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94FFB5" w14:textId="0EBC23C9" w:rsidR="004F42FD" w:rsidRPr="00CF2C37" w:rsidRDefault="004C1328">
      <w:pPr>
        <w:pStyle w:val="BodyText"/>
        <w:kinsoku w:val="0"/>
        <w:overflowPunct w:val="0"/>
        <w:ind w:left="180"/>
        <w:rPr>
          <w:rFonts w:ascii="Times New Roman" w:hAnsi="Times New Roman" w:cs="Times New Roman"/>
          <w:sz w:val="20"/>
          <w:szCs w:val="20"/>
          <w:lang w:val="en-GB"/>
        </w:rPr>
      </w:pPr>
      <w:r w:rsidRPr="00CF2C37">
        <w:rPr>
          <w:noProof/>
          <w:lang w:val="en-GB" w:eastAsia="en-US"/>
        </w:rPr>
        <w:drawing>
          <wp:anchor distT="0" distB="0" distL="114300" distR="114300" simplePos="0" relativeHeight="251671040" behindDoc="1" locked="0" layoutInCell="1" allowOverlap="1" wp14:anchorId="78BCD229" wp14:editId="16194F43">
            <wp:simplePos x="0" y="0"/>
            <wp:positionH relativeFrom="margin">
              <wp:posOffset>95250</wp:posOffset>
            </wp:positionH>
            <wp:positionV relativeFrom="paragraph">
              <wp:posOffset>74930</wp:posOffset>
            </wp:positionV>
            <wp:extent cx="2082468" cy="992866"/>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O_Master_LS_Po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82468" cy="992866"/>
                    </a:xfrm>
                    <a:prstGeom prst="rect">
                      <a:avLst/>
                    </a:prstGeom>
                  </pic:spPr>
                </pic:pic>
              </a:graphicData>
            </a:graphic>
            <wp14:sizeRelH relativeFrom="margin">
              <wp14:pctWidth>0</wp14:pctWidth>
            </wp14:sizeRelH>
            <wp14:sizeRelV relativeFrom="margin">
              <wp14:pctHeight>0</wp14:pctHeight>
            </wp14:sizeRelV>
          </wp:anchor>
        </w:drawing>
      </w:r>
      <w:r w:rsidR="001F6263" w:rsidRPr="00CF2C37">
        <w:rPr>
          <w:noProof/>
          <w:lang w:val="en-GB"/>
        </w:rPr>
        <w:drawing>
          <wp:anchor distT="0" distB="0" distL="114300" distR="114300" simplePos="0" relativeHeight="251673088" behindDoc="0" locked="0" layoutInCell="1" allowOverlap="1" wp14:anchorId="21B5231D" wp14:editId="58B5030E">
            <wp:simplePos x="0" y="0"/>
            <wp:positionH relativeFrom="margin">
              <wp:posOffset>2266950</wp:posOffset>
            </wp:positionH>
            <wp:positionV relativeFrom="paragraph">
              <wp:posOffset>215900</wp:posOffset>
            </wp:positionV>
            <wp:extent cx="1809750" cy="610235"/>
            <wp:effectExtent l="0" t="0" r="0" b="0"/>
            <wp:wrapTopAndBottom/>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rk City Council.jpg"/>
                    <pic:cNvPicPr/>
                  </pic:nvPicPr>
                  <pic:blipFill>
                    <a:blip r:embed="rId9">
                      <a:extLst>
                        <a:ext uri="{28A0092B-C50C-407E-A947-70E740481C1C}">
                          <a14:useLocalDpi xmlns:a14="http://schemas.microsoft.com/office/drawing/2010/main" val="0"/>
                        </a:ext>
                      </a:extLst>
                    </a:blip>
                    <a:stretch>
                      <a:fillRect/>
                    </a:stretch>
                  </pic:blipFill>
                  <pic:spPr>
                    <a:xfrm>
                      <a:off x="0" y="0"/>
                      <a:ext cx="1809750" cy="610235"/>
                    </a:xfrm>
                    <a:prstGeom prst="rect">
                      <a:avLst/>
                    </a:prstGeom>
                  </pic:spPr>
                </pic:pic>
              </a:graphicData>
            </a:graphic>
          </wp:anchor>
        </w:drawing>
      </w:r>
    </w:p>
    <w:p w14:paraId="4222BDA3" w14:textId="4E98C106" w:rsidR="004F42FD" w:rsidRPr="00CF2C37" w:rsidRDefault="004F42FD">
      <w:pPr>
        <w:pStyle w:val="BodyText"/>
        <w:kinsoku w:val="0"/>
        <w:overflowPunct w:val="0"/>
        <w:ind w:left="180"/>
        <w:rPr>
          <w:rFonts w:ascii="Times New Roman" w:hAnsi="Times New Roman" w:cs="Times New Roman"/>
          <w:sz w:val="20"/>
          <w:szCs w:val="20"/>
          <w:lang w:val="en-GB"/>
        </w:rPr>
      </w:pPr>
    </w:p>
    <w:p w14:paraId="49D1EBDC" w14:textId="780FE0BA" w:rsidR="004F42FD" w:rsidRPr="00CF2C37" w:rsidRDefault="004C1328">
      <w:pPr>
        <w:pStyle w:val="BodyText"/>
        <w:kinsoku w:val="0"/>
        <w:overflowPunct w:val="0"/>
        <w:ind w:left="180"/>
        <w:rPr>
          <w:rFonts w:ascii="Times New Roman" w:hAnsi="Times New Roman" w:cs="Times New Roman"/>
          <w:sz w:val="20"/>
          <w:szCs w:val="20"/>
          <w:lang w:val="en-GB"/>
        </w:rPr>
      </w:pPr>
      <w:r w:rsidRPr="00CF2C37">
        <w:rPr>
          <w:noProof/>
          <w:lang w:val="en-GB" w:eastAsia="en-US"/>
        </w:rPr>
        <w:drawing>
          <wp:anchor distT="0" distB="0" distL="114300" distR="114300" simplePos="0" relativeHeight="251660288" behindDoc="1" locked="0" layoutInCell="1" allowOverlap="1" wp14:anchorId="02835465" wp14:editId="3BBFB082">
            <wp:simplePos x="0" y="0"/>
            <wp:positionH relativeFrom="column">
              <wp:posOffset>2084070</wp:posOffset>
            </wp:positionH>
            <wp:positionV relativeFrom="paragraph">
              <wp:posOffset>1905</wp:posOffset>
            </wp:positionV>
            <wp:extent cx="1911350" cy="428625"/>
            <wp:effectExtent l="0" t="0" r="0" b="9525"/>
            <wp:wrapTight wrapText="bothSides">
              <wp:wrapPolygon edited="0">
                <wp:start x="0" y="0"/>
                <wp:lineTo x="0" y="21120"/>
                <wp:lineTo x="21313" y="21120"/>
                <wp:lineTo x="21313"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RDF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1350" cy="428625"/>
                    </a:xfrm>
                    <a:prstGeom prst="rect">
                      <a:avLst/>
                    </a:prstGeom>
                  </pic:spPr>
                </pic:pic>
              </a:graphicData>
            </a:graphic>
          </wp:anchor>
        </w:drawing>
      </w:r>
      <w:r w:rsidRPr="00CF2C37">
        <w:rPr>
          <w:noProof/>
          <w:lang w:val="en-GB" w:eastAsia="en-US"/>
        </w:rPr>
        <w:drawing>
          <wp:anchor distT="0" distB="0" distL="114300" distR="114300" simplePos="0" relativeHeight="251657216" behindDoc="1" locked="0" layoutInCell="1" allowOverlap="1" wp14:anchorId="2D8592C8" wp14:editId="5C257664">
            <wp:simplePos x="0" y="0"/>
            <wp:positionH relativeFrom="column">
              <wp:posOffset>379095</wp:posOffset>
            </wp:positionH>
            <wp:positionV relativeFrom="paragraph">
              <wp:posOffset>19050</wp:posOffset>
            </wp:positionV>
            <wp:extent cx="1352550" cy="416560"/>
            <wp:effectExtent l="0" t="0" r="0" b="2540"/>
            <wp:wrapTight wrapText="bothSides">
              <wp:wrapPolygon edited="0">
                <wp:start x="0" y="0"/>
                <wp:lineTo x="0" y="20744"/>
                <wp:lineTo x="21296" y="20744"/>
                <wp:lineTo x="21296"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test ESIF Dec 201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2550" cy="416560"/>
                    </a:xfrm>
                    <a:prstGeom prst="rect">
                      <a:avLst/>
                    </a:prstGeom>
                  </pic:spPr>
                </pic:pic>
              </a:graphicData>
            </a:graphic>
          </wp:anchor>
        </w:drawing>
      </w:r>
    </w:p>
    <w:p w14:paraId="15522201" w14:textId="48FE6F2D" w:rsidR="004F42FD" w:rsidRPr="00CF2C37" w:rsidRDefault="004F42FD">
      <w:pPr>
        <w:pStyle w:val="BodyText"/>
        <w:kinsoku w:val="0"/>
        <w:overflowPunct w:val="0"/>
        <w:ind w:left="180"/>
        <w:rPr>
          <w:rFonts w:ascii="Times New Roman" w:hAnsi="Times New Roman" w:cs="Times New Roman"/>
          <w:sz w:val="20"/>
          <w:szCs w:val="20"/>
          <w:lang w:val="en-GB"/>
        </w:rPr>
      </w:pPr>
    </w:p>
    <w:p w14:paraId="0AEF33FE" w14:textId="12A5A74D" w:rsidR="004F42FD" w:rsidRPr="00CF2C37" w:rsidRDefault="004F42FD">
      <w:pPr>
        <w:pStyle w:val="BodyText"/>
        <w:kinsoku w:val="0"/>
        <w:overflowPunct w:val="0"/>
        <w:ind w:left="180"/>
        <w:rPr>
          <w:rFonts w:ascii="Times New Roman" w:hAnsi="Times New Roman" w:cs="Times New Roman"/>
          <w:sz w:val="20"/>
          <w:szCs w:val="20"/>
          <w:lang w:val="en-GB"/>
        </w:rPr>
      </w:pPr>
    </w:p>
    <w:p w14:paraId="012E20E5" w14:textId="77777777" w:rsidR="004F42FD" w:rsidRPr="00CF2C37" w:rsidRDefault="004F42FD" w:rsidP="001F6263">
      <w:pPr>
        <w:pStyle w:val="BodyText"/>
        <w:kinsoku w:val="0"/>
        <w:overflowPunct w:val="0"/>
        <w:rPr>
          <w:rFonts w:ascii="Times New Roman" w:hAnsi="Times New Roman" w:cs="Times New Roman"/>
          <w:sz w:val="20"/>
          <w:szCs w:val="20"/>
          <w:lang w:val="en-GB"/>
        </w:rPr>
      </w:pPr>
    </w:p>
    <w:p w14:paraId="61B0923C" w14:textId="77777777" w:rsidR="00156633" w:rsidRPr="00CF2C37" w:rsidRDefault="003F258B">
      <w:pPr>
        <w:pStyle w:val="BodyText"/>
        <w:kinsoku w:val="0"/>
        <w:overflowPunct w:val="0"/>
        <w:ind w:left="180"/>
        <w:rPr>
          <w:rFonts w:ascii="Times New Roman" w:hAnsi="Times New Roman" w:cs="Times New Roman"/>
          <w:sz w:val="20"/>
          <w:szCs w:val="20"/>
          <w:lang w:val="en-GB"/>
        </w:rPr>
      </w:pPr>
      <w:r w:rsidRPr="00CF2C37">
        <w:rPr>
          <w:noProof/>
          <w:lang w:val="en-GB" w:eastAsia="en-US"/>
        </w:rPr>
        <mc:AlternateContent>
          <mc:Choice Requires="wps">
            <w:drawing>
              <wp:anchor distT="0" distB="0" distL="0" distR="0" simplePos="0" relativeHeight="251648512" behindDoc="0" locked="0" layoutInCell="0" allowOverlap="1" wp14:anchorId="1DF97281" wp14:editId="05AA7497">
                <wp:simplePos x="0" y="0"/>
                <wp:positionH relativeFrom="page">
                  <wp:posOffset>895985</wp:posOffset>
                </wp:positionH>
                <wp:positionV relativeFrom="paragraph">
                  <wp:posOffset>47625</wp:posOffset>
                </wp:positionV>
                <wp:extent cx="5768340" cy="786130"/>
                <wp:effectExtent l="0" t="0" r="3810" b="0"/>
                <wp:wrapTopAndBottom/>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786130"/>
                        </a:xfrm>
                        <a:prstGeom prst="rect">
                          <a:avLst/>
                        </a:prstGeom>
                        <a:solidFill>
                          <a:srgbClr val="0028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5FABC8" w14:textId="77777777" w:rsidR="002E6CEC" w:rsidRDefault="002E6CEC">
                            <w:pPr>
                              <w:pStyle w:val="BodyText"/>
                              <w:kinsoku w:val="0"/>
                              <w:overflowPunct w:val="0"/>
                              <w:spacing w:before="11"/>
                              <w:rPr>
                                <w:rFonts w:ascii="Times New Roman" w:hAnsi="Times New Roman" w:cs="Times New Roman"/>
                                <w:sz w:val="25"/>
                                <w:szCs w:val="25"/>
                              </w:rPr>
                            </w:pPr>
                          </w:p>
                          <w:p w14:paraId="474DE3C9" w14:textId="77777777" w:rsidR="002E6CEC" w:rsidRDefault="002E6CEC" w:rsidP="001D5CE3">
                            <w:pPr>
                              <w:pStyle w:val="BodyText"/>
                              <w:kinsoku w:val="0"/>
                              <w:overflowPunct w:val="0"/>
                              <w:spacing w:line="360" w:lineRule="auto"/>
                              <w:ind w:left="1809" w:right="1809"/>
                              <w:jc w:val="center"/>
                              <w:rPr>
                                <w:b/>
                                <w:bCs/>
                                <w:color w:val="FFFFFF"/>
                                <w:sz w:val="28"/>
                                <w:szCs w:val="28"/>
                              </w:rPr>
                            </w:pPr>
                            <w:r>
                              <w:rPr>
                                <w:b/>
                                <w:bCs/>
                                <w:color w:val="FFFFFF"/>
                                <w:sz w:val="28"/>
                                <w:szCs w:val="28"/>
                              </w:rPr>
                              <w:t>REQUEST TO PARTICIPATE IN A PANEL</w:t>
                            </w:r>
                          </w:p>
                          <w:p w14:paraId="12285E7A" w14:textId="77777777" w:rsidR="002E6CEC" w:rsidRPr="0017642C" w:rsidRDefault="002E6CEC" w:rsidP="001D5CE3">
                            <w:pPr>
                              <w:pStyle w:val="BodyText"/>
                              <w:kinsoku w:val="0"/>
                              <w:overflowPunct w:val="0"/>
                              <w:spacing w:line="360" w:lineRule="auto"/>
                              <w:ind w:left="1809" w:right="1809"/>
                              <w:jc w:val="center"/>
                              <w:rPr>
                                <w:b/>
                                <w:bCs/>
                                <w:sz w:val="28"/>
                                <w:szCs w:val="28"/>
                              </w:rPr>
                            </w:pPr>
                            <w:r w:rsidRPr="00A46556">
                              <w:rPr>
                                <w:b/>
                                <w:bCs/>
                                <w:sz w:val="28"/>
                                <w:szCs w:val="28"/>
                              </w:rPr>
                              <w:t>(</w:t>
                            </w:r>
                            <w:r w:rsidRPr="0017642C">
                              <w:rPr>
                                <w:b/>
                                <w:bCs/>
                                <w:sz w:val="28"/>
                                <w:szCs w:val="28"/>
                              </w:rPr>
                              <w:t>Instructions Document)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97281" id="_x0000_t202" coordsize="21600,21600" o:spt="202" path="m,l,21600r21600,l21600,xe">
                <v:stroke joinstyle="miter"/>
                <v:path gradientshapeok="t" o:connecttype="rect"/>
              </v:shapetype>
              <v:shape id="Text Box 4" o:spid="_x0000_s1026" type="#_x0000_t202" style="position:absolute;left:0;text-align:left;margin-left:70.55pt;margin-top:3.75pt;width:454.2pt;height:61.9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" o:allowincell="f" fillcolor="#002849" stroked="f">
                <v:textbox inset="0,0,0,0">
                  <w:txbxContent>
                    <w:p w14:paraId="4E5FABC8" w14:textId="77777777" w:rsidR="002E6CEC" w:rsidRDefault="002E6CEC">
                      <w:pPr>
                        <w:pStyle w:val="BodyText"/>
                        <w:kinsoku w:val="0"/>
                        <w:overflowPunct w:val="0"/>
                        <w:spacing w:before="11"/>
                        <w:rPr>
                          <w:rFonts w:ascii="Times New Roman" w:hAnsi="Times New Roman" w:cs="Times New Roman"/>
                          <w:sz w:val="25"/>
                          <w:szCs w:val="25"/>
                        </w:rPr>
                      </w:pPr>
                    </w:p>
                    <w:p w14:paraId="474DE3C9" w14:textId="77777777" w:rsidR="002E6CEC" w:rsidRDefault="002E6CEC" w:rsidP="001D5CE3">
                      <w:pPr>
                        <w:pStyle w:val="BodyText"/>
                        <w:kinsoku w:val="0"/>
                        <w:overflowPunct w:val="0"/>
                        <w:spacing w:line="360" w:lineRule="auto"/>
                        <w:ind w:left="1809" w:right="1809"/>
                        <w:jc w:val="center"/>
                        <w:rPr>
                          <w:b/>
                          <w:bCs/>
                          <w:color w:val="FFFFFF"/>
                          <w:sz w:val="28"/>
                          <w:szCs w:val="28"/>
                        </w:rPr>
                      </w:pPr>
                      <w:r>
                        <w:rPr>
                          <w:b/>
                          <w:bCs/>
                          <w:color w:val="FFFFFF"/>
                          <w:sz w:val="28"/>
                          <w:szCs w:val="28"/>
                        </w:rPr>
                        <w:t>REQUEST TO PARTICIPATE IN A PANEL</w:t>
                      </w:r>
                    </w:p>
                    <w:p w14:paraId="12285E7A" w14:textId="77777777" w:rsidR="002E6CEC" w:rsidRPr="0017642C" w:rsidRDefault="002E6CEC" w:rsidP="001D5CE3">
                      <w:pPr>
                        <w:pStyle w:val="BodyText"/>
                        <w:kinsoku w:val="0"/>
                        <w:overflowPunct w:val="0"/>
                        <w:spacing w:line="360" w:lineRule="auto"/>
                        <w:ind w:left="1809" w:right="1809"/>
                        <w:jc w:val="center"/>
                        <w:rPr>
                          <w:b/>
                          <w:bCs/>
                          <w:sz w:val="28"/>
                          <w:szCs w:val="28"/>
                        </w:rPr>
                      </w:pPr>
                      <w:r w:rsidRPr="00A46556">
                        <w:rPr>
                          <w:b/>
                          <w:bCs/>
                          <w:sz w:val="28"/>
                          <w:szCs w:val="28"/>
                        </w:rPr>
                        <w:t>(</w:t>
                      </w:r>
                      <w:r w:rsidRPr="0017642C">
                        <w:rPr>
                          <w:b/>
                          <w:bCs/>
                          <w:sz w:val="28"/>
                          <w:szCs w:val="28"/>
                        </w:rPr>
                        <w:t>Instructions Document)</w:t>
                      </w:r>
                    </w:p>
                  </w:txbxContent>
                </v:textbox>
                <w10:wrap type="topAndBottom" anchorx="page"/>
              </v:shape>
            </w:pict>
          </mc:Fallback>
        </mc:AlternateContent>
      </w:r>
    </w:p>
    <w:p w14:paraId="4DE6E59C" w14:textId="77777777" w:rsidR="007C39C6" w:rsidRPr="00CF2C37" w:rsidRDefault="007C39C6">
      <w:pPr>
        <w:pStyle w:val="BodyText"/>
        <w:kinsoku w:val="0"/>
        <w:overflowPunct w:val="0"/>
        <w:spacing w:before="1"/>
        <w:rPr>
          <w:rFonts w:ascii="Times New Roman" w:hAnsi="Times New Roman" w:cs="Times New Roman"/>
          <w:sz w:val="12"/>
          <w:szCs w:val="12"/>
          <w:lang w:val="en-GB"/>
        </w:rPr>
      </w:pPr>
    </w:p>
    <w:tbl>
      <w:tblPr>
        <w:tblW w:w="0" w:type="auto"/>
        <w:tblInd w:w="190" w:type="dxa"/>
        <w:tblLayout w:type="fixed"/>
        <w:tblCellMar>
          <w:left w:w="0" w:type="dxa"/>
          <w:right w:w="0" w:type="dxa"/>
        </w:tblCellMar>
        <w:tblLook w:val="0000" w:firstRow="0" w:lastRow="0" w:firstColumn="0" w:lastColumn="0" w:noHBand="0" w:noVBand="0"/>
      </w:tblPr>
      <w:tblGrid>
        <w:gridCol w:w="4531"/>
        <w:gridCol w:w="4500"/>
      </w:tblGrid>
      <w:tr w:rsidR="007C39C6" w:rsidRPr="00CF2C37" w14:paraId="7031DFCD" w14:textId="77777777" w:rsidTr="00E93E39">
        <w:trPr>
          <w:trHeight w:hRule="exact" w:val="1379"/>
        </w:trPr>
        <w:tc>
          <w:tcPr>
            <w:tcW w:w="4531" w:type="dxa"/>
            <w:tcBorders>
              <w:top w:val="single" w:sz="4" w:space="0" w:color="auto"/>
              <w:left w:val="single" w:sz="4" w:space="0" w:color="auto"/>
              <w:bottom w:val="single" w:sz="4" w:space="0" w:color="auto"/>
              <w:right w:val="single" w:sz="4" w:space="0" w:color="auto"/>
            </w:tcBorders>
            <w:shd w:val="clear" w:color="auto" w:fill="D8E2F2"/>
          </w:tcPr>
          <w:p w14:paraId="2E03607F" w14:textId="77777777" w:rsidR="007C39C6" w:rsidRPr="00CF2C37" w:rsidRDefault="007C39C6">
            <w:pPr>
              <w:pStyle w:val="TableParagraph"/>
              <w:kinsoku w:val="0"/>
              <w:overflowPunct w:val="0"/>
              <w:rPr>
                <w:rFonts w:eastAsiaTheme="minorEastAsia"/>
                <w:b/>
                <w:bCs/>
                <w:sz w:val="22"/>
                <w:szCs w:val="22"/>
                <w:lang w:val="en-GB"/>
              </w:rPr>
            </w:pPr>
            <w:r w:rsidRPr="00CF2C37">
              <w:rPr>
                <w:rFonts w:eastAsiaTheme="minorEastAsia"/>
                <w:b/>
                <w:bCs/>
                <w:sz w:val="22"/>
                <w:szCs w:val="22"/>
                <w:lang w:val="en-GB"/>
              </w:rPr>
              <w:t>Scope of Panel</w:t>
            </w:r>
          </w:p>
        </w:tc>
        <w:tc>
          <w:tcPr>
            <w:tcW w:w="4500" w:type="dxa"/>
            <w:tcBorders>
              <w:top w:val="single" w:sz="4" w:space="0" w:color="4472C3"/>
              <w:left w:val="single" w:sz="4" w:space="0" w:color="auto"/>
              <w:bottom w:val="single" w:sz="4" w:space="0" w:color="000000"/>
              <w:right w:val="single" w:sz="4" w:space="0" w:color="4472C3"/>
            </w:tcBorders>
          </w:tcPr>
          <w:p w14:paraId="5299C546" w14:textId="5E043DDD" w:rsidR="007C39C6" w:rsidRPr="00CF2C37" w:rsidRDefault="00CF2C37" w:rsidP="00DC71DC">
            <w:pPr>
              <w:pStyle w:val="TableParagraph"/>
              <w:kinsoku w:val="0"/>
              <w:overflowPunct w:val="0"/>
              <w:spacing w:line="264" w:lineRule="auto"/>
              <w:ind w:left="113" w:right="94"/>
              <w:jc w:val="both"/>
              <w:rPr>
                <w:rFonts w:eastAsiaTheme="minorEastAsia"/>
                <w:sz w:val="22"/>
                <w:szCs w:val="22"/>
                <w:lang w:val="en-GB"/>
              </w:rPr>
            </w:pPr>
            <w:r w:rsidRPr="00CF2C37">
              <w:rPr>
                <w:rFonts w:eastAsiaTheme="minorEastAsia"/>
                <w:sz w:val="22"/>
                <w:szCs w:val="22"/>
                <w:lang w:val="en-GB"/>
              </w:rPr>
              <w:t>Provision of Consultancy services under the Digital4Micro Pilot Programme for the Local Enterprise Offices in Cork City Council.</w:t>
            </w:r>
          </w:p>
        </w:tc>
      </w:tr>
      <w:tr w:rsidR="007C39C6" w:rsidRPr="00CF2C37" w14:paraId="3CCF25E8" w14:textId="77777777" w:rsidTr="00E93E39">
        <w:trPr>
          <w:trHeight w:hRule="exact" w:val="510"/>
        </w:trPr>
        <w:tc>
          <w:tcPr>
            <w:tcW w:w="4531" w:type="dxa"/>
            <w:tcBorders>
              <w:top w:val="single" w:sz="4" w:space="0" w:color="auto"/>
              <w:left w:val="single" w:sz="4" w:space="0" w:color="000000"/>
              <w:bottom w:val="single" w:sz="4" w:space="0" w:color="000000"/>
              <w:right w:val="single" w:sz="4" w:space="0" w:color="000000"/>
            </w:tcBorders>
            <w:shd w:val="clear" w:color="auto" w:fill="D8E2F2"/>
          </w:tcPr>
          <w:p w14:paraId="44639F5A" w14:textId="77777777" w:rsidR="007C39C6" w:rsidRPr="00CF2C37" w:rsidRDefault="007C39C6">
            <w:pPr>
              <w:pStyle w:val="TableParagraph"/>
              <w:kinsoku w:val="0"/>
              <w:overflowPunct w:val="0"/>
              <w:spacing w:before="122"/>
              <w:rPr>
                <w:rFonts w:eastAsiaTheme="minorEastAsia"/>
                <w:b/>
                <w:bCs/>
                <w:sz w:val="22"/>
                <w:szCs w:val="22"/>
                <w:lang w:val="en-GB"/>
              </w:rPr>
            </w:pPr>
            <w:r w:rsidRPr="00CF2C37">
              <w:rPr>
                <w:rFonts w:eastAsiaTheme="minorEastAsia"/>
                <w:b/>
                <w:bCs/>
                <w:sz w:val="22"/>
                <w:szCs w:val="22"/>
                <w:lang w:val="en-GB"/>
              </w:rPr>
              <w:t>Procedure</w:t>
            </w:r>
          </w:p>
        </w:tc>
        <w:tc>
          <w:tcPr>
            <w:tcW w:w="4500" w:type="dxa"/>
            <w:tcBorders>
              <w:top w:val="single" w:sz="4" w:space="0" w:color="000000"/>
              <w:left w:val="single" w:sz="4" w:space="0" w:color="000000"/>
              <w:bottom w:val="single" w:sz="4" w:space="0" w:color="000000"/>
              <w:right w:val="single" w:sz="4" w:space="0" w:color="000000"/>
            </w:tcBorders>
          </w:tcPr>
          <w:p w14:paraId="3CE51E7B" w14:textId="77777777" w:rsidR="007C39C6" w:rsidRPr="00CF2C37" w:rsidRDefault="007C39C6">
            <w:pPr>
              <w:pStyle w:val="TableParagraph"/>
              <w:kinsoku w:val="0"/>
              <w:overflowPunct w:val="0"/>
              <w:spacing w:before="122"/>
              <w:ind w:left="108"/>
              <w:rPr>
                <w:rFonts w:eastAsiaTheme="minorEastAsia"/>
                <w:sz w:val="22"/>
                <w:szCs w:val="22"/>
                <w:lang w:val="en-GB"/>
              </w:rPr>
            </w:pPr>
            <w:r w:rsidRPr="00CF2C37">
              <w:rPr>
                <w:rFonts w:eastAsiaTheme="minorEastAsia"/>
                <w:sz w:val="22"/>
                <w:szCs w:val="22"/>
                <w:lang w:val="en-GB"/>
              </w:rPr>
              <w:t>Panel</w:t>
            </w:r>
          </w:p>
        </w:tc>
      </w:tr>
      <w:tr w:rsidR="007C39C6" w:rsidRPr="00CF2C37" w14:paraId="07BBCD0E" w14:textId="77777777" w:rsidTr="00A46556">
        <w:trPr>
          <w:trHeight w:hRule="exact" w:val="510"/>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71EE0B39" w14:textId="77777777" w:rsidR="007C39C6" w:rsidRPr="00CF2C37" w:rsidRDefault="007C39C6">
            <w:pPr>
              <w:pStyle w:val="TableParagraph"/>
              <w:kinsoku w:val="0"/>
              <w:overflowPunct w:val="0"/>
              <w:rPr>
                <w:rFonts w:eastAsiaTheme="minorEastAsia"/>
                <w:b/>
                <w:bCs/>
                <w:sz w:val="22"/>
                <w:szCs w:val="22"/>
                <w:lang w:val="en-GB"/>
              </w:rPr>
            </w:pPr>
            <w:r w:rsidRPr="00CF2C37">
              <w:rPr>
                <w:rFonts w:eastAsiaTheme="minorEastAsia"/>
                <w:b/>
                <w:bCs/>
                <w:sz w:val="22"/>
                <w:szCs w:val="22"/>
                <w:lang w:val="en-GB"/>
              </w:rPr>
              <w:t>Issue Date</w:t>
            </w:r>
          </w:p>
        </w:tc>
        <w:tc>
          <w:tcPr>
            <w:tcW w:w="4500" w:type="dxa"/>
            <w:tcBorders>
              <w:top w:val="single" w:sz="4" w:space="0" w:color="000000"/>
              <w:left w:val="single" w:sz="4" w:space="0" w:color="000000"/>
              <w:bottom w:val="single" w:sz="4" w:space="0" w:color="000000"/>
              <w:right w:val="single" w:sz="4" w:space="0" w:color="000000"/>
            </w:tcBorders>
          </w:tcPr>
          <w:p w14:paraId="543170A8" w14:textId="49542802" w:rsidR="007C39C6" w:rsidRPr="00CF2C37" w:rsidRDefault="007C39C6" w:rsidP="00837EB9">
            <w:pPr>
              <w:pStyle w:val="TableParagraph"/>
              <w:kinsoku w:val="0"/>
              <w:overflowPunct w:val="0"/>
              <w:spacing w:before="115"/>
              <w:ind w:left="0"/>
              <w:rPr>
                <w:rFonts w:eastAsiaTheme="minorEastAsia"/>
                <w:sz w:val="22"/>
                <w:szCs w:val="22"/>
                <w:lang w:val="en-GB"/>
              </w:rPr>
            </w:pPr>
          </w:p>
        </w:tc>
      </w:tr>
      <w:tr w:rsidR="007C39C6" w:rsidRPr="00CF2C37" w14:paraId="548158FA" w14:textId="77777777" w:rsidTr="00E93E39">
        <w:trPr>
          <w:trHeight w:hRule="exact" w:val="818"/>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4AB63467" w14:textId="77777777" w:rsidR="007C39C6" w:rsidRPr="00CF2C37" w:rsidRDefault="007C39C6">
            <w:pPr>
              <w:pStyle w:val="TableParagraph"/>
              <w:kinsoku w:val="0"/>
              <w:overflowPunct w:val="0"/>
              <w:spacing w:line="264" w:lineRule="auto"/>
              <w:ind w:right="93"/>
              <w:jc w:val="both"/>
              <w:rPr>
                <w:rFonts w:eastAsiaTheme="minorEastAsia"/>
                <w:b/>
                <w:bCs/>
                <w:sz w:val="22"/>
                <w:szCs w:val="22"/>
                <w:lang w:val="en-GB"/>
              </w:rPr>
            </w:pPr>
            <w:r w:rsidRPr="00CF2C37">
              <w:rPr>
                <w:rFonts w:eastAsiaTheme="minorEastAsia"/>
                <w:b/>
                <w:bCs/>
                <w:sz w:val="22"/>
                <w:szCs w:val="22"/>
                <w:lang w:val="en-GB"/>
              </w:rPr>
              <w:t>Initial</w:t>
            </w:r>
            <w:r w:rsidRPr="00CF2C37">
              <w:rPr>
                <w:rFonts w:eastAsiaTheme="minorEastAsia"/>
                <w:b/>
                <w:bCs/>
                <w:spacing w:val="-8"/>
                <w:sz w:val="22"/>
                <w:szCs w:val="22"/>
                <w:lang w:val="en-GB"/>
              </w:rPr>
              <w:t xml:space="preserve"> </w:t>
            </w:r>
            <w:r w:rsidRPr="00CF2C37">
              <w:rPr>
                <w:rFonts w:eastAsiaTheme="minorEastAsia"/>
                <w:b/>
                <w:bCs/>
                <w:sz w:val="22"/>
                <w:szCs w:val="22"/>
                <w:lang w:val="en-GB"/>
              </w:rPr>
              <w:t>Administrative</w:t>
            </w:r>
            <w:r w:rsidRPr="00CF2C37">
              <w:rPr>
                <w:rFonts w:eastAsiaTheme="minorEastAsia"/>
                <w:b/>
                <w:bCs/>
                <w:spacing w:val="-11"/>
                <w:sz w:val="22"/>
                <w:szCs w:val="22"/>
                <w:lang w:val="en-GB"/>
              </w:rPr>
              <w:t xml:space="preserve"> </w:t>
            </w:r>
            <w:r w:rsidRPr="00CF2C37">
              <w:rPr>
                <w:rFonts w:eastAsiaTheme="minorEastAsia"/>
                <w:b/>
                <w:bCs/>
                <w:sz w:val="22"/>
                <w:szCs w:val="22"/>
                <w:lang w:val="en-GB"/>
              </w:rPr>
              <w:t>Closing</w:t>
            </w:r>
            <w:r w:rsidRPr="00CF2C37">
              <w:rPr>
                <w:rFonts w:eastAsiaTheme="minorEastAsia"/>
                <w:b/>
                <w:bCs/>
                <w:spacing w:val="-11"/>
                <w:sz w:val="22"/>
                <w:szCs w:val="22"/>
                <w:lang w:val="en-GB"/>
              </w:rPr>
              <w:t xml:space="preserve"> </w:t>
            </w:r>
            <w:r w:rsidRPr="00CF2C37">
              <w:rPr>
                <w:rFonts w:eastAsiaTheme="minorEastAsia"/>
                <w:b/>
                <w:bCs/>
                <w:sz w:val="22"/>
                <w:szCs w:val="22"/>
                <w:lang w:val="en-GB"/>
              </w:rPr>
              <w:t>Date</w:t>
            </w:r>
            <w:r w:rsidRPr="00CF2C37">
              <w:rPr>
                <w:rFonts w:eastAsiaTheme="minorEastAsia"/>
                <w:b/>
                <w:bCs/>
                <w:spacing w:val="-13"/>
                <w:sz w:val="22"/>
                <w:szCs w:val="22"/>
                <w:lang w:val="en-GB"/>
              </w:rPr>
              <w:t xml:space="preserve"> </w:t>
            </w:r>
            <w:r w:rsidRPr="00CF2C37">
              <w:rPr>
                <w:rFonts w:eastAsiaTheme="minorEastAsia"/>
                <w:b/>
                <w:bCs/>
                <w:sz w:val="22"/>
                <w:szCs w:val="22"/>
                <w:lang w:val="en-GB"/>
              </w:rPr>
              <w:t>&amp;</w:t>
            </w:r>
            <w:r w:rsidRPr="00CF2C37">
              <w:rPr>
                <w:rFonts w:eastAsiaTheme="minorEastAsia"/>
                <w:b/>
                <w:bCs/>
                <w:spacing w:val="-12"/>
                <w:sz w:val="22"/>
                <w:szCs w:val="22"/>
                <w:lang w:val="en-GB"/>
              </w:rPr>
              <w:t xml:space="preserve"> </w:t>
            </w:r>
            <w:r w:rsidRPr="00CF2C37">
              <w:rPr>
                <w:rFonts w:eastAsiaTheme="minorEastAsia"/>
                <w:b/>
                <w:bCs/>
                <w:sz w:val="22"/>
                <w:szCs w:val="22"/>
                <w:lang w:val="en-GB"/>
              </w:rPr>
              <w:t>Time for Applications</w:t>
            </w:r>
            <w:r w:rsidR="00A47C31" w:rsidRPr="00CF2C37">
              <w:rPr>
                <w:rFonts w:eastAsiaTheme="minorEastAsia"/>
                <w:b/>
                <w:bCs/>
                <w:sz w:val="22"/>
                <w:szCs w:val="22"/>
                <w:lang w:val="en-GB"/>
              </w:rPr>
              <w:t xml:space="preserve"> </w:t>
            </w:r>
            <w:r w:rsidRPr="00CF2C37">
              <w:rPr>
                <w:rFonts w:eastAsiaTheme="minorEastAsia"/>
                <w:b/>
                <w:bCs/>
                <w:sz w:val="22"/>
                <w:szCs w:val="22"/>
                <w:lang w:val="en-GB"/>
              </w:rPr>
              <w:t>– First</w:t>
            </w:r>
            <w:r w:rsidRPr="00CF2C37">
              <w:rPr>
                <w:rFonts w:eastAsiaTheme="minorEastAsia"/>
                <w:b/>
                <w:bCs/>
                <w:spacing w:val="-4"/>
                <w:sz w:val="22"/>
                <w:szCs w:val="22"/>
                <w:lang w:val="en-GB"/>
              </w:rPr>
              <w:t xml:space="preserve"> </w:t>
            </w:r>
            <w:r w:rsidRPr="00CF2C37">
              <w:rPr>
                <w:rFonts w:eastAsiaTheme="minorEastAsia"/>
                <w:b/>
                <w:bCs/>
                <w:sz w:val="22"/>
                <w:szCs w:val="22"/>
                <w:lang w:val="en-GB"/>
              </w:rPr>
              <w:t>Tranche</w:t>
            </w:r>
          </w:p>
          <w:p w14:paraId="4B05349A" w14:textId="7A6CAC7A" w:rsidR="007C39C6" w:rsidRPr="00CF2C37" w:rsidRDefault="007C39C6" w:rsidP="00FA767E">
            <w:pPr>
              <w:pStyle w:val="TableParagraph"/>
              <w:kinsoku w:val="0"/>
              <w:overflowPunct w:val="0"/>
              <w:spacing w:before="201" w:line="264" w:lineRule="auto"/>
              <w:ind w:right="92"/>
              <w:jc w:val="both"/>
              <w:rPr>
                <w:rFonts w:eastAsiaTheme="minorEastAsia"/>
                <w:b/>
                <w:bCs/>
                <w:sz w:val="20"/>
                <w:szCs w:val="20"/>
                <w:lang w:val="en-GB"/>
              </w:rPr>
            </w:pPr>
          </w:p>
        </w:tc>
        <w:tc>
          <w:tcPr>
            <w:tcW w:w="4500" w:type="dxa"/>
            <w:tcBorders>
              <w:top w:val="single" w:sz="4" w:space="0" w:color="000000"/>
              <w:left w:val="single" w:sz="4" w:space="0" w:color="000000"/>
              <w:bottom w:val="single" w:sz="4" w:space="0" w:color="000000"/>
              <w:right w:val="single" w:sz="4" w:space="0" w:color="000000"/>
            </w:tcBorders>
          </w:tcPr>
          <w:p w14:paraId="21BFC1FA" w14:textId="3C8FC3B2" w:rsidR="007C39C6" w:rsidRPr="00CF2C37" w:rsidRDefault="007C39C6" w:rsidP="00C62763">
            <w:pPr>
              <w:pStyle w:val="TableParagraph"/>
              <w:kinsoku w:val="0"/>
              <w:overflowPunct w:val="0"/>
              <w:spacing w:before="115"/>
              <w:rPr>
                <w:rFonts w:eastAsiaTheme="minorEastAsia"/>
                <w:sz w:val="22"/>
                <w:szCs w:val="22"/>
                <w:lang w:val="en-GB"/>
              </w:rPr>
            </w:pPr>
          </w:p>
        </w:tc>
      </w:tr>
      <w:tr w:rsidR="00E93E39" w:rsidRPr="00CF2C37" w14:paraId="1E50036F" w14:textId="77777777" w:rsidTr="00E93E39">
        <w:trPr>
          <w:trHeight w:hRule="exact" w:val="1000"/>
        </w:trPr>
        <w:tc>
          <w:tcPr>
            <w:tcW w:w="9031" w:type="dxa"/>
            <w:gridSpan w:val="2"/>
            <w:tcBorders>
              <w:top w:val="single" w:sz="4" w:space="0" w:color="000000"/>
              <w:left w:val="single" w:sz="4" w:space="0" w:color="000000"/>
              <w:bottom w:val="single" w:sz="4" w:space="0" w:color="000000"/>
              <w:right w:val="single" w:sz="4" w:space="0" w:color="000000"/>
            </w:tcBorders>
            <w:shd w:val="clear" w:color="auto" w:fill="D8E2F2"/>
          </w:tcPr>
          <w:p w14:paraId="594745DD" w14:textId="2F3E2E7B" w:rsidR="00E93E39" w:rsidRPr="00CF2C37" w:rsidRDefault="00E93E39">
            <w:pPr>
              <w:pStyle w:val="TableParagraph"/>
              <w:kinsoku w:val="0"/>
              <w:overflowPunct w:val="0"/>
              <w:spacing w:before="115"/>
              <w:ind w:left="108"/>
              <w:rPr>
                <w:rFonts w:eastAsiaTheme="minorEastAsia"/>
                <w:sz w:val="22"/>
                <w:szCs w:val="22"/>
                <w:lang w:val="en-GB"/>
              </w:rPr>
            </w:pPr>
            <w:r w:rsidRPr="00CF2C37">
              <w:rPr>
                <w:rFonts w:eastAsiaTheme="minorEastAsia"/>
                <w:b/>
                <w:bCs/>
                <w:sz w:val="20"/>
                <w:szCs w:val="20"/>
                <w:lang w:val="en-GB"/>
              </w:rPr>
              <w:t>Applications will be accepted throughout the lifecycle</w:t>
            </w:r>
            <w:r w:rsidRPr="00CF2C37">
              <w:rPr>
                <w:rFonts w:eastAsiaTheme="minorEastAsia"/>
                <w:b/>
                <w:bCs/>
                <w:spacing w:val="-6"/>
                <w:sz w:val="20"/>
                <w:szCs w:val="20"/>
                <w:lang w:val="en-GB"/>
              </w:rPr>
              <w:t xml:space="preserve"> </w:t>
            </w:r>
            <w:r w:rsidRPr="00CF2C37">
              <w:rPr>
                <w:rFonts w:eastAsiaTheme="minorEastAsia"/>
                <w:b/>
                <w:bCs/>
                <w:sz w:val="20"/>
                <w:szCs w:val="20"/>
                <w:lang w:val="en-GB"/>
              </w:rPr>
              <w:t>of</w:t>
            </w:r>
            <w:r w:rsidRPr="00CF2C37">
              <w:rPr>
                <w:rFonts w:eastAsiaTheme="minorEastAsia"/>
                <w:b/>
                <w:bCs/>
                <w:spacing w:val="-7"/>
                <w:sz w:val="20"/>
                <w:szCs w:val="20"/>
                <w:lang w:val="en-GB"/>
              </w:rPr>
              <w:t xml:space="preserve"> </w:t>
            </w:r>
            <w:r w:rsidRPr="00CF2C37">
              <w:rPr>
                <w:rFonts w:eastAsiaTheme="minorEastAsia"/>
                <w:b/>
                <w:bCs/>
                <w:sz w:val="20"/>
                <w:szCs w:val="20"/>
                <w:lang w:val="en-GB"/>
              </w:rPr>
              <w:t>the</w:t>
            </w:r>
            <w:r w:rsidRPr="00CF2C37">
              <w:rPr>
                <w:rFonts w:eastAsiaTheme="minorEastAsia"/>
                <w:b/>
                <w:bCs/>
                <w:spacing w:val="-4"/>
                <w:sz w:val="20"/>
                <w:szCs w:val="20"/>
                <w:lang w:val="en-GB"/>
              </w:rPr>
              <w:t xml:space="preserve"> </w:t>
            </w:r>
            <w:r w:rsidRPr="00CF2C37">
              <w:rPr>
                <w:rFonts w:eastAsiaTheme="minorEastAsia"/>
                <w:b/>
                <w:bCs/>
                <w:sz w:val="20"/>
                <w:szCs w:val="20"/>
                <w:lang w:val="en-GB"/>
              </w:rPr>
              <w:t>Panel</w:t>
            </w:r>
            <w:r w:rsidRPr="00CF2C37">
              <w:rPr>
                <w:rFonts w:eastAsiaTheme="minorEastAsia"/>
                <w:b/>
                <w:bCs/>
                <w:spacing w:val="-6"/>
                <w:sz w:val="20"/>
                <w:szCs w:val="20"/>
                <w:lang w:val="en-GB"/>
              </w:rPr>
              <w:t xml:space="preserve"> </w:t>
            </w:r>
            <w:r w:rsidRPr="00CF2C37">
              <w:rPr>
                <w:rFonts w:eastAsiaTheme="minorEastAsia"/>
                <w:b/>
                <w:bCs/>
                <w:sz w:val="20"/>
                <w:szCs w:val="20"/>
                <w:lang w:val="en-GB"/>
              </w:rPr>
              <w:t>at</w:t>
            </w:r>
            <w:r w:rsidRPr="00CF2C37">
              <w:rPr>
                <w:rFonts w:eastAsiaTheme="minorEastAsia"/>
                <w:b/>
                <w:bCs/>
                <w:spacing w:val="-5"/>
                <w:sz w:val="20"/>
                <w:szCs w:val="20"/>
                <w:lang w:val="en-GB"/>
              </w:rPr>
              <w:t xml:space="preserve"> </w:t>
            </w:r>
            <w:r w:rsidRPr="00CF2C37">
              <w:rPr>
                <w:rFonts w:eastAsiaTheme="minorEastAsia"/>
                <w:b/>
                <w:bCs/>
                <w:sz w:val="20"/>
                <w:szCs w:val="20"/>
                <w:lang w:val="en-GB"/>
              </w:rPr>
              <w:t>any</w:t>
            </w:r>
            <w:r w:rsidRPr="00CF2C37">
              <w:rPr>
                <w:rFonts w:eastAsiaTheme="minorEastAsia"/>
                <w:b/>
                <w:bCs/>
                <w:spacing w:val="-8"/>
                <w:sz w:val="20"/>
                <w:szCs w:val="20"/>
                <w:lang w:val="en-GB"/>
              </w:rPr>
              <w:t xml:space="preserve"> </w:t>
            </w:r>
            <w:r w:rsidRPr="00CF2C37">
              <w:rPr>
                <w:rFonts w:eastAsiaTheme="minorEastAsia"/>
                <w:b/>
                <w:bCs/>
                <w:sz w:val="20"/>
                <w:szCs w:val="20"/>
                <w:lang w:val="en-GB"/>
              </w:rPr>
              <w:t>stage,</w:t>
            </w:r>
            <w:r w:rsidRPr="00CF2C37">
              <w:rPr>
                <w:rFonts w:eastAsiaTheme="minorEastAsia"/>
                <w:b/>
                <w:bCs/>
                <w:spacing w:val="-6"/>
                <w:sz w:val="20"/>
                <w:szCs w:val="20"/>
                <w:lang w:val="en-GB"/>
              </w:rPr>
              <w:t xml:space="preserve"> </w:t>
            </w:r>
            <w:r w:rsidRPr="00CF2C37">
              <w:rPr>
                <w:rFonts w:eastAsiaTheme="minorEastAsia"/>
                <w:b/>
                <w:bCs/>
                <w:sz w:val="20"/>
                <w:szCs w:val="20"/>
                <w:lang w:val="en-GB"/>
              </w:rPr>
              <w:t>however</w:t>
            </w:r>
            <w:r w:rsidRPr="00CF2C37">
              <w:rPr>
                <w:rFonts w:eastAsiaTheme="minorEastAsia"/>
                <w:b/>
                <w:bCs/>
                <w:spacing w:val="-8"/>
                <w:sz w:val="20"/>
                <w:szCs w:val="20"/>
                <w:lang w:val="en-GB"/>
              </w:rPr>
              <w:t xml:space="preserve"> </w:t>
            </w:r>
            <w:proofErr w:type="gramStart"/>
            <w:r w:rsidRPr="00CF2C37">
              <w:rPr>
                <w:rFonts w:eastAsiaTheme="minorEastAsia"/>
                <w:b/>
                <w:bCs/>
                <w:sz w:val="20"/>
                <w:szCs w:val="20"/>
                <w:lang w:val="en-GB"/>
              </w:rPr>
              <w:t>in order to</w:t>
            </w:r>
            <w:proofErr w:type="gramEnd"/>
            <w:r w:rsidRPr="00CF2C37">
              <w:rPr>
                <w:rFonts w:eastAsiaTheme="minorEastAsia"/>
                <w:b/>
                <w:bCs/>
                <w:sz w:val="20"/>
                <w:szCs w:val="20"/>
                <w:lang w:val="en-GB"/>
              </w:rPr>
              <w:t xml:space="preserve"> be considered for the first tranche of contracts, Applicants should apply by </w:t>
            </w:r>
            <w:r w:rsidR="002E6F97">
              <w:rPr>
                <w:rFonts w:eastAsiaTheme="minorEastAsia"/>
                <w:b/>
                <w:bCs/>
                <w:sz w:val="20"/>
                <w:szCs w:val="20"/>
                <w:lang w:val="en-GB"/>
              </w:rPr>
              <w:t>[initial closing date]</w:t>
            </w:r>
          </w:p>
        </w:tc>
      </w:tr>
      <w:tr w:rsidR="007C39C6" w:rsidRPr="00CF2C37" w14:paraId="0B0F205F" w14:textId="77777777" w:rsidTr="00A46556">
        <w:trPr>
          <w:trHeight w:hRule="exact" w:val="680"/>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013F61C4" w14:textId="77777777" w:rsidR="007C39C6" w:rsidRPr="00CF2C37" w:rsidRDefault="007C39C6">
            <w:pPr>
              <w:pStyle w:val="TableParagraph"/>
              <w:kinsoku w:val="0"/>
              <w:overflowPunct w:val="0"/>
              <w:rPr>
                <w:rFonts w:eastAsiaTheme="minorEastAsia"/>
                <w:b/>
                <w:bCs/>
                <w:sz w:val="22"/>
                <w:szCs w:val="22"/>
                <w:lang w:val="en-GB"/>
              </w:rPr>
            </w:pPr>
            <w:r w:rsidRPr="00CF2C37">
              <w:rPr>
                <w:rFonts w:eastAsiaTheme="minorEastAsia"/>
                <w:b/>
                <w:bCs/>
                <w:sz w:val="22"/>
                <w:szCs w:val="22"/>
                <w:lang w:val="en-GB"/>
              </w:rPr>
              <w:t>Contact for Queries</w:t>
            </w:r>
          </w:p>
        </w:tc>
        <w:tc>
          <w:tcPr>
            <w:tcW w:w="4500" w:type="dxa"/>
            <w:tcBorders>
              <w:top w:val="single" w:sz="4" w:space="0" w:color="000000"/>
              <w:left w:val="single" w:sz="4" w:space="0" w:color="000000"/>
              <w:bottom w:val="single" w:sz="4" w:space="0" w:color="000000"/>
              <w:right w:val="single" w:sz="4" w:space="0" w:color="000000"/>
            </w:tcBorders>
          </w:tcPr>
          <w:p w14:paraId="779641BD" w14:textId="77777777" w:rsidR="00CB0EB8" w:rsidRPr="00CF2C37" w:rsidRDefault="007C39C6" w:rsidP="00A46556">
            <w:pPr>
              <w:pStyle w:val="TableParagraph"/>
              <w:tabs>
                <w:tab w:val="left" w:pos="1406"/>
                <w:tab w:val="left" w:pos="2080"/>
                <w:tab w:val="left" w:pos="3227"/>
                <w:tab w:val="left" w:pos="4148"/>
              </w:tabs>
              <w:kinsoku w:val="0"/>
              <w:overflowPunct w:val="0"/>
              <w:spacing w:before="40" w:line="264" w:lineRule="auto"/>
              <w:ind w:left="108" w:right="96"/>
              <w:jc w:val="both"/>
              <w:rPr>
                <w:rFonts w:eastAsiaTheme="minorEastAsia"/>
                <w:spacing w:val="-19"/>
                <w:sz w:val="22"/>
                <w:szCs w:val="22"/>
                <w:lang w:val="en-GB"/>
              </w:rPr>
            </w:pPr>
            <w:r w:rsidRPr="00CF2C37">
              <w:rPr>
                <w:rFonts w:eastAsiaTheme="minorEastAsia"/>
                <w:sz w:val="22"/>
                <w:szCs w:val="22"/>
                <w:lang w:val="en-GB"/>
              </w:rPr>
              <w:t>Questions</w:t>
            </w:r>
            <w:r w:rsidRPr="00CF2C37">
              <w:rPr>
                <w:rFonts w:eastAsiaTheme="minorEastAsia"/>
                <w:sz w:val="22"/>
                <w:szCs w:val="22"/>
                <w:lang w:val="en-GB"/>
              </w:rPr>
              <w:tab/>
              <w:t>and</w:t>
            </w:r>
            <w:r w:rsidRPr="00CF2C37">
              <w:rPr>
                <w:rFonts w:eastAsiaTheme="minorEastAsia"/>
                <w:sz w:val="22"/>
                <w:szCs w:val="22"/>
                <w:lang w:val="en-GB"/>
              </w:rPr>
              <w:tab/>
              <w:t>Answers</w:t>
            </w:r>
            <w:r w:rsidRPr="00CF2C37">
              <w:rPr>
                <w:rFonts w:eastAsiaTheme="minorEastAsia"/>
                <w:sz w:val="22"/>
                <w:szCs w:val="22"/>
                <w:lang w:val="en-GB"/>
              </w:rPr>
              <w:tab/>
              <w:t>facility</w:t>
            </w:r>
            <w:r w:rsidR="00CB0EB8" w:rsidRPr="00CF2C37">
              <w:rPr>
                <w:rFonts w:eastAsiaTheme="minorEastAsia"/>
                <w:sz w:val="22"/>
                <w:szCs w:val="22"/>
                <w:lang w:val="en-GB"/>
              </w:rPr>
              <w:t xml:space="preserve"> </w:t>
            </w:r>
            <w:r w:rsidRPr="00CF2C37">
              <w:rPr>
                <w:rFonts w:eastAsiaTheme="minorEastAsia"/>
                <w:spacing w:val="-10"/>
                <w:sz w:val="22"/>
                <w:szCs w:val="22"/>
                <w:lang w:val="en-GB"/>
              </w:rPr>
              <w:t xml:space="preserve">on </w:t>
            </w:r>
            <w:r w:rsidRPr="00CF2C37">
              <w:rPr>
                <w:rFonts w:eastAsiaTheme="minorEastAsia"/>
                <w:spacing w:val="-19"/>
                <w:sz w:val="22"/>
                <w:szCs w:val="22"/>
                <w:lang w:val="en-GB"/>
              </w:rPr>
              <w:t xml:space="preserve"> </w:t>
            </w:r>
          </w:p>
          <w:p w14:paraId="5A64EFF0" w14:textId="77777777" w:rsidR="007C39C6" w:rsidRPr="00CF2C37" w:rsidRDefault="00CB0EB8" w:rsidP="00A46556">
            <w:pPr>
              <w:pStyle w:val="TableParagraph"/>
              <w:tabs>
                <w:tab w:val="left" w:pos="1406"/>
                <w:tab w:val="left" w:pos="2080"/>
                <w:tab w:val="left" w:pos="3227"/>
                <w:tab w:val="left" w:pos="4148"/>
              </w:tabs>
              <w:kinsoku w:val="0"/>
              <w:overflowPunct w:val="0"/>
              <w:spacing w:before="40" w:line="264" w:lineRule="auto"/>
              <w:ind w:left="108" w:right="96"/>
              <w:jc w:val="both"/>
              <w:rPr>
                <w:rStyle w:val="Hyperlink"/>
                <w:rFonts w:eastAsiaTheme="minorEastAsia" w:cs="Arial"/>
                <w:color w:val="0000FF" w:themeColor="hyperlink"/>
                <w:sz w:val="22"/>
                <w:szCs w:val="22"/>
                <w:lang w:val="en-GB"/>
              </w:rPr>
            </w:pPr>
            <w:hyperlink r:id="rId12" w:history="1">
              <w:r w:rsidRPr="00CF2C37">
                <w:rPr>
                  <w:rStyle w:val="Hyperlink"/>
                  <w:rFonts w:eastAsiaTheme="minorEastAsia" w:cs="Arial"/>
                  <w:color w:val="0000FF" w:themeColor="hyperlink"/>
                  <w:sz w:val="22"/>
                  <w:szCs w:val="22"/>
                  <w:lang w:val="en-GB"/>
                </w:rPr>
                <w:t>www.etenders.gov.ie</w:t>
              </w:r>
            </w:hyperlink>
          </w:p>
          <w:p w14:paraId="6D55AE5D" w14:textId="77777777" w:rsidR="00EF3BAD" w:rsidRPr="00CF2C37" w:rsidRDefault="00EF3BAD" w:rsidP="00A46556">
            <w:pPr>
              <w:pStyle w:val="TableParagraph"/>
              <w:tabs>
                <w:tab w:val="left" w:pos="1406"/>
                <w:tab w:val="left" w:pos="2080"/>
                <w:tab w:val="left" w:pos="3227"/>
                <w:tab w:val="left" w:pos="4148"/>
              </w:tabs>
              <w:kinsoku w:val="0"/>
              <w:overflowPunct w:val="0"/>
              <w:spacing w:before="40" w:line="264" w:lineRule="auto"/>
              <w:ind w:left="108" w:right="96"/>
              <w:jc w:val="both"/>
              <w:rPr>
                <w:rFonts w:eastAsiaTheme="minorEastAsia"/>
                <w:color w:val="0000FF"/>
                <w:sz w:val="22"/>
                <w:szCs w:val="22"/>
                <w:lang w:val="en-GB"/>
              </w:rPr>
            </w:pPr>
          </w:p>
        </w:tc>
      </w:tr>
      <w:tr w:rsidR="000818F0" w:rsidRPr="00CF2C37" w14:paraId="17522256" w14:textId="77777777" w:rsidTr="00F77873">
        <w:trPr>
          <w:trHeight w:hRule="exact" w:val="624"/>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5E599648" w14:textId="77777777" w:rsidR="000818F0" w:rsidRPr="00CF2C37" w:rsidRDefault="000818F0" w:rsidP="002572FE">
            <w:pPr>
              <w:pStyle w:val="TableParagraph"/>
              <w:kinsoku w:val="0"/>
              <w:overflowPunct w:val="0"/>
              <w:rPr>
                <w:rFonts w:eastAsiaTheme="minorEastAsia"/>
                <w:b/>
                <w:bCs/>
                <w:sz w:val="22"/>
                <w:szCs w:val="22"/>
                <w:lang w:val="en-GB"/>
              </w:rPr>
            </w:pPr>
            <w:r w:rsidRPr="00CF2C37">
              <w:rPr>
                <w:rFonts w:eastAsiaTheme="minorEastAsia"/>
                <w:b/>
                <w:bCs/>
                <w:sz w:val="22"/>
                <w:szCs w:val="22"/>
                <w:lang w:val="en-GB"/>
              </w:rPr>
              <w:t>Closing Date for Queries</w:t>
            </w:r>
            <w:r w:rsidR="00F77873" w:rsidRPr="00CF2C37">
              <w:rPr>
                <w:rFonts w:eastAsiaTheme="minorEastAsia"/>
                <w:b/>
                <w:bCs/>
                <w:sz w:val="22"/>
                <w:szCs w:val="22"/>
                <w:lang w:val="en-GB"/>
              </w:rPr>
              <w:t xml:space="preserve"> for </w:t>
            </w:r>
            <w:r w:rsidR="00BF108F" w:rsidRPr="00CF2C37">
              <w:rPr>
                <w:rFonts w:eastAsiaTheme="minorEastAsia"/>
                <w:b/>
                <w:bCs/>
                <w:sz w:val="22"/>
                <w:szCs w:val="22"/>
                <w:lang w:val="en-GB"/>
              </w:rPr>
              <w:t>applications</w:t>
            </w:r>
          </w:p>
        </w:tc>
        <w:tc>
          <w:tcPr>
            <w:tcW w:w="4500" w:type="dxa"/>
            <w:tcBorders>
              <w:top w:val="single" w:sz="4" w:space="0" w:color="000000"/>
              <w:left w:val="single" w:sz="4" w:space="0" w:color="000000"/>
              <w:bottom w:val="single" w:sz="4" w:space="0" w:color="000000"/>
              <w:right w:val="single" w:sz="4" w:space="0" w:color="000000"/>
            </w:tcBorders>
          </w:tcPr>
          <w:p w14:paraId="2DE723B8" w14:textId="72535DE0" w:rsidR="000818F0" w:rsidRPr="00CF2C37" w:rsidRDefault="000818F0" w:rsidP="00CB0EB8">
            <w:pPr>
              <w:pStyle w:val="TableParagraph"/>
              <w:tabs>
                <w:tab w:val="left" w:pos="1406"/>
                <w:tab w:val="left" w:pos="2080"/>
                <w:tab w:val="left" w:pos="3227"/>
                <w:tab w:val="left" w:pos="4148"/>
              </w:tabs>
              <w:kinsoku w:val="0"/>
              <w:overflowPunct w:val="0"/>
              <w:spacing w:line="264" w:lineRule="auto"/>
              <w:ind w:left="108" w:right="95"/>
              <w:jc w:val="both"/>
              <w:rPr>
                <w:rFonts w:eastAsiaTheme="minorEastAsia"/>
                <w:sz w:val="22"/>
                <w:szCs w:val="22"/>
                <w:lang w:val="en-GB"/>
              </w:rPr>
            </w:pPr>
          </w:p>
        </w:tc>
      </w:tr>
      <w:tr w:rsidR="007C39C6" w:rsidRPr="00CF2C37" w14:paraId="5888025E" w14:textId="77777777" w:rsidTr="00127F04">
        <w:trPr>
          <w:trHeight w:hRule="exact" w:val="750"/>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44FC0493" w14:textId="77777777" w:rsidR="007C39C6" w:rsidRPr="00CF2C37" w:rsidRDefault="00A47C31">
            <w:pPr>
              <w:pStyle w:val="TableParagraph"/>
              <w:kinsoku w:val="0"/>
              <w:overflowPunct w:val="0"/>
              <w:spacing w:before="122"/>
              <w:rPr>
                <w:rFonts w:eastAsiaTheme="minorEastAsia"/>
                <w:b/>
                <w:bCs/>
                <w:sz w:val="22"/>
                <w:szCs w:val="22"/>
                <w:lang w:val="en-GB"/>
              </w:rPr>
            </w:pPr>
            <w:r w:rsidRPr="00CF2C37">
              <w:rPr>
                <w:rFonts w:eastAsiaTheme="minorEastAsia"/>
                <w:b/>
                <w:bCs/>
                <w:sz w:val="22"/>
                <w:szCs w:val="22"/>
                <w:lang w:val="en-GB"/>
              </w:rPr>
              <w:t>Format for A</w:t>
            </w:r>
            <w:r w:rsidR="007C39C6" w:rsidRPr="00CF2C37">
              <w:rPr>
                <w:rFonts w:eastAsiaTheme="minorEastAsia"/>
                <w:b/>
                <w:bCs/>
                <w:sz w:val="22"/>
                <w:szCs w:val="22"/>
                <w:lang w:val="en-GB"/>
              </w:rPr>
              <w:t>pplication</w:t>
            </w:r>
          </w:p>
        </w:tc>
        <w:tc>
          <w:tcPr>
            <w:tcW w:w="4500" w:type="dxa"/>
            <w:tcBorders>
              <w:top w:val="single" w:sz="4" w:space="0" w:color="000000"/>
              <w:left w:val="single" w:sz="4" w:space="0" w:color="000000"/>
              <w:bottom w:val="single" w:sz="4" w:space="0" w:color="000000"/>
              <w:right w:val="single" w:sz="4" w:space="0" w:color="000000"/>
            </w:tcBorders>
          </w:tcPr>
          <w:p w14:paraId="1348523F" w14:textId="77777777" w:rsidR="007C39C6" w:rsidRPr="00CF2C37" w:rsidRDefault="007C39C6" w:rsidP="00CB0EB8">
            <w:pPr>
              <w:pStyle w:val="TableParagraph"/>
              <w:kinsoku w:val="0"/>
              <w:overflowPunct w:val="0"/>
              <w:spacing w:before="122" w:line="264" w:lineRule="auto"/>
              <w:ind w:left="108"/>
              <w:rPr>
                <w:rFonts w:eastAsiaTheme="minorEastAsia"/>
                <w:color w:val="0000FF"/>
                <w:sz w:val="22"/>
                <w:szCs w:val="22"/>
                <w:lang w:val="en-GB"/>
              </w:rPr>
            </w:pPr>
            <w:r w:rsidRPr="00CF2C37">
              <w:rPr>
                <w:rFonts w:eastAsiaTheme="minorEastAsia"/>
                <w:sz w:val="22"/>
                <w:szCs w:val="22"/>
                <w:lang w:val="en-GB"/>
              </w:rPr>
              <w:t xml:space="preserve">Completion of Qualification Questionnaire available via </w:t>
            </w:r>
            <w:r w:rsidRPr="00CF2C37">
              <w:rPr>
                <w:rFonts w:eastAsiaTheme="minorEastAsia"/>
                <w:color w:val="0000FF"/>
                <w:spacing w:val="-160"/>
                <w:sz w:val="22"/>
                <w:szCs w:val="22"/>
                <w:u w:val="single"/>
                <w:lang w:val="en-GB"/>
              </w:rPr>
              <w:t>w</w:t>
            </w:r>
            <w:hyperlink r:id="rId13" w:history="1">
              <w:r w:rsidR="00CB0EB8" w:rsidRPr="00CF2C37">
                <w:rPr>
                  <w:rStyle w:val="Hyperlink"/>
                  <w:rFonts w:eastAsiaTheme="minorEastAsia" w:cs="Arial"/>
                  <w:color w:val="0000FF" w:themeColor="hyperlink"/>
                  <w:sz w:val="22"/>
                  <w:szCs w:val="22"/>
                  <w:lang w:val="en-GB"/>
                </w:rPr>
                <w:t>www.etenders.gov.ie</w:t>
              </w:r>
            </w:hyperlink>
            <w:r w:rsidR="00CB0EB8" w:rsidRPr="00CF2C37">
              <w:rPr>
                <w:rFonts w:eastAsiaTheme="minorEastAsia"/>
                <w:color w:val="000000"/>
                <w:sz w:val="22"/>
                <w:szCs w:val="22"/>
                <w:lang w:val="en-GB"/>
              </w:rPr>
              <w:t xml:space="preserve"> </w:t>
            </w:r>
          </w:p>
        </w:tc>
      </w:tr>
      <w:tr w:rsidR="007C39C6" w:rsidRPr="00CF2C37" w14:paraId="3415F326" w14:textId="77777777" w:rsidTr="00E93E39">
        <w:trPr>
          <w:trHeight w:hRule="exact" w:val="491"/>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74CFB4ED" w14:textId="77777777" w:rsidR="007C39C6" w:rsidRPr="00CF2C37" w:rsidRDefault="007C39C6">
            <w:pPr>
              <w:pStyle w:val="TableParagraph"/>
              <w:kinsoku w:val="0"/>
              <w:overflowPunct w:val="0"/>
              <w:rPr>
                <w:rFonts w:eastAsiaTheme="minorEastAsia"/>
                <w:b/>
                <w:bCs/>
                <w:sz w:val="22"/>
                <w:szCs w:val="22"/>
                <w:lang w:val="en-GB"/>
              </w:rPr>
            </w:pPr>
            <w:r w:rsidRPr="00CF2C37">
              <w:rPr>
                <w:rFonts w:eastAsiaTheme="minorEastAsia"/>
                <w:b/>
                <w:bCs/>
                <w:sz w:val="22"/>
                <w:szCs w:val="22"/>
                <w:lang w:val="en-GB"/>
              </w:rPr>
              <w:t>Duration</w:t>
            </w:r>
          </w:p>
        </w:tc>
        <w:tc>
          <w:tcPr>
            <w:tcW w:w="4500" w:type="dxa"/>
            <w:tcBorders>
              <w:top w:val="single" w:sz="4" w:space="0" w:color="000000"/>
              <w:left w:val="single" w:sz="4" w:space="0" w:color="000000"/>
              <w:bottom w:val="single" w:sz="4" w:space="0" w:color="000000"/>
              <w:right w:val="single" w:sz="4" w:space="0" w:color="000000"/>
            </w:tcBorders>
          </w:tcPr>
          <w:p w14:paraId="064C318F" w14:textId="57988344" w:rsidR="007C39C6" w:rsidRPr="00CF2C37" w:rsidRDefault="00DF58D5" w:rsidP="00DC71DC">
            <w:pPr>
              <w:pStyle w:val="TableParagraph"/>
              <w:kinsoku w:val="0"/>
              <w:overflowPunct w:val="0"/>
              <w:spacing w:before="0"/>
              <w:ind w:left="108" w:right="136"/>
              <w:rPr>
                <w:rFonts w:eastAsiaTheme="minorEastAsia"/>
                <w:color w:val="000000"/>
                <w:sz w:val="22"/>
                <w:szCs w:val="22"/>
                <w:lang w:val="en-GB"/>
              </w:rPr>
            </w:pPr>
            <w:r>
              <w:rPr>
                <w:sz w:val="22"/>
                <w:szCs w:val="22"/>
                <w:lang w:val="en-GB"/>
              </w:rPr>
              <w:t xml:space="preserve">2 years with the option to extend by </w:t>
            </w:r>
            <w:r w:rsidR="00944E00">
              <w:rPr>
                <w:sz w:val="22"/>
                <w:szCs w:val="22"/>
                <w:lang w:val="en-GB"/>
              </w:rPr>
              <w:t>1 year</w:t>
            </w:r>
          </w:p>
        </w:tc>
      </w:tr>
      <w:tr w:rsidR="007C39C6" w:rsidRPr="00CF2C37" w14:paraId="6C7EC880" w14:textId="77777777" w:rsidTr="009A5C08">
        <w:trPr>
          <w:trHeight w:val="1683"/>
        </w:trPr>
        <w:tc>
          <w:tcPr>
            <w:tcW w:w="9031" w:type="dxa"/>
            <w:gridSpan w:val="2"/>
            <w:tcBorders>
              <w:top w:val="single" w:sz="4" w:space="0" w:color="000000"/>
              <w:left w:val="single" w:sz="4" w:space="0" w:color="000000"/>
              <w:bottom w:val="single" w:sz="4" w:space="0" w:color="000000"/>
              <w:right w:val="single" w:sz="4" w:space="0" w:color="000000"/>
            </w:tcBorders>
            <w:shd w:val="clear" w:color="auto" w:fill="D8E2F2"/>
          </w:tcPr>
          <w:p w14:paraId="491DB51F" w14:textId="77777777" w:rsidR="007C39C6" w:rsidRPr="00CF2C37" w:rsidRDefault="007C39C6">
            <w:pPr>
              <w:pStyle w:val="TableParagraph"/>
              <w:kinsoku w:val="0"/>
              <w:overflowPunct w:val="0"/>
              <w:spacing w:line="264" w:lineRule="auto"/>
              <w:ind w:right="96"/>
              <w:jc w:val="both"/>
              <w:rPr>
                <w:rFonts w:eastAsiaTheme="minorEastAsia"/>
                <w:color w:val="000000"/>
                <w:sz w:val="20"/>
                <w:szCs w:val="20"/>
                <w:lang w:val="en-GB"/>
              </w:rPr>
            </w:pPr>
            <w:r w:rsidRPr="00CF2C37">
              <w:rPr>
                <w:rFonts w:eastAsiaTheme="minorEastAsia"/>
                <w:sz w:val="20"/>
                <w:szCs w:val="20"/>
                <w:lang w:val="en-GB"/>
              </w:rPr>
              <w:t>Please note that information relating to this Request to Participate in a Panel, including clarifications and changes, will be published on the Irish Government P</w:t>
            </w:r>
            <w:r w:rsidR="00AD13EC" w:rsidRPr="00CF2C37">
              <w:rPr>
                <w:rFonts w:eastAsiaTheme="minorEastAsia"/>
                <w:sz w:val="20"/>
                <w:szCs w:val="20"/>
                <w:lang w:val="en-GB"/>
              </w:rPr>
              <w:t xml:space="preserve">rocurement Opportunities Portal </w:t>
            </w:r>
            <w:hyperlink r:id="rId14" w:history="1">
              <w:r w:rsidR="00AD13EC" w:rsidRPr="00CF2C37">
                <w:rPr>
                  <w:rStyle w:val="Hyperlink"/>
                  <w:rFonts w:eastAsiaTheme="minorEastAsia" w:cs="Arial"/>
                  <w:sz w:val="20"/>
                  <w:szCs w:val="20"/>
                  <w:lang w:val="en-GB"/>
                </w:rPr>
                <w:t>w</w:t>
              </w:r>
              <w:r w:rsidRPr="00CF2C37">
                <w:rPr>
                  <w:rStyle w:val="Hyperlink"/>
                  <w:rFonts w:eastAsiaTheme="minorEastAsia" w:cs="Arial"/>
                  <w:i/>
                  <w:iCs/>
                  <w:sz w:val="20"/>
                  <w:szCs w:val="20"/>
                  <w:lang w:val="en-GB"/>
                </w:rPr>
                <w:t>ww.etenders.gov.ie</w:t>
              </w:r>
            </w:hyperlink>
            <w:r w:rsidRPr="00CF2C37">
              <w:rPr>
                <w:rFonts w:eastAsiaTheme="minorEastAsia"/>
                <w:color w:val="000000"/>
                <w:sz w:val="20"/>
                <w:szCs w:val="20"/>
                <w:lang w:val="en-GB"/>
              </w:rPr>
              <w:t>. Registration is free of charge and there is no charge for documents.</w:t>
            </w:r>
          </w:p>
          <w:p w14:paraId="13BA4892" w14:textId="77777777" w:rsidR="007C39C6" w:rsidRPr="00CF2C37" w:rsidRDefault="007C39C6">
            <w:pPr>
              <w:pStyle w:val="TableParagraph"/>
              <w:kinsoku w:val="0"/>
              <w:overflowPunct w:val="0"/>
              <w:spacing w:before="199" w:line="264" w:lineRule="auto"/>
              <w:ind w:right="98"/>
              <w:jc w:val="both"/>
              <w:rPr>
                <w:rFonts w:eastAsiaTheme="minorEastAsia"/>
                <w:sz w:val="22"/>
                <w:szCs w:val="22"/>
                <w:lang w:val="en-GB"/>
              </w:rPr>
            </w:pPr>
            <w:r w:rsidRPr="00CF2C37">
              <w:rPr>
                <w:rFonts w:eastAsiaTheme="minorEastAsia"/>
                <w:sz w:val="20"/>
                <w:szCs w:val="20"/>
                <w:lang w:val="en-GB"/>
              </w:rPr>
              <w:t>Please note that the Contracting Authority accepts no responsibility for information relayed (or not relayed) via third parties.</w:t>
            </w:r>
          </w:p>
        </w:tc>
      </w:tr>
    </w:tbl>
    <w:p w14:paraId="56DED0EF" w14:textId="77777777" w:rsidR="007C39C6" w:rsidRPr="00CF2C37" w:rsidRDefault="003F258B" w:rsidP="003B6188">
      <w:pPr>
        <w:pStyle w:val="BodyText"/>
        <w:kinsoku w:val="0"/>
        <w:overflowPunct w:val="0"/>
        <w:ind w:right="738"/>
        <w:rPr>
          <w:rFonts w:ascii="Times New Roman" w:hAnsi="Times New Roman" w:cs="Times New Roman"/>
          <w:sz w:val="16"/>
          <w:szCs w:val="16"/>
          <w:lang w:val="en-GB"/>
        </w:rPr>
        <w:sectPr w:rsidR="007C39C6" w:rsidRPr="00CF2C37">
          <w:headerReference w:type="default" r:id="rId15"/>
          <w:footerReference w:type="default" r:id="rId16"/>
          <w:pgSz w:w="11910" w:h="16840"/>
          <w:pgMar w:top="1340" w:right="840" w:bottom="1240" w:left="1260" w:header="756" w:footer="1046" w:gutter="0"/>
          <w:pgNumType w:start="1"/>
          <w:cols w:space="720"/>
          <w:noEndnote/>
        </w:sectPr>
      </w:pPr>
      <w:r w:rsidRPr="00CF2C37">
        <w:rPr>
          <w:noProof/>
          <w:lang w:val="en-GB" w:eastAsia="en-US"/>
        </w:rPr>
        <mc:AlternateContent>
          <mc:Choice Requires="wps">
            <w:drawing>
              <wp:anchor distT="0" distB="0" distL="0" distR="0" simplePos="0" relativeHeight="251649536" behindDoc="0" locked="0" layoutInCell="0" allowOverlap="1" wp14:anchorId="77478165" wp14:editId="0D3BF6E8">
                <wp:simplePos x="0" y="0"/>
                <wp:positionH relativeFrom="page">
                  <wp:posOffset>895985</wp:posOffset>
                </wp:positionH>
                <wp:positionV relativeFrom="paragraph">
                  <wp:posOffset>132715</wp:posOffset>
                </wp:positionV>
                <wp:extent cx="5741035" cy="641985"/>
                <wp:effectExtent l="0" t="0" r="0" b="5715"/>
                <wp:wrapTopAndBottom/>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641985"/>
                        </a:xfrm>
                        <a:prstGeom prst="rect">
                          <a:avLst/>
                        </a:prstGeom>
                        <a:solidFill>
                          <a:srgbClr val="0028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7DD5F9" w14:textId="77777777" w:rsidR="002E6CEC" w:rsidRDefault="002E6CEC">
                            <w:pPr>
                              <w:pStyle w:val="BodyText"/>
                              <w:kinsoku w:val="0"/>
                              <w:overflowPunct w:val="0"/>
                              <w:spacing w:before="10"/>
                              <w:rPr>
                                <w:rFonts w:ascii="Times New Roman" w:hAnsi="Times New Roman" w:cs="Times New Roman"/>
                                <w:sz w:val="21"/>
                                <w:szCs w:val="21"/>
                              </w:rPr>
                            </w:pPr>
                          </w:p>
                          <w:p w14:paraId="4D869BDB" w14:textId="77777777" w:rsidR="002E6CEC" w:rsidRDefault="002E6CEC" w:rsidP="003B6188">
                            <w:pPr>
                              <w:pStyle w:val="BodyText"/>
                              <w:kinsoku w:val="0"/>
                              <w:overflowPunct w:val="0"/>
                              <w:ind w:left="28" w:right="105"/>
                              <w:jc w:val="both"/>
                              <w:rPr>
                                <w:color w:val="FFFFFF"/>
                              </w:rPr>
                            </w:pPr>
                            <w:r>
                              <w:rPr>
                                <w:color w:val="FFFFFF"/>
                              </w:rPr>
                              <w:t xml:space="preserve">The Contracting Authority </w:t>
                            </w:r>
                            <w:r w:rsidRPr="00A46556">
                              <w:t>has</w:t>
                            </w:r>
                            <w:r>
                              <w:rPr>
                                <w:color w:val="FFFFFF"/>
                              </w:rPr>
                              <w:t xml:space="preserve"> provided a Questionnaire as a separate document for </w:t>
                            </w:r>
                            <w:r w:rsidRPr="00A46556">
                              <w:t>A</w:t>
                            </w:r>
                            <w:r>
                              <w:rPr>
                                <w:color w:val="FFFFFF"/>
                              </w:rPr>
                              <w:t>pplicants to use in preparing their response. This document and format MUST be used.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78165" id="Text Box 5" o:spid="_x0000_s1027" type="#_x0000_t202" style="position:absolute;margin-left:70.55pt;margin-top:10.45pt;width:452.05pt;height:50.5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" o:allowincell="f" fillcolor="#002849" stroked="f">
                <v:textbox inset="0,0,0,0">
                  <w:txbxContent>
                    <w:p w14:paraId="437DD5F9" w14:textId="77777777" w:rsidR="002E6CEC" w:rsidRDefault="002E6CEC">
                      <w:pPr>
                        <w:pStyle w:val="BodyText"/>
                        <w:kinsoku w:val="0"/>
                        <w:overflowPunct w:val="0"/>
                        <w:spacing w:before="10"/>
                        <w:rPr>
                          <w:rFonts w:ascii="Times New Roman" w:hAnsi="Times New Roman" w:cs="Times New Roman"/>
                          <w:sz w:val="21"/>
                          <w:szCs w:val="21"/>
                        </w:rPr>
                      </w:pPr>
                    </w:p>
                    <w:p w14:paraId="4D869BDB" w14:textId="77777777" w:rsidR="002E6CEC" w:rsidRDefault="002E6CEC" w:rsidP="003B6188">
                      <w:pPr>
                        <w:pStyle w:val="BodyText"/>
                        <w:kinsoku w:val="0"/>
                        <w:overflowPunct w:val="0"/>
                        <w:ind w:left="28" w:right="105"/>
                        <w:jc w:val="both"/>
                        <w:rPr>
                          <w:color w:val="FFFFFF"/>
                        </w:rPr>
                      </w:pPr>
                      <w:r>
                        <w:rPr>
                          <w:color w:val="FFFFFF"/>
                        </w:rPr>
                        <w:t xml:space="preserve">The Contracting Authority </w:t>
                      </w:r>
                      <w:r w:rsidRPr="00A46556">
                        <w:t>has</w:t>
                      </w:r>
                      <w:r>
                        <w:rPr>
                          <w:color w:val="FFFFFF"/>
                        </w:rPr>
                        <w:t xml:space="preserve"> provided a Questionnaire as a separate document for </w:t>
                      </w:r>
                      <w:r w:rsidRPr="00A46556">
                        <w:t>A</w:t>
                      </w:r>
                      <w:r>
                        <w:rPr>
                          <w:color w:val="FFFFFF"/>
                        </w:rPr>
                        <w:t>pplicants to use in preparing their response. This document and format MUST be used.</w:t>
                      </w:r>
                    </w:p>
                  </w:txbxContent>
                </v:textbox>
                <w10:wrap type="topAndBottom" anchorx="page"/>
              </v:shape>
            </w:pict>
          </mc:Fallback>
        </mc:AlternateContent>
      </w:r>
    </w:p>
    <w:p w14:paraId="034B76C9" w14:textId="77777777" w:rsidR="007C39C6" w:rsidRPr="00CF2C37" w:rsidRDefault="007C39C6">
      <w:pPr>
        <w:pStyle w:val="BodyText"/>
        <w:tabs>
          <w:tab w:val="left" w:pos="9191"/>
        </w:tabs>
        <w:kinsoku w:val="0"/>
        <w:overflowPunct w:val="0"/>
        <w:spacing w:before="89"/>
        <w:ind w:left="151"/>
        <w:rPr>
          <w:rFonts w:ascii="Times New Roman" w:hAnsi="Times New Roman" w:cs="Times New Roman"/>
          <w:color w:val="FFFFFF"/>
          <w:spacing w:val="-32"/>
          <w:sz w:val="24"/>
          <w:szCs w:val="24"/>
          <w:lang w:val="en-GB"/>
        </w:rPr>
      </w:pPr>
      <w:r w:rsidRPr="00CF2C37">
        <w:rPr>
          <w:rFonts w:ascii="Times New Roman" w:hAnsi="Times New Roman" w:cs="Times New Roman"/>
          <w:color w:val="FFFFFF"/>
          <w:spacing w:val="-32"/>
          <w:sz w:val="24"/>
          <w:szCs w:val="24"/>
          <w:shd w:val="clear" w:color="auto" w:fill="002849"/>
          <w:lang w:val="en-GB"/>
        </w:rPr>
        <w:lastRenderedPageBreak/>
        <w:t xml:space="preserve"> </w:t>
      </w:r>
      <w:r w:rsidRPr="00CF2C37">
        <w:rPr>
          <w:b/>
          <w:bCs/>
          <w:color w:val="FFFFFF"/>
          <w:sz w:val="24"/>
          <w:szCs w:val="24"/>
          <w:shd w:val="clear" w:color="auto" w:fill="002849"/>
          <w:lang w:val="en-GB"/>
        </w:rPr>
        <w:t>DISCLAIMER</w:t>
      </w:r>
      <w:r w:rsidRPr="00CF2C37">
        <w:rPr>
          <w:b/>
          <w:bCs/>
          <w:color w:val="FFFFFF"/>
          <w:sz w:val="24"/>
          <w:szCs w:val="24"/>
          <w:shd w:val="clear" w:color="auto" w:fill="002849"/>
          <w:lang w:val="en-GB"/>
        </w:rPr>
        <w:tab/>
      </w:r>
    </w:p>
    <w:p w14:paraId="0118B059" w14:textId="77777777" w:rsidR="007C39C6" w:rsidRPr="00CF2C37" w:rsidRDefault="007C39C6">
      <w:pPr>
        <w:pStyle w:val="BodyText"/>
        <w:kinsoku w:val="0"/>
        <w:overflowPunct w:val="0"/>
        <w:spacing w:before="10"/>
        <w:rPr>
          <w:b/>
          <w:bCs/>
          <w:sz w:val="21"/>
          <w:szCs w:val="21"/>
          <w:lang w:val="en-GB"/>
        </w:rPr>
      </w:pPr>
    </w:p>
    <w:p w14:paraId="2B320A12" w14:textId="77777777" w:rsidR="007C39C6" w:rsidRPr="00CF2C37" w:rsidRDefault="007C39C6">
      <w:pPr>
        <w:pStyle w:val="BodyText"/>
        <w:kinsoku w:val="0"/>
        <w:overflowPunct w:val="0"/>
        <w:ind w:left="180" w:right="638"/>
        <w:jc w:val="both"/>
        <w:rPr>
          <w:lang w:val="en-GB"/>
        </w:rPr>
      </w:pPr>
      <w:r w:rsidRPr="00CF2C37">
        <w:rPr>
          <w:lang w:val="en-GB"/>
        </w:rPr>
        <w:t>All information contained in this document is provided for the purpose of facilitating th</w:t>
      </w:r>
      <w:r w:rsidR="002D19F9" w:rsidRPr="00CF2C37">
        <w:rPr>
          <w:lang w:val="en-GB"/>
        </w:rPr>
        <w:t>e production and submission of A</w:t>
      </w:r>
      <w:r w:rsidRPr="00CF2C37">
        <w:rPr>
          <w:lang w:val="en-GB"/>
        </w:rPr>
        <w:t>pplications.</w:t>
      </w:r>
    </w:p>
    <w:p w14:paraId="39B926CE" w14:textId="77777777" w:rsidR="007C39C6" w:rsidRPr="00CF2C37" w:rsidRDefault="007C39C6">
      <w:pPr>
        <w:pStyle w:val="BodyText"/>
        <w:kinsoku w:val="0"/>
        <w:overflowPunct w:val="0"/>
        <w:spacing w:before="2"/>
        <w:rPr>
          <w:lang w:val="en-GB"/>
        </w:rPr>
      </w:pPr>
    </w:p>
    <w:p w14:paraId="0F128478" w14:textId="5ECA1C6F" w:rsidR="007C39C6" w:rsidRPr="00CF2C37" w:rsidRDefault="007C39C6">
      <w:pPr>
        <w:pStyle w:val="BodyText"/>
        <w:kinsoku w:val="0"/>
        <w:overflowPunct w:val="0"/>
        <w:ind w:left="180" w:right="636"/>
        <w:jc w:val="both"/>
        <w:rPr>
          <w:lang w:val="en-GB"/>
        </w:rPr>
      </w:pPr>
      <w:r w:rsidRPr="00CF2C37">
        <w:rPr>
          <w:lang w:val="en-GB"/>
        </w:rPr>
        <w:t>Applicants are recommended to read the document thoroughly. While all reasonable steps have been taken to ensure that the information set out in this document is factually correct, no</w:t>
      </w:r>
      <w:r w:rsidRPr="00CF2C37">
        <w:rPr>
          <w:spacing w:val="-5"/>
          <w:lang w:val="en-GB"/>
        </w:rPr>
        <w:t xml:space="preserve"> </w:t>
      </w:r>
      <w:r w:rsidRPr="00CF2C37">
        <w:rPr>
          <w:lang w:val="en-GB"/>
        </w:rPr>
        <w:t>representation</w:t>
      </w:r>
      <w:r w:rsidRPr="00CF2C37">
        <w:rPr>
          <w:spacing w:val="-4"/>
          <w:lang w:val="en-GB"/>
        </w:rPr>
        <w:t xml:space="preserve"> </w:t>
      </w:r>
      <w:r w:rsidRPr="00CF2C37">
        <w:rPr>
          <w:lang w:val="en-GB"/>
        </w:rPr>
        <w:t>or</w:t>
      </w:r>
      <w:r w:rsidRPr="00CF2C37">
        <w:rPr>
          <w:spacing w:val="-6"/>
          <w:lang w:val="en-GB"/>
        </w:rPr>
        <w:t xml:space="preserve"> </w:t>
      </w:r>
      <w:r w:rsidRPr="00CF2C37">
        <w:rPr>
          <w:lang w:val="en-GB"/>
        </w:rPr>
        <w:t>warranty,</w:t>
      </w:r>
      <w:r w:rsidRPr="00CF2C37">
        <w:rPr>
          <w:spacing w:val="-5"/>
          <w:lang w:val="en-GB"/>
        </w:rPr>
        <w:t xml:space="preserve"> </w:t>
      </w:r>
      <w:r w:rsidRPr="00CF2C37">
        <w:rPr>
          <w:lang w:val="en-GB"/>
        </w:rPr>
        <w:t>express</w:t>
      </w:r>
      <w:r w:rsidR="001D5CE3" w:rsidRPr="00CF2C37">
        <w:rPr>
          <w:lang w:val="en-GB"/>
        </w:rPr>
        <w:t>ed</w:t>
      </w:r>
      <w:r w:rsidRPr="00CF2C37">
        <w:rPr>
          <w:spacing w:val="-7"/>
          <w:lang w:val="en-GB"/>
        </w:rPr>
        <w:t xml:space="preserve"> </w:t>
      </w:r>
      <w:r w:rsidRPr="00CF2C37">
        <w:rPr>
          <w:lang w:val="en-GB"/>
        </w:rPr>
        <w:t>or</w:t>
      </w:r>
      <w:r w:rsidRPr="00CF2C37">
        <w:rPr>
          <w:spacing w:val="-5"/>
          <w:lang w:val="en-GB"/>
        </w:rPr>
        <w:t xml:space="preserve"> </w:t>
      </w:r>
      <w:r w:rsidRPr="00CF2C37">
        <w:rPr>
          <w:lang w:val="en-GB"/>
        </w:rPr>
        <w:t>implied,</w:t>
      </w:r>
      <w:r w:rsidRPr="00CF2C37">
        <w:rPr>
          <w:spacing w:val="-7"/>
          <w:lang w:val="en-GB"/>
        </w:rPr>
        <w:t xml:space="preserve"> </w:t>
      </w:r>
      <w:r w:rsidRPr="00CF2C37">
        <w:rPr>
          <w:lang w:val="en-GB"/>
        </w:rPr>
        <w:t>is</w:t>
      </w:r>
      <w:r w:rsidRPr="00CF2C37">
        <w:rPr>
          <w:spacing w:val="-7"/>
          <w:lang w:val="en-GB"/>
        </w:rPr>
        <w:t xml:space="preserve"> </w:t>
      </w:r>
      <w:r w:rsidRPr="00CF2C37">
        <w:rPr>
          <w:lang w:val="en-GB"/>
        </w:rPr>
        <w:t>or</w:t>
      </w:r>
      <w:r w:rsidRPr="00CF2C37">
        <w:rPr>
          <w:spacing w:val="-5"/>
          <w:lang w:val="en-GB"/>
        </w:rPr>
        <w:t xml:space="preserve"> </w:t>
      </w:r>
      <w:r w:rsidRPr="00CF2C37">
        <w:rPr>
          <w:lang w:val="en-GB"/>
        </w:rPr>
        <w:t>will</w:t>
      </w:r>
      <w:r w:rsidRPr="00CF2C37">
        <w:rPr>
          <w:spacing w:val="-8"/>
          <w:lang w:val="en-GB"/>
        </w:rPr>
        <w:t xml:space="preserve"> </w:t>
      </w:r>
      <w:r w:rsidRPr="00CF2C37">
        <w:rPr>
          <w:lang w:val="en-GB"/>
        </w:rPr>
        <w:t>be</w:t>
      </w:r>
      <w:r w:rsidRPr="00CF2C37">
        <w:rPr>
          <w:spacing w:val="-7"/>
          <w:lang w:val="en-GB"/>
        </w:rPr>
        <w:t xml:space="preserve"> </w:t>
      </w:r>
      <w:r w:rsidRPr="00CF2C37">
        <w:rPr>
          <w:lang w:val="en-GB"/>
        </w:rPr>
        <w:t>made</w:t>
      </w:r>
      <w:r w:rsidRPr="00CF2C37">
        <w:rPr>
          <w:spacing w:val="-4"/>
          <w:lang w:val="en-GB"/>
        </w:rPr>
        <w:t xml:space="preserve"> </w:t>
      </w:r>
      <w:r w:rsidRPr="00CF2C37">
        <w:rPr>
          <w:lang w:val="en-GB"/>
        </w:rPr>
        <w:t>or</w:t>
      </w:r>
      <w:r w:rsidRPr="00CF2C37">
        <w:rPr>
          <w:spacing w:val="-10"/>
          <w:lang w:val="en-GB"/>
        </w:rPr>
        <w:t xml:space="preserve"> </w:t>
      </w:r>
      <w:r w:rsidRPr="00CF2C37">
        <w:rPr>
          <w:lang w:val="en-GB"/>
        </w:rPr>
        <w:t>given</w:t>
      </w:r>
      <w:r w:rsidRPr="00CF2C37">
        <w:rPr>
          <w:spacing w:val="-7"/>
          <w:lang w:val="en-GB"/>
        </w:rPr>
        <w:t xml:space="preserve"> </w:t>
      </w:r>
      <w:r w:rsidRPr="00CF2C37">
        <w:rPr>
          <w:lang w:val="en-GB"/>
        </w:rPr>
        <w:t>in</w:t>
      </w:r>
      <w:r w:rsidRPr="00CF2C37">
        <w:rPr>
          <w:spacing w:val="-9"/>
          <w:lang w:val="en-GB"/>
        </w:rPr>
        <w:t xml:space="preserve"> </w:t>
      </w:r>
      <w:r w:rsidRPr="00CF2C37">
        <w:rPr>
          <w:lang w:val="en-GB"/>
        </w:rPr>
        <w:t>relation</w:t>
      </w:r>
      <w:r w:rsidRPr="00CF2C37">
        <w:rPr>
          <w:spacing w:val="-6"/>
          <w:lang w:val="en-GB"/>
        </w:rPr>
        <w:t xml:space="preserve"> </w:t>
      </w:r>
      <w:r w:rsidRPr="00CF2C37">
        <w:rPr>
          <w:lang w:val="en-GB"/>
        </w:rPr>
        <w:t>to</w:t>
      </w:r>
      <w:r w:rsidRPr="00CF2C37">
        <w:rPr>
          <w:spacing w:val="-7"/>
          <w:lang w:val="en-GB"/>
        </w:rPr>
        <w:t xml:space="preserve"> </w:t>
      </w:r>
      <w:r w:rsidRPr="00CF2C37">
        <w:rPr>
          <w:lang w:val="en-GB"/>
        </w:rPr>
        <w:t xml:space="preserve">the accuracy or the completeness of any information contained in this document or otherwise provided by or on behalf of </w:t>
      </w:r>
      <w:r w:rsidR="002224B6" w:rsidRPr="00CF2C37">
        <w:rPr>
          <w:lang w:val="en-GB"/>
        </w:rPr>
        <w:t xml:space="preserve">Cork </w:t>
      </w:r>
      <w:r w:rsidR="00A43D58">
        <w:rPr>
          <w:lang w:val="en-GB"/>
        </w:rPr>
        <w:t>City</w:t>
      </w:r>
      <w:r w:rsidR="002224B6" w:rsidRPr="00CF2C37">
        <w:rPr>
          <w:lang w:val="en-GB"/>
        </w:rPr>
        <w:t xml:space="preserve"> Council</w:t>
      </w:r>
      <w:r w:rsidRPr="00CF2C37">
        <w:rPr>
          <w:lang w:val="en-GB"/>
        </w:rPr>
        <w:t xml:space="preserve"> (hereinafter “the Contracting Authority”), in writing or otherwise, to any interested party or its advisers. No responsibility</w:t>
      </w:r>
      <w:r w:rsidRPr="00CF2C37">
        <w:rPr>
          <w:spacing w:val="-17"/>
          <w:lang w:val="en-GB"/>
        </w:rPr>
        <w:t xml:space="preserve"> </w:t>
      </w:r>
      <w:r w:rsidRPr="00CF2C37">
        <w:rPr>
          <w:lang w:val="en-GB"/>
        </w:rPr>
        <w:t>or</w:t>
      </w:r>
      <w:r w:rsidRPr="00CF2C37">
        <w:rPr>
          <w:spacing w:val="-12"/>
          <w:lang w:val="en-GB"/>
        </w:rPr>
        <w:t xml:space="preserve"> </w:t>
      </w:r>
      <w:r w:rsidRPr="00CF2C37">
        <w:rPr>
          <w:lang w:val="en-GB"/>
        </w:rPr>
        <w:t>liability</w:t>
      </w:r>
      <w:r w:rsidRPr="00CF2C37">
        <w:rPr>
          <w:spacing w:val="-18"/>
          <w:lang w:val="en-GB"/>
        </w:rPr>
        <w:t xml:space="preserve"> </w:t>
      </w:r>
      <w:r w:rsidRPr="00CF2C37">
        <w:rPr>
          <w:lang w:val="en-GB"/>
        </w:rPr>
        <w:t>for</w:t>
      </w:r>
      <w:r w:rsidRPr="00CF2C37">
        <w:rPr>
          <w:spacing w:val="-15"/>
          <w:lang w:val="en-GB"/>
        </w:rPr>
        <w:t xml:space="preserve"> </w:t>
      </w:r>
      <w:r w:rsidRPr="00CF2C37">
        <w:rPr>
          <w:lang w:val="en-GB"/>
        </w:rPr>
        <w:t>any</w:t>
      </w:r>
      <w:r w:rsidRPr="00CF2C37">
        <w:rPr>
          <w:spacing w:val="-16"/>
          <w:lang w:val="en-GB"/>
        </w:rPr>
        <w:t xml:space="preserve"> </w:t>
      </w:r>
      <w:r w:rsidRPr="00CF2C37">
        <w:rPr>
          <w:lang w:val="en-GB"/>
        </w:rPr>
        <w:t>loss</w:t>
      </w:r>
      <w:r w:rsidRPr="00CF2C37">
        <w:rPr>
          <w:spacing w:val="-15"/>
          <w:lang w:val="en-GB"/>
        </w:rPr>
        <w:t xml:space="preserve"> </w:t>
      </w:r>
      <w:r w:rsidRPr="00CF2C37">
        <w:rPr>
          <w:lang w:val="en-GB"/>
        </w:rPr>
        <w:t>or</w:t>
      </w:r>
      <w:r w:rsidRPr="00CF2C37">
        <w:rPr>
          <w:spacing w:val="-16"/>
          <w:lang w:val="en-GB"/>
        </w:rPr>
        <w:t xml:space="preserve"> </w:t>
      </w:r>
      <w:r w:rsidRPr="00CF2C37">
        <w:rPr>
          <w:lang w:val="en-GB"/>
        </w:rPr>
        <w:t>damage</w:t>
      </w:r>
      <w:r w:rsidRPr="00CF2C37">
        <w:rPr>
          <w:spacing w:val="-18"/>
          <w:lang w:val="en-GB"/>
        </w:rPr>
        <w:t xml:space="preserve"> </w:t>
      </w:r>
      <w:r w:rsidRPr="00CF2C37">
        <w:rPr>
          <w:lang w:val="en-GB"/>
        </w:rPr>
        <w:t>arising</w:t>
      </w:r>
      <w:r w:rsidRPr="00CF2C37">
        <w:rPr>
          <w:spacing w:val="-11"/>
          <w:lang w:val="en-GB"/>
        </w:rPr>
        <w:t xml:space="preserve"> </w:t>
      </w:r>
      <w:proofErr w:type="gramStart"/>
      <w:r w:rsidRPr="00CF2C37">
        <w:rPr>
          <w:lang w:val="en-GB"/>
        </w:rPr>
        <w:t>as</w:t>
      </w:r>
      <w:r w:rsidRPr="00CF2C37">
        <w:rPr>
          <w:spacing w:val="-14"/>
          <w:lang w:val="en-GB"/>
        </w:rPr>
        <w:t xml:space="preserve"> </w:t>
      </w:r>
      <w:r w:rsidRPr="00CF2C37">
        <w:rPr>
          <w:lang w:val="en-GB"/>
        </w:rPr>
        <w:t>a</w:t>
      </w:r>
      <w:r w:rsidRPr="00CF2C37">
        <w:rPr>
          <w:spacing w:val="-18"/>
          <w:lang w:val="en-GB"/>
        </w:rPr>
        <w:t xml:space="preserve"> </w:t>
      </w:r>
      <w:r w:rsidRPr="00CF2C37">
        <w:rPr>
          <w:lang w:val="en-GB"/>
        </w:rPr>
        <w:t>result</w:t>
      </w:r>
      <w:r w:rsidRPr="00CF2C37">
        <w:rPr>
          <w:spacing w:val="-17"/>
          <w:lang w:val="en-GB"/>
        </w:rPr>
        <w:t xml:space="preserve"> </w:t>
      </w:r>
      <w:r w:rsidRPr="00CF2C37">
        <w:rPr>
          <w:lang w:val="en-GB"/>
        </w:rPr>
        <w:t>of</w:t>
      </w:r>
      <w:proofErr w:type="gramEnd"/>
      <w:r w:rsidRPr="00CF2C37">
        <w:rPr>
          <w:spacing w:val="-14"/>
          <w:lang w:val="en-GB"/>
        </w:rPr>
        <w:t xml:space="preserve"> </w:t>
      </w:r>
      <w:r w:rsidRPr="00CF2C37">
        <w:rPr>
          <w:lang w:val="en-GB"/>
        </w:rPr>
        <w:t>reliance</w:t>
      </w:r>
      <w:r w:rsidRPr="00CF2C37">
        <w:rPr>
          <w:spacing w:val="-16"/>
          <w:lang w:val="en-GB"/>
        </w:rPr>
        <w:t xml:space="preserve"> </w:t>
      </w:r>
      <w:r w:rsidRPr="00CF2C37">
        <w:rPr>
          <w:lang w:val="en-GB"/>
        </w:rPr>
        <w:t>on</w:t>
      </w:r>
      <w:r w:rsidRPr="00CF2C37">
        <w:rPr>
          <w:spacing w:val="-14"/>
          <w:lang w:val="en-GB"/>
        </w:rPr>
        <w:t xml:space="preserve"> </w:t>
      </w:r>
      <w:r w:rsidRPr="00CF2C37">
        <w:rPr>
          <w:lang w:val="en-GB"/>
        </w:rPr>
        <w:t>this</w:t>
      </w:r>
      <w:r w:rsidRPr="00CF2C37">
        <w:rPr>
          <w:spacing w:val="-16"/>
          <w:lang w:val="en-GB"/>
        </w:rPr>
        <w:t xml:space="preserve"> </w:t>
      </w:r>
      <w:r w:rsidRPr="00CF2C37">
        <w:rPr>
          <w:lang w:val="en-GB"/>
        </w:rPr>
        <w:t>document, or for the information contained in this document, or for any omission is or will be accepted by the Contracting Authority or by any of its officers, employees, agents or professional advisers.</w:t>
      </w:r>
      <w:r w:rsidRPr="00CF2C37">
        <w:rPr>
          <w:spacing w:val="-12"/>
          <w:lang w:val="en-GB"/>
        </w:rPr>
        <w:t xml:space="preserve"> </w:t>
      </w:r>
      <w:r w:rsidRPr="00CF2C37">
        <w:rPr>
          <w:lang w:val="en-GB"/>
        </w:rPr>
        <w:t>No</w:t>
      </w:r>
      <w:r w:rsidRPr="00CF2C37">
        <w:rPr>
          <w:spacing w:val="-15"/>
          <w:lang w:val="en-GB"/>
        </w:rPr>
        <w:t xml:space="preserve"> </w:t>
      </w:r>
      <w:r w:rsidRPr="00CF2C37">
        <w:rPr>
          <w:lang w:val="en-GB"/>
        </w:rPr>
        <w:t>officer,</w:t>
      </w:r>
      <w:r w:rsidRPr="00CF2C37">
        <w:rPr>
          <w:spacing w:val="-15"/>
          <w:lang w:val="en-GB"/>
        </w:rPr>
        <w:t xml:space="preserve"> </w:t>
      </w:r>
      <w:r w:rsidRPr="00CF2C37">
        <w:rPr>
          <w:lang w:val="en-GB"/>
        </w:rPr>
        <w:t>employee,</w:t>
      </w:r>
      <w:r w:rsidRPr="00CF2C37">
        <w:rPr>
          <w:spacing w:val="-12"/>
          <w:lang w:val="en-GB"/>
        </w:rPr>
        <w:t xml:space="preserve"> </w:t>
      </w:r>
      <w:r w:rsidRPr="00CF2C37">
        <w:rPr>
          <w:lang w:val="en-GB"/>
        </w:rPr>
        <w:t>agent,</w:t>
      </w:r>
      <w:r w:rsidRPr="00CF2C37">
        <w:rPr>
          <w:spacing w:val="-12"/>
          <w:lang w:val="en-GB"/>
        </w:rPr>
        <w:t xml:space="preserve"> </w:t>
      </w:r>
      <w:r w:rsidRPr="00CF2C37">
        <w:rPr>
          <w:lang w:val="en-GB"/>
        </w:rPr>
        <w:t>or</w:t>
      </w:r>
      <w:r w:rsidRPr="00CF2C37">
        <w:rPr>
          <w:spacing w:val="-13"/>
          <w:lang w:val="en-GB"/>
        </w:rPr>
        <w:t xml:space="preserve"> </w:t>
      </w:r>
      <w:r w:rsidRPr="00CF2C37">
        <w:rPr>
          <w:lang w:val="en-GB"/>
        </w:rPr>
        <w:t>professional</w:t>
      </w:r>
      <w:r w:rsidRPr="00CF2C37">
        <w:rPr>
          <w:spacing w:val="-12"/>
          <w:lang w:val="en-GB"/>
        </w:rPr>
        <w:t xml:space="preserve"> </w:t>
      </w:r>
      <w:r w:rsidRPr="00CF2C37">
        <w:rPr>
          <w:lang w:val="en-GB"/>
        </w:rPr>
        <w:t>adviser</w:t>
      </w:r>
      <w:r w:rsidRPr="00CF2C37">
        <w:rPr>
          <w:spacing w:val="-10"/>
          <w:lang w:val="en-GB"/>
        </w:rPr>
        <w:t xml:space="preserve"> </w:t>
      </w:r>
      <w:r w:rsidRPr="00CF2C37">
        <w:rPr>
          <w:lang w:val="en-GB"/>
        </w:rPr>
        <w:t>of</w:t>
      </w:r>
      <w:r w:rsidRPr="00CF2C37">
        <w:rPr>
          <w:spacing w:val="-14"/>
          <w:lang w:val="en-GB"/>
        </w:rPr>
        <w:t xml:space="preserve"> </w:t>
      </w:r>
      <w:r w:rsidRPr="00CF2C37">
        <w:rPr>
          <w:lang w:val="en-GB"/>
        </w:rPr>
        <w:t>the</w:t>
      </w:r>
      <w:r w:rsidRPr="00CF2C37">
        <w:rPr>
          <w:spacing w:val="-12"/>
          <w:lang w:val="en-GB"/>
        </w:rPr>
        <w:t xml:space="preserve"> </w:t>
      </w:r>
      <w:r w:rsidRPr="00CF2C37">
        <w:rPr>
          <w:lang w:val="en-GB"/>
        </w:rPr>
        <w:t>Contracting</w:t>
      </w:r>
      <w:r w:rsidRPr="00CF2C37">
        <w:rPr>
          <w:spacing w:val="-12"/>
          <w:lang w:val="en-GB"/>
        </w:rPr>
        <w:t xml:space="preserve"> </w:t>
      </w:r>
      <w:r w:rsidRPr="00CF2C37">
        <w:rPr>
          <w:lang w:val="en-GB"/>
        </w:rPr>
        <w:t>Authority</w:t>
      </w:r>
      <w:r w:rsidRPr="00CF2C37">
        <w:rPr>
          <w:spacing w:val="-14"/>
          <w:lang w:val="en-GB"/>
        </w:rPr>
        <w:t xml:space="preserve"> </w:t>
      </w:r>
      <w:r w:rsidRPr="00CF2C37">
        <w:rPr>
          <w:lang w:val="en-GB"/>
        </w:rPr>
        <w:t>has any authority to give or make any representation or warranty, express</w:t>
      </w:r>
      <w:r w:rsidR="001D5CE3" w:rsidRPr="00CF2C37">
        <w:rPr>
          <w:lang w:val="en-GB"/>
        </w:rPr>
        <w:t>ed</w:t>
      </w:r>
      <w:r w:rsidRPr="00CF2C37">
        <w:rPr>
          <w:lang w:val="en-GB"/>
        </w:rPr>
        <w:t xml:space="preserve"> or implied, in relation to</w:t>
      </w:r>
      <w:r w:rsidRPr="00CF2C37">
        <w:rPr>
          <w:spacing w:val="-9"/>
          <w:lang w:val="en-GB"/>
        </w:rPr>
        <w:t xml:space="preserve"> </w:t>
      </w:r>
      <w:r w:rsidRPr="00CF2C37">
        <w:rPr>
          <w:lang w:val="en-GB"/>
        </w:rPr>
        <w:t>such</w:t>
      </w:r>
      <w:r w:rsidRPr="00CF2C37">
        <w:rPr>
          <w:spacing w:val="-8"/>
          <w:lang w:val="en-GB"/>
        </w:rPr>
        <w:t xml:space="preserve"> </w:t>
      </w:r>
      <w:r w:rsidRPr="00CF2C37">
        <w:rPr>
          <w:lang w:val="en-GB"/>
        </w:rPr>
        <w:t>information.</w:t>
      </w:r>
      <w:r w:rsidRPr="00CF2C37">
        <w:rPr>
          <w:spacing w:val="-8"/>
          <w:lang w:val="en-GB"/>
        </w:rPr>
        <w:t xml:space="preserve"> </w:t>
      </w:r>
      <w:r w:rsidRPr="00CF2C37">
        <w:rPr>
          <w:lang w:val="en-GB"/>
        </w:rPr>
        <w:t>The</w:t>
      </w:r>
      <w:r w:rsidRPr="00CF2C37">
        <w:rPr>
          <w:spacing w:val="-12"/>
          <w:lang w:val="en-GB"/>
        </w:rPr>
        <w:t xml:space="preserve"> </w:t>
      </w:r>
      <w:r w:rsidRPr="00CF2C37">
        <w:rPr>
          <w:lang w:val="en-GB"/>
        </w:rPr>
        <w:t>Contracting</w:t>
      </w:r>
      <w:r w:rsidRPr="00CF2C37">
        <w:rPr>
          <w:spacing w:val="-5"/>
          <w:lang w:val="en-GB"/>
        </w:rPr>
        <w:t xml:space="preserve"> </w:t>
      </w:r>
      <w:r w:rsidRPr="00CF2C37">
        <w:rPr>
          <w:lang w:val="en-GB"/>
        </w:rPr>
        <w:t>Authority’s</w:t>
      </w:r>
      <w:r w:rsidRPr="00CF2C37">
        <w:rPr>
          <w:spacing w:val="-9"/>
          <w:lang w:val="en-GB"/>
        </w:rPr>
        <w:t xml:space="preserve"> </w:t>
      </w:r>
      <w:r w:rsidRPr="00CF2C37">
        <w:rPr>
          <w:lang w:val="en-GB"/>
        </w:rPr>
        <w:t>officers,</w:t>
      </w:r>
      <w:r w:rsidRPr="00CF2C37">
        <w:rPr>
          <w:spacing w:val="-8"/>
          <w:lang w:val="en-GB"/>
        </w:rPr>
        <w:t xml:space="preserve"> </w:t>
      </w:r>
      <w:r w:rsidRPr="00CF2C37">
        <w:rPr>
          <w:lang w:val="en-GB"/>
        </w:rPr>
        <w:t>employees,</w:t>
      </w:r>
      <w:r w:rsidRPr="00CF2C37">
        <w:rPr>
          <w:spacing w:val="-8"/>
          <w:lang w:val="en-GB"/>
        </w:rPr>
        <w:t xml:space="preserve"> </w:t>
      </w:r>
      <w:r w:rsidRPr="00CF2C37">
        <w:rPr>
          <w:lang w:val="en-GB"/>
        </w:rPr>
        <w:t>agents</w:t>
      </w:r>
      <w:r w:rsidRPr="00CF2C37">
        <w:rPr>
          <w:spacing w:val="-8"/>
          <w:lang w:val="en-GB"/>
        </w:rPr>
        <w:t xml:space="preserve"> </w:t>
      </w:r>
      <w:r w:rsidRPr="00CF2C37">
        <w:rPr>
          <w:lang w:val="en-GB"/>
        </w:rPr>
        <w:t>and</w:t>
      </w:r>
      <w:r w:rsidRPr="00CF2C37">
        <w:rPr>
          <w:spacing w:val="-8"/>
          <w:lang w:val="en-GB"/>
        </w:rPr>
        <w:t xml:space="preserve"> </w:t>
      </w:r>
      <w:r w:rsidRPr="00CF2C37">
        <w:rPr>
          <w:lang w:val="en-GB"/>
        </w:rPr>
        <w:t xml:space="preserve">professional advisers expressly disclaim </w:t>
      </w:r>
      <w:proofErr w:type="gramStart"/>
      <w:r w:rsidRPr="00CF2C37">
        <w:rPr>
          <w:lang w:val="en-GB"/>
        </w:rPr>
        <w:t>any and all</w:t>
      </w:r>
      <w:proofErr w:type="gramEnd"/>
      <w:r w:rsidRPr="00CF2C37">
        <w:rPr>
          <w:lang w:val="en-GB"/>
        </w:rPr>
        <w:t xml:space="preserve"> liability arising </w:t>
      </w:r>
      <w:r w:rsidRPr="00CF2C37">
        <w:rPr>
          <w:spacing w:val="-2"/>
          <w:lang w:val="en-GB"/>
        </w:rPr>
        <w:t xml:space="preserve">out </w:t>
      </w:r>
      <w:r w:rsidRPr="00CF2C37">
        <w:rPr>
          <w:lang w:val="en-GB"/>
        </w:rPr>
        <w:t>of such documentation or information and any errors or omissions in or from the documents and</w:t>
      </w:r>
      <w:r w:rsidRPr="00CF2C37">
        <w:rPr>
          <w:spacing w:val="-11"/>
          <w:lang w:val="en-GB"/>
        </w:rPr>
        <w:t xml:space="preserve"> </w:t>
      </w:r>
      <w:r w:rsidRPr="00CF2C37">
        <w:rPr>
          <w:lang w:val="en-GB"/>
        </w:rPr>
        <w:t>information.</w:t>
      </w:r>
    </w:p>
    <w:p w14:paraId="5470A04C" w14:textId="77777777" w:rsidR="007C39C6" w:rsidRPr="00CF2C37" w:rsidRDefault="007C39C6">
      <w:pPr>
        <w:pStyle w:val="BodyText"/>
        <w:kinsoku w:val="0"/>
        <w:overflowPunct w:val="0"/>
        <w:spacing w:before="11"/>
        <w:rPr>
          <w:sz w:val="21"/>
          <w:szCs w:val="21"/>
          <w:lang w:val="en-GB"/>
        </w:rPr>
      </w:pPr>
    </w:p>
    <w:p w14:paraId="7FC25FFE" w14:textId="77777777" w:rsidR="007C39C6" w:rsidRPr="00CF2C37" w:rsidRDefault="007C39C6">
      <w:pPr>
        <w:pStyle w:val="BodyText"/>
        <w:kinsoku w:val="0"/>
        <w:overflowPunct w:val="0"/>
        <w:ind w:left="180" w:right="639"/>
        <w:jc w:val="both"/>
        <w:rPr>
          <w:lang w:val="en-GB"/>
        </w:rPr>
      </w:pPr>
      <w:r w:rsidRPr="00CF2C37">
        <w:rPr>
          <w:lang w:val="en-GB"/>
        </w:rPr>
        <w:t>Without prejudice to the principle of equal treatment, the Contracting Authority is not obliged to engage in a clari</w:t>
      </w:r>
      <w:r w:rsidR="001D5CE3" w:rsidRPr="00CF2C37">
        <w:rPr>
          <w:lang w:val="en-GB"/>
        </w:rPr>
        <w:t>fication process in respect of A</w:t>
      </w:r>
      <w:r w:rsidRPr="00CF2C37">
        <w:rPr>
          <w:lang w:val="en-GB"/>
        </w:rPr>
        <w:t>pplications with missing or inco</w:t>
      </w:r>
      <w:r w:rsidR="002D19F9" w:rsidRPr="00CF2C37">
        <w:rPr>
          <w:lang w:val="en-GB"/>
        </w:rPr>
        <w:t>mplete information. Therefore, A</w:t>
      </w:r>
      <w:r w:rsidRPr="00CF2C37">
        <w:rPr>
          <w:lang w:val="en-GB"/>
        </w:rPr>
        <w:t xml:space="preserve">pplicants are advised to ensure that they return </w:t>
      </w:r>
      <w:r w:rsidR="002D19F9" w:rsidRPr="00CF2C37">
        <w:rPr>
          <w:lang w:val="en-GB"/>
        </w:rPr>
        <w:t>a comprehensive A</w:t>
      </w:r>
      <w:r w:rsidRPr="00CF2C37">
        <w:rPr>
          <w:lang w:val="en-GB"/>
        </w:rPr>
        <w:t xml:space="preserve">pplication </w:t>
      </w:r>
      <w:proofErr w:type="gramStart"/>
      <w:r w:rsidRPr="00CF2C37">
        <w:rPr>
          <w:lang w:val="en-GB"/>
        </w:rPr>
        <w:t>in order to</w:t>
      </w:r>
      <w:proofErr w:type="gramEnd"/>
      <w:r w:rsidRPr="00CF2C37">
        <w:rPr>
          <w:lang w:val="en-GB"/>
        </w:rPr>
        <w:t xml:space="preserve"> avoid th</w:t>
      </w:r>
      <w:r w:rsidR="002D19F9" w:rsidRPr="00CF2C37">
        <w:rPr>
          <w:lang w:val="en-GB"/>
        </w:rPr>
        <w:t>e risk of elimination from the P</w:t>
      </w:r>
      <w:r w:rsidRPr="00CF2C37">
        <w:rPr>
          <w:lang w:val="en-GB"/>
        </w:rPr>
        <w:t>anel.</w:t>
      </w:r>
    </w:p>
    <w:p w14:paraId="5B0CEAF3" w14:textId="77777777" w:rsidR="007C39C6" w:rsidRPr="00CF2C37" w:rsidRDefault="007C39C6">
      <w:pPr>
        <w:pStyle w:val="BodyText"/>
        <w:kinsoku w:val="0"/>
        <w:overflowPunct w:val="0"/>
        <w:ind w:left="180" w:right="639"/>
        <w:jc w:val="both"/>
        <w:rPr>
          <w:lang w:val="en-GB"/>
        </w:rPr>
      </w:pPr>
    </w:p>
    <w:p w14:paraId="6B2519D7" w14:textId="5703355F" w:rsidR="00800389" w:rsidRPr="00CF2C37" w:rsidRDefault="00800389">
      <w:pPr>
        <w:widowControl/>
        <w:autoSpaceDE/>
        <w:autoSpaceDN/>
        <w:adjustRightInd/>
        <w:rPr>
          <w:lang w:val="en-GB"/>
        </w:rPr>
      </w:pPr>
      <w:r w:rsidRPr="00CF2C37">
        <w:rPr>
          <w:lang w:val="en-GB"/>
        </w:rPr>
        <w:br w:type="page"/>
      </w:r>
    </w:p>
    <w:p w14:paraId="07E68DBE" w14:textId="77777777" w:rsidR="007C39C6" w:rsidRPr="00CF2C37" w:rsidRDefault="007C39C6">
      <w:pPr>
        <w:pStyle w:val="BodyText"/>
        <w:kinsoku w:val="0"/>
        <w:overflowPunct w:val="0"/>
        <w:spacing w:before="8"/>
        <w:rPr>
          <w:sz w:val="11"/>
          <w:szCs w:val="11"/>
          <w:lang w:val="en-GB"/>
        </w:rPr>
      </w:pPr>
    </w:p>
    <w:p w14:paraId="32D87922" w14:textId="77777777" w:rsidR="007C39C6" w:rsidRPr="00CF2C37" w:rsidRDefault="003F258B">
      <w:pPr>
        <w:pStyle w:val="BodyText"/>
        <w:kinsoku w:val="0"/>
        <w:overflowPunct w:val="0"/>
        <w:ind w:left="151"/>
        <w:rPr>
          <w:sz w:val="20"/>
          <w:szCs w:val="20"/>
          <w:lang w:val="en-GB"/>
        </w:rPr>
      </w:pPr>
      <w:r w:rsidRPr="00CF2C37">
        <w:rPr>
          <w:noProof/>
          <w:sz w:val="20"/>
          <w:szCs w:val="20"/>
          <w:lang w:val="en-GB" w:eastAsia="en-US"/>
        </w:rPr>
        <mc:AlternateContent>
          <mc:Choice Requires="wps">
            <w:drawing>
              <wp:inline distT="0" distB="0" distL="0" distR="0" wp14:anchorId="507BD575" wp14:editId="39B8C5AB">
                <wp:extent cx="5741035" cy="175260"/>
                <wp:effectExtent l="1270" t="0" r="1270" b="0"/>
                <wp:docPr id="2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75260"/>
                        </a:xfrm>
                        <a:prstGeom prst="rect">
                          <a:avLst/>
                        </a:prstGeom>
                        <a:solidFill>
                          <a:srgbClr val="0028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CC7162" w14:textId="77777777" w:rsidR="002E6CEC" w:rsidRDefault="002E6CEC">
                            <w:pPr>
                              <w:pStyle w:val="BodyText"/>
                              <w:tabs>
                                <w:tab w:val="left" w:pos="747"/>
                              </w:tabs>
                              <w:kinsoku w:val="0"/>
                              <w:overflowPunct w:val="0"/>
                              <w:spacing w:line="276" w:lineRule="exact"/>
                              <w:ind w:left="28"/>
                              <w:rPr>
                                <w:b/>
                                <w:bCs/>
                                <w:color w:val="FFFFFF"/>
                                <w:sz w:val="24"/>
                                <w:szCs w:val="24"/>
                              </w:rPr>
                            </w:pPr>
                            <w:r>
                              <w:rPr>
                                <w:b/>
                                <w:bCs/>
                                <w:color w:val="FFFFFF"/>
                                <w:sz w:val="24"/>
                                <w:szCs w:val="24"/>
                              </w:rPr>
                              <w:t>1.</w:t>
                            </w:r>
                            <w:r>
                              <w:rPr>
                                <w:b/>
                                <w:bCs/>
                                <w:color w:val="FFFFFF"/>
                                <w:sz w:val="24"/>
                                <w:szCs w:val="24"/>
                              </w:rPr>
                              <w:tab/>
                              <w:t>ABOUT THE CONTRACTING</w:t>
                            </w:r>
                            <w:r>
                              <w:rPr>
                                <w:b/>
                                <w:bCs/>
                                <w:color w:val="FFFFFF"/>
                                <w:spacing w:val="-2"/>
                                <w:sz w:val="24"/>
                                <w:szCs w:val="24"/>
                              </w:rPr>
                              <w:t xml:space="preserve"> </w:t>
                            </w:r>
                            <w:r>
                              <w:rPr>
                                <w:b/>
                                <w:bCs/>
                                <w:color w:val="FFFFFF"/>
                                <w:sz w:val="24"/>
                                <w:szCs w:val="24"/>
                              </w:rPr>
                              <w:t>AUTHORITY</w:t>
                            </w:r>
                          </w:p>
                        </w:txbxContent>
                      </wps:txbx>
                      <wps:bodyPr rot="0" vert="horz" wrap="square" lIns="0" tIns="0" rIns="0" bIns="0" anchor="t" anchorCtr="0" upright="1">
                        <a:noAutofit/>
                      </wps:bodyPr>
                    </wps:wsp>
                  </a:graphicData>
                </a:graphic>
              </wp:inline>
            </w:drawing>
          </mc:Choice>
          <mc:Fallback>
            <w:pict>
              <v:shape w14:anchorId="507BD575" id="Text Box 44" o:spid="_x0000_s1028" type="#_x0000_t202" style="width:452.05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" fillcolor="#002849" stroked="f">
                <v:textbox inset="0,0,0,0">
                  <w:txbxContent>
                    <w:p w14:paraId="25CC7162" w14:textId="77777777" w:rsidR="002E6CEC" w:rsidRDefault="002E6CEC">
                      <w:pPr>
                        <w:pStyle w:val="BodyText"/>
                        <w:tabs>
                          <w:tab w:val="left" w:pos="747"/>
                        </w:tabs>
                        <w:kinsoku w:val="0"/>
                        <w:overflowPunct w:val="0"/>
                        <w:spacing w:line="276" w:lineRule="exact"/>
                        <w:ind w:left="28"/>
                        <w:rPr>
                          <w:b/>
                          <w:bCs/>
                          <w:color w:val="FFFFFF"/>
                          <w:sz w:val="24"/>
                          <w:szCs w:val="24"/>
                        </w:rPr>
                      </w:pPr>
                      <w:r>
                        <w:rPr>
                          <w:b/>
                          <w:bCs/>
                          <w:color w:val="FFFFFF"/>
                          <w:sz w:val="24"/>
                          <w:szCs w:val="24"/>
                        </w:rPr>
                        <w:t>1.</w:t>
                      </w:r>
                      <w:r>
                        <w:rPr>
                          <w:b/>
                          <w:bCs/>
                          <w:color w:val="FFFFFF"/>
                          <w:sz w:val="24"/>
                          <w:szCs w:val="24"/>
                        </w:rPr>
                        <w:tab/>
                        <w:t>ABOUT THE CONTRACTING</w:t>
                      </w:r>
                      <w:r>
                        <w:rPr>
                          <w:b/>
                          <w:bCs/>
                          <w:color w:val="FFFFFF"/>
                          <w:spacing w:val="-2"/>
                          <w:sz w:val="24"/>
                          <w:szCs w:val="24"/>
                        </w:rPr>
                        <w:t xml:space="preserve"> </w:t>
                      </w:r>
                      <w:r>
                        <w:rPr>
                          <w:b/>
                          <w:bCs/>
                          <w:color w:val="FFFFFF"/>
                          <w:sz w:val="24"/>
                          <w:szCs w:val="24"/>
                        </w:rPr>
                        <w:t>AUTHORITY</w:t>
                      </w:r>
                    </w:p>
                  </w:txbxContent>
                </v:textbox>
                <w10:anchorlock/>
              </v:shape>
            </w:pict>
          </mc:Fallback>
        </mc:AlternateContent>
      </w:r>
    </w:p>
    <w:p w14:paraId="35ABCF4A" w14:textId="77777777" w:rsidR="007C39C6" w:rsidRPr="00CF2C37" w:rsidRDefault="003F258B">
      <w:pPr>
        <w:pStyle w:val="BodyText"/>
        <w:kinsoku w:val="0"/>
        <w:overflowPunct w:val="0"/>
        <w:spacing w:before="8"/>
        <w:rPr>
          <w:sz w:val="17"/>
          <w:szCs w:val="17"/>
          <w:lang w:val="en-GB"/>
        </w:rPr>
      </w:pPr>
      <w:r w:rsidRPr="00CF2C37">
        <w:rPr>
          <w:noProof/>
          <w:lang w:val="en-GB" w:eastAsia="en-US"/>
        </w:rPr>
        <mc:AlternateContent>
          <mc:Choice Requires="wps">
            <w:drawing>
              <wp:anchor distT="0" distB="0" distL="0" distR="0" simplePos="0" relativeHeight="251650560" behindDoc="0" locked="0" layoutInCell="0" allowOverlap="1" wp14:anchorId="0083F4A3" wp14:editId="614CB794">
                <wp:simplePos x="0" y="0"/>
                <wp:positionH relativeFrom="page">
                  <wp:posOffset>895985</wp:posOffset>
                </wp:positionH>
                <wp:positionV relativeFrom="paragraph">
                  <wp:posOffset>144780</wp:posOffset>
                </wp:positionV>
                <wp:extent cx="5741035" cy="161925"/>
                <wp:effectExtent l="0" t="0" r="0" b="9525"/>
                <wp:wrapTopAndBottom/>
                <wp:docPr id="2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1925"/>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1884A" w14:textId="77777777" w:rsidR="002E6CEC" w:rsidRDefault="002E6CEC">
                            <w:pPr>
                              <w:pStyle w:val="BodyText"/>
                              <w:tabs>
                                <w:tab w:val="left" w:pos="748"/>
                              </w:tabs>
                              <w:kinsoku w:val="0"/>
                              <w:overflowPunct w:val="0"/>
                              <w:ind w:left="28"/>
                              <w:rPr>
                                <w:b/>
                                <w:bCs/>
                              </w:rPr>
                            </w:pPr>
                            <w:r>
                              <w:rPr>
                                <w:b/>
                                <w:bCs/>
                              </w:rPr>
                              <w:t>1.1</w:t>
                            </w:r>
                            <w:r>
                              <w:rPr>
                                <w:b/>
                                <w:bCs/>
                              </w:rPr>
                              <w:tab/>
                              <w:t>The Contracting</w:t>
                            </w:r>
                            <w:r>
                              <w:rPr>
                                <w:b/>
                                <w:bCs/>
                                <w:spacing w:val="-2"/>
                              </w:rPr>
                              <w:t xml:space="preserve"> </w:t>
                            </w:r>
                            <w:r>
                              <w:rPr>
                                <w:b/>
                                <w:bCs/>
                              </w:rPr>
                              <w:t>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3F4A3" id="Text Box 8" o:spid="_x0000_s1029" type="#_x0000_t202" style="position:absolute;margin-left:70.55pt;margin-top:11.4pt;width:452.05pt;height:12.7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" o:allowincell="f" fillcolor="#d8e2f2" stroked="f">
                <v:textbox inset="0,0,0,0">
                  <w:txbxContent>
                    <w:p w14:paraId="7591884A" w14:textId="77777777" w:rsidR="002E6CEC" w:rsidRDefault="002E6CEC">
                      <w:pPr>
                        <w:pStyle w:val="BodyText"/>
                        <w:tabs>
                          <w:tab w:val="left" w:pos="748"/>
                        </w:tabs>
                        <w:kinsoku w:val="0"/>
                        <w:overflowPunct w:val="0"/>
                        <w:ind w:left="28"/>
                        <w:rPr>
                          <w:b/>
                          <w:bCs/>
                        </w:rPr>
                      </w:pPr>
                      <w:r>
                        <w:rPr>
                          <w:b/>
                          <w:bCs/>
                        </w:rPr>
                        <w:t>1.1</w:t>
                      </w:r>
                      <w:r>
                        <w:rPr>
                          <w:b/>
                          <w:bCs/>
                        </w:rPr>
                        <w:tab/>
                        <w:t>The Contracting</w:t>
                      </w:r>
                      <w:r>
                        <w:rPr>
                          <w:b/>
                          <w:bCs/>
                          <w:spacing w:val="-2"/>
                        </w:rPr>
                        <w:t xml:space="preserve"> </w:t>
                      </w:r>
                      <w:r>
                        <w:rPr>
                          <w:b/>
                          <w:bCs/>
                        </w:rPr>
                        <w:t>Authority</w:t>
                      </w:r>
                    </w:p>
                  </w:txbxContent>
                </v:textbox>
                <w10:wrap type="topAndBottom" anchorx="page"/>
              </v:shape>
            </w:pict>
          </mc:Fallback>
        </mc:AlternateContent>
      </w:r>
    </w:p>
    <w:p w14:paraId="02886C10" w14:textId="77777777" w:rsidR="00EA4868" w:rsidRPr="00F86E12" w:rsidRDefault="00EA4868" w:rsidP="00A06F9F">
      <w:pPr>
        <w:ind w:left="151"/>
        <w:jc w:val="both"/>
      </w:pPr>
      <w:r>
        <w:rPr>
          <w:color w:val="FF0000"/>
        </w:rPr>
        <w:t>Cork City Council,</w:t>
      </w:r>
      <w:r w:rsidRPr="00F86E12">
        <w:rPr>
          <w:color w:val="FF0000"/>
        </w:rPr>
        <w:t xml:space="preserve"> </w:t>
      </w:r>
      <w:r w:rsidRPr="00F86E12">
        <w:t xml:space="preserve">herein after referred to as the Contracting Authority, is the authority responsible for this procurement. </w:t>
      </w:r>
    </w:p>
    <w:p w14:paraId="46A64EB2" w14:textId="77777777" w:rsidR="00EA4868" w:rsidRPr="00F86E12" w:rsidRDefault="00EA4868" w:rsidP="00A06F9F">
      <w:pPr>
        <w:ind w:left="151"/>
        <w:jc w:val="both"/>
        <w:rPr>
          <w:color w:val="C00000"/>
        </w:rPr>
      </w:pPr>
      <w:r w:rsidRPr="00F86E12">
        <w:t xml:space="preserve">Further information is available at our corporate website </w:t>
      </w:r>
      <w:hyperlink r:id="rId17" w:history="1">
        <w:r w:rsidRPr="00426A83">
          <w:rPr>
            <w:rStyle w:val="Hyperlink"/>
          </w:rPr>
          <w:t>https://www.corkcity.ie</w:t>
        </w:r>
      </w:hyperlink>
    </w:p>
    <w:p w14:paraId="6FE46610" w14:textId="165AB052" w:rsidR="007C39C6" w:rsidRPr="00CF2C37" w:rsidRDefault="007C39C6" w:rsidP="00724B61">
      <w:pPr>
        <w:pStyle w:val="Heading2"/>
        <w:kinsoku w:val="0"/>
        <w:overflowPunct w:val="0"/>
        <w:spacing w:before="240"/>
        <w:ind w:left="180" w:right="636" w:firstLine="0"/>
        <w:jc w:val="both"/>
        <w:rPr>
          <w:rFonts w:ascii="Arial" w:hAnsi="Arial" w:cs="Arial"/>
          <w:sz w:val="22"/>
          <w:szCs w:val="22"/>
          <w:lang w:val="en-GB"/>
        </w:rPr>
      </w:pPr>
      <w:r w:rsidRPr="00CF2C37">
        <w:rPr>
          <w:rFonts w:ascii="Arial" w:hAnsi="Arial" w:cs="Arial"/>
          <w:sz w:val="22"/>
          <w:szCs w:val="22"/>
          <w:lang w:val="en-GB"/>
        </w:rPr>
        <w:t xml:space="preserve">The Contracting Authority is carrying out this procurement on behalf of the </w:t>
      </w:r>
      <w:bookmarkStart w:id="0" w:name="_Hlk95046249"/>
      <w:r w:rsidRPr="00CF2C37">
        <w:rPr>
          <w:rFonts w:ascii="Arial" w:hAnsi="Arial" w:cs="Arial"/>
          <w:sz w:val="22"/>
          <w:szCs w:val="22"/>
          <w:lang w:val="en-GB"/>
        </w:rPr>
        <w:t>L</w:t>
      </w:r>
      <w:r w:rsidR="004F42FD" w:rsidRPr="00CF2C37">
        <w:rPr>
          <w:rFonts w:ascii="Arial" w:hAnsi="Arial" w:cs="Arial"/>
          <w:sz w:val="22"/>
          <w:szCs w:val="22"/>
          <w:lang w:val="en-GB"/>
        </w:rPr>
        <w:t>ocal Enterprise Office</w:t>
      </w:r>
      <w:r w:rsidR="001231A4" w:rsidRPr="00CF2C37">
        <w:rPr>
          <w:rFonts w:ascii="Arial" w:hAnsi="Arial" w:cs="Arial"/>
          <w:sz w:val="22"/>
          <w:szCs w:val="22"/>
          <w:lang w:val="en-GB"/>
        </w:rPr>
        <w:t>s</w:t>
      </w:r>
      <w:r w:rsidR="004F42FD" w:rsidRPr="00CF2C37">
        <w:rPr>
          <w:rFonts w:ascii="Arial" w:hAnsi="Arial" w:cs="Arial"/>
          <w:sz w:val="22"/>
          <w:szCs w:val="22"/>
          <w:lang w:val="en-GB"/>
        </w:rPr>
        <w:t xml:space="preserve"> </w:t>
      </w:r>
      <w:bookmarkEnd w:id="0"/>
      <w:r w:rsidR="004F42FD" w:rsidRPr="00CF2C37">
        <w:rPr>
          <w:rFonts w:ascii="Arial" w:hAnsi="Arial" w:cs="Arial"/>
          <w:sz w:val="22"/>
          <w:szCs w:val="22"/>
          <w:lang w:val="en-GB"/>
        </w:rPr>
        <w:t>of</w:t>
      </w:r>
      <w:r w:rsidR="00BF108F" w:rsidRPr="00CF2C37">
        <w:rPr>
          <w:rFonts w:ascii="Arial" w:hAnsi="Arial" w:cs="Arial"/>
          <w:sz w:val="22"/>
          <w:szCs w:val="22"/>
          <w:lang w:val="en-GB"/>
        </w:rPr>
        <w:t xml:space="preserve"> Cork City</w:t>
      </w:r>
      <w:r w:rsidRPr="00CF2C37">
        <w:rPr>
          <w:rFonts w:ascii="Arial" w:hAnsi="Arial" w:cs="Arial"/>
          <w:sz w:val="22"/>
          <w:szCs w:val="22"/>
          <w:lang w:val="en-GB"/>
        </w:rPr>
        <w:t xml:space="preserve">. </w:t>
      </w:r>
      <w:r w:rsidR="00BF108F" w:rsidRPr="00CF2C37">
        <w:rPr>
          <w:rFonts w:ascii="Arial" w:hAnsi="Arial" w:cs="Arial"/>
          <w:sz w:val="22"/>
          <w:szCs w:val="22"/>
          <w:lang w:val="en-GB"/>
        </w:rPr>
        <w:t>The Local Enterprise Offices</w:t>
      </w:r>
      <w:r w:rsidRPr="00CF2C37">
        <w:rPr>
          <w:rFonts w:ascii="Arial" w:hAnsi="Arial" w:cs="Arial"/>
          <w:sz w:val="22"/>
          <w:szCs w:val="22"/>
          <w:lang w:val="en-GB"/>
        </w:rPr>
        <w:t xml:space="preserve"> p</w:t>
      </w:r>
      <w:r w:rsidR="004F42FD" w:rsidRPr="00CF2C37">
        <w:rPr>
          <w:rFonts w:ascii="Arial" w:hAnsi="Arial" w:cs="Arial"/>
          <w:sz w:val="22"/>
          <w:szCs w:val="22"/>
          <w:lang w:val="en-GB"/>
        </w:rPr>
        <w:t>romote</w:t>
      </w:r>
      <w:r w:rsidRPr="00CF2C37">
        <w:rPr>
          <w:rFonts w:ascii="Arial" w:hAnsi="Arial" w:cs="Arial"/>
          <w:sz w:val="22"/>
          <w:szCs w:val="22"/>
          <w:lang w:val="en-GB"/>
        </w:rPr>
        <w:t xml:space="preserve"> the development of enterprise and small business creation across the </w:t>
      </w:r>
      <w:r w:rsidR="00BF108F" w:rsidRPr="00CF2C37">
        <w:rPr>
          <w:rFonts w:ascii="Arial" w:hAnsi="Arial" w:cs="Arial"/>
          <w:sz w:val="22"/>
          <w:szCs w:val="22"/>
          <w:lang w:val="en-GB"/>
        </w:rPr>
        <w:t xml:space="preserve">City </w:t>
      </w:r>
      <w:r w:rsidR="00A47C31" w:rsidRPr="00CF2C37">
        <w:rPr>
          <w:rFonts w:ascii="Arial" w:hAnsi="Arial" w:cs="Arial"/>
          <w:sz w:val="22"/>
          <w:szCs w:val="22"/>
          <w:lang w:val="en-GB"/>
        </w:rPr>
        <w:t>of Cork</w:t>
      </w:r>
      <w:r w:rsidR="00DC71DC" w:rsidRPr="00CF2C37">
        <w:rPr>
          <w:rFonts w:ascii="Arial" w:hAnsi="Arial" w:cs="Arial"/>
          <w:sz w:val="22"/>
          <w:szCs w:val="22"/>
          <w:lang w:val="en-GB"/>
        </w:rPr>
        <w:t>.</w:t>
      </w:r>
    </w:p>
    <w:p w14:paraId="4D574498" w14:textId="2C9E488B" w:rsidR="007C39C6" w:rsidRPr="00CF2C37" w:rsidRDefault="002E6CEC" w:rsidP="00724B61">
      <w:pPr>
        <w:pStyle w:val="BodyText"/>
        <w:kinsoku w:val="0"/>
        <w:overflowPunct w:val="0"/>
        <w:spacing w:before="240"/>
        <w:ind w:left="180" w:right="638"/>
        <w:jc w:val="both"/>
        <w:rPr>
          <w:lang w:val="en-GB"/>
        </w:rPr>
      </w:pPr>
      <w:r w:rsidRPr="00CF2C37">
        <w:rPr>
          <w:lang w:val="en-GB"/>
        </w:rPr>
        <w:t xml:space="preserve">The </w:t>
      </w:r>
      <w:r w:rsidR="009C5F70">
        <w:rPr>
          <w:lang w:val="en-GB"/>
        </w:rPr>
        <w:t xml:space="preserve">Cork </w:t>
      </w:r>
      <w:r w:rsidRPr="00CF2C37">
        <w:rPr>
          <w:lang w:val="en-GB"/>
        </w:rPr>
        <w:t>Local Enterprise Office</w:t>
      </w:r>
      <w:r w:rsidR="009C5F70">
        <w:rPr>
          <w:lang w:val="en-GB"/>
        </w:rPr>
        <w:t xml:space="preserve"> is</w:t>
      </w:r>
      <w:r w:rsidR="00E22031" w:rsidRPr="00CF2C37">
        <w:rPr>
          <w:lang w:val="en-GB"/>
        </w:rPr>
        <w:t xml:space="preserve"> </w:t>
      </w:r>
      <w:r w:rsidRPr="00CF2C37">
        <w:rPr>
          <w:lang w:val="en-GB"/>
        </w:rPr>
        <w:t>part</w:t>
      </w:r>
      <w:r w:rsidR="007C39C6" w:rsidRPr="00CF2C37">
        <w:rPr>
          <w:lang w:val="en-GB"/>
        </w:rPr>
        <w:t xml:space="preserve"> of 31 dedicated </w:t>
      </w:r>
      <w:r w:rsidR="00A47C31" w:rsidRPr="00CF2C37">
        <w:rPr>
          <w:lang w:val="en-GB"/>
        </w:rPr>
        <w:t>LEOs</w:t>
      </w:r>
      <w:r w:rsidR="007C39C6" w:rsidRPr="00CF2C37">
        <w:rPr>
          <w:lang w:val="en-GB"/>
        </w:rPr>
        <w:t xml:space="preserve"> across the Local Authority network in Ireland</w:t>
      </w:r>
      <w:r w:rsidR="00DC71DC" w:rsidRPr="00CF2C37">
        <w:rPr>
          <w:lang w:val="en-GB"/>
        </w:rPr>
        <w:t xml:space="preserve"> </w:t>
      </w:r>
      <w:r w:rsidR="00F45B42" w:rsidRPr="00CF2C37">
        <w:rPr>
          <w:lang w:val="en-GB"/>
        </w:rPr>
        <w:t xml:space="preserve">and </w:t>
      </w:r>
      <w:r w:rsidR="007C39C6" w:rsidRPr="00CF2C37">
        <w:rPr>
          <w:lang w:val="en-GB"/>
        </w:rPr>
        <w:t xml:space="preserve">supports people who are interested in starting up a new business or who are already in business including entrepreneurs, </w:t>
      </w:r>
      <w:proofErr w:type="gramStart"/>
      <w:r w:rsidR="007C39C6" w:rsidRPr="00CF2C37">
        <w:rPr>
          <w:lang w:val="en-GB"/>
        </w:rPr>
        <w:t>early stage</w:t>
      </w:r>
      <w:proofErr w:type="gramEnd"/>
      <w:r w:rsidR="007C39C6" w:rsidRPr="00CF2C37">
        <w:rPr>
          <w:lang w:val="en-GB"/>
        </w:rPr>
        <w:t xml:space="preserve"> promoters and small businesses looking to expand.</w:t>
      </w:r>
    </w:p>
    <w:p w14:paraId="25B2BA33" w14:textId="77777777" w:rsidR="007C39C6" w:rsidRPr="00CF2C37" w:rsidRDefault="00BF108F" w:rsidP="00724B61">
      <w:pPr>
        <w:pStyle w:val="BodyText"/>
        <w:kinsoku w:val="0"/>
        <w:overflowPunct w:val="0"/>
        <w:spacing w:before="240"/>
        <w:ind w:left="180" w:right="638"/>
        <w:jc w:val="both"/>
        <w:rPr>
          <w:lang w:val="en-GB"/>
        </w:rPr>
      </w:pPr>
      <w:r w:rsidRPr="00CF2C37">
        <w:rPr>
          <w:lang w:val="en-GB"/>
        </w:rPr>
        <w:t>The Local Enterprise Offices</w:t>
      </w:r>
      <w:r w:rsidR="007C39C6" w:rsidRPr="00CF2C37">
        <w:rPr>
          <w:lang w:val="en-GB"/>
        </w:rPr>
        <w:t xml:space="preserve"> p</w:t>
      </w:r>
      <w:r w:rsidR="00E22031" w:rsidRPr="00CF2C37">
        <w:rPr>
          <w:lang w:val="en-GB"/>
        </w:rPr>
        <w:t>rovide</w:t>
      </w:r>
      <w:r w:rsidR="007C39C6" w:rsidRPr="00CF2C37">
        <w:rPr>
          <w:lang w:val="en-GB"/>
        </w:rPr>
        <w:t xml:space="preserve"> a range of services including Business Advice, Information, Training &amp; Management Development Programmes, Networking, Mentoring, Financial Supports and Sector Specific Supports.</w:t>
      </w:r>
    </w:p>
    <w:p w14:paraId="30A74594" w14:textId="3C7451DD" w:rsidR="00724B61" w:rsidRPr="00CF2C37" w:rsidRDefault="00724B61" w:rsidP="003263C2">
      <w:pPr>
        <w:pStyle w:val="BodyText"/>
        <w:kinsoku w:val="0"/>
        <w:overflowPunct w:val="0"/>
        <w:spacing w:before="240"/>
        <w:ind w:left="180" w:right="638"/>
        <w:jc w:val="both"/>
        <w:rPr>
          <w:lang w:val="en-GB"/>
        </w:rPr>
      </w:pPr>
      <w:r w:rsidRPr="00CF2C37">
        <w:rPr>
          <w:lang w:val="en-GB"/>
        </w:rPr>
        <w:t>For further information</w:t>
      </w:r>
      <w:r w:rsidR="003263C2" w:rsidRPr="00CF2C37">
        <w:rPr>
          <w:lang w:val="en-GB"/>
        </w:rPr>
        <w:t xml:space="preserve"> please logon to:</w:t>
      </w:r>
    </w:p>
    <w:p w14:paraId="7C3788F3" w14:textId="5176E4A7" w:rsidR="00BF108F" w:rsidRPr="00CF2C37" w:rsidRDefault="00BF108F" w:rsidP="003263C2">
      <w:pPr>
        <w:pStyle w:val="BodyText"/>
        <w:kinsoku w:val="0"/>
        <w:overflowPunct w:val="0"/>
        <w:spacing w:before="240"/>
        <w:ind w:left="180" w:right="638"/>
        <w:jc w:val="both"/>
        <w:rPr>
          <w:lang w:val="en-GB"/>
        </w:rPr>
      </w:pPr>
      <w:r w:rsidRPr="00CF2C37">
        <w:rPr>
          <w:lang w:val="en-GB"/>
        </w:rPr>
        <w:t>LEO Co</w:t>
      </w:r>
      <w:r w:rsidR="002E6CEC" w:rsidRPr="00CF2C37">
        <w:rPr>
          <w:lang w:val="en-GB"/>
        </w:rPr>
        <w:t xml:space="preserve">rk City </w:t>
      </w:r>
      <w:hyperlink r:id="rId18" w:history="1">
        <w:r w:rsidR="003263C2" w:rsidRPr="00CF2C37">
          <w:rPr>
            <w:rStyle w:val="Hyperlink"/>
            <w:rFonts w:cs="Arial"/>
            <w:lang w:val="en-GB"/>
          </w:rPr>
          <w:t>www.localenterprise.ie/corkcity</w:t>
        </w:r>
      </w:hyperlink>
      <w:r w:rsidR="003263C2" w:rsidRPr="00CF2C37">
        <w:rPr>
          <w:lang w:val="en-GB"/>
        </w:rPr>
        <w:t xml:space="preserve"> </w:t>
      </w:r>
    </w:p>
    <w:p w14:paraId="0763C02F" w14:textId="77777777" w:rsidR="0005062E" w:rsidRPr="00CF2C37" w:rsidRDefault="0005062E" w:rsidP="003263C2">
      <w:pPr>
        <w:pStyle w:val="BodyText"/>
        <w:kinsoku w:val="0"/>
        <w:overflowPunct w:val="0"/>
        <w:spacing w:before="240"/>
        <w:ind w:left="180" w:right="638"/>
        <w:jc w:val="both"/>
        <w:rPr>
          <w:rStyle w:val="Hyperlink"/>
          <w:rFonts w:cs="Arial"/>
          <w:color w:val="auto"/>
          <w:lang w:val="en-GB"/>
        </w:rPr>
      </w:pPr>
      <w:r w:rsidRPr="00CF2C37">
        <w:rPr>
          <w:lang w:val="en-GB"/>
        </w:rPr>
        <w:t xml:space="preserve">Local Enterprise  </w:t>
      </w:r>
      <w:hyperlink r:id="rId19" w:history="1">
        <w:r w:rsidRPr="00CF2C37">
          <w:rPr>
            <w:rStyle w:val="Hyperlink"/>
            <w:rFonts w:cs="Arial"/>
            <w:lang w:val="en-GB"/>
          </w:rPr>
          <w:t>www.localenterprise.ie</w:t>
        </w:r>
      </w:hyperlink>
    </w:p>
    <w:p w14:paraId="18D06F6B" w14:textId="77777777" w:rsidR="0005062E" w:rsidRPr="00CF2C37" w:rsidRDefault="0005062E" w:rsidP="003263C2">
      <w:pPr>
        <w:pStyle w:val="BodyText"/>
        <w:kinsoku w:val="0"/>
        <w:overflowPunct w:val="0"/>
        <w:spacing w:before="240"/>
        <w:ind w:left="180" w:right="638"/>
        <w:jc w:val="both"/>
        <w:rPr>
          <w:rStyle w:val="Hyperlink"/>
          <w:rFonts w:cs="Arial"/>
          <w:color w:val="auto"/>
          <w:lang w:val="en-GB"/>
        </w:rPr>
      </w:pPr>
    </w:p>
    <w:p w14:paraId="0F4F1306" w14:textId="431B90B3" w:rsidR="00800389" w:rsidRPr="00CF2C37" w:rsidRDefault="00800389">
      <w:pPr>
        <w:widowControl/>
        <w:autoSpaceDE/>
        <w:autoSpaceDN/>
        <w:adjustRightInd/>
        <w:rPr>
          <w:rFonts w:ascii="Calibri" w:hAnsi="Calibri" w:cs="Calibri"/>
          <w:sz w:val="24"/>
          <w:szCs w:val="24"/>
          <w:lang w:val="en-GB"/>
        </w:rPr>
      </w:pPr>
      <w:r w:rsidRPr="00CF2C37">
        <w:rPr>
          <w:rFonts w:ascii="Calibri" w:hAnsi="Calibri" w:cs="Calibri"/>
          <w:sz w:val="24"/>
          <w:szCs w:val="24"/>
          <w:lang w:val="en-GB"/>
        </w:rPr>
        <w:br w:type="page"/>
      </w:r>
    </w:p>
    <w:p w14:paraId="2375DE71" w14:textId="77777777" w:rsidR="007C39C6" w:rsidRPr="00CF2C37" w:rsidRDefault="007C39C6">
      <w:pPr>
        <w:pStyle w:val="BodyText"/>
        <w:kinsoku w:val="0"/>
        <w:overflowPunct w:val="0"/>
        <w:spacing w:before="3"/>
        <w:rPr>
          <w:rFonts w:ascii="Calibri" w:hAnsi="Calibri" w:cs="Calibri"/>
          <w:sz w:val="7"/>
          <w:szCs w:val="7"/>
          <w:lang w:val="en-GB"/>
        </w:rPr>
      </w:pPr>
    </w:p>
    <w:p w14:paraId="7BE354D0" w14:textId="77777777" w:rsidR="007C39C6" w:rsidRPr="00CF2C37" w:rsidRDefault="003F258B">
      <w:pPr>
        <w:pStyle w:val="BodyText"/>
        <w:kinsoku w:val="0"/>
        <w:overflowPunct w:val="0"/>
        <w:ind w:left="151"/>
        <w:rPr>
          <w:rFonts w:ascii="Calibri" w:hAnsi="Calibri" w:cs="Calibri"/>
          <w:sz w:val="20"/>
          <w:szCs w:val="20"/>
          <w:lang w:val="en-GB"/>
        </w:rPr>
      </w:pPr>
      <w:r w:rsidRPr="00CF2C37">
        <w:rPr>
          <w:rFonts w:ascii="Calibri" w:hAnsi="Calibri" w:cs="Calibri"/>
          <w:noProof/>
          <w:sz w:val="20"/>
          <w:szCs w:val="20"/>
          <w:lang w:val="en-GB" w:eastAsia="en-US"/>
        </w:rPr>
        <mc:AlternateContent>
          <mc:Choice Requires="wps">
            <w:drawing>
              <wp:inline distT="0" distB="0" distL="0" distR="0" wp14:anchorId="572B829B" wp14:editId="3B3E5172">
                <wp:extent cx="5741035" cy="175260"/>
                <wp:effectExtent l="1270" t="3810" r="1270" b="1905"/>
                <wp:docPr id="2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75260"/>
                        </a:xfrm>
                        <a:prstGeom prst="rect">
                          <a:avLst/>
                        </a:prstGeom>
                        <a:solidFill>
                          <a:srgbClr val="0028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8A44E1" w14:textId="77777777" w:rsidR="002E6CEC" w:rsidRDefault="002E6CEC">
                            <w:pPr>
                              <w:pStyle w:val="BodyText"/>
                              <w:tabs>
                                <w:tab w:val="left" w:pos="747"/>
                              </w:tabs>
                              <w:kinsoku w:val="0"/>
                              <w:overflowPunct w:val="0"/>
                              <w:spacing w:line="276" w:lineRule="exact"/>
                              <w:ind w:left="28"/>
                              <w:rPr>
                                <w:b/>
                                <w:bCs/>
                                <w:color w:val="FFFFFF"/>
                                <w:sz w:val="24"/>
                                <w:szCs w:val="24"/>
                              </w:rPr>
                            </w:pPr>
                            <w:r>
                              <w:rPr>
                                <w:b/>
                                <w:bCs/>
                                <w:color w:val="FFFFFF"/>
                                <w:sz w:val="24"/>
                                <w:szCs w:val="24"/>
                              </w:rPr>
                              <w:t>2.</w:t>
                            </w:r>
                            <w:r>
                              <w:rPr>
                                <w:b/>
                                <w:bCs/>
                                <w:color w:val="FFFFFF"/>
                                <w:sz w:val="24"/>
                                <w:szCs w:val="24"/>
                              </w:rPr>
                              <w:tab/>
                              <w:t>GENERAL INFORMATION &amp;</w:t>
                            </w:r>
                            <w:r>
                              <w:rPr>
                                <w:b/>
                                <w:bCs/>
                                <w:color w:val="FFFFFF"/>
                                <w:spacing w:val="-1"/>
                                <w:sz w:val="24"/>
                                <w:szCs w:val="24"/>
                              </w:rPr>
                              <w:t xml:space="preserve"> </w:t>
                            </w:r>
                            <w:r>
                              <w:rPr>
                                <w:b/>
                                <w:bCs/>
                                <w:color w:val="FFFFFF"/>
                                <w:sz w:val="24"/>
                                <w:szCs w:val="24"/>
                              </w:rPr>
                              <w:t>REQUIREMENTS</w:t>
                            </w:r>
                          </w:p>
                        </w:txbxContent>
                      </wps:txbx>
                      <wps:bodyPr rot="0" vert="horz" wrap="square" lIns="0" tIns="0" rIns="0" bIns="0" anchor="t" anchorCtr="0" upright="1">
                        <a:noAutofit/>
                      </wps:bodyPr>
                    </wps:wsp>
                  </a:graphicData>
                </a:graphic>
              </wp:inline>
            </w:drawing>
          </mc:Choice>
          <mc:Fallback>
            <w:pict>
              <v:shape w14:anchorId="572B829B" id="Text Box 43" o:spid="_x0000_s1030" type="#_x0000_t202" style="width:452.05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" fillcolor="#002849" stroked="f">
                <v:textbox inset="0,0,0,0">
                  <w:txbxContent>
                    <w:p w14:paraId="3E8A44E1" w14:textId="77777777" w:rsidR="002E6CEC" w:rsidRDefault="002E6CEC">
                      <w:pPr>
                        <w:pStyle w:val="BodyText"/>
                        <w:tabs>
                          <w:tab w:val="left" w:pos="747"/>
                        </w:tabs>
                        <w:kinsoku w:val="0"/>
                        <w:overflowPunct w:val="0"/>
                        <w:spacing w:line="276" w:lineRule="exact"/>
                        <w:ind w:left="28"/>
                        <w:rPr>
                          <w:b/>
                          <w:bCs/>
                          <w:color w:val="FFFFFF"/>
                          <w:sz w:val="24"/>
                          <w:szCs w:val="24"/>
                        </w:rPr>
                      </w:pPr>
                      <w:r>
                        <w:rPr>
                          <w:b/>
                          <w:bCs/>
                          <w:color w:val="FFFFFF"/>
                          <w:sz w:val="24"/>
                          <w:szCs w:val="24"/>
                        </w:rPr>
                        <w:t>2.</w:t>
                      </w:r>
                      <w:r>
                        <w:rPr>
                          <w:b/>
                          <w:bCs/>
                          <w:color w:val="FFFFFF"/>
                          <w:sz w:val="24"/>
                          <w:szCs w:val="24"/>
                        </w:rPr>
                        <w:tab/>
                        <w:t>GENERAL INFORMATION &amp;</w:t>
                      </w:r>
                      <w:r>
                        <w:rPr>
                          <w:b/>
                          <w:bCs/>
                          <w:color w:val="FFFFFF"/>
                          <w:spacing w:val="-1"/>
                          <w:sz w:val="24"/>
                          <w:szCs w:val="24"/>
                        </w:rPr>
                        <w:t xml:space="preserve"> </w:t>
                      </w:r>
                      <w:r>
                        <w:rPr>
                          <w:b/>
                          <w:bCs/>
                          <w:color w:val="FFFFFF"/>
                          <w:sz w:val="24"/>
                          <w:szCs w:val="24"/>
                        </w:rPr>
                        <w:t>REQUIREMENTS</w:t>
                      </w:r>
                    </w:p>
                  </w:txbxContent>
                </v:textbox>
                <w10:anchorlock/>
              </v:shape>
            </w:pict>
          </mc:Fallback>
        </mc:AlternateContent>
      </w:r>
    </w:p>
    <w:p w14:paraId="5B399F81" w14:textId="77777777" w:rsidR="007C39C6" w:rsidRPr="00CF2C37" w:rsidRDefault="003F258B">
      <w:pPr>
        <w:pStyle w:val="BodyText"/>
        <w:kinsoku w:val="0"/>
        <w:overflowPunct w:val="0"/>
        <w:spacing w:before="8"/>
        <w:rPr>
          <w:rFonts w:ascii="Calibri" w:hAnsi="Calibri" w:cs="Calibri"/>
          <w:sz w:val="18"/>
          <w:szCs w:val="18"/>
          <w:lang w:val="en-GB"/>
        </w:rPr>
      </w:pPr>
      <w:r w:rsidRPr="00CF2C37">
        <w:rPr>
          <w:noProof/>
          <w:lang w:val="en-GB" w:eastAsia="en-US"/>
        </w:rPr>
        <mc:AlternateContent>
          <mc:Choice Requires="wps">
            <w:drawing>
              <wp:anchor distT="0" distB="0" distL="0" distR="0" simplePos="0" relativeHeight="251651584" behindDoc="0" locked="0" layoutInCell="0" allowOverlap="1" wp14:anchorId="60C753C9" wp14:editId="59E629E6">
                <wp:simplePos x="0" y="0"/>
                <wp:positionH relativeFrom="page">
                  <wp:posOffset>895985</wp:posOffset>
                </wp:positionH>
                <wp:positionV relativeFrom="paragraph">
                  <wp:posOffset>160020</wp:posOffset>
                </wp:positionV>
                <wp:extent cx="5741035" cy="160020"/>
                <wp:effectExtent l="0" t="0" r="0" b="0"/>
                <wp:wrapTopAndBottom/>
                <wp:docPr id="2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82A4D" w14:textId="77777777" w:rsidR="002E6CEC" w:rsidRDefault="002E6CEC">
                            <w:pPr>
                              <w:pStyle w:val="BodyText"/>
                              <w:tabs>
                                <w:tab w:val="left" w:pos="748"/>
                              </w:tabs>
                              <w:kinsoku w:val="0"/>
                              <w:overflowPunct w:val="0"/>
                              <w:spacing w:line="252" w:lineRule="exact"/>
                              <w:ind w:left="28"/>
                              <w:rPr>
                                <w:b/>
                                <w:bCs/>
                              </w:rPr>
                            </w:pPr>
                            <w:r>
                              <w:rPr>
                                <w:b/>
                                <w:bCs/>
                              </w:rPr>
                              <w:t>2.1</w:t>
                            </w:r>
                            <w:r>
                              <w:rPr>
                                <w:b/>
                                <w:bCs/>
                              </w:rPr>
                              <w:tab/>
                              <w:t>General</w:t>
                            </w:r>
                            <w:r>
                              <w:rPr>
                                <w:b/>
                                <w:bCs/>
                                <w:spacing w:val="-2"/>
                              </w:rPr>
                              <w:t xml:space="preserve"> </w:t>
                            </w:r>
                            <w:r>
                              <w:rPr>
                                <w:b/>
                                <w:bCs/>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753C9" id="Text Box 10" o:spid="_x0000_s1031" type="#_x0000_t202" style="position:absolute;margin-left:70.55pt;margin-top:12.6pt;width:452.05pt;height:12.6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" o:allowincell="f" fillcolor="#d8e2f2" stroked="f">
                <v:textbox inset="0,0,0,0">
                  <w:txbxContent>
                    <w:p w14:paraId="4D182A4D" w14:textId="77777777" w:rsidR="002E6CEC" w:rsidRDefault="002E6CEC">
                      <w:pPr>
                        <w:pStyle w:val="BodyText"/>
                        <w:tabs>
                          <w:tab w:val="left" w:pos="748"/>
                        </w:tabs>
                        <w:kinsoku w:val="0"/>
                        <w:overflowPunct w:val="0"/>
                        <w:spacing w:line="252" w:lineRule="exact"/>
                        <w:ind w:left="28"/>
                        <w:rPr>
                          <w:b/>
                          <w:bCs/>
                        </w:rPr>
                      </w:pPr>
                      <w:r>
                        <w:rPr>
                          <w:b/>
                          <w:bCs/>
                        </w:rPr>
                        <w:t>2.1</w:t>
                      </w:r>
                      <w:r>
                        <w:rPr>
                          <w:b/>
                          <w:bCs/>
                        </w:rPr>
                        <w:tab/>
                        <w:t>General</w:t>
                      </w:r>
                      <w:r>
                        <w:rPr>
                          <w:b/>
                          <w:bCs/>
                          <w:spacing w:val="-2"/>
                        </w:rPr>
                        <w:t xml:space="preserve"> </w:t>
                      </w:r>
                      <w:r>
                        <w:rPr>
                          <w:b/>
                          <w:bCs/>
                        </w:rPr>
                        <w:t>Information</w:t>
                      </w:r>
                    </w:p>
                  </w:txbxContent>
                </v:textbox>
                <w10:wrap type="topAndBottom" anchorx="page"/>
              </v:shape>
            </w:pict>
          </mc:Fallback>
        </mc:AlternateContent>
      </w:r>
    </w:p>
    <w:p w14:paraId="4CA90017" w14:textId="77777777" w:rsidR="007C39C6" w:rsidRPr="00CF2C37" w:rsidRDefault="007C39C6">
      <w:pPr>
        <w:pStyle w:val="BodyText"/>
        <w:kinsoku w:val="0"/>
        <w:overflowPunct w:val="0"/>
        <w:spacing w:before="11"/>
        <w:rPr>
          <w:rFonts w:ascii="Calibri" w:hAnsi="Calibri" w:cs="Calibri"/>
          <w:sz w:val="11"/>
          <w:szCs w:val="11"/>
          <w:lang w:val="en-GB"/>
        </w:rPr>
      </w:pPr>
    </w:p>
    <w:p w14:paraId="0A753F3C" w14:textId="4CF16F18" w:rsidR="002E6CEC" w:rsidRDefault="007C39C6" w:rsidP="00494C04">
      <w:pPr>
        <w:pStyle w:val="BodyText"/>
        <w:kinsoku w:val="0"/>
        <w:overflowPunct w:val="0"/>
        <w:spacing w:before="94"/>
        <w:ind w:left="180" w:right="573"/>
        <w:jc w:val="both"/>
        <w:rPr>
          <w:lang w:val="en-GB"/>
        </w:rPr>
      </w:pPr>
      <w:r w:rsidRPr="00CF2C37">
        <w:rPr>
          <w:lang w:val="en-GB"/>
        </w:rPr>
        <w:t xml:space="preserve">The purpose of this procedure is to establish a Panel of </w:t>
      </w:r>
      <w:r w:rsidR="002E6CEC" w:rsidRPr="00CF2C37">
        <w:rPr>
          <w:lang w:val="en-GB"/>
        </w:rPr>
        <w:t>Consultants</w:t>
      </w:r>
      <w:r w:rsidRPr="00CF2C37">
        <w:rPr>
          <w:lang w:val="en-GB"/>
        </w:rPr>
        <w:t xml:space="preserve"> for the </w:t>
      </w:r>
      <w:r w:rsidR="00DF58D5">
        <w:rPr>
          <w:lang w:val="en-GB"/>
        </w:rPr>
        <w:t>Digital for Business Scheme</w:t>
      </w:r>
      <w:r w:rsidR="002E6CEC" w:rsidRPr="00CF2C37">
        <w:rPr>
          <w:lang w:val="en-GB"/>
        </w:rPr>
        <w:t xml:space="preserve"> </w:t>
      </w:r>
      <w:r w:rsidR="001A5317" w:rsidRPr="00CF2C37">
        <w:rPr>
          <w:lang w:val="en-GB"/>
        </w:rPr>
        <w:t>delivered</w:t>
      </w:r>
      <w:r w:rsidR="002E6CEC" w:rsidRPr="00CF2C37">
        <w:rPr>
          <w:lang w:val="en-GB"/>
        </w:rPr>
        <w:t xml:space="preserve"> by </w:t>
      </w:r>
      <w:r w:rsidR="00494C04" w:rsidRPr="00CF2C37">
        <w:rPr>
          <w:lang w:val="en-GB"/>
        </w:rPr>
        <w:t xml:space="preserve">the </w:t>
      </w:r>
      <w:r w:rsidRPr="00CF2C37">
        <w:rPr>
          <w:lang w:val="en-GB"/>
        </w:rPr>
        <w:t>Local Enterprise Office</w:t>
      </w:r>
      <w:r w:rsidR="00494C04" w:rsidRPr="00CF2C37">
        <w:rPr>
          <w:lang w:val="en-GB"/>
        </w:rPr>
        <w:t xml:space="preserve"> in Cork</w:t>
      </w:r>
      <w:r w:rsidR="00AF5C1A">
        <w:rPr>
          <w:lang w:val="en-GB"/>
        </w:rPr>
        <w:t xml:space="preserve"> City</w:t>
      </w:r>
      <w:r w:rsidR="00494C04" w:rsidRPr="00CF2C37">
        <w:rPr>
          <w:lang w:val="en-GB"/>
        </w:rPr>
        <w:t>.</w:t>
      </w:r>
    </w:p>
    <w:p w14:paraId="12A43CF5"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 xml:space="preserve">LEO Digital Supports Objectives </w:t>
      </w:r>
    </w:p>
    <w:p w14:paraId="41C32CBD"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 xml:space="preserve">Digital for Business and Grow Digital are implementing the White Paper on Enterprise priorities including fostering digitalisation among small and medium-sized enterprises with up to 50 employees. They also build upon actions included in the recently announce LEO Policy Statement. </w:t>
      </w:r>
    </w:p>
    <w:p w14:paraId="77982F2A"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 xml:space="preserve">White Paper on Enterprise </w:t>
      </w:r>
    </w:p>
    <w:p w14:paraId="24565CAA"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 xml:space="preserve">A key aspect of the White Paper on Enterprise involves fostering digitalisation among small enterprises with up to 50 employees. Its main objectives are: </w:t>
      </w:r>
    </w:p>
    <w:p w14:paraId="202DA9B8"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w:t>
      </w:r>
      <w:r w:rsidRPr="00DF58D5">
        <w:rPr>
          <w:lang w:val="en-GB"/>
        </w:rPr>
        <w:tab/>
        <w:t xml:space="preserve">Boost Productivity and Growth: By embracing digital tools and practices, these businesses can streamline operations, enhance efficiency, and gain a competitive edge. </w:t>
      </w:r>
    </w:p>
    <w:p w14:paraId="12D4C805"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w:t>
      </w:r>
      <w:r w:rsidRPr="00DF58D5">
        <w:rPr>
          <w:lang w:val="en-GB"/>
        </w:rPr>
        <w:tab/>
        <w:t xml:space="preserve">Expand Reach and Customer Base: Digitalization opens doors to new markets and customer interactions, allowing SMEs to connect with a wider audience beyond their locality. </w:t>
      </w:r>
    </w:p>
    <w:p w14:paraId="080A28EF"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w:t>
      </w:r>
      <w:r w:rsidRPr="00DF58D5">
        <w:rPr>
          <w:lang w:val="en-GB"/>
        </w:rPr>
        <w:tab/>
        <w:t xml:space="preserve">Bridge the Digital Divide: The White Paper acknowledges the potential gap in digital adoption between smaller and larger businesses.  The aim is to equip SMEs with the resources and knowhow to bridge this gap and compete effectively in the digital landscape. </w:t>
      </w:r>
    </w:p>
    <w:p w14:paraId="08D10662"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w:t>
      </w:r>
      <w:r w:rsidRPr="00DF58D5">
        <w:rPr>
          <w:lang w:val="en-GB"/>
        </w:rPr>
        <w:tab/>
        <w:t xml:space="preserve">Strengthen Locally Trading Businesses: The plan recognizes the significance of local businesses to employment and regional development.  By supporting their digital transformation, the government aims to solidify their contribution to the economy. </w:t>
      </w:r>
    </w:p>
    <w:p w14:paraId="55EEA1DC"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 xml:space="preserve">In essence, the White Paper seeks to empower SMEs with up to 50 employees to leverage digital technologies for growth, improved efficiency, and a stronger presence in the marketplace. </w:t>
      </w:r>
    </w:p>
    <w:p w14:paraId="3EC460F8"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 xml:space="preserve">LEO Policy Statement </w:t>
      </w:r>
    </w:p>
    <w:p w14:paraId="0EC8E117"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 xml:space="preserve">The LEO Policy Statement which addresses the key White Paper on Enterprise priorities includes actions: </w:t>
      </w:r>
    </w:p>
    <w:p w14:paraId="4B6FDE69" w14:textId="77777777" w:rsidR="00DF58D5" w:rsidRPr="00DF58D5" w:rsidRDefault="00DF58D5" w:rsidP="00DF58D5">
      <w:pPr>
        <w:pStyle w:val="BodyText"/>
        <w:kinsoku w:val="0"/>
        <w:overflowPunct w:val="0"/>
        <w:spacing w:before="94"/>
        <w:ind w:left="180" w:right="573"/>
        <w:jc w:val="both"/>
        <w:rPr>
          <w:lang w:val="en-GB"/>
        </w:rPr>
      </w:pPr>
      <w:r w:rsidRPr="00DF58D5">
        <w:rPr>
          <w:lang w:val="en-GB"/>
        </w:rPr>
        <w:t>•</w:t>
      </w:r>
      <w:r w:rsidRPr="00DF58D5">
        <w:rPr>
          <w:lang w:val="en-GB"/>
        </w:rPr>
        <w:tab/>
        <w:t xml:space="preserve">Digital grants and consultancy offered by LEOs will ensure that small businesses are being helped in achieving basic digital intensity, towards the target of 90% basic digital intensity by 2030 (see Appendix One). </w:t>
      </w:r>
    </w:p>
    <w:p w14:paraId="4AB4D253" w14:textId="1DB43EAF" w:rsidR="00DF58D5" w:rsidRPr="00CF2C37" w:rsidRDefault="00DF58D5" w:rsidP="00DF58D5">
      <w:pPr>
        <w:pStyle w:val="BodyText"/>
        <w:kinsoku w:val="0"/>
        <w:overflowPunct w:val="0"/>
        <w:spacing w:before="94"/>
        <w:ind w:left="180" w:right="573"/>
        <w:jc w:val="both"/>
        <w:rPr>
          <w:lang w:val="en-GB"/>
        </w:rPr>
      </w:pPr>
      <w:r w:rsidRPr="00DF58D5">
        <w:rPr>
          <w:lang w:val="en-GB"/>
        </w:rPr>
        <w:t>•</w:t>
      </w:r>
      <w:r w:rsidRPr="00DF58D5">
        <w:rPr>
          <w:lang w:val="en-GB"/>
        </w:rPr>
        <w:tab/>
        <w:t>DETE and EI will initiate changes of funding eligibility for digital grants and consultancy to ensure more simplified, accessible, and broadly available funding supports for digitalisation.</w:t>
      </w:r>
    </w:p>
    <w:p w14:paraId="4F07A235" w14:textId="77777777" w:rsidR="007C39C6" w:rsidRPr="00CF2C37" w:rsidRDefault="003F258B">
      <w:pPr>
        <w:pStyle w:val="BodyText"/>
        <w:kinsoku w:val="0"/>
        <w:overflowPunct w:val="0"/>
        <w:spacing w:before="11"/>
        <w:rPr>
          <w:sz w:val="21"/>
          <w:szCs w:val="21"/>
          <w:lang w:val="en-GB"/>
        </w:rPr>
      </w:pPr>
      <w:r w:rsidRPr="00CF2C37">
        <w:rPr>
          <w:noProof/>
          <w:lang w:val="en-GB" w:eastAsia="en-US"/>
        </w:rPr>
        <mc:AlternateContent>
          <mc:Choice Requires="wps">
            <w:drawing>
              <wp:anchor distT="0" distB="0" distL="0" distR="0" simplePos="0" relativeHeight="251652608" behindDoc="0" locked="0" layoutInCell="0" allowOverlap="1" wp14:anchorId="6DE23B43" wp14:editId="1B0869F6">
                <wp:simplePos x="0" y="0"/>
                <wp:positionH relativeFrom="page">
                  <wp:posOffset>895985</wp:posOffset>
                </wp:positionH>
                <wp:positionV relativeFrom="paragraph">
                  <wp:posOffset>175895</wp:posOffset>
                </wp:positionV>
                <wp:extent cx="5741035" cy="160020"/>
                <wp:effectExtent l="0" t="0" r="0" b="0"/>
                <wp:wrapTopAndBottom/>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6C8EF0" w14:textId="77777777" w:rsidR="002E6CEC" w:rsidRDefault="002E6CEC">
                            <w:pPr>
                              <w:pStyle w:val="BodyText"/>
                              <w:tabs>
                                <w:tab w:val="left" w:pos="748"/>
                              </w:tabs>
                              <w:kinsoku w:val="0"/>
                              <w:overflowPunct w:val="0"/>
                              <w:spacing w:line="252" w:lineRule="exact"/>
                              <w:ind w:left="28"/>
                              <w:rPr>
                                <w:b/>
                                <w:bCs/>
                              </w:rPr>
                            </w:pPr>
                            <w:r>
                              <w:rPr>
                                <w:b/>
                                <w:bCs/>
                              </w:rPr>
                              <w:t>2.2</w:t>
                            </w:r>
                            <w:r>
                              <w:rPr>
                                <w:b/>
                                <w:bCs/>
                              </w:rPr>
                              <w:tab/>
                              <w:t>Detailed Specification of Requirements under the</w:t>
                            </w:r>
                            <w:r>
                              <w:rPr>
                                <w:b/>
                                <w:bCs/>
                                <w:spacing w:val="-13"/>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23B43" id="Text Box 11" o:spid="_x0000_s1032" type="#_x0000_t202" style="position:absolute;margin-left:70.55pt;margin-top:13.85pt;width:452.05pt;height:12.6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" o:allowincell="f" fillcolor="#d8e2f2" stroked="f">
                <v:textbox inset="0,0,0,0">
                  <w:txbxContent>
                    <w:p w14:paraId="496C8EF0" w14:textId="77777777" w:rsidR="002E6CEC" w:rsidRDefault="002E6CEC">
                      <w:pPr>
                        <w:pStyle w:val="BodyText"/>
                        <w:tabs>
                          <w:tab w:val="left" w:pos="748"/>
                        </w:tabs>
                        <w:kinsoku w:val="0"/>
                        <w:overflowPunct w:val="0"/>
                        <w:spacing w:line="252" w:lineRule="exact"/>
                        <w:ind w:left="28"/>
                        <w:rPr>
                          <w:b/>
                          <w:bCs/>
                        </w:rPr>
                      </w:pPr>
                      <w:r>
                        <w:rPr>
                          <w:b/>
                          <w:bCs/>
                        </w:rPr>
                        <w:t>2.2</w:t>
                      </w:r>
                      <w:r>
                        <w:rPr>
                          <w:b/>
                          <w:bCs/>
                        </w:rPr>
                        <w:tab/>
                        <w:t>Detailed Specification of Requirements under the</w:t>
                      </w:r>
                      <w:r>
                        <w:rPr>
                          <w:b/>
                          <w:bCs/>
                          <w:spacing w:val="-13"/>
                        </w:rPr>
                        <w:t xml:space="preserve"> </w:t>
                      </w:r>
                      <w:r>
                        <w:rPr>
                          <w:b/>
                          <w:bCs/>
                        </w:rPr>
                        <w:t>Panel</w:t>
                      </w:r>
                    </w:p>
                  </w:txbxContent>
                </v:textbox>
                <w10:wrap type="topAndBottom" anchorx="page"/>
              </v:shape>
            </w:pict>
          </mc:Fallback>
        </mc:AlternateContent>
      </w:r>
    </w:p>
    <w:p w14:paraId="72E6BB0B" w14:textId="77777777" w:rsidR="007C39C6" w:rsidRPr="00CF2C37" w:rsidRDefault="007C39C6">
      <w:pPr>
        <w:pStyle w:val="BodyText"/>
        <w:kinsoku w:val="0"/>
        <w:overflowPunct w:val="0"/>
        <w:spacing w:before="5"/>
        <w:rPr>
          <w:sz w:val="12"/>
          <w:szCs w:val="12"/>
          <w:lang w:val="en-GB"/>
        </w:rPr>
      </w:pPr>
    </w:p>
    <w:p w14:paraId="01FE7730" w14:textId="77777777" w:rsidR="001F2F80" w:rsidRPr="001F2F80" w:rsidRDefault="001F2F80" w:rsidP="001F2F80">
      <w:pPr>
        <w:pStyle w:val="BodyText"/>
        <w:kinsoku w:val="0"/>
        <w:overflowPunct w:val="0"/>
        <w:spacing w:before="94"/>
        <w:ind w:left="180" w:right="638"/>
        <w:jc w:val="both"/>
        <w:rPr>
          <w:lang w:val="en-GB"/>
        </w:rPr>
      </w:pPr>
      <w:r w:rsidRPr="001F2F80">
        <w:rPr>
          <w:lang w:val="en-GB"/>
        </w:rPr>
        <w:t>Digital for Business is an initiative from the Local Enterprise Office designed to give </w:t>
      </w:r>
      <w:r w:rsidRPr="001F2F80">
        <w:rPr>
          <w:b/>
          <w:bCs/>
          <w:lang w:val="en-GB"/>
        </w:rPr>
        <w:t>Local Enterprise Office</w:t>
      </w:r>
      <w:r w:rsidRPr="001F2F80">
        <w:rPr>
          <w:lang w:val="en-GB"/>
        </w:rPr>
        <w:t> clients a digital edge. Our expert digital consultants assist through:</w:t>
      </w:r>
    </w:p>
    <w:p w14:paraId="1A2F1CFE" w14:textId="77777777" w:rsidR="001F2F80" w:rsidRPr="001F2F80" w:rsidRDefault="001F2F80" w:rsidP="001F2F80">
      <w:pPr>
        <w:pStyle w:val="BodyText"/>
        <w:numPr>
          <w:ilvl w:val="0"/>
          <w:numId w:val="16"/>
        </w:numPr>
        <w:kinsoku w:val="0"/>
        <w:overflowPunct w:val="0"/>
        <w:spacing w:before="94"/>
        <w:ind w:right="638"/>
        <w:jc w:val="both"/>
        <w:rPr>
          <w:lang w:val="en-GB"/>
        </w:rPr>
      </w:pPr>
      <w:r w:rsidRPr="001F2F80">
        <w:rPr>
          <w:lang w:val="en-GB"/>
        </w:rPr>
        <w:t>Analysis of existing digital systems in the business to identify potential gaps in meeting business needs.</w:t>
      </w:r>
    </w:p>
    <w:p w14:paraId="1C780ABA" w14:textId="77777777" w:rsidR="001F2F80" w:rsidRPr="001F2F80" w:rsidRDefault="001F2F80" w:rsidP="001F2F80">
      <w:pPr>
        <w:pStyle w:val="BodyText"/>
        <w:numPr>
          <w:ilvl w:val="0"/>
          <w:numId w:val="16"/>
        </w:numPr>
        <w:kinsoku w:val="0"/>
        <w:overflowPunct w:val="0"/>
        <w:spacing w:before="94"/>
        <w:ind w:right="638"/>
        <w:jc w:val="both"/>
        <w:rPr>
          <w:lang w:val="en-GB"/>
        </w:rPr>
      </w:pPr>
      <w:r w:rsidRPr="001F2F80">
        <w:rPr>
          <w:lang w:val="en-GB"/>
        </w:rPr>
        <w:t>Exploration of opportunities to optimise existing systems and to integrate with new solutions to enhance business operations.</w:t>
      </w:r>
    </w:p>
    <w:p w14:paraId="444052DE" w14:textId="77777777" w:rsidR="001F2F80" w:rsidRPr="001F2F80" w:rsidRDefault="001F2F80" w:rsidP="001F2F80">
      <w:pPr>
        <w:pStyle w:val="BodyText"/>
        <w:numPr>
          <w:ilvl w:val="0"/>
          <w:numId w:val="16"/>
        </w:numPr>
        <w:kinsoku w:val="0"/>
        <w:overflowPunct w:val="0"/>
        <w:spacing w:before="94"/>
        <w:ind w:right="638"/>
        <w:jc w:val="both"/>
        <w:rPr>
          <w:lang w:val="en-GB"/>
        </w:rPr>
      </w:pPr>
      <w:r w:rsidRPr="001F2F80">
        <w:rPr>
          <w:lang w:val="en-GB"/>
        </w:rPr>
        <w:t>Guidance on the implementation of new or enhanced digital solutions.</w:t>
      </w:r>
    </w:p>
    <w:p w14:paraId="07DA7879" w14:textId="77777777" w:rsidR="00C05413" w:rsidRDefault="00C05413" w:rsidP="00C05413">
      <w:pPr>
        <w:pStyle w:val="BodyText"/>
        <w:kinsoku w:val="0"/>
        <w:overflowPunct w:val="0"/>
        <w:spacing w:before="94"/>
        <w:ind w:left="180" w:right="638"/>
        <w:jc w:val="both"/>
        <w:rPr>
          <w:lang w:val="en-GB"/>
        </w:rPr>
      </w:pPr>
    </w:p>
    <w:p w14:paraId="184B2018" w14:textId="77777777" w:rsidR="00C05413" w:rsidRPr="002A661A" w:rsidRDefault="00C05413" w:rsidP="00C05413">
      <w:pPr>
        <w:pStyle w:val="Heading1"/>
      </w:pPr>
      <w:bookmarkStart w:id="1" w:name="_Toc7651"/>
      <w:r w:rsidRPr="002A661A">
        <w:t xml:space="preserve">Digital for Business Project </w:t>
      </w:r>
      <w:bookmarkEnd w:id="1"/>
    </w:p>
    <w:p w14:paraId="151AF38A" w14:textId="77777777" w:rsidR="00C05413" w:rsidRDefault="00C05413" w:rsidP="00C05413">
      <w:pPr>
        <w:spacing w:after="12" w:line="248" w:lineRule="auto"/>
        <w:ind w:right="45"/>
        <w:jc w:val="both"/>
      </w:pPr>
      <w:r>
        <w:t xml:space="preserve">Projects should at a minimum cover the assessment of a business including their entry point on the Digital Intensity Index (see Appendix One) and development of their digital plan with forecast improvement if their Digitalisation plan is implemented.   </w:t>
      </w:r>
    </w:p>
    <w:p w14:paraId="45FDBF29" w14:textId="77777777" w:rsidR="00C05413" w:rsidRDefault="00C05413" w:rsidP="00C05413">
      <w:pPr>
        <w:spacing w:after="12" w:line="248" w:lineRule="auto"/>
        <w:ind w:right="45"/>
        <w:jc w:val="both"/>
      </w:pPr>
      <w:r>
        <w:t xml:space="preserve">Maximum value of the Digital for Business support per applicant business is €3,321 incl. VAT (equates to 3 days consultancy at max €900/day rate). LEOs can approve projects support less than the maximum amount. </w:t>
      </w:r>
    </w:p>
    <w:p w14:paraId="329B736B" w14:textId="77777777" w:rsidR="00C05413" w:rsidRPr="002A661A" w:rsidRDefault="00C05413" w:rsidP="00C05413">
      <w:pPr>
        <w:spacing w:after="257" w:line="248" w:lineRule="auto"/>
        <w:ind w:right="45"/>
        <w:jc w:val="both"/>
        <w:rPr>
          <w:rFonts w:ascii="Calibri" w:hAnsi="Calibri" w:cs="Calibri"/>
          <w:color w:val="000000"/>
        </w:rPr>
      </w:pPr>
      <w:r w:rsidRPr="002A661A">
        <w:rPr>
          <w:rFonts w:ascii="Calibri" w:hAnsi="Calibri" w:cs="Calibri"/>
          <w:color w:val="000000"/>
        </w:rPr>
        <w:t xml:space="preserve">Engagement of a digital expert to support a business-driven digital initiative with practical hands-on guidance that could include: </w:t>
      </w:r>
    </w:p>
    <w:p w14:paraId="10A79C73" w14:textId="77777777" w:rsidR="00C05413" w:rsidRPr="002A661A" w:rsidRDefault="00C05413" w:rsidP="00C05413">
      <w:pPr>
        <w:pStyle w:val="ListParagraph"/>
        <w:widowControl/>
        <w:numPr>
          <w:ilvl w:val="0"/>
          <w:numId w:val="13"/>
        </w:numPr>
        <w:autoSpaceDE/>
        <w:autoSpaceDN/>
        <w:adjustRightInd/>
        <w:spacing w:after="12" w:line="248" w:lineRule="auto"/>
        <w:ind w:right="45"/>
        <w:contextualSpacing/>
        <w:jc w:val="both"/>
        <w:rPr>
          <w:rFonts w:ascii="Calibri" w:hAnsi="Calibri" w:cs="Calibri"/>
          <w:color w:val="000000"/>
        </w:rPr>
      </w:pPr>
      <w:r w:rsidRPr="002A661A">
        <w:rPr>
          <w:rFonts w:ascii="Calibri" w:hAnsi="Calibri" w:cs="Calibri"/>
          <w:color w:val="000000"/>
        </w:rPr>
        <w:t xml:space="preserve">Analysis of existing digital systems in the business to identify potential gaps in meeting business needs. </w:t>
      </w:r>
    </w:p>
    <w:p w14:paraId="0929B3AF" w14:textId="77777777" w:rsidR="00C05413" w:rsidRPr="002A661A" w:rsidRDefault="00C05413" w:rsidP="00C05413">
      <w:pPr>
        <w:pStyle w:val="ListParagraph"/>
        <w:widowControl/>
        <w:numPr>
          <w:ilvl w:val="0"/>
          <w:numId w:val="13"/>
        </w:numPr>
        <w:autoSpaceDE/>
        <w:autoSpaceDN/>
        <w:adjustRightInd/>
        <w:spacing w:after="12" w:line="248" w:lineRule="auto"/>
        <w:ind w:right="45"/>
        <w:contextualSpacing/>
        <w:jc w:val="both"/>
        <w:rPr>
          <w:rFonts w:ascii="Calibri" w:hAnsi="Calibri" w:cs="Calibri"/>
          <w:color w:val="000000"/>
        </w:rPr>
      </w:pPr>
      <w:r w:rsidRPr="002A661A">
        <w:rPr>
          <w:rFonts w:ascii="Calibri" w:hAnsi="Calibri" w:cs="Calibri"/>
          <w:color w:val="000000"/>
        </w:rPr>
        <w:t xml:space="preserve">Exploration of opportunities to optimise existing systems and to integrate with new solutions to enhance business operations.  </w:t>
      </w:r>
    </w:p>
    <w:p w14:paraId="1FDEF421" w14:textId="77777777" w:rsidR="00C05413" w:rsidRPr="002A661A" w:rsidRDefault="00C05413" w:rsidP="00C05413">
      <w:pPr>
        <w:pStyle w:val="ListParagraph"/>
        <w:widowControl/>
        <w:numPr>
          <w:ilvl w:val="0"/>
          <w:numId w:val="13"/>
        </w:numPr>
        <w:autoSpaceDE/>
        <w:autoSpaceDN/>
        <w:adjustRightInd/>
        <w:spacing w:after="229" w:line="248" w:lineRule="auto"/>
        <w:ind w:right="45"/>
        <w:contextualSpacing/>
        <w:jc w:val="both"/>
        <w:rPr>
          <w:rFonts w:ascii="Calibri" w:hAnsi="Calibri" w:cs="Calibri"/>
          <w:color w:val="000000"/>
        </w:rPr>
      </w:pPr>
      <w:r w:rsidRPr="002A661A">
        <w:rPr>
          <w:rFonts w:ascii="Calibri" w:hAnsi="Calibri" w:cs="Calibri"/>
          <w:color w:val="000000"/>
        </w:rPr>
        <w:t xml:space="preserve">Guidance on the implementation of new or enhanced digital solutions. </w:t>
      </w:r>
    </w:p>
    <w:p w14:paraId="47484844" w14:textId="77777777" w:rsidR="00C05413" w:rsidRPr="002A661A" w:rsidRDefault="00C05413" w:rsidP="00C05413">
      <w:pPr>
        <w:spacing w:after="229" w:line="248" w:lineRule="auto"/>
        <w:ind w:left="699" w:right="45"/>
        <w:jc w:val="both"/>
        <w:rPr>
          <w:rFonts w:ascii="Calibri" w:hAnsi="Calibri" w:cs="Calibri"/>
          <w:color w:val="000000"/>
        </w:rPr>
      </w:pPr>
    </w:p>
    <w:p w14:paraId="3B092DF9" w14:textId="77777777" w:rsidR="00C05413" w:rsidRPr="002A661A" w:rsidRDefault="00C05413" w:rsidP="00C05413">
      <w:pPr>
        <w:pStyle w:val="Heading2"/>
      </w:pPr>
      <w:r w:rsidRPr="002A661A">
        <w:t xml:space="preserve">Expected Outcomes </w:t>
      </w:r>
    </w:p>
    <w:p w14:paraId="6A35780E" w14:textId="77777777" w:rsidR="00C05413" w:rsidRPr="002A661A" w:rsidRDefault="00C05413" w:rsidP="00C05413">
      <w:pPr>
        <w:pStyle w:val="ListParagraph"/>
        <w:widowControl/>
        <w:numPr>
          <w:ilvl w:val="0"/>
          <w:numId w:val="12"/>
        </w:numPr>
        <w:autoSpaceDE/>
        <w:autoSpaceDN/>
        <w:adjustRightInd/>
        <w:spacing w:after="12" w:line="248" w:lineRule="auto"/>
        <w:ind w:right="45"/>
        <w:contextualSpacing/>
        <w:jc w:val="both"/>
        <w:rPr>
          <w:rFonts w:ascii="Calibri" w:hAnsi="Calibri" w:cs="Calibri"/>
          <w:color w:val="000000"/>
        </w:rPr>
      </w:pPr>
      <w:r w:rsidRPr="002A661A">
        <w:rPr>
          <w:rFonts w:ascii="Calibri" w:hAnsi="Calibri" w:cs="Calibri"/>
          <w:color w:val="000000"/>
        </w:rPr>
        <w:t xml:space="preserve">Creation of a digital action plan, with targeted initiatives that can be implemented within the next 3 - 6 months. </w:t>
      </w:r>
    </w:p>
    <w:p w14:paraId="204B9FAF" w14:textId="77777777" w:rsidR="00C05413" w:rsidRPr="00C906A4" w:rsidRDefault="00C05413" w:rsidP="00C05413">
      <w:pPr>
        <w:pStyle w:val="ListParagraph"/>
        <w:widowControl/>
        <w:numPr>
          <w:ilvl w:val="0"/>
          <w:numId w:val="12"/>
        </w:numPr>
        <w:autoSpaceDE/>
        <w:autoSpaceDN/>
        <w:adjustRightInd/>
        <w:spacing w:after="225" w:line="248" w:lineRule="auto"/>
        <w:ind w:right="45"/>
        <w:contextualSpacing/>
        <w:jc w:val="both"/>
        <w:rPr>
          <w:rFonts w:ascii="Calibri" w:hAnsi="Calibri" w:cs="Calibri"/>
          <w:color w:val="000000"/>
        </w:rPr>
      </w:pPr>
      <w:r w:rsidRPr="002A661A">
        <w:rPr>
          <w:rFonts w:ascii="Calibri" w:hAnsi="Calibri" w:cs="Calibri"/>
          <w:color w:val="000000"/>
        </w:rPr>
        <w:t xml:space="preserve">The consultant submits a project report at the project conclusion to the Local Enterprise Office which includes Objective, Activities, Challenges, Opportunities Identified, Action Plan and Any potential operational effectiveness gains identified. The consultant will be paid upon receipt of a final report deemed satisfactory by the LEO. </w:t>
      </w:r>
    </w:p>
    <w:p w14:paraId="1039B3F3" w14:textId="77777777" w:rsidR="00C05413" w:rsidRPr="002A661A" w:rsidRDefault="00C05413" w:rsidP="00C05413">
      <w:pPr>
        <w:pStyle w:val="Heading2"/>
      </w:pPr>
      <w:r w:rsidRPr="002A661A">
        <w:t xml:space="preserve">What is not covered </w:t>
      </w:r>
    </w:p>
    <w:p w14:paraId="10B92DAC" w14:textId="77777777" w:rsidR="00C05413" w:rsidRPr="002A661A" w:rsidRDefault="00C05413" w:rsidP="00C05413">
      <w:pPr>
        <w:pStyle w:val="ListParagraph"/>
        <w:widowControl/>
        <w:numPr>
          <w:ilvl w:val="0"/>
          <w:numId w:val="14"/>
        </w:numPr>
        <w:autoSpaceDE/>
        <w:autoSpaceDN/>
        <w:adjustRightInd/>
        <w:spacing w:after="266" w:line="248" w:lineRule="auto"/>
        <w:ind w:right="45"/>
        <w:contextualSpacing/>
        <w:jc w:val="both"/>
        <w:rPr>
          <w:rFonts w:ascii="Calibri" w:hAnsi="Calibri" w:cs="Calibri"/>
          <w:color w:val="000000"/>
        </w:rPr>
      </w:pPr>
      <w:r w:rsidRPr="002A661A">
        <w:rPr>
          <w:rFonts w:ascii="Calibri" w:hAnsi="Calibri" w:cs="Calibri"/>
          <w:color w:val="000000"/>
        </w:rPr>
        <w:t xml:space="preserve">Routine or business as usual upgrades of Digital systems already in use that would not lead to a significant improvement in the business. </w:t>
      </w:r>
    </w:p>
    <w:p w14:paraId="2B19E266" w14:textId="77777777" w:rsidR="00C05413" w:rsidRPr="00C906A4" w:rsidRDefault="00C05413" w:rsidP="00C05413">
      <w:pPr>
        <w:pStyle w:val="Heading2"/>
      </w:pPr>
      <w:bookmarkStart w:id="2" w:name="_Toc7660"/>
      <w:r w:rsidRPr="002A661A">
        <w:t xml:space="preserve">Digital for Business Claims Process </w:t>
      </w:r>
      <w:bookmarkEnd w:id="2"/>
    </w:p>
    <w:p w14:paraId="1B0F1E67" w14:textId="77777777" w:rsidR="00C05413" w:rsidRPr="002A661A" w:rsidRDefault="00C05413" w:rsidP="00C05413">
      <w:pPr>
        <w:pStyle w:val="ListParagraph"/>
        <w:widowControl/>
        <w:numPr>
          <w:ilvl w:val="0"/>
          <w:numId w:val="14"/>
        </w:numPr>
        <w:autoSpaceDE/>
        <w:autoSpaceDN/>
        <w:adjustRightInd/>
        <w:spacing w:after="12" w:line="248" w:lineRule="auto"/>
        <w:ind w:right="45"/>
        <w:contextualSpacing/>
        <w:jc w:val="both"/>
        <w:rPr>
          <w:rFonts w:ascii="Calibri" w:hAnsi="Calibri" w:cs="Calibri"/>
          <w:color w:val="000000"/>
        </w:rPr>
      </w:pPr>
      <w:r w:rsidRPr="002A661A">
        <w:rPr>
          <w:rFonts w:ascii="Calibri" w:hAnsi="Calibri" w:cs="Calibri"/>
          <w:color w:val="000000"/>
        </w:rPr>
        <w:t xml:space="preserve">The programme should be completed no later than 6 months from the date of the LEO approval letter. </w:t>
      </w:r>
    </w:p>
    <w:p w14:paraId="2E0E0380" w14:textId="77777777" w:rsidR="00C05413" w:rsidRPr="002A661A" w:rsidRDefault="00C05413" w:rsidP="00C05413">
      <w:pPr>
        <w:pStyle w:val="ListParagraph"/>
        <w:widowControl/>
        <w:numPr>
          <w:ilvl w:val="0"/>
          <w:numId w:val="14"/>
        </w:numPr>
        <w:autoSpaceDE/>
        <w:autoSpaceDN/>
        <w:adjustRightInd/>
        <w:spacing w:after="12" w:line="248" w:lineRule="auto"/>
        <w:ind w:right="45"/>
        <w:contextualSpacing/>
        <w:jc w:val="both"/>
        <w:rPr>
          <w:rFonts w:ascii="Calibri" w:hAnsi="Calibri" w:cs="Calibri"/>
          <w:color w:val="000000"/>
        </w:rPr>
      </w:pPr>
      <w:r w:rsidRPr="002A661A">
        <w:rPr>
          <w:rFonts w:ascii="Calibri" w:hAnsi="Calibri" w:cs="Calibri"/>
          <w:color w:val="000000"/>
        </w:rPr>
        <w:t xml:space="preserve">Consultant submits a project report at the project conclusion to the Local Enterprise Office which includes Objective, Activities, Challenges, Opportunities Identified, Action Plan and Any potential operational effectiveness gains identified. </w:t>
      </w:r>
    </w:p>
    <w:p w14:paraId="6AA9142C" w14:textId="77777777" w:rsidR="00C05413" w:rsidRPr="002A661A" w:rsidRDefault="00C05413" w:rsidP="00C05413">
      <w:pPr>
        <w:pStyle w:val="ListParagraph"/>
        <w:widowControl/>
        <w:numPr>
          <w:ilvl w:val="0"/>
          <w:numId w:val="14"/>
        </w:numPr>
        <w:autoSpaceDE/>
        <w:autoSpaceDN/>
        <w:adjustRightInd/>
        <w:spacing w:after="12" w:line="248" w:lineRule="auto"/>
        <w:ind w:right="45"/>
        <w:contextualSpacing/>
        <w:jc w:val="both"/>
        <w:rPr>
          <w:rFonts w:ascii="Calibri" w:hAnsi="Calibri" w:cs="Calibri"/>
          <w:color w:val="000000"/>
        </w:rPr>
      </w:pPr>
      <w:r w:rsidRPr="002A661A">
        <w:rPr>
          <w:rFonts w:ascii="Calibri" w:hAnsi="Calibri" w:cs="Calibri"/>
          <w:color w:val="000000"/>
        </w:rPr>
        <w:t xml:space="preserve">The applicant must complete a feedback form following completion of the project. </w:t>
      </w:r>
    </w:p>
    <w:p w14:paraId="7377D18B" w14:textId="77777777" w:rsidR="00C05413" w:rsidRDefault="00C05413" w:rsidP="00C05413">
      <w:pPr>
        <w:pStyle w:val="ListParagraph"/>
        <w:widowControl/>
        <w:numPr>
          <w:ilvl w:val="0"/>
          <w:numId w:val="14"/>
        </w:numPr>
        <w:autoSpaceDE/>
        <w:autoSpaceDN/>
        <w:adjustRightInd/>
        <w:spacing w:after="263" w:line="248" w:lineRule="auto"/>
        <w:ind w:right="45"/>
        <w:contextualSpacing/>
        <w:jc w:val="both"/>
        <w:rPr>
          <w:rFonts w:ascii="Calibri" w:hAnsi="Calibri" w:cs="Calibri"/>
          <w:color w:val="000000"/>
        </w:rPr>
      </w:pPr>
      <w:r w:rsidRPr="002A661A">
        <w:rPr>
          <w:rFonts w:ascii="Calibri" w:hAnsi="Calibri" w:cs="Calibri"/>
          <w:color w:val="000000"/>
        </w:rPr>
        <w:t xml:space="preserve">The consultant will be paid upon receipt of a final report deemed satisfactory by the LEO and invoice submission. </w:t>
      </w:r>
    </w:p>
    <w:p w14:paraId="56AEC179" w14:textId="77777777" w:rsidR="00C05413" w:rsidRPr="00AC2E31" w:rsidRDefault="00C05413" w:rsidP="00C05413">
      <w:pPr>
        <w:pStyle w:val="Heading1"/>
      </w:pPr>
      <w:r w:rsidRPr="00AC2E31">
        <w:t xml:space="preserve">Digital for Business </w:t>
      </w:r>
      <w:r>
        <w:t>Panel</w:t>
      </w:r>
      <w:r w:rsidRPr="00AC2E31">
        <w:t xml:space="preserve"> </w:t>
      </w:r>
    </w:p>
    <w:p w14:paraId="09412217" w14:textId="77777777" w:rsidR="00C05413" w:rsidRPr="00AC2E31" w:rsidRDefault="00C05413" w:rsidP="00C05413">
      <w:pPr>
        <w:spacing w:after="263" w:line="248" w:lineRule="auto"/>
        <w:ind w:right="45"/>
        <w:jc w:val="both"/>
        <w:rPr>
          <w:rFonts w:ascii="Calibri" w:hAnsi="Calibri" w:cs="Calibri"/>
          <w:color w:val="000000"/>
        </w:rPr>
      </w:pPr>
      <w:r w:rsidRPr="00AC2E31">
        <w:rPr>
          <w:rFonts w:ascii="Calibri" w:hAnsi="Calibri" w:cs="Calibri"/>
          <w:color w:val="000000"/>
        </w:rPr>
        <w:t xml:space="preserve">It is envisaged that this offer will be delivered by a panel of suitably qualified consultants that have demonstrable expertise in delivering digitalisation projects to SMEs procured by the Local Authority for the Digital </w:t>
      </w:r>
      <w:proofErr w:type="gramStart"/>
      <w:r w:rsidRPr="00AC2E31">
        <w:rPr>
          <w:rFonts w:ascii="Calibri" w:hAnsi="Calibri" w:cs="Calibri"/>
          <w:color w:val="000000"/>
        </w:rPr>
        <w:t>For</w:t>
      </w:r>
      <w:proofErr w:type="gramEnd"/>
      <w:r w:rsidRPr="00AC2E31">
        <w:rPr>
          <w:rFonts w:ascii="Calibri" w:hAnsi="Calibri" w:cs="Calibri"/>
          <w:color w:val="000000"/>
        </w:rPr>
        <w:t xml:space="preserve"> Business. Procurement must fall within the procurement guidelines of the Local Authority. </w:t>
      </w:r>
    </w:p>
    <w:p w14:paraId="22C58BBF" w14:textId="77777777" w:rsidR="00C05413" w:rsidRPr="00AC2E31" w:rsidRDefault="00C05413" w:rsidP="00C05413">
      <w:pPr>
        <w:spacing w:after="263" w:line="248" w:lineRule="auto"/>
        <w:ind w:right="45"/>
        <w:jc w:val="both"/>
        <w:rPr>
          <w:rFonts w:ascii="Calibri" w:hAnsi="Calibri" w:cs="Calibri"/>
          <w:color w:val="000000"/>
        </w:rPr>
      </w:pPr>
      <w:r w:rsidRPr="00AC2E31">
        <w:rPr>
          <w:rFonts w:ascii="Calibri" w:hAnsi="Calibri" w:cs="Calibri"/>
          <w:color w:val="000000"/>
        </w:rPr>
        <w:t xml:space="preserve">In procuring Digital for Business Consultants, LEOs should review their: </w:t>
      </w:r>
    </w:p>
    <w:p w14:paraId="0F8EEB7E" w14:textId="77777777" w:rsidR="00C05413" w:rsidRPr="00AC2E31" w:rsidRDefault="00C05413" w:rsidP="00C05413">
      <w:pPr>
        <w:pStyle w:val="ListParagraph"/>
        <w:widowControl/>
        <w:numPr>
          <w:ilvl w:val="0"/>
          <w:numId w:val="15"/>
        </w:numPr>
        <w:autoSpaceDE/>
        <w:autoSpaceDN/>
        <w:adjustRightInd/>
        <w:spacing w:after="263" w:line="248" w:lineRule="auto"/>
        <w:ind w:right="45"/>
        <w:contextualSpacing/>
        <w:jc w:val="both"/>
        <w:rPr>
          <w:rFonts w:ascii="Calibri" w:hAnsi="Calibri" w:cs="Calibri"/>
          <w:color w:val="000000"/>
        </w:rPr>
      </w:pPr>
      <w:r w:rsidRPr="00AC2E31">
        <w:rPr>
          <w:rFonts w:ascii="Calibri" w:hAnsi="Calibri" w:cs="Calibri"/>
          <w:color w:val="000000"/>
        </w:rPr>
        <w:lastRenderedPageBreak/>
        <w:t xml:space="preserve">Website – to evaluate the consultants project experience. </w:t>
      </w:r>
    </w:p>
    <w:p w14:paraId="78ECF0B9" w14:textId="77777777" w:rsidR="00C05413" w:rsidRPr="00AC2E31" w:rsidRDefault="00C05413" w:rsidP="00C05413">
      <w:pPr>
        <w:pStyle w:val="ListParagraph"/>
        <w:widowControl/>
        <w:numPr>
          <w:ilvl w:val="0"/>
          <w:numId w:val="15"/>
        </w:numPr>
        <w:autoSpaceDE/>
        <w:autoSpaceDN/>
        <w:adjustRightInd/>
        <w:spacing w:after="263" w:line="248" w:lineRule="auto"/>
        <w:ind w:right="45"/>
        <w:contextualSpacing/>
        <w:jc w:val="both"/>
        <w:rPr>
          <w:rFonts w:ascii="Calibri" w:hAnsi="Calibri" w:cs="Calibri"/>
          <w:color w:val="000000"/>
        </w:rPr>
      </w:pPr>
      <w:proofErr w:type="gramStart"/>
      <w:r w:rsidRPr="00AC2E31">
        <w:rPr>
          <w:rFonts w:ascii="Calibri" w:hAnsi="Calibri" w:cs="Calibri"/>
          <w:color w:val="000000"/>
        </w:rPr>
        <w:t>Case  studies</w:t>
      </w:r>
      <w:proofErr w:type="gramEnd"/>
      <w:r w:rsidRPr="00AC2E31">
        <w:rPr>
          <w:rFonts w:ascii="Calibri" w:hAnsi="Calibri" w:cs="Calibri"/>
          <w:color w:val="000000"/>
        </w:rPr>
        <w:t xml:space="preserve">  –  3-4  examples  of  digital  projects  they  have  worked  on  related  to  Digital  for Business </w:t>
      </w:r>
    </w:p>
    <w:p w14:paraId="34DBF300" w14:textId="77777777" w:rsidR="00C05413" w:rsidRDefault="00C05413" w:rsidP="00C05413">
      <w:pPr>
        <w:pStyle w:val="ListParagraph"/>
        <w:widowControl/>
        <w:numPr>
          <w:ilvl w:val="0"/>
          <w:numId w:val="15"/>
        </w:numPr>
        <w:autoSpaceDE/>
        <w:autoSpaceDN/>
        <w:adjustRightInd/>
        <w:spacing w:after="263" w:line="248" w:lineRule="auto"/>
        <w:ind w:right="45"/>
        <w:contextualSpacing/>
        <w:jc w:val="both"/>
        <w:rPr>
          <w:rFonts w:ascii="Calibri" w:hAnsi="Calibri" w:cs="Calibri"/>
          <w:color w:val="000000"/>
        </w:rPr>
      </w:pPr>
      <w:r w:rsidRPr="00AC2E31">
        <w:rPr>
          <w:rFonts w:ascii="Calibri" w:hAnsi="Calibri" w:cs="Calibri"/>
          <w:color w:val="000000"/>
        </w:rPr>
        <w:t>The maximum consultancy rate is €900 per day (inclusive of travel and subsistence and all out</w:t>
      </w:r>
      <w:r>
        <w:rPr>
          <w:rFonts w:ascii="Calibri" w:hAnsi="Calibri" w:cs="Calibri"/>
          <w:color w:val="000000"/>
        </w:rPr>
        <w:t>-</w:t>
      </w:r>
      <w:r w:rsidRPr="00AC2E31">
        <w:rPr>
          <w:rFonts w:ascii="Calibri" w:hAnsi="Calibri" w:cs="Calibri"/>
          <w:color w:val="000000"/>
        </w:rPr>
        <w:t>of-pocket expenses but exclusive of VAT).</w:t>
      </w:r>
    </w:p>
    <w:p w14:paraId="75062256" w14:textId="77777777" w:rsidR="00C05413" w:rsidRPr="00AC2E31" w:rsidRDefault="00C05413" w:rsidP="00C05413">
      <w:pPr>
        <w:pStyle w:val="ListParagraph"/>
        <w:widowControl/>
        <w:numPr>
          <w:ilvl w:val="0"/>
          <w:numId w:val="15"/>
        </w:numPr>
        <w:autoSpaceDE/>
        <w:autoSpaceDN/>
        <w:adjustRightInd/>
        <w:spacing w:after="263" w:line="248" w:lineRule="auto"/>
        <w:ind w:right="45"/>
        <w:contextualSpacing/>
        <w:jc w:val="both"/>
        <w:rPr>
          <w:rFonts w:ascii="Calibri" w:hAnsi="Calibri" w:cs="Calibri"/>
          <w:color w:val="000000"/>
        </w:rPr>
      </w:pPr>
      <w:r>
        <w:rPr>
          <w:rFonts w:ascii="Calibri" w:hAnsi="Calibri" w:cs="Calibri"/>
          <w:color w:val="000000"/>
        </w:rPr>
        <w:t>Professional Indemnity Insurance</w:t>
      </w:r>
    </w:p>
    <w:p w14:paraId="33D49E79" w14:textId="77777777" w:rsidR="00C05413" w:rsidRDefault="00C05413" w:rsidP="00C05413">
      <w:pPr>
        <w:pStyle w:val="BodyText"/>
        <w:kinsoku w:val="0"/>
        <w:overflowPunct w:val="0"/>
        <w:spacing w:before="94"/>
        <w:ind w:left="180" w:right="638"/>
        <w:jc w:val="both"/>
        <w:rPr>
          <w:lang w:val="en-GB"/>
        </w:rPr>
      </w:pPr>
    </w:p>
    <w:p w14:paraId="1912A993" w14:textId="7307B8B4" w:rsidR="00707547" w:rsidRPr="00CF2C37" w:rsidRDefault="00707547">
      <w:pPr>
        <w:pStyle w:val="BodyText"/>
        <w:kinsoku w:val="0"/>
        <w:overflowPunct w:val="0"/>
        <w:spacing w:before="8"/>
        <w:rPr>
          <w:sz w:val="23"/>
          <w:szCs w:val="23"/>
          <w:lang w:val="en-GB"/>
        </w:rPr>
      </w:pPr>
    </w:p>
    <w:p w14:paraId="30181B45" w14:textId="16EF738A" w:rsidR="00707547" w:rsidRPr="00CF2C37" w:rsidRDefault="00707547">
      <w:pPr>
        <w:pStyle w:val="BodyText"/>
        <w:kinsoku w:val="0"/>
        <w:overflowPunct w:val="0"/>
        <w:spacing w:before="8"/>
        <w:rPr>
          <w:sz w:val="23"/>
          <w:szCs w:val="23"/>
          <w:lang w:val="en-GB"/>
        </w:rPr>
      </w:pPr>
      <w:r w:rsidRPr="00CF2C37">
        <w:rPr>
          <w:noProof/>
          <w:lang w:val="en-GB" w:eastAsia="en-US"/>
        </w:rPr>
        <mc:AlternateContent>
          <mc:Choice Requires="wps">
            <w:drawing>
              <wp:anchor distT="0" distB="0" distL="0" distR="0" simplePos="0" relativeHeight="251653632" behindDoc="0" locked="0" layoutInCell="0" allowOverlap="1" wp14:anchorId="387B0985" wp14:editId="7B303292">
                <wp:simplePos x="0" y="0"/>
                <wp:positionH relativeFrom="margin">
                  <wp:align>left</wp:align>
                </wp:positionH>
                <wp:positionV relativeFrom="paragraph">
                  <wp:posOffset>298450</wp:posOffset>
                </wp:positionV>
                <wp:extent cx="5741035" cy="161925"/>
                <wp:effectExtent l="0" t="0" r="0" b="9525"/>
                <wp:wrapTopAndBottom/>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1925"/>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D5C9BB" w14:textId="77777777" w:rsidR="002E6CEC" w:rsidRDefault="002E6CEC">
                            <w:pPr>
                              <w:pStyle w:val="BodyText"/>
                              <w:tabs>
                                <w:tab w:val="left" w:pos="748"/>
                              </w:tabs>
                              <w:kinsoku w:val="0"/>
                              <w:overflowPunct w:val="0"/>
                              <w:ind w:left="28"/>
                              <w:rPr>
                                <w:b/>
                                <w:bCs/>
                              </w:rPr>
                            </w:pPr>
                            <w:r>
                              <w:rPr>
                                <w:b/>
                                <w:bCs/>
                              </w:rPr>
                              <w:t>2.3</w:t>
                            </w:r>
                            <w:r>
                              <w:rPr>
                                <w:b/>
                                <w:bCs/>
                              </w:rPr>
                              <w:tab/>
                              <w:t>Contract 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B0985" id="Text Box 12" o:spid="_x0000_s1033" type="#_x0000_t202" style="position:absolute;margin-left:0;margin-top:23.5pt;width:452.05pt;height:12.75pt;z-index:25165363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" o:allowincell="f" fillcolor="#d8e2f2" stroked="f">
                <v:textbox inset="0,0,0,0">
                  <w:txbxContent>
                    <w:p w14:paraId="77D5C9BB" w14:textId="77777777" w:rsidR="002E6CEC" w:rsidRDefault="002E6CEC">
                      <w:pPr>
                        <w:pStyle w:val="BodyText"/>
                        <w:tabs>
                          <w:tab w:val="left" w:pos="748"/>
                        </w:tabs>
                        <w:kinsoku w:val="0"/>
                        <w:overflowPunct w:val="0"/>
                        <w:ind w:left="28"/>
                        <w:rPr>
                          <w:b/>
                          <w:bCs/>
                        </w:rPr>
                      </w:pPr>
                      <w:r>
                        <w:rPr>
                          <w:b/>
                          <w:bCs/>
                        </w:rPr>
                        <w:t>2.3</w:t>
                      </w:r>
                      <w:r>
                        <w:rPr>
                          <w:b/>
                          <w:bCs/>
                        </w:rPr>
                        <w:tab/>
                        <w:t>Contract Management</w:t>
                      </w:r>
                    </w:p>
                  </w:txbxContent>
                </v:textbox>
                <w10:wrap type="topAndBottom" anchorx="margin"/>
              </v:shape>
            </w:pict>
          </mc:Fallback>
        </mc:AlternateContent>
      </w:r>
    </w:p>
    <w:p w14:paraId="602CCA0F" w14:textId="3146C011" w:rsidR="007C39C6" w:rsidRPr="00CF2C37" w:rsidRDefault="007C39C6" w:rsidP="00DA7AE6">
      <w:pPr>
        <w:pStyle w:val="BodyText"/>
        <w:kinsoku w:val="0"/>
        <w:overflowPunct w:val="0"/>
        <w:spacing w:before="240" w:line="238" w:lineRule="exact"/>
        <w:ind w:left="180"/>
        <w:jc w:val="both"/>
        <w:rPr>
          <w:lang w:val="en-GB"/>
        </w:rPr>
      </w:pPr>
      <w:r w:rsidRPr="00CF2C37">
        <w:rPr>
          <w:lang w:val="en-GB"/>
        </w:rPr>
        <w:t>The Contracting Authority will deal with all matters in relation to contracts directly with each</w:t>
      </w:r>
    </w:p>
    <w:p w14:paraId="31507F56" w14:textId="77777777" w:rsidR="007C39C6" w:rsidRPr="00CF2C37" w:rsidRDefault="00E36724" w:rsidP="00DA7AE6">
      <w:pPr>
        <w:pStyle w:val="BodyText"/>
        <w:kinsoku w:val="0"/>
        <w:overflowPunct w:val="0"/>
        <w:spacing w:line="252" w:lineRule="exact"/>
        <w:ind w:left="180"/>
        <w:jc w:val="both"/>
        <w:rPr>
          <w:lang w:val="en-GB"/>
        </w:rPr>
      </w:pPr>
      <w:proofErr w:type="gramStart"/>
      <w:r w:rsidRPr="00CF2C37">
        <w:rPr>
          <w:lang w:val="en-GB"/>
        </w:rPr>
        <w:t>s</w:t>
      </w:r>
      <w:r w:rsidR="002850F6" w:rsidRPr="00CF2C37">
        <w:rPr>
          <w:lang w:val="en-GB"/>
        </w:rPr>
        <w:t>uccessful</w:t>
      </w:r>
      <w:r w:rsidRPr="00CF2C37">
        <w:rPr>
          <w:lang w:val="en-GB"/>
        </w:rPr>
        <w:t xml:space="preserve"> </w:t>
      </w:r>
      <w:r w:rsidR="002850F6" w:rsidRPr="00CF2C37">
        <w:rPr>
          <w:lang w:val="en-GB"/>
        </w:rPr>
        <w:t xml:space="preserve"> Applicant</w:t>
      </w:r>
      <w:proofErr w:type="gramEnd"/>
      <w:r w:rsidR="002850F6" w:rsidRPr="00CF2C37">
        <w:rPr>
          <w:lang w:val="en-GB"/>
        </w:rPr>
        <w:t>. The A</w:t>
      </w:r>
      <w:r w:rsidR="007C39C6" w:rsidRPr="00CF2C37">
        <w:rPr>
          <w:lang w:val="en-GB"/>
        </w:rPr>
        <w:t>pplicant will:</w:t>
      </w:r>
    </w:p>
    <w:p w14:paraId="7831D091" w14:textId="77777777" w:rsidR="007C39C6" w:rsidRPr="00CF2C37" w:rsidRDefault="007C39C6" w:rsidP="00DA7AE6">
      <w:pPr>
        <w:pStyle w:val="ListParagraph"/>
        <w:numPr>
          <w:ilvl w:val="1"/>
          <w:numId w:val="11"/>
        </w:numPr>
        <w:tabs>
          <w:tab w:val="left" w:pos="1592"/>
        </w:tabs>
        <w:kinsoku w:val="0"/>
        <w:overflowPunct w:val="0"/>
        <w:spacing w:line="237" w:lineRule="auto"/>
        <w:ind w:right="639"/>
        <w:jc w:val="both"/>
        <w:rPr>
          <w:sz w:val="22"/>
          <w:szCs w:val="22"/>
          <w:lang w:val="en-GB"/>
        </w:rPr>
      </w:pPr>
      <w:r w:rsidRPr="00CF2C37">
        <w:rPr>
          <w:sz w:val="22"/>
          <w:szCs w:val="22"/>
          <w:lang w:val="en-GB"/>
        </w:rPr>
        <w:t>Have the overall responsibility for a good working relationship with the Contracting</w:t>
      </w:r>
      <w:r w:rsidRPr="00CF2C37">
        <w:rPr>
          <w:spacing w:val="-1"/>
          <w:sz w:val="22"/>
          <w:szCs w:val="22"/>
          <w:lang w:val="en-GB"/>
        </w:rPr>
        <w:t xml:space="preserve"> </w:t>
      </w:r>
      <w:proofErr w:type="gramStart"/>
      <w:r w:rsidRPr="00CF2C37">
        <w:rPr>
          <w:sz w:val="22"/>
          <w:szCs w:val="22"/>
          <w:lang w:val="en-GB"/>
        </w:rPr>
        <w:t>Authority;</w:t>
      </w:r>
      <w:proofErr w:type="gramEnd"/>
    </w:p>
    <w:p w14:paraId="2A1B5213" w14:textId="77777777" w:rsidR="007C39C6" w:rsidRPr="00CF2C37" w:rsidRDefault="007C39C6" w:rsidP="00DA7AE6">
      <w:pPr>
        <w:pStyle w:val="ListParagraph"/>
        <w:numPr>
          <w:ilvl w:val="1"/>
          <w:numId w:val="11"/>
        </w:numPr>
        <w:tabs>
          <w:tab w:val="left" w:pos="1592"/>
        </w:tabs>
        <w:kinsoku w:val="0"/>
        <w:overflowPunct w:val="0"/>
        <w:spacing w:line="237" w:lineRule="auto"/>
        <w:ind w:right="638"/>
        <w:jc w:val="both"/>
        <w:rPr>
          <w:sz w:val="22"/>
          <w:szCs w:val="22"/>
          <w:lang w:val="en-GB"/>
        </w:rPr>
      </w:pPr>
      <w:r w:rsidRPr="00CF2C37">
        <w:rPr>
          <w:sz w:val="22"/>
          <w:szCs w:val="22"/>
          <w:lang w:val="en-GB"/>
        </w:rPr>
        <w:t xml:space="preserve">Provide regular reports on performance as agreed with the Contracting </w:t>
      </w:r>
      <w:proofErr w:type="gramStart"/>
      <w:r w:rsidRPr="00CF2C37">
        <w:rPr>
          <w:sz w:val="22"/>
          <w:szCs w:val="22"/>
          <w:lang w:val="en-GB"/>
        </w:rPr>
        <w:t>Authority;</w:t>
      </w:r>
      <w:proofErr w:type="gramEnd"/>
    </w:p>
    <w:p w14:paraId="75285F11" w14:textId="77777777" w:rsidR="007C39C6" w:rsidRPr="00CF2C37" w:rsidRDefault="007C39C6" w:rsidP="00DA7AE6">
      <w:pPr>
        <w:pStyle w:val="ListParagraph"/>
        <w:numPr>
          <w:ilvl w:val="1"/>
          <w:numId w:val="11"/>
        </w:numPr>
        <w:tabs>
          <w:tab w:val="left" w:pos="1592"/>
        </w:tabs>
        <w:kinsoku w:val="0"/>
        <w:overflowPunct w:val="0"/>
        <w:spacing w:line="269" w:lineRule="exact"/>
        <w:jc w:val="both"/>
        <w:rPr>
          <w:sz w:val="22"/>
          <w:szCs w:val="22"/>
          <w:lang w:val="en-GB"/>
        </w:rPr>
      </w:pPr>
      <w:r w:rsidRPr="00CF2C37">
        <w:rPr>
          <w:sz w:val="22"/>
          <w:szCs w:val="22"/>
          <w:lang w:val="en-GB"/>
        </w:rPr>
        <w:t>Meet as and when required to review and examine</w:t>
      </w:r>
      <w:r w:rsidRPr="00CF2C37">
        <w:rPr>
          <w:spacing w:val="-6"/>
          <w:sz w:val="22"/>
          <w:szCs w:val="22"/>
          <w:lang w:val="en-GB"/>
        </w:rPr>
        <w:t xml:space="preserve"> </w:t>
      </w:r>
      <w:proofErr w:type="gramStart"/>
      <w:r w:rsidRPr="00CF2C37">
        <w:rPr>
          <w:sz w:val="22"/>
          <w:szCs w:val="22"/>
          <w:lang w:val="en-GB"/>
        </w:rPr>
        <w:t>performance;</w:t>
      </w:r>
      <w:proofErr w:type="gramEnd"/>
    </w:p>
    <w:p w14:paraId="698CF780" w14:textId="77777777" w:rsidR="007C39C6" w:rsidRPr="00CF2C37" w:rsidRDefault="007C39C6" w:rsidP="00DA7AE6">
      <w:pPr>
        <w:pStyle w:val="ListParagraph"/>
        <w:numPr>
          <w:ilvl w:val="1"/>
          <w:numId w:val="11"/>
        </w:numPr>
        <w:tabs>
          <w:tab w:val="left" w:pos="1592"/>
        </w:tabs>
        <w:kinsoku w:val="0"/>
        <w:overflowPunct w:val="0"/>
        <w:spacing w:line="237" w:lineRule="auto"/>
        <w:ind w:right="640"/>
        <w:jc w:val="both"/>
        <w:rPr>
          <w:color w:val="000000"/>
          <w:sz w:val="22"/>
          <w:szCs w:val="22"/>
          <w:lang w:val="en-GB"/>
        </w:rPr>
      </w:pPr>
      <w:r w:rsidRPr="00CF2C37">
        <w:rPr>
          <w:color w:val="000000"/>
          <w:sz w:val="22"/>
          <w:szCs w:val="22"/>
          <w:lang w:val="en-GB"/>
        </w:rPr>
        <w:t>Proactively</w:t>
      </w:r>
      <w:r w:rsidRPr="00CF2C37">
        <w:rPr>
          <w:color w:val="000000"/>
          <w:spacing w:val="-9"/>
          <w:sz w:val="22"/>
          <w:szCs w:val="22"/>
          <w:lang w:val="en-GB"/>
        </w:rPr>
        <w:t xml:space="preserve"> </w:t>
      </w:r>
      <w:r w:rsidRPr="00CF2C37">
        <w:rPr>
          <w:color w:val="000000"/>
          <w:sz w:val="22"/>
          <w:szCs w:val="22"/>
          <w:lang w:val="en-GB"/>
        </w:rPr>
        <w:t>discuss</w:t>
      </w:r>
      <w:r w:rsidRPr="00CF2C37">
        <w:rPr>
          <w:color w:val="000000"/>
          <w:spacing w:val="-5"/>
          <w:sz w:val="22"/>
          <w:szCs w:val="22"/>
          <w:lang w:val="en-GB"/>
        </w:rPr>
        <w:t xml:space="preserve"> </w:t>
      </w:r>
      <w:r w:rsidRPr="00CF2C37">
        <w:rPr>
          <w:color w:val="000000"/>
          <w:sz w:val="22"/>
          <w:szCs w:val="22"/>
          <w:lang w:val="en-GB"/>
        </w:rPr>
        <w:t>with</w:t>
      </w:r>
      <w:r w:rsidRPr="00CF2C37">
        <w:rPr>
          <w:color w:val="000000"/>
          <w:spacing w:val="-6"/>
          <w:sz w:val="22"/>
          <w:szCs w:val="22"/>
          <w:lang w:val="en-GB"/>
        </w:rPr>
        <w:t xml:space="preserve"> </w:t>
      </w:r>
      <w:r w:rsidRPr="00CF2C37">
        <w:rPr>
          <w:color w:val="000000"/>
          <w:sz w:val="22"/>
          <w:szCs w:val="22"/>
          <w:lang w:val="en-GB"/>
        </w:rPr>
        <w:t>the</w:t>
      </w:r>
      <w:r w:rsidRPr="00CF2C37">
        <w:rPr>
          <w:color w:val="000000"/>
          <w:spacing w:val="-6"/>
          <w:sz w:val="22"/>
          <w:szCs w:val="22"/>
          <w:lang w:val="en-GB"/>
        </w:rPr>
        <w:t xml:space="preserve"> </w:t>
      </w:r>
      <w:r w:rsidRPr="00CF2C37">
        <w:rPr>
          <w:color w:val="000000"/>
          <w:sz w:val="22"/>
          <w:szCs w:val="22"/>
          <w:lang w:val="en-GB"/>
        </w:rPr>
        <w:t>Contracting</w:t>
      </w:r>
      <w:r w:rsidRPr="00CF2C37">
        <w:rPr>
          <w:color w:val="000000"/>
          <w:spacing w:val="-5"/>
          <w:sz w:val="22"/>
          <w:szCs w:val="22"/>
          <w:lang w:val="en-GB"/>
        </w:rPr>
        <w:t xml:space="preserve"> </w:t>
      </w:r>
      <w:r w:rsidRPr="00CF2C37">
        <w:rPr>
          <w:color w:val="000000"/>
          <w:sz w:val="22"/>
          <w:szCs w:val="22"/>
          <w:lang w:val="en-GB"/>
        </w:rPr>
        <w:t>Authority</w:t>
      </w:r>
      <w:r w:rsidRPr="00CF2C37">
        <w:rPr>
          <w:color w:val="000000"/>
          <w:spacing w:val="-12"/>
          <w:sz w:val="22"/>
          <w:szCs w:val="22"/>
          <w:lang w:val="en-GB"/>
        </w:rPr>
        <w:t xml:space="preserve"> </w:t>
      </w:r>
      <w:r w:rsidRPr="00CF2C37">
        <w:rPr>
          <w:color w:val="000000"/>
          <w:sz w:val="22"/>
          <w:szCs w:val="22"/>
          <w:lang w:val="en-GB"/>
        </w:rPr>
        <w:t>ways</w:t>
      </w:r>
      <w:r w:rsidRPr="00CF2C37">
        <w:rPr>
          <w:color w:val="000000"/>
          <w:spacing w:val="-6"/>
          <w:sz w:val="22"/>
          <w:szCs w:val="22"/>
          <w:lang w:val="en-GB"/>
        </w:rPr>
        <w:t xml:space="preserve"> </w:t>
      </w:r>
      <w:r w:rsidRPr="00CF2C37">
        <w:rPr>
          <w:color w:val="000000"/>
          <w:sz w:val="22"/>
          <w:szCs w:val="22"/>
          <w:lang w:val="en-GB"/>
        </w:rPr>
        <w:t>of</w:t>
      </w:r>
      <w:r w:rsidRPr="00CF2C37">
        <w:rPr>
          <w:color w:val="000000"/>
          <w:spacing w:val="-3"/>
          <w:sz w:val="22"/>
          <w:szCs w:val="22"/>
          <w:lang w:val="en-GB"/>
        </w:rPr>
        <w:t xml:space="preserve"> </w:t>
      </w:r>
      <w:r w:rsidRPr="00CF2C37">
        <w:rPr>
          <w:color w:val="000000"/>
          <w:sz w:val="22"/>
          <w:szCs w:val="22"/>
          <w:lang w:val="en-GB"/>
        </w:rPr>
        <w:t>improving</w:t>
      </w:r>
      <w:r w:rsidRPr="00CF2C37">
        <w:rPr>
          <w:color w:val="000000"/>
          <w:spacing w:val="-4"/>
          <w:sz w:val="22"/>
          <w:szCs w:val="22"/>
          <w:lang w:val="en-GB"/>
        </w:rPr>
        <w:t xml:space="preserve"> </w:t>
      </w:r>
      <w:r w:rsidRPr="00CF2C37">
        <w:rPr>
          <w:color w:val="000000"/>
          <w:sz w:val="22"/>
          <w:szCs w:val="22"/>
          <w:lang w:val="en-GB"/>
        </w:rPr>
        <w:t xml:space="preserve">efficiency regarding service delivery in general and providing suggestions for improvement and cost </w:t>
      </w:r>
      <w:proofErr w:type="gramStart"/>
      <w:r w:rsidRPr="00CF2C37">
        <w:rPr>
          <w:color w:val="000000"/>
          <w:sz w:val="22"/>
          <w:szCs w:val="22"/>
          <w:lang w:val="en-GB"/>
        </w:rPr>
        <w:t>savings;</w:t>
      </w:r>
      <w:proofErr w:type="gramEnd"/>
    </w:p>
    <w:p w14:paraId="5FFFCAC1" w14:textId="77777777" w:rsidR="007C39C6" w:rsidRPr="00CF2C37" w:rsidRDefault="007C39C6" w:rsidP="00DA7AE6">
      <w:pPr>
        <w:pStyle w:val="BodyText"/>
        <w:kinsoku w:val="0"/>
        <w:overflowPunct w:val="0"/>
        <w:spacing w:before="2"/>
        <w:jc w:val="both"/>
        <w:rPr>
          <w:sz w:val="20"/>
          <w:szCs w:val="20"/>
          <w:lang w:val="en-GB"/>
        </w:rPr>
      </w:pPr>
    </w:p>
    <w:p w14:paraId="73124579" w14:textId="77777777" w:rsidR="007C39C6" w:rsidRPr="00CF2C37" w:rsidRDefault="003F258B">
      <w:pPr>
        <w:pStyle w:val="BodyText"/>
        <w:kinsoku w:val="0"/>
        <w:overflowPunct w:val="0"/>
        <w:spacing w:before="11"/>
        <w:rPr>
          <w:sz w:val="19"/>
          <w:szCs w:val="19"/>
          <w:lang w:val="en-GB"/>
        </w:rPr>
      </w:pPr>
      <w:r w:rsidRPr="00CF2C37">
        <w:rPr>
          <w:noProof/>
          <w:lang w:val="en-GB" w:eastAsia="en-US"/>
        </w:rPr>
        <mc:AlternateContent>
          <mc:Choice Requires="wps">
            <w:drawing>
              <wp:anchor distT="0" distB="0" distL="0" distR="0" simplePos="0" relativeHeight="251654656" behindDoc="0" locked="0" layoutInCell="0" allowOverlap="1" wp14:anchorId="35FC4AF5" wp14:editId="2AD473D2">
                <wp:simplePos x="0" y="0"/>
                <wp:positionH relativeFrom="page">
                  <wp:posOffset>895985</wp:posOffset>
                </wp:positionH>
                <wp:positionV relativeFrom="paragraph">
                  <wp:posOffset>161290</wp:posOffset>
                </wp:positionV>
                <wp:extent cx="5741035" cy="160020"/>
                <wp:effectExtent l="0" t="0" r="0" b="0"/>
                <wp:wrapTopAndBottom/>
                <wp:docPr id="2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C47600" w14:textId="77777777" w:rsidR="002E6CEC" w:rsidRDefault="002E6CEC">
                            <w:pPr>
                              <w:pStyle w:val="BodyText"/>
                              <w:tabs>
                                <w:tab w:val="left" w:pos="748"/>
                              </w:tabs>
                              <w:kinsoku w:val="0"/>
                              <w:overflowPunct w:val="0"/>
                              <w:spacing w:line="252" w:lineRule="exact"/>
                              <w:ind w:left="28"/>
                              <w:rPr>
                                <w:b/>
                                <w:bCs/>
                              </w:rPr>
                            </w:pPr>
                            <w:r>
                              <w:rPr>
                                <w:b/>
                                <w:bCs/>
                              </w:rPr>
                              <w:t>2.4</w:t>
                            </w:r>
                            <w:r>
                              <w:rPr>
                                <w:b/>
                                <w:bCs/>
                              </w:rPr>
                              <w:tab/>
                              <w:t>Termination of Panel &amp; Contracts</w:t>
                            </w:r>
                            <w:r>
                              <w:rPr>
                                <w:b/>
                                <w:bCs/>
                                <w:spacing w:val="-4"/>
                              </w:rPr>
                              <w:t xml:space="preserve"> </w:t>
                            </w:r>
                            <w:r>
                              <w:rPr>
                                <w:b/>
                                <w:bCs/>
                              </w:rPr>
                              <w:t>Awarded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C4AF5" id="Text Box 13" o:spid="_x0000_s1034" type="#_x0000_t202" style="position:absolute;margin-left:70.55pt;margin-top:12.7pt;width:452.05pt;height:12.6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" o:allowincell="f" fillcolor="#d8e2f2" stroked="f">
                <v:textbox inset="0,0,0,0">
                  <w:txbxContent>
                    <w:p w14:paraId="6FC47600" w14:textId="77777777" w:rsidR="002E6CEC" w:rsidRDefault="002E6CEC">
                      <w:pPr>
                        <w:pStyle w:val="BodyText"/>
                        <w:tabs>
                          <w:tab w:val="left" w:pos="748"/>
                        </w:tabs>
                        <w:kinsoku w:val="0"/>
                        <w:overflowPunct w:val="0"/>
                        <w:spacing w:line="252" w:lineRule="exact"/>
                        <w:ind w:left="28"/>
                        <w:rPr>
                          <w:b/>
                          <w:bCs/>
                        </w:rPr>
                      </w:pPr>
                      <w:r>
                        <w:rPr>
                          <w:b/>
                          <w:bCs/>
                        </w:rPr>
                        <w:t>2.4</w:t>
                      </w:r>
                      <w:r>
                        <w:rPr>
                          <w:b/>
                          <w:bCs/>
                        </w:rPr>
                        <w:tab/>
                        <w:t>Termination of Panel &amp; Contracts</w:t>
                      </w:r>
                      <w:r>
                        <w:rPr>
                          <w:b/>
                          <w:bCs/>
                          <w:spacing w:val="-4"/>
                        </w:rPr>
                        <w:t xml:space="preserve"> </w:t>
                      </w:r>
                      <w:r>
                        <w:rPr>
                          <w:b/>
                          <w:bCs/>
                        </w:rPr>
                        <w:t>Awarded</w:t>
                      </w:r>
                    </w:p>
                  </w:txbxContent>
                </v:textbox>
                <w10:wrap type="topAndBottom" anchorx="page"/>
              </v:shape>
            </w:pict>
          </mc:Fallback>
        </mc:AlternateContent>
      </w:r>
    </w:p>
    <w:p w14:paraId="6200085F" w14:textId="072E7661" w:rsidR="007C39C6" w:rsidRPr="00CF2C37" w:rsidRDefault="007C39C6" w:rsidP="00DA7AE6">
      <w:pPr>
        <w:pStyle w:val="BodyText"/>
        <w:kinsoku w:val="0"/>
        <w:overflowPunct w:val="0"/>
        <w:spacing w:before="240" w:line="238" w:lineRule="exact"/>
        <w:ind w:left="180" w:right="596"/>
        <w:jc w:val="both"/>
        <w:rPr>
          <w:lang w:val="en-GB"/>
        </w:rPr>
      </w:pPr>
      <w:r w:rsidRPr="00CF2C37">
        <w:rPr>
          <w:lang w:val="en-GB"/>
        </w:rPr>
        <w:t>The Contracting Authority reserves the right at its sole discretion to terminate any contract</w:t>
      </w:r>
      <w:r w:rsidR="00DA7AE6" w:rsidRPr="00CF2C37">
        <w:rPr>
          <w:lang w:val="en-GB"/>
        </w:rPr>
        <w:t xml:space="preserve"> </w:t>
      </w:r>
      <w:r w:rsidRPr="00CF2C37">
        <w:rPr>
          <w:lang w:val="en-GB"/>
        </w:rPr>
        <w:t>where, due to matters outside its control</w:t>
      </w:r>
      <w:r w:rsidR="00C514BD" w:rsidRPr="00CF2C37">
        <w:rPr>
          <w:lang w:val="en-GB"/>
        </w:rPr>
        <w:t>,</w:t>
      </w:r>
      <w:r w:rsidRPr="00CF2C37">
        <w:rPr>
          <w:lang w:val="en-GB"/>
        </w:rPr>
        <w:t xml:space="preserve"> render the commercial arrangement</w:t>
      </w:r>
      <w:r w:rsidRPr="00CF2C37">
        <w:rPr>
          <w:spacing w:val="-23"/>
          <w:lang w:val="en-GB"/>
        </w:rPr>
        <w:t xml:space="preserve"> </w:t>
      </w:r>
      <w:r w:rsidRPr="00CF2C37">
        <w:rPr>
          <w:lang w:val="en-GB"/>
        </w:rPr>
        <w:t>uncompetitive.</w:t>
      </w:r>
    </w:p>
    <w:p w14:paraId="6C459048" w14:textId="77777777" w:rsidR="007C39C6" w:rsidRPr="00CF2C37" w:rsidRDefault="003F258B">
      <w:pPr>
        <w:pStyle w:val="BodyText"/>
        <w:kinsoku w:val="0"/>
        <w:overflowPunct w:val="0"/>
        <w:rPr>
          <w:lang w:val="en-GB"/>
        </w:rPr>
      </w:pPr>
      <w:r w:rsidRPr="00CF2C37">
        <w:rPr>
          <w:noProof/>
          <w:lang w:val="en-GB" w:eastAsia="en-US"/>
        </w:rPr>
        <mc:AlternateContent>
          <mc:Choice Requires="wps">
            <w:drawing>
              <wp:anchor distT="0" distB="0" distL="0" distR="0" simplePos="0" relativeHeight="251655680" behindDoc="0" locked="0" layoutInCell="0" allowOverlap="1" wp14:anchorId="336BF876" wp14:editId="5027910C">
                <wp:simplePos x="0" y="0"/>
                <wp:positionH relativeFrom="page">
                  <wp:posOffset>895985</wp:posOffset>
                </wp:positionH>
                <wp:positionV relativeFrom="paragraph">
                  <wp:posOffset>176530</wp:posOffset>
                </wp:positionV>
                <wp:extent cx="5741035" cy="160020"/>
                <wp:effectExtent l="0" t="0" r="0" b="0"/>
                <wp:wrapTopAndBottom/>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77D8C0" w14:textId="77777777" w:rsidR="002E6CEC" w:rsidRDefault="002E6CEC">
                            <w:pPr>
                              <w:pStyle w:val="BodyText"/>
                              <w:tabs>
                                <w:tab w:val="left" w:pos="748"/>
                              </w:tabs>
                              <w:kinsoku w:val="0"/>
                              <w:overflowPunct w:val="0"/>
                              <w:spacing w:line="252" w:lineRule="exact"/>
                              <w:ind w:left="28"/>
                              <w:rPr>
                                <w:b/>
                                <w:bCs/>
                              </w:rPr>
                            </w:pPr>
                            <w:r>
                              <w:rPr>
                                <w:b/>
                                <w:bCs/>
                              </w:rPr>
                              <w:t>2.5</w:t>
                            </w:r>
                            <w:r>
                              <w:rPr>
                                <w:b/>
                                <w:bCs/>
                              </w:rPr>
                              <w:tab/>
                              <w:t>Right to Tender outside of the</w:t>
                            </w:r>
                            <w:r>
                              <w:rPr>
                                <w:b/>
                                <w:bCs/>
                                <w:spacing w:val="-3"/>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BF876" id="Text Box 14" o:spid="_x0000_s1035" type="#_x0000_t202" style="position:absolute;margin-left:70.55pt;margin-top:13.9pt;width:452.05pt;height:12.6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" o:allowincell="f" fillcolor="#d8e2f2" stroked="f">
                <v:textbox inset="0,0,0,0">
                  <w:txbxContent>
                    <w:p w14:paraId="2E77D8C0" w14:textId="77777777" w:rsidR="002E6CEC" w:rsidRDefault="002E6CEC">
                      <w:pPr>
                        <w:pStyle w:val="BodyText"/>
                        <w:tabs>
                          <w:tab w:val="left" w:pos="748"/>
                        </w:tabs>
                        <w:kinsoku w:val="0"/>
                        <w:overflowPunct w:val="0"/>
                        <w:spacing w:line="252" w:lineRule="exact"/>
                        <w:ind w:left="28"/>
                        <w:rPr>
                          <w:b/>
                          <w:bCs/>
                        </w:rPr>
                      </w:pPr>
                      <w:r>
                        <w:rPr>
                          <w:b/>
                          <w:bCs/>
                        </w:rPr>
                        <w:t>2.5</w:t>
                      </w:r>
                      <w:r>
                        <w:rPr>
                          <w:b/>
                          <w:bCs/>
                        </w:rPr>
                        <w:tab/>
                        <w:t>Right to Tender outside of the</w:t>
                      </w:r>
                      <w:r>
                        <w:rPr>
                          <w:b/>
                          <w:bCs/>
                          <w:spacing w:val="-3"/>
                        </w:rPr>
                        <w:t xml:space="preserve"> </w:t>
                      </w:r>
                      <w:r>
                        <w:rPr>
                          <w:b/>
                          <w:bCs/>
                        </w:rPr>
                        <w:t>Panel</w:t>
                      </w:r>
                    </w:p>
                  </w:txbxContent>
                </v:textbox>
                <w10:wrap type="topAndBottom" anchorx="page"/>
              </v:shape>
            </w:pict>
          </mc:Fallback>
        </mc:AlternateContent>
      </w:r>
    </w:p>
    <w:p w14:paraId="43BD1B08" w14:textId="77777777" w:rsidR="007C39C6" w:rsidRPr="00CF2C37" w:rsidRDefault="007C39C6" w:rsidP="00F873E4">
      <w:pPr>
        <w:pStyle w:val="BodyText"/>
        <w:kinsoku w:val="0"/>
        <w:overflowPunct w:val="0"/>
        <w:spacing w:before="240" w:line="238" w:lineRule="exact"/>
        <w:ind w:left="180"/>
        <w:jc w:val="both"/>
        <w:rPr>
          <w:lang w:val="en-GB"/>
        </w:rPr>
      </w:pPr>
      <w:r w:rsidRPr="00CF2C37">
        <w:rPr>
          <w:lang w:val="en-GB"/>
        </w:rPr>
        <w:t>The</w:t>
      </w:r>
      <w:r w:rsidRPr="00CF2C37">
        <w:rPr>
          <w:spacing w:val="-12"/>
          <w:lang w:val="en-GB"/>
        </w:rPr>
        <w:t xml:space="preserve"> </w:t>
      </w:r>
      <w:r w:rsidRPr="00CF2C37">
        <w:rPr>
          <w:lang w:val="en-GB"/>
        </w:rPr>
        <w:t>Contracting</w:t>
      </w:r>
      <w:r w:rsidRPr="00CF2C37">
        <w:rPr>
          <w:spacing w:val="-12"/>
          <w:lang w:val="en-GB"/>
        </w:rPr>
        <w:t xml:space="preserve"> </w:t>
      </w:r>
      <w:r w:rsidRPr="00CF2C37">
        <w:rPr>
          <w:lang w:val="en-GB"/>
        </w:rPr>
        <w:t>Authority</w:t>
      </w:r>
      <w:r w:rsidRPr="00CF2C37">
        <w:rPr>
          <w:spacing w:val="-12"/>
          <w:lang w:val="en-GB"/>
        </w:rPr>
        <w:t xml:space="preserve"> </w:t>
      </w:r>
      <w:r w:rsidRPr="00CF2C37">
        <w:rPr>
          <w:lang w:val="en-GB"/>
        </w:rPr>
        <w:t>intends</w:t>
      </w:r>
      <w:r w:rsidRPr="00CF2C37">
        <w:rPr>
          <w:spacing w:val="-13"/>
          <w:lang w:val="en-GB"/>
        </w:rPr>
        <w:t xml:space="preserve"> </w:t>
      </w:r>
      <w:r w:rsidRPr="00CF2C37">
        <w:rPr>
          <w:lang w:val="en-GB"/>
        </w:rPr>
        <w:t>to</w:t>
      </w:r>
      <w:r w:rsidRPr="00CF2C37">
        <w:rPr>
          <w:spacing w:val="-11"/>
          <w:lang w:val="en-GB"/>
        </w:rPr>
        <w:t xml:space="preserve"> </w:t>
      </w:r>
      <w:r w:rsidRPr="00CF2C37">
        <w:rPr>
          <w:lang w:val="en-GB"/>
        </w:rPr>
        <w:t>use</w:t>
      </w:r>
      <w:r w:rsidRPr="00CF2C37">
        <w:rPr>
          <w:spacing w:val="-16"/>
          <w:lang w:val="en-GB"/>
        </w:rPr>
        <w:t xml:space="preserve"> </w:t>
      </w:r>
      <w:r w:rsidRPr="00CF2C37">
        <w:rPr>
          <w:lang w:val="en-GB"/>
        </w:rPr>
        <w:t>the</w:t>
      </w:r>
      <w:r w:rsidRPr="00CF2C37">
        <w:rPr>
          <w:spacing w:val="-13"/>
          <w:lang w:val="en-GB"/>
        </w:rPr>
        <w:t xml:space="preserve"> </w:t>
      </w:r>
      <w:r w:rsidRPr="00CF2C37">
        <w:rPr>
          <w:lang w:val="en-GB"/>
        </w:rPr>
        <w:t>Panel</w:t>
      </w:r>
      <w:r w:rsidRPr="00CF2C37">
        <w:rPr>
          <w:spacing w:val="-15"/>
          <w:lang w:val="en-GB"/>
        </w:rPr>
        <w:t xml:space="preserve"> </w:t>
      </w:r>
      <w:r w:rsidRPr="00CF2C37">
        <w:rPr>
          <w:lang w:val="en-GB"/>
        </w:rPr>
        <w:t>for</w:t>
      </w:r>
      <w:r w:rsidRPr="00CF2C37">
        <w:rPr>
          <w:spacing w:val="-13"/>
          <w:lang w:val="en-GB"/>
        </w:rPr>
        <w:t xml:space="preserve"> </w:t>
      </w:r>
      <w:r w:rsidRPr="00CF2C37">
        <w:rPr>
          <w:lang w:val="en-GB"/>
        </w:rPr>
        <w:t>the</w:t>
      </w:r>
      <w:r w:rsidRPr="00CF2C37">
        <w:rPr>
          <w:spacing w:val="-13"/>
          <w:lang w:val="en-GB"/>
        </w:rPr>
        <w:t xml:space="preserve"> </w:t>
      </w:r>
      <w:r w:rsidRPr="00CF2C37">
        <w:rPr>
          <w:lang w:val="en-GB"/>
        </w:rPr>
        <w:t>procurement</w:t>
      </w:r>
      <w:r w:rsidRPr="00CF2C37">
        <w:rPr>
          <w:spacing w:val="-12"/>
          <w:lang w:val="en-GB"/>
        </w:rPr>
        <w:t xml:space="preserve"> </w:t>
      </w:r>
      <w:r w:rsidRPr="00CF2C37">
        <w:rPr>
          <w:lang w:val="en-GB"/>
        </w:rPr>
        <w:t>of</w:t>
      </w:r>
      <w:r w:rsidRPr="00CF2C37">
        <w:rPr>
          <w:spacing w:val="-12"/>
          <w:lang w:val="en-GB"/>
        </w:rPr>
        <w:t xml:space="preserve"> </w:t>
      </w:r>
      <w:r w:rsidRPr="00CF2C37">
        <w:rPr>
          <w:lang w:val="en-GB"/>
        </w:rPr>
        <w:t>requirements</w:t>
      </w:r>
      <w:r w:rsidRPr="00CF2C37">
        <w:rPr>
          <w:spacing w:val="-17"/>
          <w:lang w:val="en-GB"/>
        </w:rPr>
        <w:t xml:space="preserve"> </w:t>
      </w:r>
      <w:r w:rsidRPr="00CF2C37">
        <w:rPr>
          <w:lang w:val="en-GB"/>
        </w:rPr>
        <w:t>falling</w:t>
      </w:r>
    </w:p>
    <w:p w14:paraId="48C2EBEE" w14:textId="29CFE7B8" w:rsidR="007C39C6" w:rsidRPr="00CF2C37" w:rsidRDefault="007C39C6">
      <w:pPr>
        <w:pStyle w:val="BodyText"/>
        <w:kinsoku w:val="0"/>
        <w:overflowPunct w:val="0"/>
        <w:ind w:left="180" w:right="635"/>
        <w:jc w:val="both"/>
        <w:rPr>
          <w:lang w:val="en-GB"/>
        </w:rPr>
      </w:pPr>
      <w:r w:rsidRPr="00CF2C37">
        <w:rPr>
          <w:lang w:val="en-GB"/>
        </w:rPr>
        <w:t xml:space="preserve">within its scope during the specified </w:t>
      </w:r>
      <w:proofErr w:type="gramStart"/>
      <w:r w:rsidRPr="00CF2C37">
        <w:rPr>
          <w:lang w:val="en-GB"/>
        </w:rPr>
        <w:t>period;</w:t>
      </w:r>
      <w:proofErr w:type="gramEnd"/>
      <w:r w:rsidRPr="00CF2C37">
        <w:rPr>
          <w:lang w:val="en-GB"/>
        </w:rPr>
        <w:t xml:space="preserve"> however, it reserv</w:t>
      </w:r>
      <w:r w:rsidR="00C514BD" w:rsidRPr="00CF2C37">
        <w:rPr>
          <w:lang w:val="en-GB"/>
        </w:rPr>
        <w:t>es the right to go outside the P</w:t>
      </w:r>
      <w:r w:rsidRPr="00CF2C37">
        <w:rPr>
          <w:lang w:val="en-GB"/>
        </w:rPr>
        <w:t>anel for the procurement of any requirement without reference to the Panel Members. Admission</w:t>
      </w:r>
      <w:r w:rsidRPr="00CF2C37">
        <w:rPr>
          <w:spacing w:val="-13"/>
          <w:lang w:val="en-GB"/>
        </w:rPr>
        <w:t xml:space="preserve"> </w:t>
      </w:r>
      <w:r w:rsidRPr="00CF2C37">
        <w:rPr>
          <w:lang w:val="en-GB"/>
        </w:rPr>
        <w:t>to</w:t>
      </w:r>
      <w:r w:rsidRPr="00CF2C37">
        <w:rPr>
          <w:spacing w:val="-13"/>
          <w:lang w:val="en-GB"/>
        </w:rPr>
        <w:t xml:space="preserve"> </w:t>
      </w:r>
      <w:r w:rsidRPr="00CF2C37">
        <w:rPr>
          <w:lang w:val="en-GB"/>
        </w:rPr>
        <w:t>a</w:t>
      </w:r>
      <w:r w:rsidRPr="00CF2C37">
        <w:rPr>
          <w:spacing w:val="-13"/>
          <w:lang w:val="en-GB"/>
        </w:rPr>
        <w:t xml:space="preserve"> </w:t>
      </w:r>
      <w:r w:rsidRPr="00CF2C37">
        <w:rPr>
          <w:lang w:val="en-GB"/>
        </w:rPr>
        <w:t>Panel</w:t>
      </w:r>
      <w:r w:rsidRPr="00CF2C37">
        <w:rPr>
          <w:spacing w:val="-13"/>
          <w:lang w:val="en-GB"/>
        </w:rPr>
        <w:t xml:space="preserve"> </w:t>
      </w:r>
      <w:r w:rsidRPr="00CF2C37">
        <w:rPr>
          <w:lang w:val="en-GB"/>
        </w:rPr>
        <w:t>does</w:t>
      </w:r>
      <w:r w:rsidRPr="00CF2C37">
        <w:rPr>
          <w:spacing w:val="-12"/>
          <w:lang w:val="en-GB"/>
        </w:rPr>
        <w:t xml:space="preserve"> </w:t>
      </w:r>
      <w:r w:rsidRPr="00CF2C37">
        <w:rPr>
          <w:lang w:val="en-GB"/>
        </w:rPr>
        <w:t>not</w:t>
      </w:r>
      <w:r w:rsidRPr="00CF2C37">
        <w:rPr>
          <w:spacing w:val="-14"/>
          <w:lang w:val="en-GB"/>
        </w:rPr>
        <w:t xml:space="preserve"> </w:t>
      </w:r>
      <w:r w:rsidRPr="00CF2C37">
        <w:rPr>
          <w:lang w:val="en-GB"/>
        </w:rPr>
        <w:t>guarantee</w:t>
      </w:r>
      <w:r w:rsidRPr="00CF2C37">
        <w:rPr>
          <w:spacing w:val="-16"/>
          <w:lang w:val="en-GB"/>
        </w:rPr>
        <w:t xml:space="preserve"> </w:t>
      </w:r>
      <w:r w:rsidRPr="00CF2C37">
        <w:rPr>
          <w:lang w:val="en-GB"/>
        </w:rPr>
        <w:t>the</w:t>
      </w:r>
      <w:r w:rsidRPr="00CF2C37">
        <w:rPr>
          <w:spacing w:val="-12"/>
          <w:lang w:val="en-GB"/>
        </w:rPr>
        <w:t xml:space="preserve"> </w:t>
      </w:r>
      <w:r w:rsidRPr="00CF2C37">
        <w:rPr>
          <w:lang w:val="en-GB"/>
        </w:rPr>
        <w:t>award</w:t>
      </w:r>
      <w:r w:rsidRPr="00CF2C37">
        <w:rPr>
          <w:spacing w:val="-13"/>
          <w:lang w:val="en-GB"/>
        </w:rPr>
        <w:t xml:space="preserve"> </w:t>
      </w:r>
      <w:r w:rsidRPr="00CF2C37">
        <w:rPr>
          <w:lang w:val="en-GB"/>
        </w:rPr>
        <w:t>of</w:t>
      </w:r>
      <w:r w:rsidRPr="00CF2C37">
        <w:rPr>
          <w:spacing w:val="-10"/>
          <w:lang w:val="en-GB"/>
        </w:rPr>
        <w:t xml:space="preserve"> </w:t>
      </w:r>
      <w:r w:rsidRPr="00CF2C37">
        <w:rPr>
          <w:lang w:val="en-GB"/>
        </w:rPr>
        <w:t>any</w:t>
      </w:r>
      <w:r w:rsidRPr="00CF2C37">
        <w:rPr>
          <w:spacing w:val="-14"/>
          <w:lang w:val="en-GB"/>
        </w:rPr>
        <w:t xml:space="preserve"> </w:t>
      </w:r>
      <w:r w:rsidRPr="00CF2C37">
        <w:rPr>
          <w:lang w:val="en-GB"/>
        </w:rPr>
        <w:t>contract</w:t>
      </w:r>
      <w:r w:rsidRPr="00CF2C37">
        <w:rPr>
          <w:spacing w:val="-14"/>
          <w:lang w:val="en-GB"/>
        </w:rPr>
        <w:t xml:space="preserve"> </w:t>
      </w:r>
      <w:r w:rsidRPr="00CF2C37">
        <w:rPr>
          <w:lang w:val="en-GB"/>
        </w:rPr>
        <w:t>to</w:t>
      </w:r>
      <w:r w:rsidRPr="00CF2C37">
        <w:rPr>
          <w:spacing w:val="-14"/>
          <w:lang w:val="en-GB"/>
        </w:rPr>
        <w:t xml:space="preserve"> </w:t>
      </w:r>
      <w:r w:rsidRPr="00CF2C37">
        <w:rPr>
          <w:lang w:val="en-GB"/>
        </w:rPr>
        <w:t>any</w:t>
      </w:r>
      <w:r w:rsidRPr="00CF2C37">
        <w:rPr>
          <w:spacing w:val="-14"/>
          <w:lang w:val="en-GB"/>
        </w:rPr>
        <w:t xml:space="preserve"> </w:t>
      </w:r>
      <w:r w:rsidRPr="00CF2C37">
        <w:rPr>
          <w:lang w:val="en-GB"/>
        </w:rPr>
        <w:t>economic</w:t>
      </w:r>
      <w:r w:rsidRPr="00CF2C37">
        <w:rPr>
          <w:spacing w:val="-14"/>
          <w:lang w:val="en-GB"/>
        </w:rPr>
        <w:t xml:space="preserve"> </w:t>
      </w:r>
      <w:r w:rsidRPr="00CF2C37">
        <w:rPr>
          <w:lang w:val="en-GB"/>
        </w:rPr>
        <w:t>operator, nor does it give the members the right to be consulted in respect of any</w:t>
      </w:r>
      <w:r w:rsidRPr="00CF2C37">
        <w:rPr>
          <w:spacing w:val="-13"/>
          <w:lang w:val="en-GB"/>
        </w:rPr>
        <w:t xml:space="preserve"> </w:t>
      </w:r>
      <w:r w:rsidRPr="00CF2C37">
        <w:rPr>
          <w:lang w:val="en-GB"/>
        </w:rPr>
        <w:t>contract.</w:t>
      </w:r>
    </w:p>
    <w:p w14:paraId="78E1E41F" w14:textId="77777777" w:rsidR="007C39C6" w:rsidRPr="00CF2C37" w:rsidRDefault="007C39C6">
      <w:pPr>
        <w:pStyle w:val="BodyText"/>
        <w:kinsoku w:val="0"/>
        <w:overflowPunct w:val="0"/>
        <w:rPr>
          <w:sz w:val="20"/>
          <w:szCs w:val="20"/>
          <w:lang w:val="en-GB"/>
        </w:rPr>
      </w:pPr>
    </w:p>
    <w:p w14:paraId="0CF9713A" w14:textId="77777777" w:rsidR="007C39C6" w:rsidRPr="00CF2C37" w:rsidRDefault="003F258B">
      <w:pPr>
        <w:pStyle w:val="BodyText"/>
        <w:kinsoku w:val="0"/>
        <w:overflowPunct w:val="0"/>
        <w:spacing w:before="11"/>
        <w:rPr>
          <w:sz w:val="21"/>
          <w:szCs w:val="21"/>
          <w:highlight w:val="yellow"/>
          <w:lang w:val="en-GB"/>
        </w:rPr>
      </w:pPr>
      <w:r w:rsidRPr="00CF2C37">
        <w:rPr>
          <w:noProof/>
          <w:lang w:val="en-GB" w:eastAsia="en-US"/>
        </w:rPr>
        <mc:AlternateContent>
          <mc:Choice Requires="wps">
            <w:drawing>
              <wp:anchor distT="0" distB="0" distL="0" distR="0" simplePos="0" relativeHeight="251656704" behindDoc="0" locked="0" layoutInCell="0" allowOverlap="1" wp14:anchorId="18F44C75" wp14:editId="6F25E8D6">
                <wp:simplePos x="0" y="0"/>
                <wp:positionH relativeFrom="page">
                  <wp:posOffset>895985</wp:posOffset>
                </wp:positionH>
                <wp:positionV relativeFrom="paragraph">
                  <wp:posOffset>175895</wp:posOffset>
                </wp:positionV>
                <wp:extent cx="5741035" cy="160020"/>
                <wp:effectExtent l="0" t="0" r="0" b="0"/>
                <wp:wrapTopAndBottom/>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69EDA8" w14:textId="77777777" w:rsidR="002E6CEC" w:rsidRDefault="002E6CEC">
                            <w:pPr>
                              <w:pStyle w:val="BodyText"/>
                              <w:tabs>
                                <w:tab w:val="left" w:pos="748"/>
                              </w:tabs>
                              <w:kinsoku w:val="0"/>
                              <w:overflowPunct w:val="0"/>
                              <w:spacing w:line="252" w:lineRule="exact"/>
                              <w:ind w:left="28"/>
                              <w:rPr>
                                <w:b/>
                                <w:bCs/>
                              </w:rPr>
                            </w:pPr>
                            <w:r>
                              <w:rPr>
                                <w:b/>
                                <w:bCs/>
                              </w:rPr>
                              <w:t>2.6</w:t>
                            </w:r>
                            <w:r>
                              <w:rPr>
                                <w:b/>
                                <w:bCs/>
                              </w:rPr>
                              <w:tab/>
                              <w:t>Compliance with the Terms and Conditions of the</w:t>
                            </w:r>
                            <w:r>
                              <w:rPr>
                                <w:b/>
                                <w:bCs/>
                                <w:spacing w:val="-17"/>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44C75" id="Text Box 15" o:spid="_x0000_s1036" type="#_x0000_t202" style="position:absolute;margin-left:70.55pt;margin-top:13.85pt;width:452.05pt;height:12.6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" o:allowincell="f" fillcolor="#d8e2f2" stroked="f">
                <v:textbox inset="0,0,0,0">
                  <w:txbxContent>
                    <w:p w14:paraId="4569EDA8" w14:textId="77777777" w:rsidR="002E6CEC" w:rsidRDefault="002E6CEC">
                      <w:pPr>
                        <w:pStyle w:val="BodyText"/>
                        <w:tabs>
                          <w:tab w:val="left" w:pos="748"/>
                        </w:tabs>
                        <w:kinsoku w:val="0"/>
                        <w:overflowPunct w:val="0"/>
                        <w:spacing w:line="252" w:lineRule="exact"/>
                        <w:ind w:left="28"/>
                        <w:rPr>
                          <w:b/>
                          <w:bCs/>
                        </w:rPr>
                      </w:pPr>
                      <w:r>
                        <w:rPr>
                          <w:b/>
                          <w:bCs/>
                        </w:rPr>
                        <w:t>2.6</w:t>
                      </w:r>
                      <w:r>
                        <w:rPr>
                          <w:b/>
                          <w:bCs/>
                        </w:rPr>
                        <w:tab/>
                        <w:t>Compliance with the Terms and Conditions of the</w:t>
                      </w:r>
                      <w:r>
                        <w:rPr>
                          <w:b/>
                          <w:bCs/>
                          <w:spacing w:val="-17"/>
                        </w:rPr>
                        <w:t xml:space="preserve"> </w:t>
                      </w:r>
                      <w:r>
                        <w:rPr>
                          <w:b/>
                          <w:bCs/>
                        </w:rPr>
                        <w:t>Panel</w:t>
                      </w:r>
                    </w:p>
                  </w:txbxContent>
                </v:textbox>
                <w10:wrap type="topAndBottom" anchorx="page"/>
              </v:shape>
            </w:pict>
          </mc:Fallback>
        </mc:AlternateContent>
      </w:r>
    </w:p>
    <w:p w14:paraId="32828683" w14:textId="2ABF06FD" w:rsidR="007C39C6" w:rsidRPr="00CF2C37" w:rsidRDefault="007C39C6" w:rsidP="00106A8B">
      <w:pPr>
        <w:pStyle w:val="BodyText"/>
        <w:kinsoku w:val="0"/>
        <w:overflowPunct w:val="0"/>
        <w:spacing w:before="240" w:after="240" w:line="238" w:lineRule="exact"/>
        <w:ind w:left="180" w:right="596"/>
        <w:jc w:val="both"/>
        <w:rPr>
          <w:lang w:val="en-GB"/>
        </w:rPr>
      </w:pPr>
      <w:r w:rsidRPr="00CF2C37">
        <w:rPr>
          <w:lang w:val="en-GB"/>
        </w:rPr>
        <w:t xml:space="preserve">Admission to the </w:t>
      </w:r>
      <w:r w:rsidR="002850F6" w:rsidRPr="00CF2C37">
        <w:rPr>
          <w:lang w:val="en-GB"/>
        </w:rPr>
        <w:t>P</w:t>
      </w:r>
      <w:r w:rsidRPr="00CF2C37">
        <w:rPr>
          <w:lang w:val="en-GB"/>
        </w:rPr>
        <w:t>anel will be conditional upon acceptance of the Contracting Authority’s</w:t>
      </w:r>
      <w:r w:rsidR="00106A8B" w:rsidRPr="00CF2C37">
        <w:rPr>
          <w:lang w:val="en-GB"/>
        </w:rPr>
        <w:t xml:space="preserve"> </w:t>
      </w:r>
      <w:r w:rsidRPr="00CF2C37">
        <w:rPr>
          <w:lang w:val="en-GB"/>
        </w:rPr>
        <w:t xml:space="preserve">Terms and Conditions. </w:t>
      </w:r>
    </w:p>
    <w:p w14:paraId="546F1F76" w14:textId="77777777" w:rsidR="007C39C6" w:rsidRPr="00CF2C37" w:rsidRDefault="007C39C6">
      <w:pPr>
        <w:pStyle w:val="BodyText"/>
        <w:kinsoku w:val="0"/>
        <w:overflowPunct w:val="0"/>
        <w:ind w:left="180" w:right="573"/>
        <w:rPr>
          <w:lang w:val="en-GB"/>
        </w:rPr>
      </w:pPr>
      <w:r w:rsidRPr="00CF2C37">
        <w:rPr>
          <w:lang w:val="en-GB"/>
        </w:rPr>
        <w:t>The</w:t>
      </w:r>
      <w:r w:rsidRPr="00CF2C37">
        <w:rPr>
          <w:spacing w:val="-18"/>
          <w:lang w:val="en-GB"/>
        </w:rPr>
        <w:t xml:space="preserve"> </w:t>
      </w:r>
      <w:r w:rsidRPr="00CF2C37">
        <w:rPr>
          <w:lang w:val="en-GB"/>
        </w:rPr>
        <w:t>Contracting</w:t>
      </w:r>
      <w:r w:rsidRPr="00CF2C37">
        <w:rPr>
          <w:spacing w:val="-14"/>
          <w:lang w:val="en-GB"/>
        </w:rPr>
        <w:t xml:space="preserve"> </w:t>
      </w:r>
      <w:r w:rsidRPr="00CF2C37">
        <w:rPr>
          <w:lang w:val="en-GB"/>
        </w:rPr>
        <w:t>Authority</w:t>
      </w:r>
      <w:r w:rsidRPr="00CF2C37">
        <w:rPr>
          <w:spacing w:val="-18"/>
          <w:lang w:val="en-GB"/>
        </w:rPr>
        <w:t xml:space="preserve"> </w:t>
      </w:r>
      <w:r w:rsidRPr="00CF2C37">
        <w:rPr>
          <w:lang w:val="en-GB"/>
        </w:rPr>
        <w:t>reserves</w:t>
      </w:r>
      <w:r w:rsidRPr="00CF2C37">
        <w:rPr>
          <w:spacing w:val="-14"/>
          <w:lang w:val="en-GB"/>
        </w:rPr>
        <w:t xml:space="preserve"> </w:t>
      </w:r>
      <w:r w:rsidRPr="00CF2C37">
        <w:rPr>
          <w:lang w:val="en-GB"/>
        </w:rPr>
        <w:t>the</w:t>
      </w:r>
      <w:r w:rsidRPr="00CF2C37">
        <w:rPr>
          <w:spacing w:val="-18"/>
          <w:lang w:val="en-GB"/>
        </w:rPr>
        <w:t xml:space="preserve"> </w:t>
      </w:r>
      <w:r w:rsidRPr="00CF2C37">
        <w:rPr>
          <w:lang w:val="en-GB"/>
        </w:rPr>
        <w:t>right</w:t>
      </w:r>
      <w:r w:rsidRPr="00CF2C37">
        <w:rPr>
          <w:spacing w:val="-16"/>
          <w:lang w:val="en-GB"/>
        </w:rPr>
        <w:t xml:space="preserve"> </w:t>
      </w:r>
      <w:r w:rsidRPr="00CF2C37">
        <w:rPr>
          <w:lang w:val="en-GB"/>
        </w:rPr>
        <w:t>to</w:t>
      </w:r>
      <w:r w:rsidRPr="00CF2C37">
        <w:rPr>
          <w:spacing w:val="-14"/>
          <w:lang w:val="en-GB"/>
        </w:rPr>
        <w:t xml:space="preserve"> </w:t>
      </w:r>
      <w:r w:rsidRPr="00CF2C37">
        <w:rPr>
          <w:lang w:val="en-GB"/>
        </w:rPr>
        <w:t>confirm</w:t>
      </w:r>
      <w:r w:rsidRPr="00CF2C37">
        <w:rPr>
          <w:spacing w:val="-16"/>
          <w:lang w:val="en-GB"/>
        </w:rPr>
        <w:t xml:space="preserve"> </w:t>
      </w:r>
      <w:r w:rsidRPr="00CF2C37">
        <w:rPr>
          <w:lang w:val="en-GB"/>
        </w:rPr>
        <w:t>that</w:t>
      </w:r>
      <w:r w:rsidRPr="00CF2C37">
        <w:rPr>
          <w:spacing w:val="-16"/>
          <w:lang w:val="en-GB"/>
        </w:rPr>
        <w:t xml:space="preserve"> </w:t>
      </w:r>
      <w:r w:rsidRPr="00CF2C37">
        <w:rPr>
          <w:lang w:val="en-GB"/>
        </w:rPr>
        <w:t>the</w:t>
      </w:r>
      <w:r w:rsidRPr="00CF2C37">
        <w:rPr>
          <w:spacing w:val="-20"/>
          <w:lang w:val="en-GB"/>
        </w:rPr>
        <w:t xml:space="preserve"> </w:t>
      </w:r>
      <w:r w:rsidRPr="00CF2C37">
        <w:rPr>
          <w:lang w:val="en-GB"/>
        </w:rPr>
        <w:t>financial</w:t>
      </w:r>
      <w:r w:rsidRPr="00CF2C37">
        <w:rPr>
          <w:spacing w:val="-16"/>
          <w:lang w:val="en-GB"/>
        </w:rPr>
        <w:t xml:space="preserve"> </w:t>
      </w:r>
      <w:r w:rsidRPr="00CF2C37">
        <w:rPr>
          <w:lang w:val="en-GB"/>
        </w:rPr>
        <w:t>and</w:t>
      </w:r>
      <w:r w:rsidRPr="00CF2C37">
        <w:rPr>
          <w:spacing w:val="-14"/>
          <w:lang w:val="en-GB"/>
        </w:rPr>
        <w:t xml:space="preserve"> </w:t>
      </w:r>
      <w:r w:rsidRPr="00CF2C37">
        <w:rPr>
          <w:lang w:val="en-GB"/>
        </w:rPr>
        <w:t>technical</w:t>
      </w:r>
      <w:r w:rsidRPr="00CF2C37">
        <w:rPr>
          <w:spacing w:val="-14"/>
          <w:lang w:val="en-GB"/>
        </w:rPr>
        <w:t xml:space="preserve"> </w:t>
      </w:r>
      <w:r w:rsidRPr="00CF2C37">
        <w:rPr>
          <w:lang w:val="en-GB"/>
        </w:rPr>
        <w:t>capacity of the Applicant is valid and unchanged prior to the award of any contract.</w:t>
      </w:r>
    </w:p>
    <w:p w14:paraId="4616E3D5" w14:textId="77777777" w:rsidR="007C39C6" w:rsidRPr="00CF2C37" w:rsidRDefault="007C39C6">
      <w:pPr>
        <w:pStyle w:val="BodyText"/>
        <w:kinsoku w:val="0"/>
        <w:overflowPunct w:val="0"/>
        <w:ind w:left="180" w:right="573"/>
        <w:rPr>
          <w:lang w:val="en-GB"/>
        </w:rPr>
        <w:sectPr w:rsidR="007C39C6" w:rsidRPr="00CF2C37" w:rsidSect="00317D57">
          <w:footerReference w:type="default" r:id="rId20"/>
          <w:pgSz w:w="11910" w:h="16840"/>
          <w:pgMar w:top="1340" w:right="1420" w:bottom="1240" w:left="1260" w:header="756" w:footer="1046" w:gutter="0"/>
          <w:cols w:space="720"/>
          <w:noEndnote/>
        </w:sectPr>
      </w:pPr>
    </w:p>
    <w:p w14:paraId="772F46C8" w14:textId="77777777" w:rsidR="007C39C6" w:rsidRPr="00CF2C37" w:rsidRDefault="007C39C6">
      <w:pPr>
        <w:pStyle w:val="BodyText"/>
        <w:kinsoku w:val="0"/>
        <w:overflowPunct w:val="0"/>
        <w:spacing w:before="8"/>
        <w:rPr>
          <w:sz w:val="7"/>
          <w:szCs w:val="7"/>
          <w:lang w:val="en-GB"/>
        </w:rPr>
      </w:pPr>
    </w:p>
    <w:p w14:paraId="6BBB4FC7" w14:textId="77777777" w:rsidR="007C39C6" w:rsidRPr="00CF2C37" w:rsidRDefault="003F258B">
      <w:pPr>
        <w:pStyle w:val="BodyText"/>
        <w:kinsoku w:val="0"/>
        <w:overflowPunct w:val="0"/>
        <w:ind w:left="151"/>
        <w:rPr>
          <w:sz w:val="20"/>
          <w:szCs w:val="20"/>
          <w:lang w:val="en-GB"/>
        </w:rPr>
      </w:pPr>
      <w:r w:rsidRPr="00CF2C37">
        <w:rPr>
          <w:noProof/>
          <w:sz w:val="20"/>
          <w:szCs w:val="20"/>
          <w:lang w:val="en-GB" w:eastAsia="en-US"/>
        </w:rPr>
        <mc:AlternateContent>
          <mc:Choice Requires="wps">
            <w:drawing>
              <wp:inline distT="0" distB="0" distL="0" distR="0" wp14:anchorId="1C624CC2" wp14:editId="0227816D">
                <wp:extent cx="5741035" cy="160020"/>
                <wp:effectExtent l="635" t="1905" r="1905" b="0"/>
                <wp:docPr id="2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0028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935959" w14:textId="77777777" w:rsidR="002E6CEC" w:rsidRDefault="002E6CEC">
                            <w:pPr>
                              <w:pStyle w:val="BodyText"/>
                              <w:tabs>
                                <w:tab w:val="left" w:pos="748"/>
                              </w:tabs>
                              <w:kinsoku w:val="0"/>
                              <w:overflowPunct w:val="0"/>
                              <w:spacing w:line="252" w:lineRule="exact"/>
                              <w:ind w:left="28"/>
                              <w:rPr>
                                <w:b/>
                                <w:bCs/>
                                <w:color w:val="FFFFFF"/>
                              </w:rPr>
                            </w:pPr>
                            <w:r>
                              <w:rPr>
                                <w:b/>
                                <w:bCs/>
                                <w:color w:val="FFFFFF"/>
                              </w:rPr>
                              <w:t>3.</w:t>
                            </w:r>
                            <w:r>
                              <w:rPr>
                                <w:b/>
                                <w:bCs/>
                                <w:color w:val="FFFFFF"/>
                              </w:rPr>
                              <w:tab/>
                              <w:t xml:space="preserve">ESTABLISHMENT </w:t>
                            </w:r>
                            <w:r>
                              <w:rPr>
                                <w:b/>
                                <w:bCs/>
                                <w:color w:val="FFFFFF"/>
                                <w:spacing w:val="-3"/>
                              </w:rPr>
                              <w:t xml:space="preserve">AND </w:t>
                            </w:r>
                            <w:r>
                              <w:rPr>
                                <w:b/>
                                <w:bCs/>
                                <w:color w:val="FFFFFF"/>
                              </w:rPr>
                              <w:t>OPERATION OF THE</w:t>
                            </w:r>
                            <w:r>
                              <w:rPr>
                                <w:b/>
                                <w:bCs/>
                                <w:color w:val="FFFFFF"/>
                                <w:spacing w:val="5"/>
                              </w:rPr>
                              <w:t xml:space="preserve"> </w:t>
                            </w:r>
                            <w:r>
                              <w:rPr>
                                <w:b/>
                                <w:bCs/>
                                <w:color w:val="FFFFFF"/>
                              </w:rPr>
                              <w:t>PANEL</w:t>
                            </w:r>
                          </w:p>
                        </w:txbxContent>
                      </wps:txbx>
                      <wps:bodyPr rot="0" vert="horz" wrap="square" lIns="0" tIns="0" rIns="0" bIns="0" anchor="t" anchorCtr="0" upright="1">
                        <a:noAutofit/>
                      </wps:bodyPr>
                    </wps:wsp>
                  </a:graphicData>
                </a:graphic>
              </wp:inline>
            </w:drawing>
          </mc:Choice>
          <mc:Fallback>
            <w:pict>
              <v:shape w14:anchorId="1C624CC2" id="Text Box 42" o:spid="_x0000_s1037" type="#_x0000_t202" style="width:452.05pt;height: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" fillcolor="#002849" stroked="f">
                <v:textbox inset="0,0,0,0">
                  <w:txbxContent>
                    <w:p w14:paraId="24935959" w14:textId="77777777" w:rsidR="002E6CEC" w:rsidRDefault="002E6CEC">
                      <w:pPr>
                        <w:pStyle w:val="BodyText"/>
                        <w:tabs>
                          <w:tab w:val="left" w:pos="748"/>
                        </w:tabs>
                        <w:kinsoku w:val="0"/>
                        <w:overflowPunct w:val="0"/>
                        <w:spacing w:line="252" w:lineRule="exact"/>
                        <w:ind w:left="28"/>
                        <w:rPr>
                          <w:b/>
                          <w:bCs/>
                          <w:color w:val="FFFFFF"/>
                        </w:rPr>
                      </w:pPr>
                      <w:r>
                        <w:rPr>
                          <w:b/>
                          <w:bCs/>
                          <w:color w:val="FFFFFF"/>
                        </w:rPr>
                        <w:t>3.</w:t>
                      </w:r>
                      <w:r>
                        <w:rPr>
                          <w:b/>
                          <w:bCs/>
                          <w:color w:val="FFFFFF"/>
                        </w:rPr>
                        <w:tab/>
                        <w:t xml:space="preserve">ESTABLISHMENT </w:t>
                      </w:r>
                      <w:r>
                        <w:rPr>
                          <w:b/>
                          <w:bCs/>
                          <w:color w:val="FFFFFF"/>
                          <w:spacing w:val="-3"/>
                        </w:rPr>
                        <w:t xml:space="preserve">AND </w:t>
                      </w:r>
                      <w:r>
                        <w:rPr>
                          <w:b/>
                          <w:bCs/>
                          <w:color w:val="FFFFFF"/>
                        </w:rPr>
                        <w:t>OPERATION OF THE</w:t>
                      </w:r>
                      <w:r>
                        <w:rPr>
                          <w:b/>
                          <w:bCs/>
                          <w:color w:val="FFFFFF"/>
                          <w:spacing w:val="5"/>
                        </w:rPr>
                        <w:t xml:space="preserve"> </w:t>
                      </w:r>
                      <w:r>
                        <w:rPr>
                          <w:b/>
                          <w:bCs/>
                          <w:color w:val="FFFFFF"/>
                        </w:rPr>
                        <w:t>PANEL</w:t>
                      </w:r>
                    </w:p>
                  </w:txbxContent>
                </v:textbox>
                <w10:anchorlock/>
              </v:shape>
            </w:pict>
          </mc:Fallback>
        </mc:AlternateContent>
      </w:r>
    </w:p>
    <w:p w14:paraId="0BF07F81" w14:textId="77777777" w:rsidR="007C39C6" w:rsidRPr="00CF2C37" w:rsidRDefault="003F258B">
      <w:pPr>
        <w:pStyle w:val="BodyText"/>
        <w:kinsoku w:val="0"/>
        <w:overflowPunct w:val="0"/>
        <w:spacing w:before="5"/>
        <w:rPr>
          <w:sz w:val="18"/>
          <w:szCs w:val="18"/>
          <w:lang w:val="en-GB"/>
        </w:rPr>
      </w:pPr>
      <w:r w:rsidRPr="00CF2C37">
        <w:rPr>
          <w:noProof/>
          <w:lang w:val="en-GB" w:eastAsia="en-US"/>
        </w:rPr>
        <mc:AlternateContent>
          <mc:Choice Requires="wps">
            <w:drawing>
              <wp:anchor distT="0" distB="0" distL="0" distR="0" simplePos="0" relativeHeight="251657728" behindDoc="0" locked="0" layoutInCell="0" allowOverlap="1" wp14:anchorId="409CE8FF" wp14:editId="5EA35388">
                <wp:simplePos x="0" y="0"/>
                <wp:positionH relativeFrom="page">
                  <wp:posOffset>895985</wp:posOffset>
                </wp:positionH>
                <wp:positionV relativeFrom="paragraph">
                  <wp:posOffset>150495</wp:posOffset>
                </wp:positionV>
                <wp:extent cx="5741035" cy="160020"/>
                <wp:effectExtent l="0" t="0" r="0" b="0"/>
                <wp:wrapTopAndBottom/>
                <wp:docPr id="1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876CE4" w14:textId="77777777" w:rsidR="002E6CEC" w:rsidRDefault="002E6CEC">
                            <w:pPr>
                              <w:pStyle w:val="BodyText"/>
                              <w:tabs>
                                <w:tab w:val="left" w:pos="748"/>
                              </w:tabs>
                              <w:kinsoku w:val="0"/>
                              <w:overflowPunct w:val="0"/>
                              <w:spacing w:line="252" w:lineRule="exact"/>
                              <w:ind w:left="28"/>
                              <w:rPr>
                                <w:b/>
                                <w:bCs/>
                              </w:rPr>
                            </w:pPr>
                            <w:r>
                              <w:rPr>
                                <w:b/>
                                <w:bCs/>
                              </w:rPr>
                              <w:t>3.1</w:t>
                            </w:r>
                            <w:r>
                              <w:rPr>
                                <w:b/>
                                <w:bCs/>
                              </w:rPr>
                              <w:tab/>
                              <w:t>Establishment of the</w:t>
                            </w:r>
                            <w:r>
                              <w:rPr>
                                <w:b/>
                                <w:bCs/>
                                <w:spacing w:val="-5"/>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CE8FF" id="Text Box 21" o:spid="_x0000_s1038" type="#_x0000_t202" style="position:absolute;margin-left:70.55pt;margin-top:11.85pt;width:452.05pt;height:12.6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" o:allowincell="f" fillcolor="#d8e2f2" stroked="f">
                <v:textbox inset="0,0,0,0">
                  <w:txbxContent>
                    <w:p w14:paraId="3C876CE4" w14:textId="77777777" w:rsidR="002E6CEC" w:rsidRDefault="002E6CEC">
                      <w:pPr>
                        <w:pStyle w:val="BodyText"/>
                        <w:tabs>
                          <w:tab w:val="left" w:pos="748"/>
                        </w:tabs>
                        <w:kinsoku w:val="0"/>
                        <w:overflowPunct w:val="0"/>
                        <w:spacing w:line="252" w:lineRule="exact"/>
                        <w:ind w:left="28"/>
                        <w:rPr>
                          <w:b/>
                          <w:bCs/>
                        </w:rPr>
                      </w:pPr>
                      <w:r>
                        <w:rPr>
                          <w:b/>
                          <w:bCs/>
                        </w:rPr>
                        <w:t>3.1</w:t>
                      </w:r>
                      <w:r>
                        <w:rPr>
                          <w:b/>
                          <w:bCs/>
                        </w:rPr>
                        <w:tab/>
                        <w:t>Establishment of the</w:t>
                      </w:r>
                      <w:r>
                        <w:rPr>
                          <w:b/>
                          <w:bCs/>
                          <w:spacing w:val="-5"/>
                        </w:rPr>
                        <w:t xml:space="preserve"> </w:t>
                      </w:r>
                      <w:r>
                        <w:rPr>
                          <w:b/>
                          <w:bCs/>
                        </w:rPr>
                        <w:t>Panel</w:t>
                      </w:r>
                    </w:p>
                  </w:txbxContent>
                </v:textbox>
                <w10:wrap type="topAndBottom" anchorx="page"/>
              </v:shape>
            </w:pict>
          </mc:Fallback>
        </mc:AlternateContent>
      </w:r>
    </w:p>
    <w:p w14:paraId="2458353B" w14:textId="77777777" w:rsidR="007C39C6" w:rsidRPr="00CF2C37" w:rsidRDefault="007C39C6">
      <w:pPr>
        <w:pStyle w:val="BodyText"/>
        <w:kinsoku w:val="0"/>
        <w:overflowPunct w:val="0"/>
        <w:spacing w:before="7"/>
        <w:rPr>
          <w:sz w:val="12"/>
          <w:szCs w:val="12"/>
          <w:lang w:val="en-GB"/>
        </w:rPr>
      </w:pPr>
    </w:p>
    <w:p w14:paraId="66FEE934" w14:textId="77777777" w:rsidR="007C39C6" w:rsidRPr="00CF2C37" w:rsidRDefault="007C39C6">
      <w:pPr>
        <w:pStyle w:val="BodyText"/>
        <w:kinsoku w:val="0"/>
        <w:overflowPunct w:val="0"/>
        <w:spacing w:before="94"/>
        <w:ind w:left="180"/>
        <w:rPr>
          <w:lang w:val="en-GB"/>
        </w:rPr>
      </w:pPr>
      <w:r w:rsidRPr="00CF2C37">
        <w:rPr>
          <w:lang w:val="en-GB"/>
        </w:rPr>
        <w:t xml:space="preserve">The Contracting Authority proposes to engage in a process for the establishment of a </w:t>
      </w:r>
      <w:r w:rsidR="00122CF5" w:rsidRPr="00CF2C37">
        <w:rPr>
          <w:lang w:val="en-GB"/>
        </w:rPr>
        <w:t>P</w:t>
      </w:r>
      <w:r w:rsidRPr="00CF2C37">
        <w:rPr>
          <w:lang w:val="en-GB"/>
        </w:rPr>
        <w:t>anel.</w:t>
      </w:r>
    </w:p>
    <w:p w14:paraId="6F0EBE6E" w14:textId="26C78477" w:rsidR="007C39C6" w:rsidRPr="00CF2C37" w:rsidRDefault="007C39C6" w:rsidP="008827A5">
      <w:pPr>
        <w:pStyle w:val="BodyText"/>
        <w:kinsoku w:val="0"/>
        <w:overflowPunct w:val="0"/>
        <w:spacing w:before="240" w:after="240"/>
        <w:ind w:left="180" w:right="596"/>
        <w:jc w:val="both"/>
        <w:rPr>
          <w:color w:val="000000"/>
          <w:lang w:val="en-GB"/>
        </w:rPr>
      </w:pPr>
      <w:r w:rsidRPr="00CF2C37">
        <w:rPr>
          <w:lang w:val="en-GB"/>
        </w:rPr>
        <w:t>In the first instance, interested parties are required to complete and submit the Qualification</w:t>
      </w:r>
      <w:r w:rsidR="008B4BDD" w:rsidRPr="00CF2C37">
        <w:rPr>
          <w:lang w:val="en-GB"/>
        </w:rPr>
        <w:t xml:space="preserve"> </w:t>
      </w:r>
      <w:r w:rsidRPr="00CF2C37">
        <w:rPr>
          <w:lang w:val="en-GB"/>
        </w:rPr>
        <w:t xml:space="preserve">Questionnaire which can be downloaded from </w:t>
      </w:r>
      <w:r w:rsidRPr="00CF2C37">
        <w:rPr>
          <w:color w:val="0000FF"/>
          <w:spacing w:val="-160"/>
          <w:u w:val="single"/>
          <w:lang w:val="en-GB"/>
        </w:rPr>
        <w:t>w</w:t>
      </w:r>
      <w:r w:rsidRPr="00CF2C37">
        <w:rPr>
          <w:color w:val="0000FF"/>
          <w:spacing w:val="99"/>
          <w:lang w:val="en-GB"/>
        </w:rPr>
        <w:t xml:space="preserve"> </w:t>
      </w:r>
      <w:r w:rsidRPr="00CF2C37">
        <w:rPr>
          <w:color w:val="0000FF"/>
          <w:u w:val="single"/>
          <w:lang w:val="en-GB"/>
        </w:rPr>
        <w:t>ww.etenders.gov.ie</w:t>
      </w:r>
      <w:r w:rsidRPr="00CF2C37">
        <w:rPr>
          <w:color w:val="000000"/>
          <w:lang w:val="en-GB"/>
        </w:rPr>
        <w:t>.</w:t>
      </w:r>
    </w:p>
    <w:p w14:paraId="476A0827" w14:textId="2A7ADB83" w:rsidR="007C39C6" w:rsidRPr="00CF2C37" w:rsidRDefault="007C39C6" w:rsidP="008827A5">
      <w:pPr>
        <w:pStyle w:val="BodyText"/>
        <w:kinsoku w:val="0"/>
        <w:overflowPunct w:val="0"/>
        <w:spacing w:before="94" w:after="240"/>
        <w:ind w:left="180" w:right="636"/>
        <w:jc w:val="both"/>
        <w:rPr>
          <w:lang w:val="en-GB"/>
        </w:rPr>
      </w:pPr>
      <w:r w:rsidRPr="00CF2C37">
        <w:rPr>
          <w:lang w:val="en-GB"/>
        </w:rPr>
        <w:t>Responses received</w:t>
      </w:r>
      <w:r w:rsidR="00122CF5" w:rsidRPr="00CF2C37">
        <w:rPr>
          <w:lang w:val="en-GB"/>
        </w:rPr>
        <w:t xml:space="preserve"> will be assessed based on the A</w:t>
      </w:r>
      <w:r w:rsidRPr="00CF2C37">
        <w:rPr>
          <w:lang w:val="en-GB"/>
        </w:rPr>
        <w:t>pplicant meeting the minimum criteria as</w:t>
      </w:r>
      <w:r w:rsidRPr="00CF2C37">
        <w:rPr>
          <w:spacing w:val="-3"/>
          <w:lang w:val="en-GB"/>
        </w:rPr>
        <w:t xml:space="preserve"> </w:t>
      </w:r>
      <w:r w:rsidRPr="00CF2C37">
        <w:rPr>
          <w:lang w:val="en-GB"/>
        </w:rPr>
        <w:t>set</w:t>
      </w:r>
      <w:r w:rsidRPr="00CF2C37">
        <w:rPr>
          <w:spacing w:val="-2"/>
          <w:lang w:val="en-GB"/>
        </w:rPr>
        <w:t xml:space="preserve"> </w:t>
      </w:r>
      <w:r w:rsidRPr="00CF2C37">
        <w:rPr>
          <w:lang w:val="en-GB"/>
        </w:rPr>
        <w:t>out</w:t>
      </w:r>
      <w:r w:rsidRPr="00CF2C37">
        <w:rPr>
          <w:spacing w:val="-5"/>
          <w:lang w:val="en-GB"/>
        </w:rPr>
        <w:t xml:space="preserve"> </w:t>
      </w:r>
      <w:r w:rsidRPr="00CF2C37">
        <w:rPr>
          <w:lang w:val="en-GB"/>
        </w:rPr>
        <w:t>in Section 3.6 of these Instructions. If such minimum rules are passed, the Applicant will be admitted to the</w:t>
      </w:r>
      <w:r w:rsidRPr="00CF2C37">
        <w:rPr>
          <w:spacing w:val="-5"/>
          <w:lang w:val="en-GB"/>
        </w:rPr>
        <w:t xml:space="preserve"> </w:t>
      </w:r>
      <w:r w:rsidR="00122CF5" w:rsidRPr="00CF2C37">
        <w:rPr>
          <w:lang w:val="en-GB"/>
        </w:rPr>
        <w:t>P</w:t>
      </w:r>
      <w:r w:rsidRPr="00CF2C37">
        <w:rPr>
          <w:lang w:val="en-GB"/>
        </w:rPr>
        <w:t>anel.</w:t>
      </w:r>
    </w:p>
    <w:p w14:paraId="49C7A58C" w14:textId="77777777" w:rsidR="007C39C6" w:rsidRPr="00CF2C37" w:rsidRDefault="00122CF5">
      <w:pPr>
        <w:pStyle w:val="BodyText"/>
        <w:kinsoku w:val="0"/>
        <w:overflowPunct w:val="0"/>
        <w:ind w:left="180" w:right="637"/>
        <w:jc w:val="both"/>
        <w:rPr>
          <w:lang w:val="en-GB"/>
        </w:rPr>
      </w:pPr>
      <w:r w:rsidRPr="00CF2C37">
        <w:rPr>
          <w:lang w:val="en-GB"/>
        </w:rPr>
        <w:t>Inclusion on the P</w:t>
      </w:r>
      <w:r w:rsidR="007C39C6" w:rsidRPr="00CF2C37">
        <w:rPr>
          <w:lang w:val="en-GB"/>
        </w:rPr>
        <w:t>anel does not constitute a contract and the Contracting Authority cannot guarantee</w:t>
      </w:r>
      <w:r w:rsidR="007C39C6" w:rsidRPr="00CF2C37">
        <w:rPr>
          <w:spacing w:val="-7"/>
          <w:lang w:val="en-GB"/>
        </w:rPr>
        <w:t xml:space="preserve"> </w:t>
      </w:r>
      <w:r w:rsidR="007C39C6" w:rsidRPr="00CF2C37">
        <w:rPr>
          <w:lang w:val="en-GB"/>
        </w:rPr>
        <w:t>that</w:t>
      </w:r>
      <w:r w:rsidR="007C39C6" w:rsidRPr="00CF2C37">
        <w:rPr>
          <w:spacing w:val="-1"/>
          <w:lang w:val="en-GB"/>
        </w:rPr>
        <w:t xml:space="preserve"> </w:t>
      </w:r>
      <w:r w:rsidR="007C39C6" w:rsidRPr="00CF2C37">
        <w:rPr>
          <w:lang w:val="en-GB"/>
        </w:rPr>
        <w:t>a</w:t>
      </w:r>
      <w:r w:rsidR="007C39C6" w:rsidRPr="00CF2C37">
        <w:rPr>
          <w:spacing w:val="-7"/>
          <w:lang w:val="en-GB"/>
        </w:rPr>
        <w:t xml:space="preserve"> </w:t>
      </w:r>
      <w:r w:rsidR="007C39C6" w:rsidRPr="00CF2C37">
        <w:rPr>
          <w:lang w:val="en-GB"/>
        </w:rPr>
        <w:t>contract</w:t>
      </w:r>
      <w:r w:rsidR="007C39C6" w:rsidRPr="00CF2C37">
        <w:rPr>
          <w:spacing w:val="-5"/>
          <w:lang w:val="en-GB"/>
        </w:rPr>
        <w:t xml:space="preserve"> </w:t>
      </w:r>
      <w:r w:rsidR="007C39C6" w:rsidRPr="00CF2C37">
        <w:rPr>
          <w:lang w:val="en-GB"/>
        </w:rPr>
        <w:t>will</w:t>
      </w:r>
      <w:r w:rsidR="007C39C6" w:rsidRPr="00CF2C37">
        <w:rPr>
          <w:spacing w:val="-3"/>
          <w:lang w:val="en-GB"/>
        </w:rPr>
        <w:t xml:space="preserve"> </w:t>
      </w:r>
      <w:r w:rsidR="007C39C6" w:rsidRPr="00CF2C37">
        <w:rPr>
          <w:lang w:val="en-GB"/>
        </w:rPr>
        <w:t>be</w:t>
      </w:r>
      <w:r w:rsidR="007C39C6" w:rsidRPr="00CF2C37">
        <w:rPr>
          <w:spacing w:val="-3"/>
          <w:lang w:val="en-GB"/>
        </w:rPr>
        <w:t xml:space="preserve"> </w:t>
      </w:r>
      <w:r w:rsidR="007C39C6" w:rsidRPr="00CF2C37">
        <w:rPr>
          <w:lang w:val="en-GB"/>
        </w:rPr>
        <w:t>awarded</w:t>
      </w:r>
      <w:r w:rsidR="007C39C6" w:rsidRPr="00CF2C37">
        <w:rPr>
          <w:spacing w:val="-3"/>
          <w:lang w:val="en-GB"/>
        </w:rPr>
        <w:t xml:space="preserve"> </w:t>
      </w:r>
      <w:r w:rsidR="007C39C6" w:rsidRPr="00CF2C37">
        <w:rPr>
          <w:lang w:val="en-GB"/>
        </w:rPr>
        <w:t>to</w:t>
      </w:r>
      <w:r w:rsidR="007C39C6" w:rsidRPr="00CF2C37">
        <w:rPr>
          <w:spacing w:val="-4"/>
          <w:lang w:val="en-GB"/>
        </w:rPr>
        <w:t xml:space="preserve"> </w:t>
      </w:r>
      <w:r w:rsidR="007C39C6" w:rsidRPr="00CF2C37">
        <w:rPr>
          <w:lang w:val="en-GB"/>
        </w:rPr>
        <w:t>any</w:t>
      </w:r>
      <w:r w:rsidR="007C39C6" w:rsidRPr="00CF2C37">
        <w:rPr>
          <w:spacing w:val="-7"/>
          <w:lang w:val="en-GB"/>
        </w:rPr>
        <w:t xml:space="preserve"> </w:t>
      </w:r>
      <w:r w:rsidR="007C39C6" w:rsidRPr="00CF2C37">
        <w:rPr>
          <w:lang w:val="en-GB"/>
        </w:rPr>
        <w:t>member</w:t>
      </w:r>
      <w:r w:rsidR="007C39C6" w:rsidRPr="00CF2C37">
        <w:rPr>
          <w:spacing w:val="-1"/>
          <w:lang w:val="en-GB"/>
        </w:rPr>
        <w:t xml:space="preserve"> </w:t>
      </w:r>
      <w:r w:rsidR="007C39C6" w:rsidRPr="00CF2C37">
        <w:rPr>
          <w:lang w:val="en-GB"/>
        </w:rPr>
        <w:t>of</w:t>
      </w:r>
      <w:r w:rsidR="007C39C6" w:rsidRPr="00CF2C37">
        <w:rPr>
          <w:spacing w:val="-5"/>
          <w:lang w:val="en-GB"/>
        </w:rPr>
        <w:t xml:space="preserve"> </w:t>
      </w:r>
      <w:r w:rsidR="007C39C6" w:rsidRPr="00CF2C37">
        <w:rPr>
          <w:lang w:val="en-GB"/>
        </w:rPr>
        <w:t>the</w:t>
      </w:r>
      <w:r w:rsidR="007C39C6" w:rsidRPr="00CF2C37">
        <w:rPr>
          <w:spacing w:val="-4"/>
          <w:lang w:val="en-GB"/>
        </w:rPr>
        <w:t xml:space="preserve"> </w:t>
      </w:r>
      <w:r w:rsidRPr="00CF2C37">
        <w:rPr>
          <w:lang w:val="en-GB"/>
        </w:rPr>
        <w:t>P</w:t>
      </w:r>
      <w:r w:rsidR="007C39C6" w:rsidRPr="00CF2C37">
        <w:rPr>
          <w:lang w:val="en-GB"/>
        </w:rPr>
        <w:t>anel.</w:t>
      </w:r>
      <w:r w:rsidR="007C39C6" w:rsidRPr="00CF2C37">
        <w:rPr>
          <w:spacing w:val="-5"/>
          <w:lang w:val="en-GB"/>
        </w:rPr>
        <w:t xml:space="preserve"> </w:t>
      </w:r>
    </w:p>
    <w:p w14:paraId="0B26BC7C" w14:textId="77777777" w:rsidR="007C39C6" w:rsidRPr="00CF2C37" w:rsidRDefault="007C39C6">
      <w:pPr>
        <w:pStyle w:val="BodyText"/>
        <w:kinsoku w:val="0"/>
        <w:overflowPunct w:val="0"/>
        <w:rPr>
          <w:sz w:val="20"/>
          <w:szCs w:val="20"/>
          <w:lang w:val="en-GB"/>
        </w:rPr>
      </w:pPr>
    </w:p>
    <w:p w14:paraId="6819A59B" w14:textId="77777777" w:rsidR="007C39C6" w:rsidRPr="00CF2C37" w:rsidRDefault="003F258B">
      <w:pPr>
        <w:pStyle w:val="BodyText"/>
        <w:kinsoku w:val="0"/>
        <w:overflowPunct w:val="0"/>
        <w:spacing w:before="10"/>
        <w:rPr>
          <w:sz w:val="21"/>
          <w:szCs w:val="21"/>
          <w:lang w:val="en-GB"/>
        </w:rPr>
      </w:pPr>
      <w:r w:rsidRPr="00CF2C37">
        <w:rPr>
          <w:noProof/>
          <w:lang w:val="en-GB" w:eastAsia="en-US"/>
        </w:rPr>
        <mc:AlternateContent>
          <mc:Choice Requires="wps">
            <w:drawing>
              <wp:anchor distT="0" distB="0" distL="0" distR="0" simplePos="0" relativeHeight="251658752" behindDoc="0" locked="0" layoutInCell="0" allowOverlap="1" wp14:anchorId="3AC87188" wp14:editId="36B8422D">
                <wp:simplePos x="0" y="0"/>
                <wp:positionH relativeFrom="page">
                  <wp:posOffset>895985</wp:posOffset>
                </wp:positionH>
                <wp:positionV relativeFrom="paragraph">
                  <wp:posOffset>175260</wp:posOffset>
                </wp:positionV>
                <wp:extent cx="5741035" cy="160020"/>
                <wp:effectExtent l="0" t="0" r="0" b="0"/>
                <wp:wrapTopAndBottom/>
                <wp:docPr id="1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A908DF" w14:textId="77777777" w:rsidR="002E6CEC" w:rsidRDefault="002E6CEC">
                            <w:pPr>
                              <w:pStyle w:val="BodyText"/>
                              <w:tabs>
                                <w:tab w:val="left" w:pos="748"/>
                              </w:tabs>
                              <w:kinsoku w:val="0"/>
                              <w:overflowPunct w:val="0"/>
                              <w:spacing w:line="252" w:lineRule="exact"/>
                              <w:ind w:left="28"/>
                              <w:rPr>
                                <w:b/>
                                <w:bCs/>
                              </w:rPr>
                            </w:pPr>
                            <w:r>
                              <w:rPr>
                                <w:b/>
                                <w:bCs/>
                              </w:rPr>
                              <w:t>3.2</w:t>
                            </w:r>
                            <w:r>
                              <w:rPr>
                                <w:b/>
                                <w:bCs/>
                              </w:rPr>
                              <w:tab/>
                              <w:t>Operation of the</w:t>
                            </w:r>
                            <w:r>
                              <w:rPr>
                                <w:b/>
                                <w:bCs/>
                                <w:spacing w:val="-7"/>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87188" id="Text Box 22" o:spid="_x0000_s1039" type="#_x0000_t202" style="position:absolute;margin-left:70.55pt;margin-top:13.8pt;width:452.05pt;height:12.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" o:allowincell="f" fillcolor="#d8e2f2" stroked="f">
                <v:textbox inset="0,0,0,0">
                  <w:txbxContent>
                    <w:p w14:paraId="0BA908DF" w14:textId="77777777" w:rsidR="002E6CEC" w:rsidRDefault="002E6CEC">
                      <w:pPr>
                        <w:pStyle w:val="BodyText"/>
                        <w:tabs>
                          <w:tab w:val="left" w:pos="748"/>
                        </w:tabs>
                        <w:kinsoku w:val="0"/>
                        <w:overflowPunct w:val="0"/>
                        <w:spacing w:line="252" w:lineRule="exact"/>
                        <w:ind w:left="28"/>
                        <w:rPr>
                          <w:b/>
                          <w:bCs/>
                        </w:rPr>
                      </w:pPr>
                      <w:r>
                        <w:rPr>
                          <w:b/>
                          <w:bCs/>
                        </w:rPr>
                        <w:t>3.2</w:t>
                      </w:r>
                      <w:r>
                        <w:rPr>
                          <w:b/>
                          <w:bCs/>
                        </w:rPr>
                        <w:tab/>
                        <w:t>Operation of the</w:t>
                      </w:r>
                      <w:r>
                        <w:rPr>
                          <w:b/>
                          <w:bCs/>
                          <w:spacing w:val="-7"/>
                        </w:rPr>
                        <w:t xml:space="preserve"> </w:t>
                      </w:r>
                      <w:r>
                        <w:rPr>
                          <w:b/>
                          <w:bCs/>
                        </w:rPr>
                        <w:t>Panel</w:t>
                      </w:r>
                    </w:p>
                  </w:txbxContent>
                </v:textbox>
                <w10:wrap type="topAndBottom" anchorx="page"/>
              </v:shape>
            </w:pict>
          </mc:Fallback>
        </mc:AlternateContent>
      </w:r>
    </w:p>
    <w:p w14:paraId="3AF30CDE" w14:textId="77777777" w:rsidR="007C39C6" w:rsidRPr="00CF2C37" w:rsidRDefault="007C39C6">
      <w:pPr>
        <w:pStyle w:val="BodyText"/>
        <w:kinsoku w:val="0"/>
        <w:overflowPunct w:val="0"/>
        <w:spacing w:before="7"/>
        <w:rPr>
          <w:sz w:val="12"/>
          <w:szCs w:val="12"/>
          <w:lang w:val="en-GB"/>
        </w:rPr>
      </w:pPr>
    </w:p>
    <w:p w14:paraId="19416729" w14:textId="77777777" w:rsidR="007C39C6" w:rsidRPr="00CF2C37" w:rsidRDefault="007C39C6">
      <w:pPr>
        <w:pStyle w:val="BodyText"/>
        <w:kinsoku w:val="0"/>
        <w:overflowPunct w:val="0"/>
        <w:spacing w:before="94" w:line="252" w:lineRule="exact"/>
        <w:ind w:left="180"/>
        <w:jc w:val="both"/>
        <w:rPr>
          <w:lang w:val="en-GB"/>
        </w:rPr>
      </w:pPr>
      <w:r w:rsidRPr="00CF2C37">
        <w:rPr>
          <w:lang w:val="en-GB"/>
        </w:rPr>
        <w:t>Assignments under th</w:t>
      </w:r>
      <w:r w:rsidR="00A9144D" w:rsidRPr="00CF2C37">
        <w:rPr>
          <w:lang w:val="en-GB"/>
        </w:rPr>
        <w:t>is programme</w:t>
      </w:r>
      <w:r w:rsidRPr="00CF2C37">
        <w:rPr>
          <w:lang w:val="en-GB"/>
        </w:rPr>
        <w:t xml:space="preserve"> will be allocated to </w:t>
      </w:r>
      <w:r w:rsidR="00A9144D" w:rsidRPr="00CF2C37">
        <w:rPr>
          <w:lang w:val="en-GB"/>
        </w:rPr>
        <w:t>consultants</w:t>
      </w:r>
      <w:r w:rsidRPr="00CF2C37">
        <w:rPr>
          <w:lang w:val="en-GB"/>
        </w:rPr>
        <w:t xml:space="preserve"> as follows:</w:t>
      </w:r>
    </w:p>
    <w:p w14:paraId="7D1F4072" w14:textId="77777777" w:rsidR="007C39C6" w:rsidRPr="00CF2C37" w:rsidRDefault="007C39C6">
      <w:pPr>
        <w:pStyle w:val="ListParagraph"/>
        <w:numPr>
          <w:ilvl w:val="0"/>
          <w:numId w:val="5"/>
        </w:numPr>
        <w:tabs>
          <w:tab w:val="left" w:pos="901"/>
        </w:tabs>
        <w:kinsoku w:val="0"/>
        <w:overflowPunct w:val="0"/>
        <w:ind w:right="637"/>
        <w:jc w:val="both"/>
        <w:rPr>
          <w:sz w:val="22"/>
          <w:szCs w:val="22"/>
          <w:lang w:val="en-GB"/>
        </w:rPr>
      </w:pPr>
      <w:r w:rsidRPr="00CF2C37">
        <w:rPr>
          <w:sz w:val="22"/>
          <w:szCs w:val="22"/>
          <w:lang w:val="en-GB"/>
        </w:rPr>
        <w:t>By</w:t>
      </w:r>
      <w:r w:rsidRPr="00CF2C37">
        <w:rPr>
          <w:spacing w:val="-6"/>
          <w:sz w:val="22"/>
          <w:szCs w:val="22"/>
          <w:lang w:val="en-GB"/>
        </w:rPr>
        <w:t xml:space="preserve"> </w:t>
      </w:r>
      <w:r w:rsidRPr="00CF2C37">
        <w:rPr>
          <w:sz w:val="22"/>
          <w:szCs w:val="22"/>
          <w:lang w:val="en-GB"/>
        </w:rPr>
        <w:t>selection</w:t>
      </w:r>
      <w:r w:rsidRPr="00CF2C37">
        <w:rPr>
          <w:spacing w:val="-3"/>
          <w:sz w:val="22"/>
          <w:szCs w:val="22"/>
          <w:lang w:val="en-GB"/>
        </w:rPr>
        <w:t xml:space="preserve"> </w:t>
      </w:r>
      <w:r w:rsidRPr="00CF2C37">
        <w:rPr>
          <w:sz w:val="22"/>
          <w:szCs w:val="22"/>
          <w:lang w:val="en-GB"/>
        </w:rPr>
        <w:t>of</w:t>
      </w:r>
      <w:r w:rsidRPr="00CF2C37">
        <w:rPr>
          <w:spacing w:val="-1"/>
          <w:sz w:val="22"/>
          <w:szCs w:val="22"/>
          <w:lang w:val="en-GB"/>
        </w:rPr>
        <w:t xml:space="preserve"> </w:t>
      </w:r>
      <w:r w:rsidRPr="00CF2C37">
        <w:rPr>
          <w:sz w:val="22"/>
          <w:szCs w:val="22"/>
          <w:lang w:val="en-GB"/>
        </w:rPr>
        <w:t>the</w:t>
      </w:r>
      <w:r w:rsidRPr="00CF2C37">
        <w:rPr>
          <w:spacing w:val="-4"/>
          <w:sz w:val="22"/>
          <w:szCs w:val="22"/>
          <w:lang w:val="en-GB"/>
        </w:rPr>
        <w:t xml:space="preserve"> </w:t>
      </w:r>
      <w:r w:rsidRPr="00CF2C37">
        <w:rPr>
          <w:sz w:val="22"/>
          <w:szCs w:val="22"/>
          <w:lang w:val="en-GB"/>
        </w:rPr>
        <w:t>most</w:t>
      </w:r>
      <w:r w:rsidRPr="00CF2C37">
        <w:rPr>
          <w:spacing w:val="-5"/>
          <w:sz w:val="22"/>
          <w:szCs w:val="22"/>
          <w:lang w:val="en-GB"/>
        </w:rPr>
        <w:t xml:space="preserve"> </w:t>
      </w:r>
      <w:r w:rsidRPr="00CF2C37">
        <w:rPr>
          <w:sz w:val="22"/>
          <w:szCs w:val="22"/>
          <w:lang w:val="en-GB"/>
        </w:rPr>
        <w:t>suitable</w:t>
      </w:r>
      <w:r w:rsidRPr="00CF2C37">
        <w:rPr>
          <w:spacing w:val="-4"/>
          <w:sz w:val="22"/>
          <w:szCs w:val="22"/>
          <w:lang w:val="en-GB"/>
        </w:rPr>
        <w:t xml:space="preserve"> </w:t>
      </w:r>
      <w:r w:rsidR="00A9144D" w:rsidRPr="00CF2C37">
        <w:rPr>
          <w:sz w:val="22"/>
          <w:szCs w:val="22"/>
          <w:lang w:val="en-GB"/>
        </w:rPr>
        <w:t xml:space="preserve">consultant </w:t>
      </w:r>
      <w:r w:rsidRPr="00CF2C37">
        <w:rPr>
          <w:sz w:val="22"/>
          <w:szCs w:val="22"/>
          <w:lang w:val="en-GB"/>
        </w:rPr>
        <w:t>available</w:t>
      </w:r>
      <w:r w:rsidRPr="00CF2C37">
        <w:rPr>
          <w:spacing w:val="-3"/>
          <w:sz w:val="22"/>
          <w:szCs w:val="22"/>
          <w:lang w:val="en-GB"/>
        </w:rPr>
        <w:t xml:space="preserve"> </w:t>
      </w:r>
      <w:r w:rsidRPr="00CF2C37">
        <w:rPr>
          <w:sz w:val="22"/>
          <w:szCs w:val="22"/>
          <w:lang w:val="en-GB"/>
        </w:rPr>
        <w:t>in</w:t>
      </w:r>
      <w:r w:rsidRPr="00CF2C37">
        <w:rPr>
          <w:spacing w:val="-3"/>
          <w:sz w:val="22"/>
          <w:szCs w:val="22"/>
          <w:lang w:val="en-GB"/>
        </w:rPr>
        <w:t xml:space="preserve"> </w:t>
      </w:r>
      <w:r w:rsidRPr="00CF2C37">
        <w:rPr>
          <w:sz w:val="22"/>
          <w:szCs w:val="22"/>
          <w:lang w:val="en-GB"/>
        </w:rPr>
        <w:t>the</w:t>
      </w:r>
      <w:r w:rsidRPr="00CF2C37">
        <w:rPr>
          <w:spacing w:val="-5"/>
          <w:sz w:val="22"/>
          <w:szCs w:val="22"/>
          <w:lang w:val="en-GB"/>
        </w:rPr>
        <w:t xml:space="preserve"> </w:t>
      </w:r>
      <w:r w:rsidRPr="00CF2C37">
        <w:rPr>
          <w:sz w:val="22"/>
          <w:szCs w:val="22"/>
          <w:lang w:val="en-GB"/>
        </w:rPr>
        <w:t>relevant</w:t>
      </w:r>
      <w:r w:rsidR="00A9144D" w:rsidRPr="00CF2C37">
        <w:rPr>
          <w:sz w:val="22"/>
          <w:szCs w:val="22"/>
          <w:lang w:val="en-GB"/>
        </w:rPr>
        <w:t xml:space="preserve"> </w:t>
      </w:r>
      <w:r w:rsidR="00A9144D" w:rsidRPr="00CF2C37">
        <w:rPr>
          <w:spacing w:val="-3"/>
          <w:sz w:val="22"/>
          <w:szCs w:val="22"/>
          <w:lang w:val="en-GB"/>
        </w:rPr>
        <w:t xml:space="preserve">area </w:t>
      </w:r>
      <w:r w:rsidRPr="00CF2C37">
        <w:rPr>
          <w:sz w:val="22"/>
          <w:szCs w:val="22"/>
          <w:lang w:val="en-GB"/>
        </w:rPr>
        <w:t>for</w:t>
      </w:r>
      <w:r w:rsidRPr="00CF2C37">
        <w:rPr>
          <w:spacing w:val="-4"/>
          <w:sz w:val="22"/>
          <w:szCs w:val="22"/>
          <w:lang w:val="en-GB"/>
        </w:rPr>
        <w:t xml:space="preserve"> </w:t>
      </w:r>
      <w:r w:rsidRPr="00CF2C37">
        <w:rPr>
          <w:sz w:val="22"/>
          <w:szCs w:val="22"/>
          <w:lang w:val="en-GB"/>
        </w:rPr>
        <w:t>the</w:t>
      </w:r>
      <w:r w:rsidRPr="00CF2C37">
        <w:rPr>
          <w:spacing w:val="-4"/>
          <w:sz w:val="22"/>
          <w:szCs w:val="22"/>
          <w:lang w:val="en-GB"/>
        </w:rPr>
        <w:t xml:space="preserve"> </w:t>
      </w:r>
      <w:proofErr w:type="gramStart"/>
      <w:r w:rsidRPr="00CF2C37">
        <w:rPr>
          <w:sz w:val="22"/>
          <w:szCs w:val="22"/>
          <w:lang w:val="en-GB"/>
        </w:rPr>
        <w:t>particular assignment</w:t>
      </w:r>
      <w:proofErr w:type="gramEnd"/>
      <w:r w:rsidRPr="00CF2C37">
        <w:rPr>
          <w:sz w:val="22"/>
          <w:szCs w:val="22"/>
          <w:lang w:val="en-GB"/>
        </w:rPr>
        <w:t xml:space="preserve"> on the basis of their expertise and level of training as set out in their Qualification Questionnaire, matching the specific needs of a client.</w:t>
      </w:r>
    </w:p>
    <w:p w14:paraId="32F84A3A" w14:textId="276188ED" w:rsidR="007C39C6" w:rsidRDefault="007C39C6">
      <w:pPr>
        <w:pStyle w:val="ListParagraph"/>
        <w:numPr>
          <w:ilvl w:val="0"/>
          <w:numId w:val="5"/>
        </w:numPr>
        <w:tabs>
          <w:tab w:val="left" w:pos="901"/>
        </w:tabs>
        <w:kinsoku w:val="0"/>
        <w:overflowPunct w:val="0"/>
        <w:ind w:right="636" w:hanging="605"/>
        <w:jc w:val="both"/>
        <w:rPr>
          <w:sz w:val="22"/>
          <w:szCs w:val="22"/>
          <w:lang w:val="en-GB"/>
        </w:rPr>
      </w:pPr>
      <w:r w:rsidRPr="00CF2C37">
        <w:rPr>
          <w:sz w:val="22"/>
          <w:szCs w:val="22"/>
          <w:lang w:val="en-GB"/>
        </w:rPr>
        <w:t xml:space="preserve">Where the nominated </w:t>
      </w:r>
      <w:r w:rsidR="005F0371" w:rsidRPr="00CF2C37">
        <w:rPr>
          <w:sz w:val="22"/>
          <w:szCs w:val="22"/>
          <w:lang w:val="en-GB"/>
        </w:rPr>
        <w:t>consultant</w:t>
      </w:r>
      <w:r w:rsidRPr="00CF2C37">
        <w:rPr>
          <w:sz w:val="22"/>
          <w:szCs w:val="22"/>
          <w:lang w:val="en-GB"/>
        </w:rPr>
        <w:t xml:space="preserve"> is not available due to existing commitments then </w:t>
      </w:r>
      <w:r w:rsidR="005F0371" w:rsidRPr="00CF2C37">
        <w:rPr>
          <w:sz w:val="22"/>
          <w:szCs w:val="22"/>
          <w:lang w:val="en-GB"/>
        </w:rPr>
        <w:t>the responsible LEO</w:t>
      </w:r>
      <w:r w:rsidRPr="00CF2C37">
        <w:rPr>
          <w:sz w:val="22"/>
          <w:szCs w:val="22"/>
          <w:lang w:val="en-GB"/>
        </w:rPr>
        <w:t xml:space="preserve"> will allocate the assignment to the next</w:t>
      </w:r>
      <w:r w:rsidR="005F0371" w:rsidRPr="00CF2C37">
        <w:rPr>
          <w:sz w:val="22"/>
          <w:szCs w:val="22"/>
          <w:lang w:val="en-GB"/>
        </w:rPr>
        <w:t xml:space="preserve"> most appropriate consultant.</w:t>
      </w:r>
    </w:p>
    <w:p w14:paraId="0E475CF7" w14:textId="7D3A8CD8" w:rsidR="000A4CB7" w:rsidRPr="00CF2C37" w:rsidRDefault="000A4CB7">
      <w:pPr>
        <w:pStyle w:val="ListParagraph"/>
        <w:numPr>
          <w:ilvl w:val="0"/>
          <w:numId w:val="5"/>
        </w:numPr>
        <w:tabs>
          <w:tab w:val="left" w:pos="901"/>
        </w:tabs>
        <w:kinsoku w:val="0"/>
        <w:overflowPunct w:val="0"/>
        <w:ind w:right="636" w:hanging="605"/>
        <w:jc w:val="both"/>
        <w:rPr>
          <w:sz w:val="22"/>
          <w:szCs w:val="22"/>
          <w:lang w:val="en-GB"/>
        </w:rPr>
      </w:pPr>
      <w:r w:rsidRPr="000A4CB7">
        <w:rPr>
          <w:sz w:val="22"/>
          <w:szCs w:val="22"/>
          <w:lang w:val="en-GB"/>
        </w:rPr>
        <w:t xml:space="preserve">Award of Contract will be at the sole discretion of </w:t>
      </w:r>
      <w:r w:rsidR="001F2F80">
        <w:rPr>
          <w:sz w:val="22"/>
          <w:szCs w:val="22"/>
          <w:lang w:val="en-GB"/>
        </w:rPr>
        <w:t>LEO Cork City</w:t>
      </w:r>
      <w:r w:rsidR="000F3B97">
        <w:rPr>
          <w:sz w:val="22"/>
          <w:szCs w:val="22"/>
          <w:lang w:val="en-GB"/>
        </w:rPr>
        <w:t>.</w:t>
      </w:r>
    </w:p>
    <w:p w14:paraId="7A4473CD" w14:textId="77777777" w:rsidR="007C39C6" w:rsidRPr="00CF2C37" w:rsidRDefault="007C39C6">
      <w:pPr>
        <w:pStyle w:val="BodyText"/>
        <w:kinsoku w:val="0"/>
        <w:overflowPunct w:val="0"/>
        <w:rPr>
          <w:lang w:val="en-GB"/>
        </w:rPr>
      </w:pPr>
    </w:p>
    <w:p w14:paraId="2F1B6C6B" w14:textId="77777777" w:rsidR="007C39C6" w:rsidRPr="00CF2C37" w:rsidRDefault="007C39C6" w:rsidP="00384238">
      <w:pPr>
        <w:pStyle w:val="BodyText"/>
        <w:kinsoku w:val="0"/>
        <w:overflowPunct w:val="0"/>
        <w:ind w:left="180" w:right="573"/>
        <w:jc w:val="both"/>
        <w:rPr>
          <w:lang w:val="en-GB"/>
        </w:rPr>
      </w:pPr>
      <w:r w:rsidRPr="00CF2C37">
        <w:rPr>
          <w:lang w:val="en-GB"/>
        </w:rPr>
        <w:t>It will be a c</w:t>
      </w:r>
      <w:r w:rsidR="00122CF5" w:rsidRPr="00CF2C37">
        <w:rPr>
          <w:lang w:val="en-GB"/>
        </w:rPr>
        <w:t>ondition of appointment to the P</w:t>
      </w:r>
      <w:r w:rsidRPr="00CF2C37">
        <w:rPr>
          <w:lang w:val="en-GB"/>
        </w:rPr>
        <w:t xml:space="preserve">anel that the successful </w:t>
      </w:r>
      <w:r w:rsidR="00C514BD" w:rsidRPr="00CF2C37">
        <w:rPr>
          <w:lang w:val="en-GB"/>
        </w:rPr>
        <w:t>Applicants</w:t>
      </w:r>
      <w:r w:rsidRPr="00CF2C37">
        <w:rPr>
          <w:lang w:val="en-GB"/>
        </w:rPr>
        <w:t xml:space="preserve"> provide evidence:</w:t>
      </w:r>
    </w:p>
    <w:p w14:paraId="4A1B22E8" w14:textId="77777777" w:rsidR="007C39C6" w:rsidRPr="00CF2C37" w:rsidRDefault="00122CF5">
      <w:pPr>
        <w:pStyle w:val="ListParagraph"/>
        <w:numPr>
          <w:ilvl w:val="1"/>
          <w:numId w:val="5"/>
        </w:numPr>
        <w:tabs>
          <w:tab w:val="left" w:pos="1621"/>
        </w:tabs>
        <w:kinsoku w:val="0"/>
        <w:overflowPunct w:val="0"/>
        <w:spacing w:line="252" w:lineRule="exact"/>
        <w:ind w:hanging="556"/>
        <w:rPr>
          <w:sz w:val="22"/>
          <w:szCs w:val="22"/>
          <w:lang w:val="en-GB"/>
        </w:rPr>
      </w:pPr>
      <w:r w:rsidRPr="00CF2C37">
        <w:rPr>
          <w:sz w:val="22"/>
          <w:szCs w:val="22"/>
          <w:lang w:val="en-GB"/>
        </w:rPr>
        <w:t>t</w:t>
      </w:r>
      <w:r w:rsidR="007C39C6" w:rsidRPr="00CF2C37">
        <w:rPr>
          <w:sz w:val="22"/>
          <w:szCs w:val="22"/>
          <w:lang w:val="en-GB"/>
        </w:rPr>
        <w:t>hat the insurances required are in</w:t>
      </w:r>
      <w:r w:rsidR="007C39C6" w:rsidRPr="00CF2C37">
        <w:rPr>
          <w:spacing w:val="-6"/>
          <w:sz w:val="22"/>
          <w:szCs w:val="22"/>
          <w:lang w:val="en-GB"/>
        </w:rPr>
        <w:t xml:space="preserve"> </w:t>
      </w:r>
      <w:r w:rsidRPr="00CF2C37">
        <w:rPr>
          <w:sz w:val="22"/>
          <w:szCs w:val="22"/>
          <w:lang w:val="en-GB"/>
        </w:rPr>
        <w:t>place</w:t>
      </w:r>
    </w:p>
    <w:p w14:paraId="0E16F68D" w14:textId="47734FF7" w:rsidR="007C39C6" w:rsidRPr="00CF2C37" w:rsidRDefault="00122CF5">
      <w:pPr>
        <w:pStyle w:val="ListParagraph"/>
        <w:numPr>
          <w:ilvl w:val="1"/>
          <w:numId w:val="5"/>
        </w:numPr>
        <w:tabs>
          <w:tab w:val="left" w:pos="1621"/>
        </w:tabs>
        <w:kinsoku w:val="0"/>
        <w:overflowPunct w:val="0"/>
        <w:spacing w:line="252" w:lineRule="exact"/>
        <w:ind w:hanging="606"/>
        <w:rPr>
          <w:sz w:val="22"/>
          <w:szCs w:val="22"/>
          <w:lang w:val="en-GB"/>
        </w:rPr>
      </w:pPr>
      <w:r w:rsidRPr="00CF2C37">
        <w:rPr>
          <w:sz w:val="22"/>
          <w:szCs w:val="22"/>
          <w:lang w:val="en-GB"/>
        </w:rPr>
        <w:t>o</w:t>
      </w:r>
      <w:r w:rsidR="007C39C6" w:rsidRPr="00CF2C37">
        <w:rPr>
          <w:sz w:val="22"/>
          <w:szCs w:val="22"/>
          <w:lang w:val="en-GB"/>
        </w:rPr>
        <w:t>f Tax</w:t>
      </w:r>
      <w:r w:rsidR="007C39C6" w:rsidRPr="00CF2C37">
        <w:rPr>
          <w:spacing w:val="-3"/>
          <w:sz w:val="22"/>
          <w:szCs w:val="22"/>
          <w:lang w:val="en-GB"/>
        </w:rPr>
        <w:t xml:space="preserve"> </w:t>
      </w:r>
      <w:r w:rsidR="007C39C6" w:rsidRPr="00CF2C37">
        <w:rPr>
          <w:sz w:val="22"/>
          <w:szCs w:val="22"/>
          <w:lang w:val="en-GB"/>
        </w:rPr>
        <w:t>Compliance</w:t>
      </w:r>
    </w:p>
    <w:p w14:paraId="2DCF8E66" w14:textId="3CD8C08B" w:rsidR="00384238" w:rsidRPr="00CF2C37" w:rsidRDefault="00384238">
      <w:pPr>
        <w:pStyle w:val="ListParagraph"/>
        <w:numPr>
          <w:ilvl w:val="1"/>
          <w:numId w:val="5"/>
        </w:numPr>
        <w:tabs>
          <w:tab w:val="left" w:pos="1621"/>
        </w:tabs>
        <w:kinsoku w:val="0"/>
        <w:overflowPunct w:val="0"/>
        <w:spacing w:line="252" w:lineRule="exact"/>
        <w:ind w:hanging="606"/>
        <w:rPr>
          <w:sz w:val="22"/>
          <w:szCs w:val="22"/>
          <w:lang w:val="en-GB"/>
        </w:rPr>
      </w:pPr>
      <w:r w:rsidRPr="00CF2C37">
        <w:rPr>
          <w:sz w:val="22"/>
          <w:szCs w:val="22"/>
          <w:lang w:val="en-GB"/>
        </w:rPr>
        <w:t xml:space="preserve">Proof of approved under the Enterprise Ireland Digital Panel. </w:t>
      </w:r>
    </w:p>
    <w:p w14:paraId="03C068EF" w14:textId="77777777" w:rsidR="00090BA6" w:rsidRPr="00CF2C37" w:rsidRDefault="00090BA6">
      <w:pPr>
        <w:pStyle w:val="BodyText"/>
        <w:kinsoku w:val="0"/>
        <w:overflowPunct w:val="0"/>
        <w:spacing w:before="9"/>
        <w:rPr>
          <w:sz w:val="21"/>
          <w:szCs w:val="21"/>
          <w:lang w:val="en-GB"/>
        </w:rPr>
      </w:pPr>
    </w:p>
    <w:p w14:paraId="21FD31A7" w14:textId="12EC0675" w:rsidR="007C39C6" w:rsidRPr="00CF2C37" w:rsidRDefault="003F258B">
      <w:pPr>
        <w:pStyle w:val="BodyText"/>
        <w:kinsoku w:val="0"/>
        <w:overflowPunct w:val="0"/>
        <w:spacing w:before="9"/>
        <w:rPr>
          <w:sz w:val="21"/>
          <w:szCs w:val="21"/>
          <w:lang w:val="en-GB"/>
        </w:rPr>
      </w:pPr>
      <w:r w:rsidRPr="00CF2C37">
        <w:rPr>
          <w:noProof/>
          <w:lang w:val="en-GB" w:eastAsia="en-US"/>
        </w:rPr>
        <mc:AlternateContent>
          <mc:Choice Requires="wps">
            <w:drawing>
              <wp:anchor distT="0" distB="0" distL="0" distR="0" simplePos="0" relativeHeight="251659776" behindDoc="0" locked="0" layoutInCell="0" allowOverlap="1" wp14:anchorId="55CF9508" wp14:editId="17954833">
                <wp:simplePos x="0" y="0"/>
                <wp:positionH relativeFrom="page">
                  <wp:posOffset>895985</wp:posOffset>
                </wp:positionH>
                <wp:positionV relativeFrom="paragraph">
                  <wp:posOffset>174625</wp:posOffset>
                </wp:positionV>
                <wp:extent cx="5741035" cy="161925"/>
                <wp:effectExtent l="0" t="0" r="0" b="9525"/>
                <wp:wrapTopAndBottom/>
                <wp:docPr id="1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1925"/>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43B4EE" w14:textId="77777777" w:rsidR="002E6CEC" w:rsidRDefault="002E6CEC">
                            <w:pPr>
                              <w:pStyle w:val="BodyText"/>
                              <w:tabs>
                                <w:tab w:val="left" w:pos="748"/>
                              </w:tabs>
                              <w:kinsoku w:val="0"/>
                              <w:overflowPunct w:val="0"/>
                              <w:ind w:left="28"/>
                              <w:rPr>
                                <w:b/>
                                <w:bCs/>
                              </w:rPr>
                            </w:pPr>
                            <w:r>
                              <w:rPr>
                                <w:b/>
                                <w:bCs/>
                              </w:rPr>
                              <w:t>3.3</w:t>
                            </w:r>
                            <w:r>
                              <w:rPr>
                                <w:b/>
                                <w:bCs/>
                              </w:rPr>
                              <w:tab/>
                              <w:t>Numbers Admitted to the 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F9508" id="Text Box 23" o:spid="_x0000_s1040" type="#_x0000_t202" style="position:absolute;margin-left:70.55pt;margin-top:13.75pt;width:452.05pt;height:12.7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" o:allowincell="f" fillcolor="#d8e2f2" stroked="f">
                <v:textbox inset="0,0,0,0">
                  <w:txbxContent>
                    <w:p w14:paraId="4143B4EE" w14:textId="77777777" w:rsidR="002E6CEC" w:rsidRDefault="002E6CEC">
                      <w:pPr>
                        <w:pStyle w:val="BodyText"/>
                        <w:tabs>
                          <w:tab w:val="left" w:pos="748"/>
                        </w:tabs>
                        <w:kinsoku w:val="0"/>
                        <w:overflowPunct w:val="0"/>
                        <w:ind w:left="28"/>
                        <w:rPr>
                          <w:b/>
                          <w:bCs/>
                        </w:rPr>
                      </w:pPr>
                      <w:r>
                        <w:rPr>
                          <w:b/>
                          <w:bCs/>
                        </w:rPr>
                        <w:t>3.3</w:t>
                      </w:r>
                      <w:r>
                        <w:rPr>
                          <w:b/>
                          <w:bCs/>
                        </w:rPr>
                        <w:tab/>
                        <w:t>Numbers Admitted to the Panel</w:t>
                      </w:r>
                    </w:p>
                  </w:txbxContent>
                </v:textbox>
                <w10:wrap type="topAndBottom" anchorx="page"/>
              </v:shape>
            </w:pict>
          </mc:Fallback>
        </mc:AlternateContent>
      </w:r>
    </w:p>
    <w:p w14:paraId="09669083" w14:textId="77777777" w:rsidR="007C39C6" w:rsidRPr="00CF2C37" w:rsidRDefault="007C39C6">
      <w:pPr>
        <w:pStyle w:val="BodyText"/>
        <w:kinsoku w:val="0"/>
        <w:overflowPunct w:val="0"/>
        <w:spacing w:before="5"/>
        <w:rPr>
          <w:sz w:val="12"/>
          <w:szCs w:val="12"/>
          <w:lang w:val="en-GB"/>
        </w:rPr>
      </w:pPr>
    </w:p>
    <w:p w14:paraId="3EC2B7F3" w14:textId="4CE1F416" w:rsidR="007C39C6" w:rsidRPr="00CF2C37" w:rsidRDefault="007C39C6">
      <w:pPr>
        <w:pStyle w:val="BodyText"/>
        <w:kinsoku w:val="0"/>
        <w:overflowPunct w:val="0"/>
        <w:spacing w:before="94"/>
        <w:ind w:left="180"/>
        <w:jc w:val="both"/>
        <w:rPr>
          <w:lang w:val="en-GB"/>
        </w:rPr>
      </w:pPr>
      <w:r w:rsidRPr="00CF2C37">
        <w:rPr>
          <w:lang w:val="en-GB"/>
        </w:rPr>
        <w:t>There will be no restrictions on the number of Applicants t</w:t>
      </w:r>
      <w:r w:rsidR="00122CF5" w:rsidRPr="00CF2C37">
        <w:rPr>
          <w:lang w:val="en-GB"/>
        </w:rPr>
        <w:t>hat will be permitted onto the P</w:t>
      </w:r>
      <w:r w:rsidRPr="00CF2C37">
        <w:rPr>
          <w:lang w:val="en-GB"/>
        </w:rPr>
        <w:t>anel.</w:t>
      </w:r>
    </w:p>
    <w:p w14:paraId="04696C8A" w14:textId="659AEB4B" w:rsidR="00384238" w:rsidRPr="00CF2C37" w:rsidRDefault="007C39C6" w:rsidP="00265955">
      <w:pPr>
        <w:pStyle w:val="BodyText"/>
        <w:kinsoku w:val="0"/>
        <w:overflowPunct w:val="0"/>
        <w:spacing w:before="240" w:after="240"/>
        <w:ind w:left="180" w:right="595"/>
        <w:jc w:val="both"/>
        <w:rPr>
          <w:sz w:val="20"/>
          <w:szCs w:val="20"/>
          <w:lang w:val="en-GB"/>
        </w:rPr>
      </w:pPr>
      <w:r w:rsidRPr="00CF2C37">
        <w:rPr>
          <w:lang w:val="en-GB"/>
        </w:rPr>
        <w:t xml:space="preserve">Interested </w:t>
      </w:r>
      <w:r w:rsidR="005F0371" w:rsidRPr="00CF2C37">
        <w:rPr>
          <w:lang w:val="en-GB"/>
        </w:rPr>
        <w:t>consultants</w:t>
      </w:r>
      <w:r w:rsidRPr="00CF2C37">
        <w:rPr>
          <w:lang w:val="en-GB"/>
        </w:rPr>
        <w:t xml:space="preserve"> can apply to join the Panel </w:t>
      </w:r>
      <w:r w:rsidR="005F0371" w:rsidRPr="00CF2C37">
        <w:rPr>
          <w:lang w:val="en-GB"/>
        </w:rPr>
        <w:t xml:space="preserve">within the specified </w:t>
      </w:r>
      <w:proofErr w:type="gramStart"/>
      <w:r w:rsidR="005F0371" w:rsidRPr="00CF2C37">
        <w:rPr>
          <w:lang w:val="en-GB"/>
        </w:rPr>
        <w:t>time period</w:t>
      </w:r>
      <w:proofErr w:type="gramEnd"/>
      <w:r w:rsidRPr="00CF2C37">
        <w:rPr>
          <w:lang w:val="en-GB"/>
        </w:rPr>
        <w:t xml:space="preserve"> by submitting a Qualification Questionnaire. </w:t>
      </w:r>
    </w:p>
    <w:p w14:paraId="3911B008" w14:textId="77777777" w:rsidR="007C39C6" w:rsidRPr="00CF2C37" w:rsidRDefault="007C39C6">
      <w:pPr>
        <w:pStyle w:val="BodyText"/>
        <w:kinsoku w:val="0"/>
        <w:overflowPunct w:val="0"/>
        <w:spacing w:before="8"/>
        <w:rPr>
          <w:sz w:val="7"/>
          <w:szCs w:val="7"/>
          <w:lang w:val="en-GB"/>
        </w:rPr>
      </w:pPr>
    </w:p>
    <w:p w14:paraId="769AE990" w14:textId="77777777" w:rsidR="007C39C6" w:rsidRPr="00CF2C37" w:rsidRDefault="003F258B">
      <w:pPr>
        <w:pStyle w:val="BodyText"/>
        <w:kinsoku w:val="0"/>
        <w:overflowPunct w:val="0"/>
        <w:ind w:left="151"/>
        <w:rPr>
          <w:sz w:val="20"/>
          <w:szCs w:val="20"/>
          <w:lang w:val="en-GB"/>
        </w:rPr>
      </w:pPr>
      <w:r w:rsidRPr="00CF2C37">
        <w:rPr>
          <w:noProof/>
          <w:sz w:val="20"/>
          <w:szCs w:val="20"/>
          <w:lang w:val="en-GB" w:eastAsia="en-US"/>
        </w:rPr>
        <mc:AlternateContent>
          <mc:Choice Requires="wps">
            <w:drawing>
              <wp:inline distT="0" distB="0" distL="0" distR="0" wp14:anchorId="54FF7C68" wp14:editId="68547E3E">
                <wp:extent cx="5741035" cy="160020"/>
                <wp:effectExtent l="635" t="1905" r="1905" b="0"/>
                <wp:docPr id="1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174FBB" w14:textId="77777777" w:rsidR="002E6CEC" w:rsidRDefault="002E6CEC">
                            <w:pPr>
                              <w:pStyle w:val="BodyText"/>
                              <w:tabs>
                                <w:tab w:val="left" w:pos="748"/>
                              </w:tabs>
                              <w:kinsoku w:val="0"/>
                              <w:overflowPunct w:val="0"/>
                              <w:spacing w:line="252" w:lineRule="exact"/>
                              <w:ind w:left="28"/>
                              <w:rPr>
                                <w:b/>
                                <w:bCs/>
                              </w:rPr>
                            </w:pPr>
                            <w:r>
                              <w:rPr>
                                <w:b/>
                                <w:bCs/>
                              </w:rPr>
                              <w:t>3.4</w:t>
                            </w:r>
                            <w:r>
                              <w:rPr>
                                <w:b/>
                                <w:bCs/>
                              </w:rPr>
                              <w:tab/>
                              <w:t>Duration of the</w:t>
                            </w:r>
                            <w:r>
                              <w:rPr>
                                <w:b/>
                                <w:bCs/>
                                <w:spacing w:val="-5"/>
                              </w:rPr>
                              <w:t xml:space="preserve"> </w:t>
                            </w:r>
                            <w:r>
                              <w:rPr>
                                <w:b/>
                                <w:bCs/>
                              </w:rPr>
                              <w:t>Panel</w:t>
                            </w:r>
                          </w:p>
                        </w:txbxContent>
                      </wps:txbx>
                      <wps:bodyPr rot="0" vert="horz" wrap="square" lIns="0" tIns="0" rIns="0" bIns="0" anchor="t" anchorCtr="0" upright="1">
                        <a:noAutofit/>
                      </wps:bodyPr>
                    </wps:wsp>
                  </a:graphicData>
                </a:graphic>
              </wp:inline>
            </w:drawing>
          </mc:Choice>
          <mc:Fallback>
            <w:pict>
              <v:shape w14:anchorId="54FF7C68" id="Text Box 41" o:spid="_x0000_s1041" type="#_x0000_t202" style="width:452.05pt;height: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" fillcolor="#d8e2f2" stroked="f">
                <v:textbox inset="0,0,0,0">
                  <w:txbxContent>
                    <w:p w14:paraId="37174FBB" w14:textId="77777777" w:rsidR="002E6CEC" w:rsidRDefault="002E6CEC">
                      <w:pPr>
                        <w:pStyle w:val="BodyText"/>
                        <w:tabs>
                          <w:tab w:val="left" w:pos="748"/>
                        </w:tabs>
                        <w:kinsoku w:val="0"/>
                        <w:overflowPunct w:val="0"/>
                        <w:spacing w:line="252" w:lineRule="exact"/>
                        <w:ind w:left="28"/>
                        <w:rPr>
                          <w:b/>
                          <w:bCs/>
                        </w:rPr>
                      </w:pPr>
                      <w:r>
                        <w:rPr>
                          <w:b/>
                          <w:bCs/>
                        </w:rPr>
                        <w:t>3.4</w:t>
                      </w:r>
                      <w:r>
                        <w:rPr>
                          <w:b/>
                          <w:bCs/>
                        </w:rPr>
                        <w:tab/>
                        <w:t>Duration of the</w:t>
                      </w:r>
                      <w:r>
                        <w:rPr>
                          <w:b/>
                          <w:bCs/>
                          <w:spacing w:val="-5"/>
                        </w:rPr>
                        <w:t xml:space="preserve"> </w:t>
                      </w:r>
                      <w:r>
                        <w:rPr>
                          <w:b/>
                          <w:bCs/>
                        </w:rPr>
                        <w:t>Panel</w:t>
                      </w:r>
                    </w:p>
                  </w:txbxContent>
                </v:textbox>
                <w10:anchorlock/>
              </v:shape>
            </w:pict>
          </mc:Fallback>
        </mc:AlternateContent>
      </w:r>
    </w:p>
    <w:p w14:paraId="2FFF1E2B" w14:textId="6ED48E13" w:rsidR="007C39C6" w:rsidRPr="00CF2C37" w:rsidRDefault="007C39C6" w:rsidP="005F38EB">
      <w:pPr>
        <w:pStyle w:val="BodyText"/>
        <w:kinsoku w:val="0"/>
        <w:overflowPunct w:val="0"/>
        <w:spacing w:before="240" w:line="235" w:lineRule="exact"/>
        <w:ind w:left="180" w:right="596"/>
        <w:jc w:val="both"/>
        <w:rPr>
          <w:lang w:val="en-GB"/>
        </w:rPr>
      </w:pPr>
      <w:r w:rsidRPr="00CF2C37">
        <w:rPr>
          <w:lang w:val="en-GB"/>
        </w:rPr>
        <w:t xml:space="preserve">The Panel will be </w:t>
      </w:r>
      <w:r w:rsidRPr="00CF2C37">
        <w:rPr>
          <w:color w:val="000000" w:themeColor="text1"/>
          <w:lang w:val="en-GB"/>
        </w:rPr>
        <w:t>for</w:t>
      </w:r>
      <w:r w:rsidR="00122CF5" w:rsidRPr="00CF2C37">
        <w:rPr>
          <w:color w:val="CC00CC"/>
          <w:lang w:val="en-GB"/>
        </w:rPr>
        <w:t xml:space="preserve"> </w:t>
      </w:r>
      <w:r w:rsidR="002D3699" w:rsidRPr="00CF2C37">
        <w:rPr>
          <w:lang w:val="en-GB"/>
        </w:rPr>
        <w:t>a</w:t>
      </w:r>
      <w:r w:rsidRPr="00CF2C37">
        <w:rPr>
          <w:lang w:val="en-GB"/>
        </w:rPr>
        <w:t xml:space="preserve"> period of </w:t>
      </w:r>
      <w:r w:rsidR="001F2F80">
        <w:rPr>
          <w:lang w:val="en-GB"/>
        </w:rPr>
        <w:t>two</w:t>
      </w:r>
      <w:r w:rsidR="001F2F80" w:rsidRPr="00CF2C37">
        <w:rPr>
          <w:lang w:val="en-GB"/>
        </w:rPr>
        <w:t xml:space="preserve"> </w:t>
      </w:r>
      <w:r w:rsidRPr="00CF2C37">
        <w:rPr>
          <w:lang w:val="en-GB"/>
        </w:rPr>
        <w:t>(</w:t>
      </w:r>
      <w:r w:rsidR="001F2F80">
        <w:rPr>
          <w:lang w:val="en-GB"/>
        </w:rPr>
        <w:t>2</w:t>
      </w:r>
      <w:r w:rsidRPr="00CF2C37">
        <w:rPr>
          <w:lang w:val="en-GB"/>
        </w:rPr>
        <w:t>) year</w:t>
      </w:r>
      <w:r w:rsidR="001F2F80">
        <w:rPr>
          <w:lang w:val="en-GB"/>
        </w:rPr>
        <w:t>s</w:t>
      </w:r>
      <w:r w:rsidR="002D3699" w:rsidRPr="00CF2C37">
        <w:rPr>
          <w:lang w:val="en-GB"/>
        </w:rPr>
        <w:t xml:space="preserve"> with an option to extend for a period of one (1) year</w:t>
      </w:r>
      <w:r w:rsidRPr="00CF2C37">
        <w:rPr>
          <w:lang w:val="en-GB"/>
        </w:rPr>
        <w:t>. The Contracting Authority confirms</w:t>
      </w:r>
      <w:r w:rsidR="00122CF5" w:rsidRPr="00CF2C37">
        <w:rPr>
          <w:lang w:val="en-GB"/>
        </w:rPr>
        <w:t xml:space="preserve"> </w:t>
      </w:r>
      <w:r w:rsidRPr="00CF2C37">
        <w:rPr>
          <w:lang w:val="en-GB"/>
        </w:rPr>
        <w:t>that the period of any contracts aw</w:t>
      </w:r>
      <w:r w:rsidR="00122CF5" w:rsidRPr="00CF2C37">
        <w:rPr>
          <w:lang w:val="en-GB"/>
        </w:rPr>
        <w:t>arded under the P</w:t>
      </w:r>
      <w:r w:rsidRPr="00CF2C37">
        <w:rPr>
          <w:lang w:val="en-GB"/>
        </w:rPr>
        <w:t>anel may extend beyond the date of expiry of the agreement.</w:t>
      </w:r>
    </w:p>
    <w:p w14:paraId="6BA2F4F3" w14:textId="0C0B86DF" w:rsidR="007C39C6" w:rsidRPr="00CF2C37" w:rsidRDefault="007C39C6" w:rsidP="00265955">
      <w:pPr>
        <w:pStyle w:val="BodyText"/>
        <w:kinsoku w:val="0"/>
        <w:overflowPunct w:val="0"/>
        <w:spacing w:before="240"/>
        <w:ind w:left="180" w:right="454"/>
        <w:jc w:val="both"/>
        <w:rPr>
          <w:sz w:val="20"/>
          <w:szCs w:val="20"/>
          <w:lang w:val="en-GB"/>
        </w:rPr>
      </w:pPr>
      <w:r w:rsidRPr="00CF2C37">
        <w:rPr>
          <w:lang w:val="en-GB"/>
        </w:rPr>
        <w:t xml:space="preserve">It is anticipated the Panel will commence </w:t>
      </w:r>
      <w:r w:rsidR="00265955">
        <w:rPr>
          <w:lang w:val="en-GB"/>
        </w:rPr>
        <w:t>in January 2025.</w:t>
      </w:r>
    </w:p>
    <w:p w14:paraId="659BEE2F" w14:textId="77777777" w:rsidR="007C39C6" w:rsidRPr="00CF2C37" w:rsidRDefault="003F258B">
      <w:pPr>
        <w:pStyle w:val="BodyText"/>
        <w:kinsoku w:val="0"/>
        <w:overflowPunct w:val="0"/>
        <w:rPr>
          <w:lang w:val="en-GB"/>
        </w:rPr>
      </w:pPr>
      <w:r w:rsidRPr="00CF2C37">
        <w:rPr>
          <w:noProof/>
          <w:lang w:val="en-GB" w:eastAsia="en-US"/>
        </w:rPr>
        <mc:AlternateContent>
          <mc:Choice Requires="wps">
            <w:drawing>
              <wp:anchor distT="0" distB="0" distL="0" distR="0" simplePos="0" relativeHeight="251660800" behindDoc="0" locked="0" layoutInCell="0" allowOverlap="1" wp14:anchorId="0C7BEFE9" wp14:editId="09AF79E4">
                <wp:simplePos x="0" y="0"/>
                <wp:positionH relativeFrom="page">
                  <wp:posOffset>895985</wp:posOffset>
                </wp:positionH>
                <wp:positionV relativeFrom="paragraph">
                  <wp:posOffset>175895</wp:posOffset>
                </wp:positionV>
                <wp:extent cx="5741035" cy="160020"/>
                <wp:effectExtent l="0" t="0" r="0" b="0"/>
                <wp:wrapTopAndBottom/>
                <wp:docPr id="1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D2C54" w14:textId="77777777" w:rsidR="002E6CEC" w:rsidRDefault="002E6CEC">
                            <w:pPr>
                              <w:pStyle w:val="BodyText"/>
                              <w:tabs>
                                <w:tab w:val="left" w:pos="748"/>
                              </w:tabs>
                              <w:kinsoku w:val="0"/>
                              <w:overflowPunct w:val="0"/>
                              <w:spacing w:line="252" w:lineRule="exact"/>
                              <w:ind w:left="28"/>
                              <w:rPr>
                                <w:b/>
                                <w:bCs/>
                              </w:rPr>
                            </w:pPr>
                            <w:r>
                              <w:rPr>
                                <w:b/>
                                <w:bCs/>
                              </w:rPr>
                              <w:t>3.5</w:t>
                            </w:r>
                            <w:r>
                              <w:rPr>
                                <w:b/>
                                <w:bCs/>
                              </w:rPr>
                              <w:tab/>
                              <w:t>Estimated Value of the</w:t>
                            </w:r>
                            <w:r>
                              <w:rPr>
                                <w:b/>
                                <w:bCs/>
                                <w:spacing w:val="-4"/>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BEFE9" id="Text Box 29" o:spid="_x0000_s1042" type="#_x0000_t202" style="position:absolute;margin-left:70.55pt;margin-top:13.85pt;width:452.05pt;height:12.6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" o:allowincell="f" fillcolor="#d8e2f2" stroked="f">
                <v:textbox inset="0,0,0,0">
                  <w:txbxContent>
                    <w:p w14:paraId="6E8D2C54" w14:textId="77777777" w:rsidR="002E6CEC" w:rsidRDefault="002E6CEC">
                      <w:pPr>
                        <w:pStyle w:val="BodyText"/>
                        <w:tabs>
                          <w:tab w:val="left" w:pos="748"/>
                        </w:tabs>
                        <w:kinsoku w:val="0"/>
                        <w:overflowPunct w:val="0"/>
                        <w:spacing w:line="252" w:lineRule="exact"/>
                        <w:ind w:left="28"/>
                        <w:rPr>
                          <w:b/>
                          <w:bCs/>
                        </w:rPr>
                      </w:pPr>
                      <w:r>
                        <w:rPr>
                          <w:b/>
                          <w:bCs/>
                        </w:rPr>
                        <w:t>3.5</w:t>
                      </w:r>
                      <w:r>
                        <w:rPr>
                          <w:b/>
                          <w:bCs/>
                        </w:rPr>
                        <w:tab/>
                        <w:t>Estimated Value of the</w:t>
                      </w:r>
                      <w:r>
                        <w:rPr>
                          <w:b/>
                          <w:bCs/>
                          <w:spacing w:val="-4"/>
                        </w:rPr>
                        <w:t xml:space="preserve"> </w:t>
                      </w:r>
                      <w:r>
                        <w:rPr>
                          <w:b/>
                          <w:bCs/>
                        </w:rPr>
                        <w:t>Panel</w:t>
                      </w:r>
                    </w:p>
                  </w:txbxContent>
                </v:textbox>
                <w10:wrap type="topAndBottom" anchorx="page"/>
              </v:shape>
            </w:pict>
          </mc:Fallback>
        </mc:AlternateContent>
      </w:r>
    </w:p>
    <w:p w14:paraId="60457392" w14:textId="7109F194" w:rsidR="007C39C6" w:rsidRDefault="007C39C6" w:rsidP="00265955">
      <w:pPr>
        <w:pStyle w:val="BodyText"/>
        <w:kinsoku w:val="0"/>
        <w:overflowPunct w:val="0"/>
        <w:spacing w:before="240" w:line="238" w:lineRule="exact"/>
        <w:ind w:left="180" w:right="596"/>
        <w:jc w:val="both"/>
        <w:rPr>
          <w:lang w:val="en-GB"/>
        </w:rPr>
      </w:pPr>
      <w:r w:rsidRPr="00CF2C37">
        <w:rPr>
          <w:lang w:val="en-GB"/>
        </w:rPr>
        <w:t xml:space="preserve">It is </w:t>
      </w:r>
      <w:r w:rsidR="00F17D00" w:rsidRPr="00CF2C37">
        <w:rPr>
          <w:lang w:val="en-GB"/>
        </w:rPr>
        <w:t>estimated</w:t>
      </w:r>
      <w:r w:rsidR="00122CF5" w:rsidRPr="00CF2C37">
        <w:rPr>
          <w:lang w:val="en-GB"/>
        </w:rPr>
        <w:t xml:space="preserve"> that </w:t>
      </w:r>
      <w:r w:rsidR="00F17D00" w:rsidRPr="00CF2C37">
        <w:rPr>
          <w:lang w:val="en-GB"/>
        </w:rPr>
        <w:t xml:space="preserve">the overall </w:t>
      </w:r>
      <w:r w:rsidR="00122CF5" w:rsidRPr="00CF2C37">
        <w:rPr>
          <w:lang w:val="en-GB"/>
        </w:rPr>
        <w:t>spend under this P</w:t>
      </w:r>
      <w:r w:rsidRPr="00CF2C37">
        <w:rPr>
          <w:lang w:val="en-GB"/>
        </w:rPr>
        <w:t xml:space="preserve">anel will </w:t>
      </w:r>
      <w:r w:rsidR="0031775C" w:rsidRPr="00CF2C37">
        <w:rPr>
          <w:lang w:val="en-GB"/>
        </w:rPr>
        <w:t>not exceed €</w:t>
      </w:r>
      <w:r w:rsidR="001F2F80">
        <w:rPr>
          <w:lang w:val="en-GB"/>
        </w:rPr>
        <w:t>324</w:t>
      </w:r>
      <w:r w:rsidR="0031775C" w:rsidRPr="00CF2C37">
        <w:rPr>
          <w:lang w:val="en-GB"/>
        </w:rPr>
        <w:t>,000 (</w:t>
      </w:r>
      <w:proofErr w:type="spellStart"/>
      <w:r w:rsidR="001F2F80">
        <w:rPr>
          <w:lang w:val="en-GB"/>
        </w:rPr>
        <w:t>inc</w:t>
      </w:r>
      <w:proofErr w:type="spellEnd"/>
      <w:r w:rsidR="001F2F80" w:rsidRPr="00CF2C37">
        <w:rPr>
          <w:lang w:val="en-GB"/>
        </w:rPr>
        <w:t xml:space="preserve"> </w:t>
      </w:r>
      <w:r w:rsidR="0031775C" w:rsidRPr="00CF2C37">
        <w:rPr>
          <w:lang w:val="en-GB"/>
        </w:rPr>
        <w:t>VAT) over the life</w:t>
      </w:r>
      <w:r w:rsidR="003A0AD4" w:rsidRPr="00CF2C37">
        <w:rPr>
          <w:lang w:val="en-GB"/>
        </w:rPr>
        <w:t>time of the panel.</w:t>
      </w:r>
      <w:r w:rsidR="00A57E43" w:rsidRPr="00CF2C37">
        <w:rPr>
          <w:lang w:val="en-GB"/>
        </w:rPr>
        <w:t xml:space="preserve">  </w:t>
      </w:r>
      <w:r w:rsidRPr="00CF2C37">
        <w:rPr>
          <w:lang w:val="en-GB"/>
        </w:rPr>
        <w:t>It is</w:t>
      </w:r>
      <w:r w:rsidR="00F17D00" w:rsidRPr="00CF2C37">
        <w:rPr>
          <w:lang w:val="en-GB"/>
        </w:rPr>
        <w:t xml:space="preserve"> </w:t>
      </w:r>
      <w:r w:rsidRPr="00CF2C37">
        <w:rPr>
          <w:lang w:val="en-GB"/>
        </w:rPr>
        <w:t>emphasised, however, that this figure is provided strictly for indicative purposes only as there is no gu</w:t>
      </w:r>
      <w:r w:rsidR="00122CF5" w:rsidRPr="00CF2C37">
        <w:rPr>
          <w:lang w:val="en-GB"/>
        </w:rPr>
        <w:t>aranteed expenditure under the Panel</w:t>
      </w:r>
      <w:r w:rsidR="00F17D00" w:rsidRPr="00CF2C37">
        <w:rPr>
          <w:lang w:val="en-GB"/>
        </w:rPr>
        <w:t>,</w:t>
      </w:r>
      <w:r w:rsidR="00122CF5" w:rsidRPr="00CF2C37">
        <w:rPr>
          <w:lang w:val="en-GB"/>
        </w:rPr>
        <w:t xml:space="preserve"> which is subject to client needs and budgetary constraints.</w:t>
      </w:r>
    </w:p>
    <w:p w14:paraId="636F949C" w14:textId="0E76EFAE" w:rsidR="007C39C6" w:rsidRPr="00CF2C37" w:rsidRDefault="007C39C6" w:rsidP="00265955">
      <w:pPr>
        <w:pStyle w:val="Heading3"/>
        <w:tabs>
          <w:tab w:val="left" w:pos="1619"/>
          <w:tab w:val="left" w:pos="9191"/>
        </w:tabs>
        <w:kinsoku w:val="0"/>
        <w:overflowPunct w:val="0"/>
        <w:spacing w:before="94" w:line="240" w:lineRule="auto"/>
        <w:ind w:left="142"/>
        <w:rPr>
          <w:rFonts w:ascii="Times New Roman" w:hAnsi="Times New Roman" w:cs="Times New Roman"/>
          <w:b w:val="0"/>
          <w:bCs w:val="0"/>
          <w:spacing w:val="-27"/>
          <w:lang w:val="en-GB"/>
        </w:rPr>
      </w:pPr>
      <w:r w:rsidRPr="00CF2C37">
        <w:rPr>
          <w:shd w:val="clear" w:color="auto" w:fill="D8E2F2"/>
          <w:lang w:val="en-GB"/>
        </w:rPr>
        <w:t>3.5.1</w:t>
      </w:r>
      <w:r w:rsidRPr="00CF2C37">
        <w:rPr>
          <w:shd w:val="clear" w:color="auto" w:fill="D8E2F2"/>
          <w:lang w:val="en-GB"/>
        </w:rPr>
        <w:tab/>
        <w:t>Rates of</w:t>
      </w:r>
      <w:r w:rsidRPr="00CF2C37">
        <w:rPr>
          <w:spacing w:val="-6"/>
          <w:shd w:val="clear" w:color="auto" w:fill="D8E2F2"/>
          <w:lang w:val="en-GB"/>
        </w:rPr>
        <w:t xml:space="preserve"> </w:t>
      </w:r>
      <w:r w:rsidR="00C514BD" w:rsidRPr="00CF2C37">
        <w:rPr>
          <w:shd w:val="clear" w:color="auto" w:fill="D8E2F2"/>
          <w:lang w:val="en-GB"/>
        </w:rPr>
        <w:t>Pay</w:t>
      </w:r>
      <w:r w:rsidRPr="00CF2C37">
        <w:rPr>
          <w:shd w:val="clear" w:color="auto" w:fill="D8E2F2"/>
          <w:lang w:val="en-GB"/>
        </w:rPr>
        <w:tab/>
      </w:r>
    </w:p>
    <w:p w14:paraId="37E70C33" w14:textId="1A854313" w:rsidR="007C39C6" w:rsidRPr="00CF2C37" w:rsidRDefault="006C1A84" w:rsidP="00265955">
      <w:pPr>
        <w:pStyle w:val="BodyText"/>
        <w:kinsoku w:val="0"/>
        <w:overflowPunct w:val="0"/>
        <w:spacing w:before="240"/>
        <w:ind w:left="142" w:right="638"/>
        <w:jc w:val="both"/>
        <w:rPr>
          <w:strike/>
          <w:lang w:val="en-GB"/>
        </w:rPr>
      </w:pPr>
      <w:r w:rsidRPr="00CF2C37">
        <w:rPr>
          <w:lang w:val="en-GB"/>
        </w:rPr>
        <w:lastRenderedPageBreak/>
        <w:t xml:space="preserve">The daily consultancy rate under Digital4Micro for local authorities Cork and Kerry </w:t>
      </w:r>
      <w:proofErr w:type="gramStart"/>
      <w:r w:rsidRPr="00CF2C37">
        <w:rPr>
          <w:lang w:val="en-GB"/>
        </w:rPr>
        <w:t>has</w:t>
      </w:r>
      <w:proofErr w:type="gramEnd"/>
      <w:r w:rsidRPr="00CF2C37">
        <w:rPr>
          <w:lang w:val="en-GB"/>
        </w:rPr>
        <w:t xml:space="preserve"> been fixed at €</w:t>
      </w:r>
      <w:r w:rsidR="007A4E6F">
        <w:rPr>
          <w:lang w:val="en-GB"/>
        </w:rPr>
        <w:t>9</w:t>
      </w:r>
      <w:r w:rsidR="00050EC0" w:rsidRPr="00CF2C37">
        <w:rPr>
          <w:lang w:val="en-GB"/>
        </w:rPr>
        <w:t>0</w:t>
      </w:r>
      <w:r w:rsidRPr="00CF2C37">
        <w:rPr>
          <w:lang w:val="en-GB"/>
        </w:rPr>
        <w:t xml:space="preserve">0 </w:t>
      </w:r>
      <w:r w:rsidR="00050EC0" w:rsidRPr="00CF2C37">
        <w:rPr>
          <w:lang w:val="en-GB"/>
        </w:rPr>
        <w:t>exclusive of</w:t>
      </w:r>
      <w:r w:rsidR="00750818" w:rsidRPr="00CF2C37">
        <w:rPr>
          <w:lang w:val="en-GB"/>
        </w:rPr>
        <w:t xml:space="preserve"> VAT </w:t>
      </w:r>
      <w:r w:rsidRPr="00CF2C37">
        <w:rPr>
          <w:lang w:val="en-GB"/>
        </w:rPr>
        <w:t xml:space="preserve">per day. It is recommended that clients receive </w:t>
      </w:r>
      <w:r w:rsidR="007A4E6F">
        <w:rPr>
          <w:lang w:val="en-GB"/>
        </w:rPr>
        <w:t>3</w:t>
      </w:r>
      <w:r w:rsidRPr="00CF2C37">
        <w:rPr>
          <w:lang w:val="en-GB"/>
        </w:rPr>
        <w:t xml:space="preserve"> days consultancy at this rate.  </w:t>
      </w:r>
    </w:p>
    <w:p w14:paraId="3DB2B489" w14:textId="175950B5" w:rsidR="007C39C6" w:rsidRPr="00CF2C37" w:rsidRDefault="003F258B" w:rsidP="00265955">
      <w:pPr>
        <w:pStyle w:val="BodyText"/>
        <w:kinsoku w:val="0"/>
        <w:overflowPunct w:val="0"/>
        <w:spacing w:before="240" w:after="240"/>
        <w:ind w:left="142" w:right="596"/>
        <w:jc w:val="both"/>
        <w:rPr>
          <w:lang w:val="en-GB"/>
        </w:rPr>
      </w:pPr>
      <w:r w:rsidRPr="00CF2C37">
        <w:rPr>
          <w:noProof/>
          <w:lang w:val="en-GB" w:eastAsia="en-US"/>
        </w:rPr>
        <mc:AlternateContent>
          <mc:Choice Requires="wps">
            <w:drawing>
              <wp:anchor distT="0" distB="0" distL="0" distR="0" simplePos="0" relativeHeight="251661824" behindDoc="0" locked="0" layoutInCell="0" allowOverlap="1" wp14:anchorId="2BE3D4CE" wp14:editId="5E67A66B">
                <wp:simplePos x="0" y="0"/>
                <wp:positionH relativeFrom="page">
                  <wp:posOffset>895985</wp:posOffset>
                </wp:positionH>
                <wp:positionV relativeFrom="paragraph">
                  <wp:posOffset>105410</wp:posOffset>
                </wp:positionV>
                <wp:extent cx="5741035" cy="160020"/>
                <wp:effectExtent l="0" t="0" r="0" b="0"/>
                <wp:wrapTopAndBottom/>
                <wp:docPr id="1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25CFF6" w14:textId="77777777" w:rsidR="002E6CEC" w:rsidRDefault="002E6CEC">
                            <w:pPr>
                              <w:pStyle w:val="BodyText"/>
                              <w:tabs>
                                <w:tab w:val="left" w:pos="748"/>
                              </w:tabs>
                              <w:kinsoku w:val="0"/>
                              <w:overflowPunct w:val="0"/>
                              <w:spacing w:line="252" w:lineRule="exact"/>
                              <w:ind w:left="28"/>
                              <w:rPr>
                                <w:b/>
                                <w:bCs/>
                              </w:rPr>
                            </w:pPr>
                            <w:r>
                              <w:rPr>
                                <w:b/>
                                <w:bCs/>
                              </w:rPr>
                              <w:t>3.6</w:t>
                            </w:r>
                            <w:r>
                              <w:rPr>
                                <w:b/>
                                <w:bCs/>
                              </w:rPr>
                              <w:tab/>
                              <w:t>Qualification Criteria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3D4CE" id="Text Box 30" o:spid="_x0000_s1043" type="#_x0000_t202" style="position:absolute;left:0;text-align:left;margin-left:70.55pt;margin-top:8.3pt;width:452.05pt;height:12.6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" o:allowincell="f" fillcolor="#d8e2f2" stroked="f">
                <v:textbox inset="0,0,0,0">
                  <w:txbxContent>
                    <w:p w14:paraId="1725CFF6" w14:textId="77777777" w:rsidR="002E6CEC" w:rsidRDefault="002E6CEC">
                      <w:pPr>
                        <w:pStyle w:val="BodyText"/>
                        <w:tabs>
                          <w:tab w:val="left" w:pos="748"/>
                        </w:tabs>
                        <w:kinsoku w:val="0"/>
                        <w:overflowPunct w:val="0"/>
                        <w:spacing w:line="252" w:lineRule="exact"/>
                        <w:ind w:left="28"/>
                        <w:rPr>
                          <w:b/>
                          <w:bCs/>
                        </w:rPr>
                      </w:pPr>
                      <w:r>
                        <w:rPr>
                          <w:b/>
                          <w:bCs/>
                        </w:rPr>
                        <w:t>3.6</w:t>
                      </w:r>
                      <w:r>
                        <w:rPr>
                          <w:b/>
                          <w:bCs/>
                        </w:rPr>
                        <w:tab/>
                        <w:t>Qualification Criteria</w:t>
                      </w:r>
                    </w:p>
                  </w:txbxContent>
                </v:textbox>
                <w10:wrap type="topAndBottom" anchorx="page"/>
              </v:shape>
            </w:pict>
          </mc:Fallback>
        </mc:AlternateContent>
      </w:r>
      <w:r w:rsidR="003E34C6" w:rsidRPr="00CF2C37">
        <w:rPr>
          <w:lang w:val="en-GB"/>
        </w:rPr>
        <w:t>Only A</w:t>
      </w:r>
      <w:r w:rsidR="007C39C6" w:rsidRPr="00CF2C37">
        <w:rPr>
          <w:lang w:val="en-GB"/>
        </w:rPr>
        <w:t>pplicants meeting the minimum criteria set out below under section 3.6.1 and</w:t>
      </w:r>
      <w:r w:rsidR="00410375" w:rsidRPr="00CF2C37">
        <w:rPr>
          <w:lang w:val="en-GB"/>
        </w:rPr>
        <w:t xml:space="preserve"> </w:t>
      </w:r>
      <w:r w:rsidR="006E0F7D" w:rsidRPr="00CF2C37">
        <w:rPr>
          <w:lang w:val="en-GB"/>
        </w:rPr>
        <w:t>3.6.</w:t>
      </w:r>
      <w:r w:rsidR="00082427" w:rsidRPr="00CF2C37">
        <w:rPr>
          <w:lang w:val="en-GB"/>
        </w:rPr>
        <w:t>2</w:t>
      </w:r>
      <w:r w:rsidR="006E0F7D" w:rsidRPr="00CF2C37">
        <w:rPr>
          <w:lang w:val="en-GB"/>
        </w:rPr>
        <w:t xml:space="preserve"> will have their A</w:t>
      </w:r>
      <w:r w:rsidR="007C39C6" w:rsidRPr="00CF2C37">
        <w:rPr>
          <w:lang w:val="en-GB"/>
        </w:rPr>
        <w:t xml:space="preserve">pplications considered. In order to </w:t>
      </w:r>
      <w:r w:rsidR="006E0F7D" w:rsidRPr="00CF2C37">
        <w:rPr>
          <w:lang w:val="en-GB"/>
        </w:rPr>
        <w:t>confirm</w:t>
      </w:r>
      <w:r w:rsidR="007C39C6" w:rsidRPr="00CF2C37">
        <w:rPr>
          <w:lang w:val="en-GB"/>
        </w:rPr>
        <w:t xml:space="preserve"> </w:t>
      </w:r>
      <w:proofErr w:type="gramStart"/>
      <w:r w:rsidR="007C39C6" w:rsidRPr="00CF2C37">
        <w:rPr>
          <w:lang w:val="en-GB"/>
        </w:rPr>
        <w:t>Applicants’</w:t>
      </w:r>
      <w:proofErr w:type="gramEnd"/>
      <w:r w:rsidR="007C39C6" w:rsidRPr="00CF2C37">
        <w:rPr>
          <w:lang w:val="en-GB"/>
        </w:rPr>
        <w:t xml:space="preserve"> </w:t>
      </w:r>
      <w:r w:rsidR="00A640C6" w:rsidRPr="00CF2C37">
        <w:rPr>
          <w:lang w:val="en-GB"/>
        </w:rPr>
        <w:t>meet the criteria</w:t>
      </w:r>
      <w:r w:rsidR="007C39C6" w:rsidRPr="00CF2C37">
        <w:rPr>
          <w:lang w:val="en-GB"/>
        </w:rPr>
        <w:t>, Applicants are required to provide the information set out below and in the Qualification Questionnaire.</w:t>
      </w:r>
    </w:p>
    <w:p w14:paraId="5888C597" w14:textId="208B7F2F" w:rsidR="007C39C6" w:rsidRPr="00CF2C37" w:rsidRDefault="007C39C6" w:rsidP="00265955">
      <w:pPr>
        <w:pStyle w:val="BodyText"/>
        <w:tabs>
          <w:tab w:val="left" w:pos="9191"/>
        </w:tabs>
        <w:kinsoku w:val="0"/>
        <w:overflowPunct w:val="0"/>
        <w:spacing w:before="94" w:after="240"/>
        <w:ind w:left="142" w:right="612" w:hanging="29"/>
        <w:jc w:val="both"/>
        <w:rPr>
          <w:lang w:val="en-GB"/>
        </w:rPr>
      </w:pPr>
      <w:r w:rsidRPr="00CF2C37">
        <w:rPr>
          <w:rFonts w:ascii="Times New Roman" w:hAnsi="Times New Roman" w:cs="Times New Roman"/>
          <w:spacing w:val="-27"/>
          <w:shd w:val="clear" w:color="auto" w:fill="D8E2F2"/>
          <w:lang w:val="en-GB"/>
        </w:rPr>
        <w:t xml:space="preserve"> </w:t>
      </w:r>
      <w:proofErr w:type="gramStart"/>
      <w:r w:rsidRPr="00CF2C37">
        <w:rPr>
          <w:b/>
          <w:bCs/>
          <w:shd w:val="clear" w:color="auto" w:fill="D8E2F2"/>
          <w:lang w:val="en-GB"/>
        </w:rPr>
        <w:t>3.6.1  General</w:t>
      </w:r>
      <w:proofErr w:type="gramEnd"/>
      <w:r w:rsidRPr="00CF2C37">
        <w:rPr>
          <w:b/>
          <w:bCs/>
          <w:shd w:val="clear" w:color="auto" w:fill="D8E2F2"/>
          <w:lang w:val="en-GB"/>
        </w:rPr>
        <w:t xml:space="preserve">, Legal and Financial Requirements </w:t>
      </w:r>
      <w:r w:rsidRPr="00CF2C37">
        <w:rPr>
          <w:b/>
          <w:bCs/>
          <w:shd w:val="clear" w:color="auto" w:fill="D8E2F2"/>
          <w:lang w:val="en-GB"/>
        </w:rPr>
        <w:tab/>
      </w:r>
      <w:r w:rsidRPr="00CF2C37">
        <w:rPr>
          <w:b/>
          <w:bCs/>
          <w:lang w:val="en-GB"/>
        </w:rPr>
        <w:t xml:space="preserve"> </w:t>
      </w:r>
      <w:r w:rsidRPr="00CF2C37">
        <w:rPr>
          <w:lang w:val="en-GB"/>
        </w:rPr>
        <w:t>Applicants are required to provide information on the following in the Qualification Questionnaire.</w:t>
      </w:r>
      <w:r w:rsidRPr="00CF2C37">
        <w:rPr>
          <w:spacing w:val="-15"/>
          <w:lang w:val="en-GB"/>
        </w:rPr>
        <w:t xml:space="preserve"> </w:t>
      </w:r>
      <w:r w:rsidRPr="00CF2C37">
        <w:rPr>
          <w:lang w:val="en-GB"/>
        </w:rPr>
        <w:t>The</w:t>
      </w:r>
      <w:r w:rsidRPr="00CF2C37">
        <w:rPr>
          <w:spacing w:val="-13"/>
          <w:lang w:val="en-GB"/>
        </w:rPr>
        <w:t xml:space="preserve"> </w:t>
      </w:r>
      <w:r w:rsidRPr="00CF2C37">
        <w:rPr>
          <w:lang w:val="en-GB"/>
        </w:rPr>
        <w:t>criteria</w:t>
      </w:r>
      <w:r w:rsidRPr="00CF2C37">
        <w:rPr>
          <w:spacing w:val="-11"/>
          <w:lang w:val="en-GB"/>
        </w:rPr>
        <w:t xml:space="preserve"> </w:t>
      </w:r>
      <w:r w:rsidRPr="00CF2C37">
        <w:rPr>
          <w:lang w:val="en-GB"/>
        </w:rPr>
        <w:t>and</w:t>
      </w:r>
      <w:r w:rsidRPr="00CF2C37">
        <w:rPr>
          <w:spacing w:val="-11"/>
          <w:lang w:val="en-GB"/>
        </w:rPr>
        <w:t xml:space="preserve"> </w:t>
      </w:r>
      <w:r w:rsidRPr="00CF2C37">
        <w:rPr>
          <w:lang w:val="en-GB"/>
        </w:rPr>
        <w:t>rules</w:t>
      </w:r>
      <w:r w:rsidRPr="00CF2C37">
        <w:rPr>
          <w:spacing w:val="-12"/>
          <w:lang w:val="en-GB"/>
        </w:rPr>
        <w:t xml:space="preserve"> </w:t>
      </w:r>
      <w:r w:rsidRPr="00CF2C37">
        <w:rPr>
          <w:lang w:val="en-GB"/>
        </w:rPr>
        <w:t>outlined</w:t>
      </w:r>
      <w:r w:rsidRPr="00CF2C37">
        <w:rPr>
          <w:spacing w:val="-10"/>
          <w:lang w:val="en-GB"/>
        </w:rPr>
        <w:t xml:space="preserve"> </w:t>
      </w:r>
      <w:r w:rsidRPr="00CF2C37">
        <w:rPr>
          <w:lang w:val="en-GB"/>
        </w:rPr>
        <w:t>below</w:t>
      </w:r>
      <w:r w:rsidRPr="00CF2C37">
        <w:rPr>
          <w:spacing w:val="-15"/>
          <w:lang w:val="en-GB"/>
        </w:rPr>
        <w:t xml:space="preserve"> </w:t>
      </w:r>
      <w:r w:rsidRPr="00CF2C37">
        <w:rPr>
          <w:lang w:val="en-GB"/>
        </w:rPr>
        <w:t>are</w:t>
      </w:r>
      <w:r w:rsidRPr="00CF2C37">
        <w:rPr>
          <w:spacing w:val="-11"/>
          <w:lang w:val="en-GB"/>
        </w:rPr>
        <w:t xml:space="preserve"> </w:t>
      </w:r>
      <w:r w:rsidRPr="00CF2C37">
        <w:rPr>
          <w:lang w:val="en-GB"/>
        </w:rPr>
        <w:t>assessed</w:t>
      </w:r>
      <w:r w:rsidRPr="00CF2C37">
        <w:rPr>
          <w:spacing w:val="-13"/>
          <w:lang w:val="en-GB"/>
        </w:rPr>
        <w:t xml:space="preserve"> </w:t>
      </w:r>
      <w:r w:rsidRPr="00CF2C37">
        <w:rPr>
          <w:lang w:val="en-GB"/>
        </w:rPr>
        <w:t>on</w:t>
      </w:r>
      <w:r w:rsidRPr="00CF2C37">
        <w:rPr>
          <w:spacing w:val="-13"/>
          <w:lang w:val="en-GB"/>
        </w:rPr>
        <w:t xml:space="preserve"> </w:t>
      </w:r>
      <w:r w:rsidRPr="00CF2C37">
        <w:rPr>
          <w:lang w:val="en-GB"/>
        </w:rPr>
        <w:t>a</w:t>
      </w:r>
      <w:r w:rsidRPr="00CF2C37">
        <w:rPr>
          <w:spacing w:val="-11"/>
          <w:lang w:val="en-GB"/>
        </w:rPr>
        <w:t xml:space="preserve"> </w:t>
      </w:r>
      <w:r w:rsidRPr="00CF2C37">
        <w:rPr>
          <w:lang w:val="en-GB"/>
        </w:rPr>
        <w:t>pass/fail</w:t>
      </w:r>
      <w:r w:rsidRPr="00CF2C37">
        <w:rPr>
          <w:spacing w:val="-12"/>
          <w:lang w:val="en-GB"/>
        </w:rPr>
        <w:t xml:space="preserve"> </w:t>
      </w:r>
      <w:r w:rsidRPr="00CF2C37">
        <w:rPr>
          <w:lang w:val="en-GB"/>
        </w:rPr>
        <w:t>basis. Failure</w:t>
      </w:r>
      <w:r w:rsidRPr="00CF2C37">
        <w:rPr>
          <w:spacing w:val="-12"/>
          <w:lang w:val="en-GB"/>
        </w:rPr>
        <w:t xml:space="preserve"> </w:t>
      </w:r>
      <w:r w:rsidRPr="00CF2C37">
        <w:rPr>
          <w:lang w:val="en-GB"/>
        </w:rPr>
        <w:t>to</w:t>
      </w:r>
      <w:r w:rsidRPr="00CF2C37">
        <w:rPr>
          <w:spacing w:val="-11"/>
          <w:lang w:val="en-GB"/>
        </w:rPr>
        <w:t xml:space="preserve"> </w:t>
      </w:r>
      <w:r w:rsidRPr="00CF2C37">
        <w:rPr>
          <w:lang w:val="en-GB"/>
        </w:rPr>
        <w:t>comply</w:t>
      </w:r>
      <w:r w:rsidRPr="00CF2C37">
        <w:rPr>
          <w:spacing w:val="-13"/>
          <w:lang w:val="en-GB"/>
        </w:rPr>
        <w:t xml:space="preserve"> </w:t>
      </w:r>
      <w:r w:rsidRPr="00CF2C37">
        <w:rPr>
          <w:lang w:val="en-GB"/>
        </w:rPr>
        <w:t>with</w:t>
      </w:r>
      <w:r w:rsidRPr="00CF2C37">
        <w:rPr>
          <w:spacing w:val="-10"/>
          <w:lang w:val="en-GB"/>
        </w:rPr>
        <w:t xml:space="preserve"> </w:t>
      </w:r>
      <w:r w:rsidRPr="00CF2C37">
        <w:rPr>
          <w:lang w:val="en-GB"/>
        </w:rPr>
        <w:t>the</w:t>
      </w:r>
      <w:r w:rsidRPr="00CF2C37">
        <w:rPr>
          <w:spacing w:val="-10"/>
          <w:lang w:val="en-GB"/>
        </w:rPr>
        <w:t xml:space="preserve"> </w:t>
      </w:r>
      <w:r w:rsidRPr="00CF2C37">
        <w:rPr>
          <w:lang w:val="en-GB"/>
        </w:rPr>
        <w:t>requirements</w:t>
      </w:r>
      <w:r w:rsidRPr="00CF2C37">
        <w:rPr>
          <w:spacing w:val="-15"/>
          <w:lang w:val="en-GB"/>
        </w:rPr>
        <w:t xml:space="preserve"> </w:t>
      </w:r>
      <w:r w:rsidRPr="00CF2C37">
        <w:rPr>
          <w:lang w:val="en-GB"/>
        </w:rPr>
        <w:t>will</w:t>
      </w:r>
      <w:r w:rsidRPr="00CF2C37">
        <w:rPr>
          <w:spacing w:val="-10"/>
          <w:lang w:val="en-GB"/>
        </w:rPr>
        <w:t xml:space="preserve"> </w:t>
      </w:r>
      <w:r w:rsidRPr="00CF2C37">
        <w:rPr>
          <w:lang w:val="en-GB"/>
        </w:rPr>
        <w:t>result</w:t>
      </w:r>
      <w:r w:rsidRPr="00CF2C37">
        <w:rPr>
          <w:spacing w:val="-10"/>
          <w:lang w:val="en-GB"/>
        </w:rPr>
        <w:t xml:space="preserve"> </w:t>
      </w:r>
      <w:r w:rsidRPr="00CF2C37">
        <w:rPr>
          <w:lang w:val="en-GB"/>
        </w:rPr>
        <w:t>in</w:t>
      </w:r>
      <w:r w:rsidRPr="00CF2C37">
        <w:rPr>
          <w:spacing w:val="-12"/>
          <w:lang w:val="en-GB"/>
        </w:rPr>
        <w:t xml:space="preserve"> </w:t>
      </w:r>
      <w:r w:rsidRPr="00CF2C37">
        <w:rPr>
          <w:lang w:val="en-GB"/>
        </w:rPr>
        <w:t>your</w:t>
      </w:r>
      <w:r w:rsidRPr="00CF2C37">
        <w:rPr>
          <w:spacing w:val="-8"/>
          <w:lang w:val="en-GB"/>
        </w:rPr>
        <w:t xml:space="preserve"> </w:t>
      </w:r>
      <w:proofErr w:type="gramStart"/>
      <w:r w:rsidR="003E34C6" w:rsidRPr="00CF2C37">
        <w:rPr>
          <w:lang w:val="en-GB"/>
        </w:rPr>
        <w:t>A</w:t>
      </w:r>
      <w:r w:rsidRPr="00CF2C37">
        <w:rPr>
          <w:lang w:val="en-GB"/>
        </w:rPr>
        <w:t>pplication</w:t>
      </w:r>
      <w:proofErr w:type="gramEnd"/>
      <w:r w:rsidRPr="00CF2C37">
        <w:rPr>
          <w:spacing w:val="-12"/>
          <w:lang w:val="en-GB"/>
        </w:rPr>
        <w:t xml:space="preserve"> </w:t>
      </w:r>
      <w:r w:rsidRPr="00CF2C37">
        <w:rPr>
          <w:lang w:val="en-GB"/>
        </w:rPr>
        <w:t>being</w:t>
      </w:r>
      <w:r w:rsidRPr="00CF2C37">
        <w:rPr>
          <w:spacing w:val="-10"/>
          <w:lang w:val="en-GB"/>
        </w:rPr>
        <w:t xml:space="preserve"> </w:t>
      </w:r>
      <w:r w:rsidRPr="00CF2C37">
        <w:rPr>
          <w:lang w:val="en-GB"/>
        </w:rPr>
        <w:t>considered inadmissible.</w:t>
      </w:r>
    </w:p>
    <w:p w14:paraId="37614AA4" w14:textId="77777777" w:rsidR="007C39C6" w:rsidRPr="00CF2C37" w:rsidRDefault="007C39C6" w:rsidP="00265955">
      <w:pPr>
        <w:pStyle w:val="BodyText"/>
        <w:kinsoku w:val="0"/>
        <w:overflowPunct w:val="0"/>
        <w:spacing w:before="8"/>
        <w:ind w:left="142"/>
        <w:rPr>
          <w:sz w:val="7"/>
          <w:szCs w:val="7"/>
          <w:lang w:val="en-GB"/>
        </w:rPr>
      </w:pPr>
    </w:p>
    <w:tbl>
      <w:tblPr>
        <w:tblW w:w="0" w:type="auto"/>
        <w:tblInd w:w="137" w:type="dxa"/>
        <w:tblLayout w:type="fixed"/>
        <w:tblCellMar>
          <w:left w:w="0" w:type="dxa"/>
          <w:right w:w="0" w:type="dxa"/>
        </w:tblCellMar>
        <w:tblLook w:val="0000" w:firstRow="0" w:lastRow="0" w:firstColumn="0" w:lastColumn="0" w:noHBand="0" w:noVBand="0"/>
      </w:tblPr>
      <w:tblGrid>
        <w:gridCol w:w="1827"/>
        <w:gridCol w:w="3404"/>
        <w:gridCol w:w="3841"/>
      </w:tblGrid>
      <w:tr w:rsidR="007C39C6" w:rsidRPr="00CF2C37" w14:paraId="0A365591" w14:textId="77777777" w:rsidTr="00265955">
        <w:trPr>
          <w:trHeight w:val="373"/>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D8E2F2"/>
          </w:tcPr>
          <w:p w14:paraId="2A794AC6" w14:textId="77777777" w:rsidR="007C39C6" w:rsidRPr="00CF2C37" w:rsidRDefault="007C39C6" w:rsidP="00265955">
            <w:pPr>
              <w:pStyle w:val="TableParagraph"/>
              <w:kinsoku w:val="0"/>
              <w:overflowPunct w:val="0"/>
              <w:spacing w:line="234" w:lineRule="exact"/>
              <w:ind w:left="142"/>
              <w:rPr>
                <w:rFonts w:eastAsiaTheme="minorEastAsia"/>
                <w:b/>
                <w:bCs/>
                <w:sz w:val="22"/>
                <w:szCs w:val="22"/>
                <w:lang w:val="en-GB"/>
              </w:rPr>
            </w:pPr>
            <w:r w:rsidRPr="00CF2C37">
              <w:rPr>
                <w:rFonts w:eastAsiaTheme="minorEastAsia"/>
                <w:b/>
                <w:bCs/>
                <w:sz w:val="22"/>
                <w:szCs w:val="22"/>
                <w:lang w:val="en-GB"/>
              </w:rPr>
              <w:t>General Information</w:t>
            </w:r>
          </w:p>
        </w:tc>
      </w:tr>
      <w:tr w:rsidR="007C39C6" w:rsidRPr="00CF2C37" w14:paraId="1D4CF41F" w14:textId="77777777" w:rsidTr="00265955">
        <w:trPr>
          <w:trHeight w:val="1040"/>
        </w:trPr>
        <w:tc>
          <w:tcPr>
            <w:tcW w:w="9072" w:type="dxa"/>
            <w:gridSpan w:val="3"/>
            <w:tcBorders>
              <w:top w:val="single" w:sz="4" w:space="0" w:color="000000"/>
              <w:left w:val="single" w:sz="4" w:space="0" w:color="000000"/>
              <w:bottom w:val="single" w:sz="4" w:space="0" w:color="000000"/>
              <w:right w:val="single" w:sz="4" w:space="0" w:color="000000"/>
            </w:tcBorders>
          </w:tcPr>
          <w:p w14:paraId="617D41AA" w14:textId="1F813F5F" w:rsidR="007C39C6" w:rsidRPr="00CF2C37" w:rsidRDefault="007C39C6" w:rsidP="00265955">
            <w:pPr>
              <w:pStyle w:val="TableParagraph"/>
              <w:kinsoku w:val="0"/>
              <w:overflowPunct w:val="0"/>
              <w:ind w:left="142" w:right="135"/>
              <w:jc w:val="both"/>
              <w:rPr>
                <w:rFonts w:eastAsiaTheme="minorEastAsia"/>
                <w:sz w:val="22"/>
                <w:szCs w:val="22"/>
                <w:lang w:val="en-GB"/>
              </w:rPr>
            </w:pPr>
            <w:r w:rsidRPr="00CF2C37">
              <w:rPr>
                <w:rFonts w:eastAsiaTheme="minorEastAsia"/>
                <w:sz w:val="22"/>
                <w:szCs w:val="22"/>
                <w:lang w:val="en-GB"/>
              </w:rPr>
              <w:t xml:space="preserve">Provide contact </w:t>
            </w:r>
            <w:r w:rsidR="003E34C6" w:rsidRPr="00CF2C37">
              <w:rPr>
                <w:rFonts w:eastAsiaTheme="minorEastAsia"/>
                <w:sz w:val="22"/>
                <w:szCs w:val="22"/>
                <w:lang w:val="en-GB"/>
              </w:rPr>
              <w:t>and general information on the Applicant</w:t>
            </w:r>
            <w:r w:rsidR="00C514BD" w:rsidRPr="00CF2C37">
              <w:rPr>
                <w:rFonts w:eastAsiaTheme="minorEastAsia"/>
                <w:sz w:val="22"/>
                <w:szCs w:val="22"/>
                <w:lang w:val="en-GB"/>
              </w:rPr>
              <w:t>’</w:t>
            </w:r>
            <w:r w:rsidR="003E34C6" w:rsidRPr="00CF2C37">
              <w:rPr>
                <w:rFonts w:eastAsiaTheme="minorEastAsia"/>
                <w:sz w:val="22"/>
                <w:szCs w:val="22"/>
                <w:lang w:val="en-GB"/>
              </w:rPr>
              <w:t>s</w:t>
            </w:r>
            <w:r w:rsidRPr="00CF2C37">
              <w:rPr>
                <w:rFonts w:eastAsiaTheme="minorEastAsia"/>
                <w:sz w:val="22"/>
                <w:szCs w:val="22"/>
                <w:lang w:val="en-GB"/>
              </w:rPr>
              <w:t xml:space="preserve"> organisation – entity name, address and contact details for i</w:t>
            </w:r>
            <w:r w:rsidR="003E34C6" w:rsidRPr="00CF2C37">
              <w:rPr>
                <w:rFonts w:eastAsiaTheme="minorEastAsia"/>
                <w:sz w:val="22"/>
                <w:szCs w:val="22"/>
                <w:lang w:val="en-GB"/>
              </w:rPr>
              <w:t>ndividual responsible for this A</w:t>
            </w:r>
            <w:r w:rsidRPr="00CF2C37">
              <w:rPr>
                <w:rFonts w:eastAsiaTheme="minorEastAsia"/>
                <w:sz w:val="22"/>
                <w:szCs w:val="22"/>
                <w:lang w:val="en-GB"/>
              </w:rPr>
              <w:t>pplication and entity overview</w:t>
            </w:r>
            <w:r w:rsidR="00050EC0" w:rsidRPr="00CF2C37">
              <w:rPr>
                <w:rFonts w:eastAsiaTheme="minorEastAsia"/>
                <w:sz w:val="22"/>
                <w:szCs w:val="22"/>
                <w:lang w:val="en-GB"/>
              </w:rPr>
              <w:t>.</w:t>
            </w:r>
          </w:p>
        </w:tc>
      </w:tr>
      <w:tr w:rsidR="007C39C6" w:rsidRPr="00CF2C37" w14:paraId="62F2DADD" w14:textId="77777777" w:rsidTr="00265955">
        <w:trPr>
          <w:trHeight w:val="373"/>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D8E2F2"/>
          </w:tcPr>
          <w:p w14:paraId="2C3E092D" w14:textId="77777777" w:rsidR="007C39C6" w:rsidRPr="00CF2C37" w:rsidRDefault="007C39C6" w:rsidP="00265955">
            <w:pPr>
              <w:pStyle w:val="TableParagraph"/>
              <w:kinsoku w:val="0"/>
              <w:overflowPunct w:val="0"/>
              <w:spacing w:before="122" w:line="232" w:lineRule="exact"/>
              <w:ind w:left="142"/>
              <w:rPr>
                <w:rFonts w:eastAsiaTheme="minorEastAsia"/>
                <w:b/>
                <w:bCs/>
                <w:sz w:val="22"/>
                <w:szCs w:val="22"/>
                <w:lang w:val="en-GB"/>
              </w:rPr>
            </w:pPr>
            <w:r w:rsidRPr="00CF2C37">
              <w:rPr>
                <w:rFonts w:eastAsiaTheme="minorEastAsia"/>
                <w:b/>
                <w:bCs/>
                <w:sz w:val="22"/>
                <w:szCs w:val="22"/>
                <w:lang w:val="en-GB"/>
              </w:rPr>
              <w:t>Declarations</w:t>
            </w:r>
          </w:p>
        </w:tc>
      </w:tr>
      <w:tr w:rsidR="007C39C6" w:rsidRPr="00CF2C37" w14:paraId="101F1E86" w14:textId="77777777" w:rsidTr="00265955">
        <w:trPr>
          <w:trHeight w:val="2733"/>
        </w:trPr>
        <w:tc>
          <w:tcPr>
            <w:tcW w:w="9072" w:type="dxa"/>
            <w:gridSpan w:val="3"/>
            <w:tcBorders>
              <w:top w:val="single" w:sz="4" w:space="0" w:color="000000"/>
              <w:left w:val="single" w:sz="4" w:space="0" w:color="000000"/>
              <w:bottom w:val="single" w:sz="4" w:space="0" w:color="000000"/>
              <w:right w:val="single" w:sz="4" w:space="0" w:color="000000"/>
            </w:tcBorders>
          </w:tcPr>
          <w:p w14:paraId="19C3301F" w14:textId="77777777" w:rsidR="007C39C6" w:rsidRPr="00CF2C37" w:rsidRDefault="007C39C6" w:rsidP="00265955">
            <w:pPr>
              <w:pStyle w:val="TableParagraph"/>
              <w:kinsoku w:val="0"/>
              <w:overflowPunct w:val="0"/>
              <w:ind w:left="142" w:right="138"/>
              <w:jc w:val="both"/>
              <w:rPr>
                <w:rFonts w:eastAsiaTheme="minorEastAsia"/>
                <w:sz w:val="22"/>
                <w:szCs w:val="22"/>
                <w:lang w:val="en-GB"/>
              </w:rPr>
            </w:pPr>
            <w:r w:rsidRPr="00CF2C37">
              <w:rPr>
                <w:rFonts w:eastAsiaTheme="minorEastAsia"/>
                <w:sz w:val="22"/>
                <w:szCs w:val="22"/>
                <w:lang w:val="en-GB"/>
              </w:rPr>
              <w:t>Complete the Declaration of Bona Fides as per Art. 57 of Directive 2014/24/EU as implemented by Regulation SI 284 of May 2016 and as contained in the Questionnaire.</w:t>
            </w:r>
          </w:p>
          <w:p w14:paraId="7019D4F3" w14:textId="77777777" w:rsidR="007C39C6" w:rsidRPr="00CF2C37" w:rsidRDefault="007C39C6" w:rsidP="00265955">
            <w:pPr>
              <w:pStyle w:val="TableParagraph"/>
              <w:kinsoku w:val="0"/>
              <w:overflowPunct w:val="0"/>
              <w:spacing w:before="119"/>
              <w:ind w:left="142" w:right="139"/>
              <w:jc w:val="both"/>
              <w:rPr>
                <w:rFonts w:eastAsiaTheme="minorEastAsia"/>
                <w:sz w:val="22"/>
                <w:szCs w:val="22"/>
                <w:lang w:val="en-GB"/>
              </w:rPr>
            </w:pPr>
            <w:r w:rsidRPr="00CF2C37">
              <w:rPr>
                <w:rFonts w:eastAsiaTheme="minorEastAsia"/>
                <w:sz w:val="22"/>
                <w:szCs w:val="22"/>
                <w:lang w:val="en-GB"/>
              </w:rPr>
              <w:t>Complete the Declaration regarding compliance with relevant statutory obligations as contained in the Questionnaire. Where Applicants are</w:t>
            </w:r>
            <w:r w:rsidRPr="00CF2C37">
              <w:rPr>
                <w:rFonts w:eastAsiaTheme="minorEastAsia"/>
                <w:spacing w:val="-44"/>
                <w:sz w:val="22"/>
                <w:szCs w:val="22"/>
                <w:lang w:val="en-GB"/>
              </w:rPr>
              <w:t xml:space="preserve"> </w:t>
            </w:r>
            <w:r w:rsidR="00C514BD" w:rsidRPr="00CF2C37">
              <w:rPr>
                <w:rFonts w:eastAsiaTheme="minorEastAsia"/>
                <w:spacing w:val="-44"/>
                <w:sz w:val="22"/>
                <w:szCs w:val="22"/>
                <w:lang w:val="en-GB"/>
              </w:rPr>
              <w:t xml:space="preserve">  </w:t>
            </w:r>
            <w:r w:rsidRPr="00CF2C37">
              <w:rPr>
                <w:rFonts w:eastAsiaTheme="minorEastAsia"/>
                <w:sz w:val="22"/>
                <w:szCs w:val="22"/>
                <w:lang w:val="en-GB"/>
              </w:rPr>
              <w:t>established and operating outside of the jurisdiction of supply, compliance with equivalent legislation as applicable in the country of establishment / operation is</w:t>
            </w:r>
            <w:r w:rsidRPr="00CF2C37">
              <w:rPr>
                <w:rFonts w:eastAsiaTheme="minorEastAsia"/>
                <w:spacing w:val="-5"/>
                <w:sz w:val="22"/>
                <w:szCs w:val="22"/>
                <w:lang w:val="en-GB"/>
              </w:rPr>
              <w:t xml:space="preserve"> </w:t>
            </w:r>
            <w:r w:rsidRPr="00CF2C37">
              <w:rPr>
                <w:rFonts w:eastAsiaTheme="minorEastAsia"/>
                <w:sz w:val="22"/>
                <w:szCs w:val="22"/>
                <w:lang w:val="en-GB"/>
              </w:rPr>
              <w:t>required.</w:t>
            </w:r>
          </w:p>
          <w:p w14:paraId="2A0B5741" w14:textId="77777777" w:rsidR="007C39C6" w:rsidRPr="00CF2C37" w:rsidRDefault="007C39C6" w:rsidP="00265955">
            <w:pPr>
              <w:pStyle w:val="TableParagraph"/>
              <w:kinsoku w:val="0"/>
              <w:overflowPunct w:val="0"/>
              <w:spacing w:before="121"/>
              <w:ind w:left="142" w:right="139"/>
              <w:jc w:val="both"/>
              <w:rPr>
                <w:rFonts w:eastAsiaTheme="minorEastAsia"/>
                <w:sz w:val="22"/>
                <w:szCs w:val="22"/>
                <w:lang w:val="en-GB"/>
              </w:rPr>
            </w:pPr>
            <w:r w:rsidRPr="00CF2C37">
              <w:rPr>
                <w:rFonts w:eastAsiaTheme="minorEastAsia"/>
                <w:sz w:val="22"/>
                <w:szCs w:val="22"/>
                <w:lang w:val="en-GB"/>
              </w:rPr>
              <w:t>Using the Qualification Questionnaire, Applicants must provide information which demonstrates operation of Data Protection Management systems and procedures in line with all relevant Data Protection legislation.</w:t>
            </w:r>
          </w:p>
        </w:tc>
      </w:tr>
      <w:tr w:rsidR="007C39C6" w:rsidRPr="00CF2C37" w14:paraId="59F4C709" w14:textId="77777777" w:rsidTr="00265955">
        <w:trPr>
          <w:trHeight w:val="371"/>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D8E2F2"/>
          </w:tcPr>
          <w:p w14:paraId="14E2C037" w14:textId="77777777" w:rsidR="007C39C6" w:rsidRPr="00CF2C37" w:rsidRDefault="007C39C6" w:rsidP="00265955">
            <w:pPr>
              <w:pStyle w:val="TableParagraph"/>
              <w:kinsoku w:val="0"/>
              <w:overflowPunct w:val="0"/>
              <w:spacing w:line="232" w:lineRule="exact"/>
              <w:ind w:left="142"/>
              <w:rPr>
                <w:rFonts w:eastAsiaTheme="minorEastAsia"/>
                <w:b/>
                <w:bCs/>
                <w:sz w:val="22"/>
                <w:szCs w:val="22"/>
                <w:lang w:val="en-GB"/>
              </w:rPr>
            </w:pPr>
            <w:r w:rsidRPr="00CF2C37">
              <w:rPr>
                <w:rFonts w:eastAsiaTheme="minorEastAsia"/>
                <w:b/>
                <w:bCs/>
                <w:sz w:val="22"/>
                <w:szCs w:val="22"/>
                <w:lang w:val="en-GB"/>
              </w:rPr>
              <w:t>Financial and Economic Standing</w:t>
            </w:r>
          </w:p>
        </w:tc>
      </w:tr>
      <w:tr w:rsidR="007C39C6" w:rsidRPr="00CF2C37" w14:paraId="37E15548" w14:textId="77777777" w:rsidTr="00265955">
        <w:trPr>
          <w:trHeight w:val="879"/>
        </w:trPr>
        <w:tc>
          <w:tcPr>
            <w:tcW w:w="1827" w:type="dxa"/>
            <w:tcBorders>
              <w:top w:val="single" w:sz="4" w:space="0" w:color="000000"/>
              <w:left w:val="single" w:sz="4" w:space="0" w:color="000000"/>
              <w:bottom w:val="single" w:sz="4" w:space="0" w:color="000000"/>
              <w:right w:val="single" w:sz="4" w:space="0" w:color="000000"/>
            </w:tcBorders>
            <w:shd w:val="clear" w:color="auto" w:fill="D8D8D8"/>
          </w:tcPr>
          <w:p w14:paraId="1E8481EF" w14:textId="77777777" w:rsidR="007C39C6" w:rsidRPr="00CF2C37" w:rsidRDefault="007C39C6" w:rsidP="00265955">
            <w:pPr>
              <w:pStyle w:val="TableParagraph"/>
              <w:kinsoku w:val="0"/>
              <w:overflowPunct w:val="0"/>
              <w:ind w:left="142"/>
              <w:rPr>
                <w:rFonts w:eastAsiaTheme="minorEastAsia"/>
                <w:b/>
                <w:bCs/>
                <w:sz w:val="22"/>
                <w:szCs w:val="22"/>
                <w:lang w:val="en-GB"/>
              </w:rPr>
            </w:pPr>
            <w:r w:rsidRPr="00CF2C37">
              <w:rPr>
                <w:rFonts w:eastAsiaTheme="minorEastAsia"/>
                <w:b/>
                <w:bCs/>
                <w:sz w:val="22"/>
                <w:szCs w:val="22"/>
                <w:lang w:val="en-GB"/>
              </w:rPr>
              <w:t>Tax</w:t>
            </w:r>
          </w:p>
        </w:tc>
        <w:tc>
          <w:tcPr>
            <w:tcW w:w="7245" w:type="dxa"/>
            <w:gridSpan w:val="2"/>
            <w:tcBorders>
              <w:top w:val="single" w:sz="4" w:space="0" w:color="000000"/>
              <w:left w:val="single" w:sz="4" w:space="0" w:color="000000"/>
              <w:bottom w:val="single" w:sz="4" w:space="0" w:color="000000"/>
              <w:right w:val="single" w:sz="4" w:space="0" w:color="000000"/>
            </w:tcBorders>
          </w:tcPr>
          <w:p w14:paraId="5C79633F" w14:textId="77777777" w:rsidR="007C39C6" w:rsidRPr="00CF2C37" w:rsidRDefault="007C39C6" w:rsidP="00265955">
            <w:pPr>
              <w:pStyle w:val="TableParagraph"/>
              <w:kinsoku w:val="0"/>
              <w:overflowPunct w:val="0"/>
              <w:ind w:left="142" w:right="121"/>
              <w:rPr>
                <w:rFonts w:eastAsiaTheme="minorEastAsia"/>
                <w:sz w:val="22"/>
                <w:szCs w:val="22"/>
                <w:lang w:val="en-GB"/>
              </w:rPr>
            </w:pPr>
            <w:r w:rsidRPr="00CF2C37">
              <w:rPr>
                <w:rFonts w:eastAsiaTheme="minorEastAsia"/>
                <w:sz w:val="22"/>
                <w:szCs w:val="22"/>
                <w:lang w:val="en-GB"/>
              </w:rPr>
              <w:t>Confirmation that the Applicant is fully tax compliant – please refer to the tax rules contained in the Qualification Questionnaire.</w:t>
            </w:r>
          </w:p>
        </w:tc>
      </w:tr>
      <w:tr w:rsidR="007C39C6" w:rsidRPr="00CF2C37" w14:paraId="2A089928" w14:textId="77777777" w:rsidTr="00265955">
        <w:trPr>
          <w:trHeight w:val="251"/>
        </w:trPr>
        <w:tc>
          <w:tcPr>
            <w:tcW w:w="1827" w:type="dxa"/>
            <w:vMerge w:val="restart"/>
            <w:tcBorders>
              <w:top w:val="single" w:sz="4" w:space="0" w:color="000000"/>
              <w:left w:val="single" w:sz="4" w:space="0" w:color="000000"/>
              <w:bottom w:val="single" w:sz="4" w:space="0" w:color="000000"/>
              <w:right w:val="single" w:sz="4" w:space="0" w:color="000000"/>
            </w:tcBorders>
            <w:shd w:val="clear" w:color="auto" w:fill="D8D8D8"/>
          </w:tcPr>
          <w:p w14:paraId="5A918C7D" w14:textId="77777777" w:rsidR="007C39C6" w:rsidRPr="00CF2C37" w:rsidRDefault="007C39C6" w:rsidP="00265955">
            <w:pPr>
              <w:pStyle w:val="TableParagraph"/>
              <w:kinsoku w:val="0"/>
              <w:overflowPunct w:val="0"/>
              <w:ind w:left="142"/>
              <w:rPr>
                <w:rFonts w:eastAsiaTheme="minorEastAsia"/>
                <w:b/>
                <w:bCs/>
                <w:sz w:val="22"/>
                <w:szCs w:val="22"/>
                <w:lang w:val="en-GB"/>
              </w:rPr>
            </w:pPr>
            <w:r w:rsidRPr="00CF2C37">
              <w:rPr>
                <w:rFonts w:eastAsiaTheme="minorEastAsia"/>
                <w:b/>
                <w:bCs/>
                <w:sz w:val="22"/>
                <w:szCs w:val="22"/>
                <w:lang w:val="en-GB"/>
              </w:rPr>
              <w:t>Insurance</w:t>
            </w:r>
          </w:p>
        </w:tc>
        <w:tc>
          <w:tcPr>
            <w:tcW w:w="7245" w:type="dxa"/>
            <w:gridSpan w:val="2"/>
            <w:tcBorders>
              <w:top w:val="single" w:sz="4" w:space="0" w:color="000000"/>
              <w:left w:val="single" w:sz="4" w:space="0" w:color="000000"/>
              <w:bottom w:val="single" w:sz="4" w:space="0" w:color="000000"/>
              <w:right w:val="single" w:sz="4" w:space="0" w:color="000000"/>
            </w:tcBorders>
          </w:tcPr>
          <w:p w14:paraId="1CC76F61" w14:textId="77777777" w:rsidR="007C39C6" w:rsidRPr="00CF2C37" w:rsidRDefault="007C39C6" w:rsidP="00265955">
            <w:pPr>
              <w:pStyle w:val="TableParagraph"/>
              <w:kinsoku w:val="0"/>
              <w:overflowPunct w:val="0"/>
              <w:spacing w:before="0" w:line="232" w:lineRule="exact"/>
              <w:ind w:left="142"/>
              <w:rPr>
                <w:rFonts w:eastAsiaTheme="minorEastAsia"/>
                <w:sz w:val="22"/>
                <w:szCs w:val="22"/>
                <w:lang w:val="en-GB"/>
              </w:rPr>
            </w:pPr>
            <w:r w:rsidRPr="00CF2C37">
              <w:rPr>
                <w:rFonts w:eastAsiaTheme="minorEastAsia"/>
                <w:sz w:val="22"/>
                <w:szCs w:val="22"/>
                <w:lang w:val="en-GB"/>
              </w:rPr>
              <w:t>Confirmation of the following insurances being in place:</w:t>
            </w:r>
          </w:p>
        </w:tc>
      </w:tr>
      <w:tr w:rsidR="007C39C6" w:rsidRPr="00CF2C37" w14:paraId="20AE4499" w14:textId="77777777" w:rsidTr="00265955">
        <w:trPr>
          <w:trHeight w:val="338"/>
        </w:trPr>
        <w:tc>
          <w:tcPr>
            <w:tcW w:w="1827" w:type="dxa"/>
            <w:vMerge/>
            <w:tcBorders>
              <w:top w:val="nil"/>
              <w:left w:val="single" w:sz="4" w:space="0" w:color="000000"/>
              <w:bottom w:val="single" w:sz="4" w:space="0" w:color="000000"/>
              <w:right w:val="single" w:sz="4" w:space="0" w:color="000000"/>
            </w:tcBorders>
            <w:shd w:val="clear" w:color="auto" w:fill="D8D8D8"/>
          </w:tcPr>
          <w:p w14:paraId="26E860DC" w14:textId="77777777" w:rsidR="007C39C6" w:rsidRPr="00CF2C37" w:rsidRDefault="007C39C6" w:rsidP="00265955">
            <w:pPr>
              <w:pStyle w:val="BodyText"/>
              <w:kinsoku w:val="0"/>
              <w:overflowPunct w:val="0"/>
              <w:spacing w:before="8"/>
              <w:ind w:left="142"/>
              <w:rPr>
                <w:rFonts w:eastAsiaTheme="minorEastAsia"/>
                <w:sz w:val="2"/>
                <w:szCs w:val="2"/>
                <w:lang w:val="en-GB"/>
              </w:rPr>
            </w:pPr>
          </w:p>
        </w:tc>
        <w:tc>
          <w:tcPr>
            <w:tcW w:w="3404" w:type="dxa"/>
            <w:tcBorders>
              <w:top w:val="single" w:sz="4" w:space="0" w:color="000000"/>
              <w:left w:val="single" w:sz="4" w:space="0" w:color="000000"/>
              <w:bottom w:val="single" w:sz="4" w:space="0" w:color="000000"/>
              <w:right w:val="single" w:sz="4" w:space="0" w:color="000000"/>
            </w:tcBorders>
          </w:tcPr>
          <w:p w14:paraId="3BD89CC8" w14:textId="77777777" w:rsidR="007C39C6" w:rsidRPr="00CF2C37" w:rsidRDefault="007C39C6" w:rsidP="00265955">
            <w:pPr>
              <w:pStyle w:val="TableParagraph"/>
              <w:kinsoku w:val="0"/>
              <w:overflowPunct w:val="0"/>
              <w:spacing w:before="0"/>
              <w:ind w:left="142"/>
              <w:rPr>
                <w:rFonts w:eastAsiaTheme="minorEastAsia"/>
                <w:b/>
                <w:sz w:val="22"/>
                <w:szCs w:val="22"/>
                <w:lang w:val="en-GB"/>
              </w:rPr>
            </w:pPr>
            <w:r w:rsidRPr="00CF2C37">
              <w:rPr>
                <w:rFonts w:eastAsiaTheme="minorEastAsia"/>
                <w:b/>
                <w:sz w:val="22"/>
                <w:szCs w:val="22"/>
                <w:lang w:val="en-GB"/>
              </w:rPr>
              <w:t>Insurance Type</w:t>
            </w:r>
          </w:p>
        </w:tc>
        <w:tc>
          <w:tcPr>
            <w:tcW w:w="3841" w:type="dxa"/>
            <w:tcBorders>
              <w:top w:val="single" w:sz="4" w:space="0" w:color="000000"/>
              <w:left w:val="single" w:sz="4" w:space="0" w:color="000000"/>
              <w:bottom w:val="single" w:sz="4" w:space="0" w:color="000000"/>
              <w:right w:val="single" w:sz="4" w:space="0" w:color="000000"/>
            </w:tcBorders>
          </w:tcPr>
          <w:p w14:paraId="00037BBA" w14:textId="77777777" w:rsidR="007C39C6" w:rsidRPr="00CF2C37" w:rsidRDefault="007C39C6" w:rsidP="00265955">
            <w:pPr>
              <w:pStyle w:val="TableParagraph"/>
              <w:kinsoku w:val="0"/>
              <w:overflowPunct w:val="0"/>
              <w:spacing w:before="0"/>
              <w:ind w:left="142" w:right="870"/>
              <w:rPr>
                <w:rFonts w:eastAsiaTheme="minorEastAsia"/>
                <w:b/>
                <w:bCs/>
                <w:sz w:val="22"/>
                <w:szCs w:val="22"/>
                <w:lang w:val="en-GB"/>
              </w:rPr>
            </w:pPr>
            <w:r w:rsidRPr="00CF2C37">
              <w:rPr>
                <w:rFonts w:eastAsiaTheme="minorEastAsia"/>
                <w:b/>
                <w:bCs/>
                <w:sz w:val="22"/>
                <w:szCs w:val="22"/>
                <w:lang w:val="en-GB"/>
              </w:rPr>
              <w:t>Required Value €</w:t>
            </w:r>
          </w:p>
        </w:tc>
      </w:tr>
      <w:tr w:rsidR="00BE6E43" w:rsidRPr="00CF2C37" w14:paraId="2DC589EF" w14:textId="77777777" w:rsidTr="00265955">
        <w:trPr>
          <w:trHeight w:val="371"/>
        </w:trPr>
        <w:tc>
          <w:tcPr>
            <w:tcW w:w="1827" w:type="dxa"/>
            <w:vMerge/>
            <w:tcBorders>
              <w:top w:val="nil"/>
              <w:left w:val="single" w:sz="4" w:space="0" w:color="000000"/>
              <w:bottom w:val="nil"/>
              <w:right w:val="single" w:sz="4" w:space="0" w:color="000000"/>
            </w:tcBorders>
            <w:shd w:val="clear" w:color="auto" w:fill="D8D8D8"/>
          </w:tcPr>
          <w:p w14:paraId="588A53A2" w14:textId="77777777" w:rsidR="00BE6E43" w:rsidRPr="00CF2C37" w:rsidRDefault="00BE6E43" w:rsidP="00265955">
            <w:pPr>
              <w:pStyle w:val="BodyText"/>
              <w:kinsoku w:val="0"/>
              <w:overflowPunct w:val="0"/>
              <w:spacing w:before="8"/>
              <w:ind w:left="142"/>
              <w:rPr>
                <w:rFonts w:eastAsiaTheme="minorEastAsia"/>
                <w:sz w:val="2"/>
                <w:szCs w:val="2"/>
                <w:lang w:val="en-GB"/>
              </w:rPr>
            </w:pPr>
          </w:p>
        </w:tc>
        <w:tc>
          <w:tcPr>
            <w:tcW w:w="3404" w:type="dxa"/>
            <w:tcBorders>
              <w:top w:val="single" w:sz="4" w:space="0" w:color="000000"/>
              <w:left w:val="single" w:sz="4" w:space="0" w:color="000000"/>
              <w:bottom w:val="single" w:sz="4" w:space="0" w:color="000000"/>
              <w:right w:val="single" w:sz="4" w:space="0" w:color="000000"/>
            </w:tcBorders>
          </w:tcPr>
          <w:p w14:paraId="4DB76267" w14:textId="77777777" w:rsidR="00BE6E43" w:rsidRPr="00CF2C37" w:rsidRDefault="00BE6E43" w:rsidP="00265955">
            <w:pPr>
              <w:pStyle w:val="TableParagraph"/>
              <w:kinsoku w:val="0"/>
              <w:overflowPunct w:val="0"/>
              <w:spacing w:before="0"/>
              <w:ind w:left="142"/>
              <w:rPr>
                <w:rFonts w:eastAsiaTheme="minorEastAsia"/>
                <w:sz w:val="22"/>
                <w:szCs w:val="22"/>
                <w:lang w:val="en-GB"/>
              </w:rPr>
            </w:pPr>
            <w:r w:rsidRPr="00CF2C37">
              <w:rPr>
                <w:rFonts w:eastAsiaTheme="minorEastAsia"/>
                <w:sz w:val="22"/>
                <w:szCs w:val="22"/>
                <w:lang w:val="en-GB"/>
              </w:rPr>
              <w:t>Professional Indemnity</w:t>
            </w:r>
          </w:p>
        </w:tc>
        <w:tc>
          <w:tcPr>
            <w:tcW w:w="3841" w:type="dxa"/>
            <w:tcBorders>
              <w:top w:val="single" w:sz="4" w:space="0" w:color="000000"/>
              <w:left w:val="single" w:sz="4" w:space="0" w:color="000000"/>
              <w:bottom w:val="single" w:sz="4" w:space="0" w:color="000000"/>
              <w:right w:val="single" w:sz="4" w:space="0" w:color="000000"/>
            </w:tcBorders>
          </w:tcPr>
          <w:p w14:paraId="0F46E4D5" w14:textId="77777777" w:rsidR="00BE6E43" w:rsidRPr="00CF2C37" w:rsidRDefault="00BE6E43" w:rsidP="00265955">
            <w:pPr>
              <w:pStyle w:val="TableParagraph"/>
              <w:kinsoku w:val="0"/>
              <w:overflowPunct w:val="0"/>
              <w:spacing w:before="0"/>
              <w:ind w:left="142" w:right="870"/>
              <w:rPr>
                <w:rFonts w:eastAsiaTheme="minorEastAsia"/>
                <w:sz w:val="22"/>
                <w:szCs w:val="22"/>
                <w:lang w:val="en-GB"/>
              </w:rPr>
            </w:pPr>
            <w:r w:rsidRPr="00CF2C37">
              <w:rPr>
                <w:rFonts w:eastAsiaTheme="minorEastAsia"/>
                <w:sz w:val="22"/>
                <w:szCs w:val="22"/>
                <w:lang w:val="en-GB"/>
              </w:rPr>
              <w:t>Min. €0.5million</w:t>
            </w:r>
          </w:p>
        </w:tc>
      </w:tr>
    </w:tbl>
    <w:p w14:paraId="130841E4" w14:textId="77777777" w:rsidR="006E0F7D" w:rsidRPr="00CF2C37" w:rsidRDefault="006E0F7D" w:rsidP="00265955">
      <w:pPr>
        <w:pStyle w:val="BodyText"/>
        <w:kinsoku w:val="0"/>
        <w:overflowPunct w:val="0"/>
        <w:spacing w:before="94"/>
        <w:ind w:left="142" w:right="639"/>
        <w:jc w:val="both"/>
        <w:rPr>
          <w:b/>
          <w:bCs/>
          <w:lang w:val="en-GB"/>
        </w:rPr>
      </w:pPr>
    </w:p>
    <w:p w14:paraId="3ED47409" w14:textId="01854738" w:rsidR="007C39C6" w:rsidRPr="00CF2C37" w:rsidRDefault="007C39C6" w:rsidP="00265955">
      <w:pPr>
        <w:pStyle w:val="BodyText"/>
        <w:kinsoku w:val="0"/>
        <w:overflowPunct w:val="0"/>
        <w:spacing w:before="94"/>
        <w:ind w:left="142" w:right="639"/>
        <w:jc w:val="both"/>
        <w:rPr>
          <w:lang w:val="en-GB"/>
        </w:rPr>
      </w:pPr>
      <w:r w:rsidRPr="00CF2C37">
        <w:rPr>
          <w:b/>
          <w:bCs/>
          <w:lang w:val="en-GB"/>
        </w:rPr>
        <w:t>NOTE</w:t>
      </w:r>
      <w:r w:rsidRPr="00CF2C37">
        <w:rPr>
          <w:lang w:val="en-GB"/>
        </w:rPr>
        <w:t>: Applicants must be willing to provide evidence of all self-declared information within</w:t>
      </w:r>
      <w:r w:rsidRPr="00CF2C37">
        <w:rPr>
          <w:spacing w:val="-13"/>
          <w:lang w:val="en-GB"/>
        </w:rPr>
        <w:t xml:space="preserve"> </w:t>
      </w:r>
      <w:r w:rsidRPr="00CF2C37">
        <w:rPr>
          <w:lang w:val="en-GB"/>
        </w:rPr>
        <w:t>five</w:t>
      </w:r>
      <w:r w:rsidRPr="00CF2C37">
        <w:rPr>
          <w:spacing w:val="-10"/>
          <w:lang w:val="en-GB"/>
        </w:rPr>
        <w:t xml:space="preserve"> </w:t>
      </w:r>
      <w:r w:rsidRPr="00CF2C37">
        <w:rPr>
          <w:lang w:val="en-GB"/>
        </w:rPr>
        <w:t>(5)</w:t>
      </w:r>
      <w:r w:rsidRPr="00CF2C37">
        <w:rPr>
          <w:spacing w:val="-8"/>
          <w:lang w:val="en-GB"/>
        </w:rPr>
        <w:t xml:space="preserve"> </w:t>
      </w:r>
      <w:r w:rsidRPr="00CF2C37">
        <w:rPr>
          <w:lang w:val="en-GB"/>
        </w:rPr>
        <w:t>working</w:t>
      </w:r>
      <w:r w:rsidRPr="00CF2C37">
        <w:rPr>
          <w:spacing w:val="-6"/>
          <w:lang w:val="en-GB"/>
        </w:rPr>
        <w:t xml:space="preserve"> </w:t>
      </w:r>
      <w:r w:rsidRPr="00CF2C37">
        <w:rPr>
          <w:spacing w:val="-3"/>
          <w:lang w:val="en-GB"/>
        </w:rPr>
        <w:t>days</w:t>
      </w:r>
      <w:r w:rsidRPr="00CF2C37">
        <w:rPr>
          <w:spacing w:val="-10"/>
          <w:lang w:val="en-GB"/>
        </w:rPr>
        <w:t xml:space="preserve"> </w:t>
      </w:r>
      <w:r w:rsidRPr="00CF2C37">
        <w:rPr>
          <w:lang w:val="en-GB"/>
        </w:rPr>
        <w:t>of</w:t>
      </w:r>
      <w:r w:rsidRPr="00CF2C37">
        <w:rPr>
          <w:spacing w:val="-9"/>
          <w:lang w:val="en-GB"/>
        </w:rPr>
        <w:t xml:space="preserve"> </w:t>
      </w:r>
      <w:r w:rsidRPr="00CF2C37">
        <w:rPr>
          <w:lang w:val="en-GB"/>
        </w:rPr>
        <w:t>request,</w:t>
      </w:r>
      <w:r w:rsidRPr="00CF2C37">
        <w:rPr>
          <w:spacing w:val="-10"/>
          <w:lang w:val="en-GB"/>
        </w:rPr>
        <w:t xml:space="preserve"> </w:t>
      </w:r>
      <w:r w:rsidRPr="00CF2C37">
        <w:rPr>
          <w:lang w:val="en-GB"/>
        </w:rPr>
        <w:t>which</w:t>
      </w:r>
      <w:r w:rsidRPr="00CF2C37">
        <w:rPr>
          <w:spacing w:val="-8"/>
          <w:lang w:val="en-GB"/>
        </w:rPr>
        <w:t xml:space="preserve"> </w:t>
      </w:r>
      <w:r w:rsidRPr="00CF2C37">
        <w:rPr>
          <w:lang w:val="en-GB"/>
        </w:rPr>
        <w:t>will</w:t>
      </w:r>
      <w:r w:rsidRPr="00CF2C37">
        <w:rPr>
          <w:spacing w:val="-12"/>
          <w:lang w:val="en-GB"/>
        </w:rPr>
        <w:t xml:space="preserve"> </w:t>
      </w:r>
      <w:r w:rsidRPr="00CF2C37">
        <w:rPr>
          <w:lang w:val="en-GB"/>
        </w:rPr>
        <w:t>be</w:t>
      </w:r>
      <w:r w:rsidRPr="00CF2C37">
        <w:rPr>
          <w:spacing w:val="-9"/>
          <w:lang w:val="en-GB"/>
        </w:rPr>
        <w:t xml:space="preserve"> </w:t>
      </w:r>
      <w:r w:rsidRPr="00CF2C37">
        <w:rPr>
          <w:lang w:val="en-GB"/>
        </w:rPr>
        <w:t>made</w:t>
      </w:r>
      <w:r w:rsidRPr="00CF2C37">
        <w:rPr>
          <w:spacing w:val="-11"/>
          <w:lang w:val="en-GB"/>
        </w:rPr>
        <w:t xml:space="preserve"> </w:t>
      </w:r>
      <w:r w:rsidRPr="00CF2C37">
        <w:rPr>
          <w:lang w:val="en-GB"/>
        </w:rPr>
        <w:t>prior</w:t>
      </w:r>
      <w:r w:rsidRPr="00CF2C37">
        <w:rPr>
          <w:spacing w:val="-9"/>
          <w:lang w:val="en-GB"/>
        </w:rPr>
        <w:t xml:space="preserve"> </w:t>
      </w:r>
      <w:r w:rsidRPr="00CF2C37">
        <w:rPr>
          <w:lang w:val="en-GB"/>
        </w:rPr>
        <w:t>to</w:t>
      </w:r>
      <w:r w:rsidRPr="00CF2C37">
        <w:rPr>
          <w:spacing w:val="-11"/>
          <w:lang w:val="en-GB"/>
        </w:rPr>
        <w:t xml:space="preserve"> </w:t>
      </w:r>
      <w:r w:rsidRPr="00CF2C37">
        <w:rPr>
          <w:lang w:val="en-GB"/>
        </w:rPr>
        <w:t>any</w:t>
      </w:r>
      <w:r w:rsidRPr="00CF2C37">
        <w:rPr>
          <w:spacing w:val="-11"/>
          <w:lang w:val="en-GB"/>
        </w:rPr>
        <w:t xml:space="preserve"> </w:t>
      </w:r>
      <w:r w:rsidRPr="00CF2C37">
        <w:rPr>
          <w:lang w:val="en-GB"/>
        </w:rPr>
        <w:t>award</w:t>
      </w:r>
      <w:r w:rsidRPr="00CF2C37">
        <w:rPr>
          <w:spacing w:val="-11"/>
          <w:lang w:val="en-GB"/>
        </w:rPr>
        <w:t xml:space="preserve"> </w:t>
      </w:r>
      <w:r w:rsidRPr="00CF2C37">
        <w:rPr>
          <w:lang w:val="en-GB"/>
        </w:rPr>
        <w:t>decision. If</w:t>
      </w:r>
      <w:r w:rsidRPr="00CF2C37">
        <w:rPr>
          <w:spacing w:val="-10"/>
          <w:lang w:val="en-GB"/>
        </w:rPr>
        <w:t xml:space="preserve"> </w:t>
      </w:r>
      <w:r w:rsidRPr="00CF2C37">
        <w:rPr>
          <w:lang w:val="en-GB"/>
        </w:rPr>
        <w:t>the</w:t>
      </w:r>
      <w:r w:rsidRPr="00CF2C37">
        <w:rPr>
          <w:spacing w:val="-12"/>
          <w:lang w:val="en-GB"/>
        </w:rPr>
        <w:t xml:space="preserve"> </w:t>
      </w:r>
      <w:r w:rsidRPr="00CF2C37">
        <w:rPr>
          <w:lang w:val="en-GB"/>
        </w:rPr>
        <w:t>evidence</w:t>
      </w:r>
      <w:r w:rsidRPr="00CF2C37">
        <w:rPr>
          <w:spacing w:val="-11"/>
          <w:lang w:val="en-GB"/>
        </w:rPr>
        <w:t xml:space="preserve"> </w:t>
      </w:r>
      <w:r w:rsidRPr="00CF2C37">
        <w:rPr>
          <w:lang w:val="en-GB"/>
        </w:rPr>
        <w:t>required</w:t>
      </w:r>
      <w:r w:rsidRPr="00CF2C37">
        <w:rPr>
          <w:spacing w:val="-10"/>
          <w:lang w:val="en-GB"/>
        </w:rPr>
        <w:t xml:space="preserve"> </w:t>
      </w:r>
      <w:r w:rsidRPr="00CF2C37">
        <w:rPr>
          <w:lang w:val="en-GB"/>
        </w:rPr>
        <w:t>is</w:t>
      </w:r>
      <w:r w:rsidRPr="00CF2C37">
        <w:rPr>
          <w:spacing w:val="-11"/>
          <w:lang w:val="en-GB"/>
        </w:rPr>
        <w:t xml:space="preserve"> </w:t>
      </w:r>
      <w:r w:rsidRPr="00CF2C37">
        <w:rPr>
          <w:lang w:val="en-GB"/>
        </w:rPr>
        <w:t>not</w:t>
      </w:r>
      <w:r w:rsidRPr="00CF2C37">
        <w:rPr>
          <w:spacing w:val="-11"/>
          <w:lang w:val="en-GB"/>
        </w:rPr>
        <w:t xml:space="preserve"> </w:t>
      </w:r>
      <w:r w:rsidRPr="00CF2C37">
        <w:rPr>
          <w:lang w:val="en-GB"/>
        </w:rPr>
        <w:t>provided</w:t>
      </w:r>
      <w:r w:rsidRPr="00CF2C37">
        <w:rPr>
          <w:spacing w:val="-10"/>
          <w:lang w:val="en-GB"/>
        </w:rPr>
        <w:t xml:space="preserve"> </w:t>
      </w:r>
      <w:r w:rsidRPr="00CF2C37">
        <w:rPr>
          <w:lang w:val="en-GB"/>
        </w:rPr>
        <w:t>by</w:t>
      </w:r>
      <w:r w:rsidRPr="00CF2C37">
        <w:rPr>
          <w:spacing w:val="-13"/>
          <w:lang w:val="en-GB"/>
        </w:rPr>
        <w:t xml:space="preserve"> </w:t>
      </w:r>
      <w:r w:rsidRPr="00CF2C37">
        <w:rPr>
          <w:lang w:val="en-GB"/>
        </w:rPr>
        <w:t>the</w:t>
      </w:r>
      <w:r w:rsidRPr="00CF2C37">
        <w:rPr>
          <w:spacing w:val="-11"/>
          <w:lang w:val="en-GB"/>
        </w:rPr>
        <w:t xml:space="preserve"> </w:t>
      </w:r>
      <w:r w:rsidRPr="00CF2C37">
        <w:rPr>
          <w:lang w:val="en-GB"/>
        </w:rPr>
        <w:t>deadline</w:t>
      </w:r>
      <w:r w:rsidRPr="00CF2C37">
        <w:rPr>
          <w:spacing w:val="-10"/>
          <w:lang w:val="en-GB"/>
        </w:rPr>
        <w:t xml:space="preserve"> </w:t>
      </w:r>
      <w:r w:rsidRPr="00CF2C37">
        <w:rPr>
          <w:lang w:val="en-GB"/>
        </w:rPr>
        <w:t>date,</w:t>
      </w:r>
      <w:r w:rsidRPr="00CF2C37">
        <w:rPr>
          <w:spacing w:val="-8"/>
          <w:lang w:val="en-GB"/>
        </w:rPr>
        <w:t xml:space="preserve"> </w:t>
      </w:r>
      <w:r w:rsidRPr="00CF2C37">
        <w:rPr>
          <w:lang w:val="en-GB"/>
        </w:rPr>
        <w:t>the</w:t>
      </w:r>
      <w:r w:rsidRPr="00CF2C37">
        <w:rPr>
          <w:spacing w:val="-14"/>
          <w:lang w:val="en-GB"/>
        </w:rPr>
        <w:t xml:space="preserve"> </w:t>
      </w:r>
      <w:r w:rsidRPr="00CF2C37">
        <w:rPr>
          <w:lang w:val="en-GB"/>
        </w:rPr>
        <w:t>Contracting</w:t>
      </w:r>
      <w:r w:rsidRPr="00CF2C37">
        <w:rPr>
          <w:spacing w:val="-8"/>
          <w:lang w:val="en-GB"/>
        </w:rPr>
        <w:t xml:space="preserve"> </w:t>
      </w:r>
      <w:r w:rsidRPr="00CF2C37">
        <w:rPr>
          <w:lang w:val="en-GB"/>
        </w:rPr>
        <w:t xml:space="preserve">Authority reserves the right to eliminate the Applicant from </w:t>
      </w:r>
      <w:r w:rsidR="003E34C6" w:rsidRPr="00CF2C37">
        <w:rPr>
          <w:lang w:val="en-GB"/>
        </w:rPr>
        <w:t>the</w:t>
      </w:r>
      <w:r w:rsidRPr="00CF2C37">
        <w:rPr>
          <w:lang w:val="en-GB"/>
        </w:rPr>
        <w:t xml:space="preserve"> competition. Furthermore, Applicants should note that the provision of inaccurate or misleading information in this declaration may lead to exclusion from participation in this and future</w:t>
      </w:r>
      <w:r w:rsidRPr="00CF2C37">
        <w:rPr>
          <w:spacing w:val="-15"/>
          <w:lang w:val="en-GB"/>
        </w:rPr>
        <w:t xml:space="preserve"> </w:t>
      </w:r>
      <w:r w:rsidR="00C514BD" w:rsidRPr="00CF2C37">
        <w:rPr>
          <w:lang w:val="en-GB"/>
        </w:rPr>
        <w:t>P</w:t>
      </w:r>
      <w:r w:rsidRPr="00CF2C37">
        <w:rPr>
          <w:lang w:val="en-GB"/>
        </w:rPr>
        <w:t>anels.</w:t>
      </w:r>
    </w:p>
    <w:p w14:paraId="77745D8D" w14:textId="77777777" w:rsidR="007C39C6" w:rsidRPr="00CF2C37" w:rsidRDefault="007C39C6" w:rsidP="00265955">
      <w:pPr>
        <w:pStyle w:val="BodyText"/>
        <w:kinsoku w:val="0"/>
        <w:overflowPunct w:val="0"/>
        <w:ind w:left="142"/>
        <w:rPr>
          <w:sz w:val="20"/>
          <w:szCs w:val="20"/>
          <w:lang w:val="en-GB"/>
        </w:rPr>
      </w:pPr>
    </w:p>
    <w:p w14:paraId="4635D3B9" w14:textId="77777777" w:rsidR="007C39C6" w:rsidRPr="00CF2C37" w:rsidRDefault="007C39C6" w:rsidP="00265955">
      <w:pPr>
        <w:pStyle w:val="BodyText"/>
        <w:kinsoku w:val="0"/>
        <w:overflowPunct w:val="0"/>
        <w:ind w:left="142"/>
        <w:rPr>
          <w:sz w:val="16"/>
          <w:szCs w:val="16"/>
          <w:lang w:val="en-GB"/>
        </w:rPr>
      </w:pPr>
    </w:p>
    <w:p w14:paraId="076BA3E2" w14:textId="34789433" w:rsidR="00906923" w:rsidRPr="00CF2C37" w:rsidRDefault="007C39C6" w:rsidP="00265955">
      <w:pPr>
        <w:pStyle w:val="BodyText"/>
        <w:tabs>
          <w:tab w:val="left" w:pos="9191"/>
        </w:tabs>
        <w:kinsoku w:val="0"/>
        <w:overflowPunct w:val="0"/>
        <w:spacing w:before="93"/>
        <w:ind w:left="142" w:right="612"/>
        <w:jc w:val="both"/>
        <w:rPr>
          <w:lang w:val="en-GB"/>
        </w:rPr>
      </w:pPr>
      <w:r w:rsidRPr="00CF2C37">
        <w:rPr>
          <w:rFonts w:ascii="Times New Roman" w:hAnsi="Times New Roman" w:cs="Times New Roman"/>
          <w:spacing w:val="-27"/>
          <w:shd w:val="clear" w:color="auto" w:fill="D8E2F2"/>
          <w:lang w:val="en-GB"/>
        </w:rPr>
        <w:t xml:space="preserve"> </w:t>
      </w:r>
      <w:r w:rsidRPr="00CF2C37">
        <w:rPr>
          <w:b/>
          <w:bCs/>
          <w:shd w:val="clear" w:color="auto" w:fill="D8E2F2"/>
          <w:lang w:val="en-GB"/>
        </w:rPr>
        <w:t xml:space="preserve">3.6.2    Technical &amp; Professional Ability </w:t>
      </w:r>
      <w:r w:rsidRPr="00CF2C37">
        <w:rPr>
          <w:b/>
          <w:bCs/>
          <w:shd w:val="clear" w:color="auto" w:fill="D8E2F2"/>
          <w:lang w:val="en-GB"/>
        </w:rPr>
        <w:tab/>
      </w:r>
      <w:r w:rsidRPr="00CF2C37">
        <w:rPr>
          <w:b/>
          <w:bCs/>
          <w:lang w:val="en-GB"/>
        </w:rPr>
        <w:t xml:space="preserve"> </w:t>
      </w:r>
      <w:r w:rsidRPr="00CF2C37">
        <w:rPr>
          <w:lang w:val="en-GB"/>
        </w:rPr>
        <w:t>Applicants are required to provide information on the following in the Qualification Questionnaire.</w:t>
      </w:r>
      <w:r w:rsidRPr="00CF2C37">
        <w:rPr>
          <w:spacing w:val="-15"/>
          <w:lang w:val="en-GB"/>
        </w:rPr>
        <w:t xml:space="preserve"> </w:t>
      </w:r>
      <w:r w:rsidRPr="00CF2C37">
        <w:rPr>
          <w:lang w:val="en-GB"/>
        </w:rPr>
        <w:t>The</w:t>
      </w:r>
      <w:r w:rsidRPr="00CF2C37">
        <w:rPr>
          <w:spacing w:val="-13"/>
          <w:lang w:val="en-GB"/>
        </w:rPr>
        <w:t xml:space="preserve"> </w:t>
      </w:r>
      <w:r w:rsidRPr="00CF2C37">
        <w:rPr>
          <w:lang w:val="en-GB"/>
        </w:rPr>
        <w:t>criteria</w:t>
      </w:r>
      <w:r w:rsidRPr="00CF2C37">
        <w:rPr>
          <w:spacing w:val="-11"/>
          <w:lang w:val="en-GB"/>
        </w:rPr>
        <w:t xml:space="preserve"> </w:t>
      </w:r>
      <w:r w:rsidRPr="00CF2C37">
        <w:rPr>
          <w:lang w:val="en-GB"/>
        </w:rPr>
        <w:t>and</w:t>
      </w:r>
      <w:r w:rsidRPr="00CF2C37">
        <w:rPr>
          <w:spacing w:val="-11"/>
          <w:lang w:val="en-GB"/>
        </w:rPr>
        <w:t xml:space="preserve"> </w:t>
      </w:r>
      <w:r w:rsidRPr="00CF2C37">
        <w:rPr>
          <w:lang w:val="en-GB"/>
        </w:rPr>
        <w:t>rules</w:t>
      </w:r>
      <w:r w:rsidRPr="00CF2C37">
        <w:rPr>
          <w:spacing w:val="-12"/>
          <w:lang w:val="en-GB"/>
        </w:rPr>
        <w:t xml:space="preserve"> </w:t>
      </w:r>
      <w:r w:rsidRPr="00CF2C37">
        <w:rPr>
          <w:lang w:val="en-GB"/>
        </w:rPr>
        <w:t>outlined</w:t>
      </w:r>
      <w:r w:rsidRPr="00CF2C37">
        <w:rPr>
          <w:spacing w:val="-10"/>
          <w:lang w:val="en-GB"/>
        </w:rPr>
        <w:t xml:space="preserve"> </w:t>
      </w:r>
      <w:r w:rsidRPr="00CF2C37">
        <w:rPr>
          <w:lang w:val="en-GB"/>
        </w:rPr>
        <w:t>below</w:t>
      </w:r>
      <w:r w:rsidRPr="00CF2C37">
        <w:rPr>
          <w:spacing w:val="-15"/>
          <w:lang w:val="en-GB"/>
        </w:rPr>
        <w:t xml:space="preserve"> </w:t>
      </w:r>
      <w:r w:rsidRPr="00CF2C37">
        <w:rPr>
          <w:lang w:val="en-GB"/>
        </w:rPr>
        <w:t>are</w:t>
      </w:r>
      <w:r w:rsidRPr="00CF2C37">
        <w:rPr>
          <w:spacing w:val="-11"/>
          <w:lang w:val="en-GB"/>
        </w:rPr>
        <w:t xml:space="preserve"> </w:t>
      </w:r>
      <w:r w:rsidRPr="00CF2C37">
        <w:rPr>
          <w:lang w:val="en-GB"/>
        </w:rPr>
        <w:t>assessed</w:t>
      </w:r>
      <w:r w:rsidRPr="00CF2C37">
        <w:rPr>
          <w:spacing w:val="-13"/>
          <w:lang w:val="en-GB"/>
        </w:rPr>
        <w:t xml:space="preserve"> </w:t>
      </w:r>
      <w:r w:rsidRPr="00CF2C37">
        <w:rPr>
          <w:lang w:val="en-GB"/>
        </w:rPr>
        <w:t>on</w:t>
      </w:r>
      <w:r w:rsidRPr="00CF2C37">
        <w:rPr>
          <w:spacing w:val="-13"/>
          <w:lang w:val="en-GB"/>
        </w:rPr>
        <w:t xml:space="preserve"> </w:t>
      </w:r>
      <w:r w:rsidRPr="00CF2C37">
        <w:rPr>
          <w:lang w:val="en-GB"/>
        </w:rPr>
        <w:t>a</w:t>
      </w:r>
      <w:r w:rsidRPr="00CF2C37">
        <w:rPr>
          <w:spacing w:val="-11"/>
          <w:lang w:val="en-GB"/>
        </w:rPr>
        <w:t xml:space="preserve"> </w:t>
      </w:r>
      <w:r w:rsidRPr="00CF2C37">
        <w:rPr>
          <w:lang w:val="en-GB"/>
        </w:rPr>
        <w:t>pass/fail</w:t>
      </w:r>
      <w:r w:rsidRPr="00CF2C37">
        <w:rPr>
          <w:spacing w:val="-12"/>
          <w:lang w:val="en-GB"/>
        </w:rPr>
        <w:t xml:space="preserve"> </w:t>
      </w:r>
      <w:r w:rsidRPr="00CF2C37">
        <w:rPr>
          <w:lang w:val="en-GB"/>
        </w:rPr>
        <w:t>basis. Failure</w:t>
      </w:r>
      <w:r w:rsidRPr="00CF2C37">
        <w:rPr>
          <w:spacing w:val="-12"/>
          <w:lang w:val="en-GB"/>
        </w:rPr>
        <w:t xml:space="preserve"> </w:t>
      </w:r>
      <w:r w:rsidRPr="00CF2C37">
        <w:rPr>
          <w:lang w:val="en-GB"/>
        </w:rPr>
        <w:t>to</w:t>
      </w:r>
      <w:r w:rsidRPr="00CF2C37">
        <w:rPr>
          <w:spacing w:val="-11"/>
          <w:lang w:val="en-GB"/>
        </w:rPr>
        <w:t xml:space="preserve"> </w:t>
      </w:r>
      <w:r w:rsidRPr="00CF2C37">
        <w:rPr>
          <w:lang w:val="en-GB"/>
        </w:rPr>
        <w:t>comply</w:t>
      </w:r>
      <w:r w:rsidRPr="00CF2C37">
        <w:rPr>
          <w:spacing w:val="-13"/>
          <w:lang w:val="en-GB"/>
        </w:rPr>
        <w:t xml:space="preserve"> </w:t>
      </w:r>
      <w:r w:rsidRPr="00CF2C37">
        <w:rPr>
          <w:lang w:val="en-GB"/>
        </w:rPr>
        <w:t>with</w:t>
      </w:r>
      <w:r w:rsidRPr="00CF2C37">
        <w:rPr>
          <w:spacing w:val="-10"/>
          <w:lang w:val="en-GB"/>
        </w:rPr>
        <w:t xml:space="preserve"> </w:t>
      </w:r>
      <w:r w:rsidRPr="00CF2C37">
        <w:rPr>
          <w:lang w:val="en-GB"/>
        </w:rPr>
        <w:t>the</w:t>
      </w:r>
      <w:r w:rsidRPr="00CF2C37">
        <w:rPr>
          <w:spacing w:val="-10"/>
          <w:lang w:val="en-GB"/>
        </w:rPr>
        <w:t xml:space="preserve"> </w:t>
      </w:r>
      <w:r w:rsidRPr="00CF2C37">
        <w:rPr>
          <w:lang w:val="en-GB"/>
        </w:rPr>
        <w:t>requirements</w:t>
      </w:r>
      <w:r w:rsidRPr="00CF2C37">
        <w:rPr>
          <w:spacing w:val="-15"/>
          <w:lang w:val="en-GB"/>
        </w:rPr>
        <w:t xml:space="preserve"> </w:t>
      </w:r>
      <w:r w:rsidRPr="00CF2C37">
        <w:rPr>
          <w:lang w:val="en-GB"/>
        </w:rPr>
        <w:t>will</w:t>
      </w:r>
      <w:r w:rsidRPr="00CF2C37">
        <w:rPr>
          <w:spacing w:val="-10"/>
          <w:lang w:val="en-GB"/>
        </w:rPr>
        <w:t xml:space="preserve"> </w:t>
      </w:r>
      <w:r w:rsidRPr="00CF2C37">
        <w:rPr>
          <w:lang w:val="en-GB"/>
        </w:rPr>
        <w:t>result</w:t>
      </w:r>
      <w:r w:rsidRPr="00CF2C37">
        <w:rPr>
          <w:spacing w:val="-10"/>
          <w:lang w:val="en-GB"/>
        </w:rPr>
        <w:t xml:space="preserve"> </w:t>
      </w:r>
      <w:r w:rsidRPr="00CF2C37">
        <w:rPr>
          <w:lang w:val="en-GB"/>
        </w:rPr>
        <w:t>in</w:t>
      </w:r>
      <w:r w:rsidRPr="00CF2C37">
        <w:rPr>
          <w:spacing w:val="-12"/>
          <w:lang w:val="en-GB"/>
        </w:rPr>
        <w:t xml:space="preserve"> </w:t>
      </w:r>
      <w:r w:rsidRPr="00CF2C37">
        <w:rPr>
          <w:lang w:val="en-GB"/>
        </w:rPr>
        <w:t>your</w:t>
      </w:r>
      <w:r w:rsidRPr="00CF2C37">
        <w:rPr>
          <w:spacing w:val="-8"/>
          <w:lang w:val="en-GB"/>
        </w:rPr>
        <w:t xml:space="preserve"> </w:t>
      </w:r>
      <w:proofErr w:type="gramStart"/>
      <w:r w:rsidR="00C514BD" w:rsidRPr="00CF2C37">
        <w:rPr>
          <w:lang w:val="en-GB"/>
        </w:rPr>
        <w:t>A</w:t>
      </w:r>
      <w:r w:rsidRPr="00CF2C37">
        <w:rPr>
          <w:lang w:val="en-GB"/>
        </w:rPr>
        <w:t>pplication</w:t>
      </w:r>
      <w:proofErr w:type="gramEnd"/>
      <w:r w:rsidRPr="00CF2C37">
        <w:rPr>
          <w:spacing w:val="-12"/>
          <w:lang w:val="en-GB"/>
        </w:rPr>
        <w:t xml:space="preserve"> </w:t>
      </w:r>
      <w:r w:rsidRPr="00CF2C37">
        <w:rPr>
          <w:lang w:val="en-GB"/>
        </w:rPr>
        <w:t>being</w:t>
      </w:r>
      <w:r w:rsidRPr="00CF2C37">
        <w:rPr>
          <w:spacing w:val="-10"/>
          <w:lang w:val="en-GB"/>
        </w:rPr>
        <w:t xml:space="preserve"> </w:t>
      </w:r>
      <w:r w:rsidRPr="00CF2C37">
        <w:rPr>
          <w:lang w:val="en-GB"/>
        </w:rPr>
        <w:t>considered inadmissible.</w:t>
      </w:r>
    </w:p>
    <w:p w14:paraId="477AD743" w14:textId="77777777" w:rsidR="000818F0" w:rsidRPr="00CF2C37" w:rsidRDefault="000818F0" w:rsidP="00265955">
      <w:pPr>
        <w:pStyle w:val="BodyText"/>
        <w:kinsoku w:val="0"/>
        <w:overflowPunct w:val="0"/>
        <w:ind w:left="142"/>
        <w:rPr>
          <w:sz w:val="20"/>
          <w:szCs w:val="20"/>
          <w:lang w:val="en-GB"/>
        </w:rPr>
      </w:pPr>
    </w:p>
    <w:tbl>
      <w:tblPr>
        <w:tblW w:w="0" w:type="auto"/>
        <w:tblInd w:w="137" w:type="dxa"/>
        <w:tblLayout w:type="fixed"/>
        <w:tblCellMar>
          <w:left w:w="0" w:type="dxa"/>
          <w:right w:w="0" w:type="dxa"/>
        </w:tblCellMar>
        <w:tblLook w:val="0000" w:firstRow="0" w:lastRow="0" w:firstColumn="0" w:lastColumn="0" w:noHBand="0" w:noVBand="0"/>
      </w:tblPr>
      <w:tblGrid>
        <w:gridCol w:w="9072"/>
      </w:tblGrid>
      <w:tr w:rsidR="007C39C6" w:rsidRPr="00CF2C37" w14:paraId="0C378FC3" w14:textId="77777777" w:rsidTr="00265955">
        <w:trPr>
          <w:trHeight w:val="371"/>
        </w:trPr>
        <w:tc>
          <w:tcPr>
            <w:tcW w:w="9072" w:type="dxa"/>
            <w:tcBorders>
              <w:top w:val="single" w:sz="4" w:space="0" w:color="000000"/>
              <w:left w:val="single" w:sz="4" w:space="0" w:color="000000"/>
              <w:bottom w:val="single" w:sz="4" w:space="0" w:color="000000"/>
              <w:right w:val="single" w:sz="4" w:space="0" w:color="000000"/>
            </w:tcBorders>
            <w:shd w:val="clear" w:color="auto" w:fill="D8E2F2"/>
          </w:tcPr>
          <w:p w14:paraId="31EA7FDA" w14:textId="77777777" w:rsidR="007C39C6" w:rsidRPr="00CF2C37" w:rsidRDefault="007C39C6" w:rsidP="00265955">
            <w:pPr>
              <w:pStyle w:val="TableParagraph"/>
              <w:kinsoku w:val="0"/>
              <w:overflowPunct w:val="0"/>
              <w:spacing w:line="232" w:lineRule="exact"/>
              <w:ind w:left="142"/>
              <w:rPr>
                <w:rFonts w:eastAsiaTheme="minorEastAsia"/>
                <w:b/>
                <w:bCs/>
                <w:sz w:val="22"/>
                <w:szCs w:val="22"/>
                <w:lang w:val="en-GB"/>
              </w:rPr>
            </w:pPr>
            <w:r w:rsidRPr="00CF2C37">
              <w:rPr>
                <w:rFonts w:eastAsiaTheme="minorEastAsia"/>
                <w:b/>
                <w:bCs/>
                <w:sz w:val="22"/>
                <w:szCs w:val="22"/>
                <w:lang w:val="en-GB"/>
              </w:rPr>
              <w:t>Technical and Professional Ability</w:t>
            </w:r>
          </w:p>
        </w:tc>
      </w:tr>
      <w:tr w:rsidR="007C39C6" w:rsidRPr="00CF2C37" w14:paraId="7F2F1C5D" w14:textId="77777777" w:rsidTr="00265955">
        <w:trPr>
          <w:trHeight w:val="1506"/>
        </w:trPr>
        <w:tc>
          <w:tcPr>
            <w:tcW w:w="9072" w:type="dxa"/>
            <w:tcBorders>
              <w:top w:val="single" w:sz="4" w:space="0" w:color="000000"/>
              <w:left w:val="single" w:sz="4" w:space="0" w:color="000000"/>
              <w:right w:val="single" w:sz="4" w:space="0" w:color="000000"/>
            </w:tcBorders>
          </w:tcPr>
          <w:p w14:paraId="4A92DCD8" w14:textId="1A08E6B0" w:rsidR="00D30FE4" w:rsidRPr="00CF2C37" w:rsidRDefault="007C39C6" w:rsidP="00265955">
            <w:pPr>
              <w:pStyle w:val="TableParagraph"/>
              <w:kinsoku w:val="0"/>
              <w:overflowPunct w:val="0"/>
              <w:spacing w:after="240"/>
              <w:ind w:left="142" w:right="134"/>
              <w:jc w:val="both"/>
              <w:rPr>
                <w:rFonts w:eastAsiaTheme="minorEastAsia"/>
                <w:sz w:val="22"/>
                <w:szCs w:val="22"/>
                <w:lang w:val="en-GB"/>
              </w:rPr>
            </w:pPr>
            <w:r w:rsidRPr="00CF2C37">
              <w:rPr>
                <w:rFonts w:eastAsiaTheme="minorEastAsia"/>
                <w:sz w:val="22"/>
                <w:szCs w:val="22"/>
                <w:lang w:val="en-GB"/>
              </w:rPr>
              <w:t xml:space="preserve">Applicants must provide a C.V. and information which demonstrates they have the level and depth of experience to provide high quality </w:t>
            </w:r>
            <w:r w:rsidR="00487064" w:rsidRPr="00CF2C37">
              <w:rPr>
                <w:rFonts w:eastAsiaTheme="minorEastAsia"/>
                <w:sz w:val="22"/>
                <w:szCs w:val="22"/>
                <w:lang w:val="en-GB"/>
              </w:rPr>
              <w:t xml:space="preserve">digital consultancy </w:t>
            </w:r>
            <w:r w:rsidRPr="00CF2C37">
              <w:rPr>
                <w:rFonts w:eastAsiaTheme="minorEastAsia"/>
                <w:sz w:val="22"/>
                <w:szCs w:val="22"/>
                <w:lang w:val="en-GB"/>
              </w:rPr>
              <w:t>services in relation to the requirements</w:t>
            </w:r>
            <w:r w:rsidRPr="00CF2C37">
              <w:rPr>
                <w:rFonts w:eastAsiaTheme="minorEastAsia"/>
                <w:spacing w:val="-13"/>
                <w:sz w:val="22"/>
                <w:szCs w:val="22"/>
                <w:lang w:val="en-GB"/>
              </w:rPr>
              <w:t xml:space="preserve"> </w:t>
            </w:r>
            <w:r w:rsidRPr="00CF2C37">
              <w:rPr>
                <w:rFonts w:eastAsiaTheme="minorEastAsia"/>
                <w:sz w:val="22"/>
                <w:szCs w:val="22"/>
                <w:lang w:val="en-GB"/>
              </w:rPr>
              <w:t>set</w:t>
            </w:r>
            <w:r w:rsidRPr="00CF2C37">
              <w:rPr>
                <w:rFonts w:eastAsiaTheme="minorEastAsia"/>
                <w:spacing w:val="-10"/>
                <w:sz w:val="22"/>
                <w:szCs w:val="22"/>
                <w:lang w:val="en-GB"/>
              </w:rPr>
              <w:t xml:space="preserve"> </w:t>
            </w:r>
            <w:r w:rsidRPr="00CF2C37">
              <w:rPr>
                <w:rFonts w:eastAsiaTheme="minorEastAsia"/>
                <w:sz w:val="22"/>
                <w:szCs w:val="22"/>
                <w:lang w:val="en-GB"/>
              </w:rPr>
              <w:t>out</w:t>
            </w:r>
            <w:r w:rsidRPr="00CF2C37">
              <w:rPr>
                <w:rFonts w:eastAsiaTheme="minorEastAsia"/>
                <w:spacing w:val="-13"/>
                <w:sz w:val="22"/>
                <w:szCs w:val="22"/>
                <w:lang w:val="en-GB"/>
              </w:rPr>
              <w:t xml:space="preserve"> </w:t>
            </w:r>
            <w:r w:rsidRPr="00CF2C37">
              <w:rPr>
                <w:rFonts w:eastAsiaTheme="minorEastAsia"/>
                <w:sz w:val="22"/>
                <w:szCs w:val="22"/>
                <w:lang w:val="en-GB"/>
              </w:rPr>
              <w:t>in</w:t>
            </w:r>
            <w:r w:rsidRPr="00CF2C37">
              <w:rPr>
                <w:rFonts w:eastAsiaTheme="minorEastAsia"/>
                <w:spacing w:val="-12"/>
                <w:sz w:val="22"/>
                <w:szCs w:val="22"/>
                <w:lang w:val="en-GB"/>
              </w:rPr>
              <w:t xml:space="preserve"> </w:t>
            </w:r>
            <w:r w:rsidRPr="00CF2C37">
              <w:rPr>
                <w:rFonts w:eastAsiaTheme="minorEastAsia"/>
                <w:sz w:val="22"/>
                <w:szCs w:val="22"/>
                <w:lang w:val="en-GB"/>
              </w:rPr>
              <w:t>section</w:t>
            </w:r>
            <w:r w:rsidRPr="00CF2C37">
              <w:rPr>
                <w:rFonts w:eastAsiaTheme="minorEastAsia"/>
                <w:spacing w:val="-13"/>
                <w:sz w:val="22"/>
                <w:szCs w:val="22"/>
                <w:lang w:val="en-GB"/>
              </w:rPr>
              <w:t xml:space="preserve"> </w:t>
            </w:r>
            <w:r w:rsidRPr="00CF2C37">
              <w:rPr>
                <w:rFonts w:eastAsiaTheme="minorEastAsia"/>
                <w:sz w:val="22"/>
                <w:szCs w:val="22"/>
                <w:lang w:val="en-GB"/>
              </w:rPr>
              <w:t>2.2.</w:t>
            </w:r>
            <w:r w:rsidRPr="00CF2C37">
              <w:rPr>
                <w:rFonts w:eastAsiaTheme="minorEastAsia"/>
                <w:spacing w:val="-13"/>
                <w:sz w:val="22"/>
                <w:szCs w:val="22"/>
                <w:lang w:val="en-GB"/>
              </w:rPr>
              <w:t xml:space="preserve"> </w:t>
            </w:r>
            <w:r w:rsidRPr="00CF2C37">
              <w:rPr>
                <w:rFonts w:eastAsiaTheme="minorEastAsia"/>
                <w:sz w:val="22"/>
                <w:szCs w:val="22"/>
                <w:lang w:val="en-GB"/>
              </w:rPr>
              <w:t>Evidence</w:t>
            </w:r>
            <w:r w:rsidRPr="00CF2C37">
              <w:rPr>
                <w:rFonts w:eastAsiaTheme="minorEastAsia"/>
                <w:spacing w:val="-13"/>
                <w:sz w:val="22"/>
                <w:szCs w:val="22"/>
                <w:lang w:val="en-GB"/>
              </w:rPr>
              <w:t xml:space="preserve"> </w:t>
            </w:r>
            <w:r w:rsidRPr="00CF2C37">
              <w:rPr>
                <w:rFonts w:eastAsiaTheme="minorEastAsia"/>
                <w:sz w:val="22"/>
                <w:szCs w:val="22"/>
                <w:lang w:val="en-GB"/>
              </w:rPr>
              <w:t>of</w:t>
            </w:r>
            <w:r w:rsidRPr="00CF2C37">
              <w:rPr>
                <w:rFonts w:eastAsiaTheme="minorEastAsia"/>
                <w:spacing w:val="-12"/>
                <w:sz w:val="22"/>
                <w:szCs w:val="22"/>
                <w:lang w:val="en-GB"/>
              </w:rPr>
              <w:t xml:space="preserve"> </w:t>
            </w:r>
            <w:r w:rsidRPr="00CF2C37">
              <w:rPr>
                <w:rFonts w:eastAsiaTheme="minorEastAsia"/>
                <w:sz w:val="22"/>
                <w:szCs w:val="22"/>
                <w:lang w:val="en-GB"/>
              </w:rPr>
              <w:t>formal</w:t>
            </w:r>
            <w:r w:rsidRPr="00CF2C37">
              <w:rPr>
                <w:rFonts w:eastAsiaTheme="minorEastAsia"/>
                <w:spacing w:val="-13"/>
                <w:sz w:val="22"/>
                <w:szCs w:val="22"/>
                <w:lang w:val="en-GB"/>
              </w:rPr>
              <w:t xml:space="preserve"> </w:t>
            </w:r>
            <w:r w:rsidRPr="00CF2C37">
              <w:rPr>
                <w:rFonts w:eastAsiaTheme="minorEastAsia"/>
                <w:sz w:val="22"/>
                <w:szCs w:val="22"/>
                <w:lang w:val="en-GB"/>
              </w:rPr>
              <w:t>and</w:t>
            </w:r>
            <w:r w:rsidRPr="00CF2C37">
              <w:rPr>
                <w:rFonts w:eastAsiaTheme="minorEastAsia"/>
                <w:spacing w:val="-12"/>
                <w:sz w:val="22"/>
                <w:szCs w:val="22"/>
                <w:lang w:val="en-GB"/>
              </w:rPr>
              <w:t xml:space="preserve"> </w:t>
            </w:r>
            <w:r w:rsidRPr="00CF2C37">
              <w:rPr>
                <w:rFonts w:eastAsiaTheme="minorEastAsia"/>
                <w:sz w:val="22"/>
                <w:szCs w:val="22"/>
                <w:lang w:val="en-GB"/>
              </w:rPr>
              <w:t>recent</w:t>
            </w:r>
            <w:r w:rsidRPr="00CF2C37">
              <w:rPr>
                <w:rFonts w:eastAsiaTheme="minorEastAsia"/>
                <w:spacing w:val="-15"/>
                <w:sz w:val="22"/>
                <w:szCs w:val="22"/>
                <w:lang w:val="en-GB"/>
              </w:rPr>
              <w:t xml:space="preserve"> </w:t>
            </w:r>
            <w:r w:rsidRPr="00CF2C37">
              <w:rPr>
                <w:rFonts w:eastAsiaTheme="minorEastAsia"/>
                <w:sz w:val="22"/>
                <w:szCs w:val="22"/>
                <w:lang w:val="en-GB"/>
              </w:rPr>
              <w:t>training</w:t>
            </w:r>
            <w:r w:rsidRPr="00CF2C37">
              <w:rPr>
                <w:rFonts w:eastAsiaTheme="minorEastAsia"/>
                <w:spacing w:val="-10"/>
                <w:sz w:val="22"/>
                <w:szCs w:val="22"/>
                <w:lang w:val="en-GB"/>
              </w:rPr>
              <w:t xml:space="preserve"> </w:t>
            </w:r>
            <w:r w:rsidRPr="00CF2C37">
              <w:rPr>
                <w:rFonts w:eastAsiaTheme="minorEastAsia"/>
                <w:sz w:val="22"/>
                <w:szCs w:val="22"/>
                <w:lang w:val="en-GB"/>
              </w:rPr>
              <w:t>to</w:t>
            </w:r>
            <w:r w:rsidRPr="00CF2C37">
              <w:rPr>
                <w:rFonts w:eastAsiaTheme="minorEastAsia"/>
                <w:spacing w:val="-13"/>
                <w:sz w:val="22"/>
                <w:szCs w:val="22"/>
                <w:lang w:val="en-GB"/>
              </w:rPr>
              <w:t xml:space="preserve"> </w:t>
            </w:r>
            <w:r w:rsidRPr="00CF2C37">
              <w:rPr>
                <w:rFonts w:eastAsiaTheme="minorEastAsia"/>
                <w:sz w:val="22"/>
                <w:szCs w:val="22"/>
                <w:lang w:val="en-GB"/>
              </w:rPr>
              <w:t xml:space="preserve">support their </w:t>
            </w:r>
            <w:r w:rsidR="00487064" w:rsidRPr="00CF2C37">
              <w:rPr>
                <w:rFonts w:eastAsiaTheme="minorEastAsia"/>
                <w:sz w:val="22"/>
                <w:szCs w:val="22"/>
                <w:lang w:val="en-GB"/>
              </w:rPr>
              <w:t>consultancy</w:t>
            </w:r>
            <w:r w:rsidRPr="00CF2C37">
              <w:rPr>
                <w:rFonts w:eastAsiaTheme="minorEastAsia"/>
                <w:sz w:val="22"/>
                <w:szCs w:val="22"/>
                <w:lang w:val="en-GB"/>
              </w:rPr>
              <w:t xml:space="preserve"> skills</w:t>
            </w:r>
            <w:r w:rsidR="00BE6E43" w:rsidRPr="00CF2C37">
              <w:rPr>
                <w:rFonts w:eastAsiaTheme="minorEastAsia"/>
                <w:sz w:val="22"/>
                <w:szCs w:val="22"/>
                <w:lang w:val="en-GB"/>
              </w:rPr>
              <w:t>.</w:t>
            </w:r>
          </w:p>
        </w:tc>
      </w:tr>
      <w:tr w:rsidR="007C39C6" w:rsidRPr="00CF2C37" w14:paraId="50A8055A" w14:textId="77777777" w:rsidTr="00265955">
        <w:trPr>
          <w:trHeight w:val="1753"/>
        </w:trPr>
        <w:tc>
          <w:tcPr>
            <w:tcW w:w="9072" w:type="dxa"/>
            <w:tcBorders>
              <w:left w:val="single" w:sz="4" w:space="0" w:color="000000"/>
              <w:bottom w:val="single" w:sz="4" w:space="0" w:color="000000"/>
              <w:right w:val="single" w:sz="4" w:space="0" w:color="000000"/>
            </w:tcBorders>
          </w:tcPr>
          <w:p w14:paraId="1BEE075F" w14:textId="0C4FD130" w:rsidR="007C39C6" w:rsidRPr="00CF2C37" w:rsidRDefault="007C39C6" w:rsidP="00265955">
            <w:pPr>
              <w:pStyle w:val="TableParagraph"/>
              <w:kinsoku w:val="0"/>
              <w:overflowPunct w:val="0"/>
              <w:spacing w:before="0" w:after="240"/>
              <w:ind w:left="142" w:right="136"/>
              <w:jc w:val="both"/>
              <w:rPr>
                <w:rFonts w:eastAsiaTheme="minorEastAsia"/>
                <w:sz w:val="19"/>
                <w:szCs w:val="19"/>
                <w:lang w:val="en-GB"/>
              </w:rPr>
            </w:pPr>
            <w:r w:rsidRPr="00CF2C37">
              <w:rPr>
                <w:rFonts w:eastAsiaTheme="minorEastAsia"/>
                <w:sz w:val="22"/>
                <w:szCs w:val="22"/>
                <w:lang w:val="en-GB"/>
              </w:rPr>
              <w:t>Applicants must be computer literate with good kn</w:t>
            </w:r>
            <w:r w:rsidR="001139CE" w:rsidRPr="00CF2C37">
              <w:rPr>
                <w:rFonts w:eastAsiaTheme="minorEastAsia"/>
                <w:sz w:val="22"/>
                <w:szCs w:val="22"/>
                <w:lang w:val="en-GB"/>
              </w:rPr>
              <w:t xml:space="preserve">owledge of Word, Excel, and commonly used email and digital communication platforms. </w:t>
            </w:r>
            <w:r w:rsidRPr="00CF2C37">
              <w:rPr>
                <w:rFonts w:eastAsiaTheme="minorEastAsia"/>
                <w:sz w:val="22"/>
                <w:szCs w:val="22"/>
                <w:lang w:val="en-GB"/>
              </w:rPr>
              <w:t xml:space="preserve"> Applicants must provide details on how they meet these requirements.</w:t>
            </w:r>
          </w:p>
          <w:p w14:paraId="56D56118" w14:textId="77777777" w:rsidR="007C39C6" w:rsidRPr="00CF2C37" w:rsidRDefault="007C39C6" w:rsidP="00265955">
            <w:pPr>
              <w:pStyle w:val="TableParagraph"/>
              <w:kinsoku w:val="0"/>
              <w:overflowPunct w:val="0"/>
              <w:spacing w:before="0"/>
              <w:ind w:left="142" w:right="138"/>
              <w:jc w:val="both"/>
              <w:rPr>
                <w:rFonts w:eastAsiaTheme="minorEastAsia"/>
                <w:sz w:val="22"/>
                <w:szCs w:val="22"/>
                <w:lang w:val="en-GB"/>
              </w:rPr>
            </w:pPr>
            <w:r w:rsidRPr="00CF2C37">
              <w:rPr>
                <w:rFonts w:eastAsiaTheme="minorEastAsia"/>
                <w:sz w:val="22"/>
                <w:szCs w:val="22"/>
                <w:lang w:val="en-GB"/>
              </w:rPr>
              <w:t>Applicants are required to have strong presentation skills together with the ability to organise and prioritise work</w:t>
            </w:r>
            <w:r w:rsidR="001139CE" w:rsidRPr="00CF2C37">
              <w:rPr>
                <w:rFonts w:eastAsiaTheme="minorEastAsia"/>
                <w:sz w:val="22"/>
                <w:szCs w:val="22"/>
                <w:lang w:val="en-GB"/>
              </w:rPr>
              <w:t>.</w:t>
            </w:r>
          </w:p>
          <w:p w14:paraId="0C8B221A" w14:textId="68B15CCE" w:rsidR="00CE3A58" w:rsidRPr="00CF2C37" w:rsidRDefault="00CE3A58" w:rsidP="00265955">
            <w:pPr>
              <w:pStyle w:val="TableParagraph"/>
              <w:kinsoku w:val="0"/>
              <w:overflowPunct w:val="0"/>
              <w:spacing w:after="240"/>
              <w:ind w:left="142" w:right="138"/>
              <w:jc w:val="both"/>
              <w:rPr>
                <w:rFonts w:eastAsiaTheme="minorEastAsia"/>
                <w:sz w:val="22"/>
                <w:szCs w:val="22"/>
                <w:lang w:val="en-GB"/>
              </w:rPr>
            </w:pPr>
            <w:r w:rsidRPr="00CF2C37">
              <w:rPr>
                <w:rFonts w:eastAsiaTheme="minorEastAsia"/>
                <w:sz w:val="22"/>
                <w:szCs w:val="22"/>
                <w:lang w:val="en-GB"/>
              </w:rPr>
              <w:t>Outline</w:t>
            </w:r>
            <w:r w:rsidR="00707547" w:rsidRPr="00CF2C37">
              <w:rPr>
                <w:rFonts w:eastAsiaTheme="minorEastAsia"/>
                <w:sz w:val="22"/>
                <w:szCs w:val="22"/>
                <w:lang w:val="en-GB"/>
              </w:rPr>
              <w:t xml:space="preserve"> </w:t>
            </w:r>
            <w:r w:rsidR="007A4E6F">
              <w:rPr>
                <w:rFonts w:eastAsiaTheme="minorEastAsia"/>
                <w:sz w:val="22"/>
                <w:szCs w:val="22"/>
                <w:lang w:val="en-GB"/>
              </w:rPr>
              <w:t xml:space="preserve">two </w:t>
            </w:r>
            <w:r w:rsidRPr="00CF2C37">
              <w:rPr>
                <w:rFonts w:eastAsiaTheme="minorEastAsia"/>
                <w:sz w:val="22"/>
                <w:szCs w:val="22"/>
                <w:lang w:val="en-GB"/>
              </w:rPr>
              <w:t xml:space="preserve">previous recent </w:t>
            </w:r>
            <w:r w:rsidR="00707547" w:rsidRPr="00CF2C37">
              <w:rPr>
                <w:rFonts w:eastAsiaTheme="minorEastAsia"/>
                <w:sz w:val="22"/>
                <w:szCs w:val="22"/>
                <w:lang w:val="en-GB"/>
              </w:rPr>
              <w:t>example</w:t>
            </w:r>
            <w:r w:rsidR="007A4E6F">
              <w:rPr>
                <w:rFonts w:eastAsiaTheme="minorEastAsia"/>
                <w:sz w:val="22"/>
                <w:szCs w:val="22"/>
                <w:lang w:val="en-GB"/>
              </w:rPr>
              <w:t>s</w:t>
            </w:r>
            <w:r w:rsidR="00707547" w:rsidRPr="00CF2C37">
              <w:rPr>
                <w:rFonts w:eastAsiaTheme="minorEastAsia"/>
                <w:sz w:val="22"/>
                <w:szCs w:val="22"/>
                <w:lang w:val="en-GB"/>
              </w:rPr>
              <w:t xml:space="preserve"> of </w:t>
            </w:r>
            <w:r w:rsidRPr="00CF2C37">
              <w:rPr>
                <w:rFonts w:eastAsiaTheme="minorEastAsia"/>
                <w:sz w:val="22"/>
                <w:szCs w:val="22"/>
                <w:lang w:val="en-GB"/>
              </w:rPr>
              <w:t xml:space="preserve">experience in the digital consultancy arena </w:t>
            </w:r>
            <w:r w:rsidR="007A4E6F">
              <w:rPr>
                <w:rFonts w:eastAsiaTheme="minorEastAsia"/>
                <w:sz w:val="22"/>
                <w:szCs w:val="22"/>
                <w:lang w:val="en-GB"/>
              </w:rPr>
              <w:t>that are relevant to the Digital for Business scheme in terms of project objectives and client</w:t>
            </w:r>
            <w:r w:rsidRPr="00CF2C37">
              <w:rPr>
                <w:rFonts w:eastAsiaTheme="minorEastAsia"/>
                <w:sz w:val="22"/>
                <w:szCs w:val="22"/>
                <w:lang w:val="en-GB"/>
              </w:rPr>
              <w:t>– limited to 1 A4 page.</w:t>
            </w:r>
          </w:p>
        </w:tc>
      </w:tr>
      <w:tr w:rsidR="00CE3A58" w:rsidRPr="00CF2C37" w14:paraId="30BB88CE" w14:textId="77777777" w:rsidTr="00265955">
        <w:trPr>
          <w:trHeight w:val="558"/>
        </w:trPr>
        <w:tc>
          <w:tcPr>
            <w:tcW w:w="9072" w:type="dxa"/>
            <w:tcBorders>
              <w:top w:val="single" w:sz="4" w:space="0" w:color="000000"/>
              <w:left w:val="single" w:sz="4" w:space="0" w:color="000000"/>
              <w:bottom w:val="single" w:sz="4" w:space="0" w:color="000000"/>
              <w:right w:val="single" w:sz="4" w:space="0" w:color="000000"/>
            </w:tcBorders>
            <w:shd w:val="clear" w:color="auto" w:fill="D8E2F2"/>
          </w:tcPr>
          <w:p w14:paraId="541124BF" w14:textId="7FCB68FA" w:rsidR="00CE3A58" w:rsidRPr="00CF2C37" w:rsidRDefault="00CE3A58" w:rsidP="00265955">
            <w:pPr>
              <w:pStyle w:val="TableParagraph"/>
              <w:kinsoku w:val="0"/>
              <w:overflowPunct w:val="0"/>
              <w:spacing w:line="232" w:lineRule="exact"/>
              <w:ind w:left="142"/>
              <w:rPr>
                <w:rFonts w:eastAsiaTheme="minorEastAsia"/>
                <w:sz w:val="22"/>
                <w:szCs w:val="22"/>
                <w:lang w:val="en-GB"/>
              </w:rPr>
            </w:pPr>
            <w:r w:rsidRPr="00CF2C37">
              <w:rPr>
                <w:rFonts w:eastAsiaTheme="minorEastAsia"/>
                <w:b/>
                <w:bCs/>
                <w:sz w:val="22"/>
                <w:szCs w:val="22"/>
                <w:lang w:val="en-GB"/>
              </w:rPr>
              <w:t>Health &amp; Safety</w:t>
            </w:r>
          </w:p>
        </w:tc>
      </w:tr>
      <w:tr w:rsidR="00CE3A58" w:rsidRPr="00CF2C37" w14:paraId="3944556B" w14:textId="77777777" w:rsidTr="00265955">
        <w:trPr>
          <w:trHeight w:val="558"/>
        </w:trPr>
        <w:tc>
          <w:tcPr>
            <w:tcW w:w="907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5782DD" w14:textId="2BACCDD1" w:rsidR="00CE3A58" w:rsidRPr="00CF2C37" w:rsidRDefault="00CE3A58" w:rsidP="00265955">
            <w:pPr>
              <w:pStyle w:val="TableParagraph"/>
              <w:kinsoku w:val="0"/>
              <w:overflowPunct w:val="0"/>
              <w:spacing w:after="240" w:line="232" w:lineRule="exact"/>
              <w:ind w:left="142"/>
              <w:rPr>
                <w:rFonts w:eastAsiaTheme="minorEastAsia"/>
                <w:b/>
                <w:bCs/>
                <w:sz w:val="22"/>
                <w:szCs w:val="22"/>
                <w:lang w:val="en-GB"/>
              </w:rPr>
            </w:pPr>
            <w:r w:rsidRPr="00CF2C37">
              <w:rPr>
                <w:rFonts w:eastAsiaTheme="minorEastAsia"/>
                <w:sz w:val="22"/>
                <w:szCs w:val="22"/>
                <w:lang w:val="en-GB"/>
              </w:rPr>
              <w:t>Applicants must confirm that they will comply with all relevant Safety Health &amp; Welfare at Work legislation. Please complete the Qualification Questionnaire</w:t>
            </w:r>
          </w:p>
        </w:tc>
      </w:tr>
    </w:tbl>
    <w:p w14:paraId="77990130" w14:textId="2518486C" w:rsidR="00844E2A" w:rsidRPr="00CF2C37" w:rsidRDefault="00844E2A">
      <w:pPr>
        <w:rPr>
          <w:lang w:val="en-GB"/>
        </w:rPr>
      </w:pPr>
    </w:p>
    <w:p w14:paraId="062D63EB" w14:textId="77777777" w:rsidR="00C23518" w:rsidRPr="00CF2C37" w:rsidRDefault="00C23518">
      <w:pPr>
        <w:pStyle w:val="BodyText"/>
        <w:kinsoku w:val="0"/>
        <w:overflowPunct w:val="0"/>
        <w:spacing w:before="6" w:after="1"/>
        <w:rPr>
          <w:sz w:val="17"/>
          <w:szCs w:val="17"/>
          <w:lang w:val="en-GB"/>
        </w:rPr>
      </w:pPr>
    </w:p>
    <w:p w14:paraId="165ED377" w14:textId="77777777" w:rsidR="00844E2A" w:rsidRPr="00CF2C37" w:rsidRDefault="00844E2A">
      <w:pPr>
        <w:pStyle w:val="BodyText"/>
        <w:kinsoku w:val="0"/>
        <w:overflowPunct w:val="0"/>
        <w:spacing w:before="6" w:after="1"/>
        <w:rPr>
          <w:sz w:val="17"/>
          <w:szCs w:val="17"/>
          <w:lang w:val="en-GB"/>
        </w:rPr>
      </w:pPr>
    </w:p>
    <w:p w14:paraId="6D226B4A" w14:textId="77777777" w:rsidR="007C39C6" w:rsidRPr="00CF2C37" w:rsidRDefault="007C39C6">
      <w:pPr>
        <w:rPr>
          <w:sz w:val="17"/>
          <w:szCs w:val="17"/>
          <w:lang w:val="en-GB"/>
        </w:rPr>
        <w:sectPr w:rsidR="007C39C6" w:rsidRPr="00CF2C37">
          <w:headerReference w:type="default" r:id="rId21"/>
          <w:footerReference w:type="default" r:id="rId22"/>
          <w:pgSz w:w="11910" w:h="16840"/>
          <w:pgMar w:top="1340" w:right="840" w:bottom="1240" w:left="1260" w:header="756" w:footer="1046" w:gutter="0"/>
          <w:cols w:space="720"/>
          <w:noEndnote/>
        </w:sectPr>
      </w:pPr>
    </w:p>
    <w:p w14:paraId="5C7AED3E" w14:textId="77777777" w:rsidR="007C39C6" w:rsidRPr="00CF2C37" w:rsidRDefault="007C39C6">
      <w:pPr>
        <w:pStyle w:val="Heading3"/>
        <w:tabs>
          <w:tab w:val="left" w:pos="9191"/>
        </w:tabs>
        <w:kinsoku w:val="0"/>
        <w:overflowPunct w:val="0"/>
        <w:spacing w:before="89" w:line="240" w:lineRule="auto"/>
        <w:ind w:left="151"/>
        <w:rPr>
          <w:rFonts w:ascii="Times New Roman" w:hAnsi="Times New Roman" w:cs="Times New Roman"/>
          <w:b w:val="0"/>
          <w:bCs w:val="0"/>
          <w:color w:val="FFFFFF"/>
          <w:spacing w:val="-27"/>
          <w:lang w:val="en-GB"/>
        </w:rPr>
      </w:pPr>
      <w:r w:rsidRPr="00CF2C37">
        <w:rPr>
          <w:rFonts w:ascii="Times New Roman" w:hAnsi="Times New Roman" w:cs="Times New Roman"/>
          <w:b w:val="0"/>
          <w:bCs w:val="0"/>
          <w:color w:val="FFFFFF"/>
          <w:spacing w:val="-27"/>
          <w:shd w:val="clear" w:color="auto" w:fill="002849"/>
          <w:lang w:val="en-GB"/>
        </w:rPr>
        <w:lastRenderedPageBreak/>
        <w:t xml:space="preserve"> </w:t>
      </w:r>
      <w:r w:rsidRPr="00CF2C37">
        <w:rPr>
          <w:color w:val="FFFFFF"/>
          <w:shd w:val="clear" w:color="auto" w:fill="002849"/>
          <w:lang w:val="en-GB"/>
        </w:rPr>
        <w:t>4.0 INSTRUCTIONS FOR</w:t>
      </w:r>
      <w:r w:rsidRPr="00CF2C37">
        <w:rPr>
          <w:color w:val="FFFFFF"/>
          <w:spacing w:val="-12"/>
          <w:shd w:val="clear" w:color="auto" w:fill="002849"/>
          <w:lang w:val="en-GB"/>
        </w:rPr>
        <w:t xml:space="preserve"> </w:t>
      </w:r>
      <w:r w:rsidRPr="00CF2C37">
        <w:rPr>
          <w:color w:val="FFFFFF"/>
          <w:shd w:val="clear" w:color="auto" w:fill="002849"/>
          <w:lang w:val="en-GB"/>
        </w:rPr>
        <w:t>APPLICANTS</w:t>
      </w:r>
      <w:r w:rsidRPr="00CF2C37">
        <w:rPr>
          <w:color w:val="FFFFFF"/>
          <w:shd w:val="clear" w:color="auto" w:fill="002849"/>
          <w:lang w:val="en-GB"/>
        </w:rPr>
        <w:tab/>
      </w:r>
    </w:p>
    <w:p w14:paraId="6E0612EB" w14:textId="77777777" w:rsidR="007C39C6" w:rsidRPr="00CF2C37" w:rsidRDefault="007C39C6" w:rsidP="000566DE">
      <w:pPr>
        <w:pStyle w:val="ListParagraph"/>
        <w:numPr>
          <w:ilvl w:val="0"/>
          <w:numId w:val="1"/>
        </w:numPr>
        <w:tabs>
          <w:tab w:val="left" w:pos="746"/>
        </w:tabs>
        <w:kinsoku w:val="0"/>
        <w:overflowPunct w:val="0"/>
        <w:spacing w:before="240" w:line="252" w:lineRule="exact"/>
        <w:ind w:hanging="424"/>
        <w:rPr>
          <w:b/>
          <w:bCs/>
          <w:color w:val="2F7095"/>
          <w:sz w:val="22"/>
          <w:szCs w:val="22"/>
          <w:lang w:val="en-GB"/>
        </w:rPr>
      </w:pPr>
      <w:r w:rsidRPr="00CF2C37">
        <w:rPr>
          <w:b/>
          <w:bCs/>
          <w:color w:val="2F7095"/>
          <w:sz w:val="22"/>
          <w:szCs w:val="22"/>
          <w:lang w:val="en-GB"/>
        </w:rPr>
        <w:t>Submission of</w:t>
      </w:r>
      <w:r w:rsidRPr="00CF2C37">
        <w:rPr>
          <w:b/>
          <w:bCs/>
          <w:color w:val="2F7095"/>
          <w:spacing w:val="-2"/>
          <w:sz w:val="22"/>
          <w:szCs w:val="22"/>
          <w:lang w:val="en-GB"/>
        </w:rPr>
        <w:t xml:space="preserve"> </w:t>
      </w:r>
      <w:r w:rsidRPr="00CF2C37">
        <w:rPr>
          <w:b/>
          <w:bCs/>
          <w:color w:val="2F7095"/>
          <w:sz w:val="22"/>
          <w:szCs w:val="22"/>
          <w:lang w:val="en-GB"/>
        </w:rPr>
        <w:t>Applications</w:t>
      </w:r>
    </w:p>
    <w:p w14:paraId="7A10ABFE" w14:textId="77777777" w:rsidR="007C39C6" w:rsidRPr="00CF2C37" w:rsidRDefault="007C39C6">
      <w:pPr>
        <w:pStyle w:val="BodyText"/>
        <w:kinsoku w:val="0"/>
        <w:overflowPunct w:val="0"/>
        <w:spacing w:line="252" w:lineRule="exact"/>
        <w:ind w:left="180"/>
        <w:rPr>
          <w:lang w:val="en-GB"/>
        </w:rPr>
      </w:pPr>
      <w:r w:rsidRPr="00CF2C37">
        <w:rPr>
          <w:lang w:val="en-GB"/>
        </w:rPr>
        <w:t>The</w:t>
      </w:r>
      <w:r w:rsidRPr="00CF2C37">
        <w:rPr>
          <w:spacing w:val="44"/>
          <w:lang w:val="en-GB"/>
        </w:rPr>
        <w:t xml:space="preserve"> </w:t>
      </w:r>
      <w:r w:rsidRPr="00CF2C37">
        <w:rPr>
          <w:lang w:val="en-GB"/>
        </w:rPr>
        <w:t>Contracting</w:t>
      </w:r>
      <w:r w:rsidRPr="00CF2C37">
        <w:rPr>
          <w:spacing w:val="44"/>
          <w:lang w:val="en-GB"/>
        </w:rPr>
        <w:t xml:space="preserve"> </w:t>
      </w:r>
      <w:r w:rsidRPr="00CF2C37">
        <w:rPr>
          <w:lang w:val="en-GB"/>
        </w:rPr>
        <w:t>Authority</w:t>
      </w:r>
      <w:r w:rsidRPr="00CF2C37">
        <w:rPr>
          <w:spacing w:val="43"/>
          <w:lang w:val="en-GB"/>
        </w:rPr>
        <w:t xml:space="preserve"> </w:t>
      </w:r>
      <w:r w:rsidRPr="00CF2C37">
        <w:rPr>
          <w:lang w:val="en-GB"/>
        </w:rPr>
        <w:t>is</w:t>
      </w:r>
      <w:r w:rsidRPr="00CF2C37">
        <w:rPr>
          <w:spacing w:val="42"/>
          <w:lang w:val="en-GB"/>
        </w:rPr>
        <w:t xml:space="preserve"> </w:t>
      </w:r>
      <w:r w:rsidRPr="00CF2C37">
        <w:rPr>
          <w:lang w:val="en-GB"/>
        </w:rPr>
        <w:t>using</w:t>
      </w:r>
      <w:r w:rsidRPr="00CF2C37">
        <w:rPr>
          <w:spacing w:val="43"/>
          <w:lang w:val="en-GB"/>
        </w:rPr>
        <w:t xml:space="preserve"> </w:t>
      </w:r>
      <w:r w:rsidRPr="00CF2C37">
        <w:rPr>
          <w:lang w:val="en-GB"/>
        </w:rPr>
        <w:t>the</w:t>
      </w:r>
      <w:r w:rsidRPr="00CF2C37">
        <w:rPr>
          <w:spacing w:val="40"/>
          <w:lang w:val="en-GB"/>
        </w:rPr>
        <w:t xml:space="preserve"> </w:t>
      </w:r>
      <w:r w:rsidRPr="00CF2C37">
        <w:rPr>
          <w:lang w:val="en-GB"/>
        </w:rPr>
        <w:t>Tender</w:t>
      </w:r>
      <w:r w:rsidRPr="00CF2C37">
        <w:rPr>
          <w:spacing w:val="41"/>
          <w:lang w:val="en-GB"/>
        </w:rPr>
        <w:t xml:space="preserve"> </w:t>
      </w:r>
      <w:proofErr w:type="spellStart"/>
      <w:r w:rsidRPr="00CF2C37">
        <w:rPr>
          <w:lang w:val="en-GB"/>
        </w:rPr>
        <w:t>Postbox</w:t>
      </w:r>
      <w:proofErr w:type="spellEnd"/>
      <w:r w:rsidRPr="00CF2C37">
        <w:rPr>
          <w:spacing w:val="41"/>
          <w:lang w:val="en-GB"/>
        </w:rPr>
        <w:t xml:space="preserve"> </w:t>
      </w:r>
      <w:r w:rsidRPr="00CF2C37">
        <w:rPr>
          <w:lang w:val="en-GB"/>
        </w:rPr>
        <w:t>facility</w:t>
      </w:r>
      <w:r w:rsidRPr="00CF2C37">
        <w:rPr>
          <w:spacing w:val="43"/>
          <w:lang w:val="en-GB"/>
        </w:rPr>
        <w:t xml:space="preserve"> </w:t>
      </w:r>
      <w:r w:rsidRPr="00CF2C37">
        <w:rPr>
          <w:lang w:val="en-GB"/>
        </w:rPr>
        <w:t>and</w:t>
      </w:r>
      <w:r w:rsidRPr="00CF2C37">
        <w:rPr>
          <w:spacing w:val="43"/>
          <w:lang w:val="en-GB"/>
        </w:rPr>
        <w:t xml:space="preserve"> </w:t>
      </w:r>
      <w:r w:rsidR="00C514BD" w:rsidRPr="00CF2C37">
        <w:rPr>
          <w:lang w:val="en-GB"/>
        </w:rPr>
        <w:t>A</w:t>
      </w:r>
      <w:r w:rsidRPr="00CF2C37">
        <w:rPr>
          <w:lang w:val="en-GB"/>
        </w:rPr>
        <w:t>pplications</w:t>
      </w:r>
      <w:r w:rsidRPr="00CF2C37">
        <w:rPr>
          <w:spacing w:val="45"/>
          <w:lang w:val="en-GB"/>
        </w:rPr>
        <w:t xml:space="preserve"> </w:t>
      </w:r>
      <w:r w:rsidRPr="00CF2C37">
        <w:rPr>
          <w:lang w:val="en-GB"/>
        </w:rPr>
        <w:t>must</w:t>
      </w:r>
      <w:r w:rsidRPr="00CF2C37">
        <w:rPr>
          <w:spacing w:val="44"/>
          <w:lang w:val="en-GB"/>
        </w:rPr>
        <w:t xml:space="preserve"> </w:t>
      </w:r>
      <w:r w:rsidRPr="00CF2C37">
        <w:rPr>
          <w:lang w:val="en-GB"/>
        </w:rPr>
        <w:t>be</w:t>
      </w:r>
    </w:p>
    <w:p w14:paraId="6CA31B64" w14:textId="77777777" w:rsidR="007C39C6" w:rsidRPr="00CF2C37" w:rsidRDefault="007C39C6">
      <w:pPr>
        <w:pStyle w:val="BodyText"/>
        <w:kinsoku w:val="0"/>
        <w:overflowPunct w:val="0"/>
        <w:spacing w:before="1"/>
        <w:ind w:left="180"/>
        <w:rPr>
          <w:color w:val="000000"/>
          <w:lang w:val="en-GB"/>
        </w:rPr>
      </w:pPr>
      <w:r w:rsidRPr="00CF2C37">
        <w:rPr>
          <w:lang w:val="en-GB"/>
        </w:rPr>
        <w:t xml:space="preserve">submitted electronically via the </w:t>
      </w:r>
      <w:proofErr w:type="spellStart"/>
      <w:r w:rsidRPr="00CF2C37">
        <w:rPr>
          <w:lang w:val="en-GB"/>
        </w:rPr>
        <w:t>eTenders</w:t>
      </w:r>
      <w:proofErr w:type="spellEnd"/>
      <w:r w:rsidRPr="00CF2C37">
        <w:rPr>
          <w:lang w:val="en-GB"/>
        </w:rPr>
        <w:t xml:space="preserve"> </w:t>
      </w:r>
      <w:proofErr w:type="spellStart"/>
      <w:r w:rsidRPr="00CF2C37">
        <w:rPr>
          <w:lang w:val="en-GB"/>
        </w:rPr>
        <w:t>postbox</w:t>
      </w:r>
      <w:proofErr w:type="spellEnd"/>
      <w:r w:rsidRPr="00CF2C37">
        <w:rPr>
          <w:lang w:val="en-GB"/>
        </w:rPr>
        <w:t xml:space="preserve"> facility on </w:t>
      </w:r>
      <w:r w:rsidRPr="00CF2C37">
        <w:rPr>
          <w:color w:val="0000FF"/>
          <w:spacing w:val="-160"/>
          <w:u w:val="single"/>
          <w:lang w:val="en-GB"/>
        </w:rPr>
        <w:t>w</w:t>
      </w:r>
      <w:r w:rsidRPr="00CF2C37">
        <w:rPr>
          <w:color w:val="0000FF"/>
          <w:spacing w:val="99"/>
          <w:lang w:val="en-GB"/>
        </w:rPr>
        <w:t xml:space="preserve"> </w:t>
      </w:r>
      <w:r w:rsidRPr="00CF2C37">
        <w:rPr>
          <w:color w:val="0000FF"/>
          <w:u w:val="single"/>
          <w:lang w:val="en-GB"/>
        </w:rPr>
        <w:t>ww.etenders.gov.ie</w:t>
      </w:r>
      <w:r w:rsidRPr="00CF2C37">
        <w:rPr>
          <w:color w:val="0000FF"/>
          <w:lang w:val="en-GB"/>
        </w:rPr>
        <w:t xml:space="preserve"> </w:t>
      </w:r>
      <w:r w:rsidRPr="00CF2C37">
        <w:rPr>
          <w:color w:val="000000"/>
          <w:lang w:val="en-GB"/>
        </w:rPr>
        <w:t>only.</w:t>
      </w:r>
      <w:r w:rsidRPr="00CF2C37">
        <w:rPr>
          <w:color w:val="000000"/>
          <w:spacing w:val="28"/>
          <w:lang w:val="en-GB"/>
        </w:rPr>
        <w:t xml:space="preserve"> </w:t>
      </w:r>
      <w:r w:rsidRPr="00CF2C37">
        <w:rPr>
          <w:color w:val="000000"/>
          <w:lang w:val="en-GB"/>
        </w:rPr>
        <w:t>Only</w:t>
      </w:r>
    </w:p>
    <w:p w14:paraId="485ECFBA" w14:textId="77777777" w:rsidR="007C39C6" w:rsidRPr="00CF2C37" w:rsidRDefault="007C39C6">
      <w:pPr>
        <w:pStyle w:val="BodyText"/>
        <w:kinsoku w:val="0"/>
        <w:overflowPunct w:val="0"/>
        <w:ind w:left="180" w:right="638"/>
        <w:jc w:val="both"/>
        <w:rPr>
          <w:lang w:val="en-GB"/>
        </w:rPr>
      </w:pPr>
      <w:r w:rsidRPr="00CF2C37">
        <w:rPr>
          <w:lang w:val="en-GB"/>
        </w:rPr>
        <w:t xml:space="preserve">Applications submitted to the electronic </w:t>
      </w:r>
      <w:proofErr w:type="spellStart"/>
      <w:r w:rsidRPr="00CF2C37">
        <w:rPr>
          <w:lang w:val="en-GB"/>
        </w:rPr>
        <w:t>postbox</w:t>
      </w:r>
      <w:proofErr w:type="spellEnd"/>
      <w:r w:rsidRPr="00CF2C37">
        <w:rPr>
          <w:lang w:val="en-GB"/>
        </w:rPr>
        <w:t xml:space="preserve"> will be accepted. Applications submitted by any other means (including but not limited to by email, fax, post or hand delivery) will </w:t>
      </w:r>
      <w:r w:rsidRPr="00CF2C37">
        <w:rPr>
          <w:b/>
          <w:bCs/>
          <w:spacing w:val="-135"/>
          <w:u w:val="single"/>
          <w:lang w:val="en-GB"/>
        </w:rPr>
        <w:t>n</w:t>
      </w:r>
      <w:r w:rsidRPr="00CF2C37">
        <w:rPr>
          <w:b/>
          <w:bCs/>
          <w:spacing w:val="74"/>
          <w:u w:val="single"/>
          <w:lang w:val="en-GB"/>
        </w:rPr>
        <w:t xml:space="preserve"> </w:t>
      </w:r>
      <w:proofErr w:type="spellStart"/>
      <w:r w:rsidRPr="00CF2C37">
        <w:rPr>
          <w:b/>
          <w:bCs/>
          <w:u w:val="single"/>
          <w:lang w:val="en-GB"/>
        </w:rPr>
        <w:t>ot</w:t>
      </w:r>
      <w:proofErr w:type="spellEnd"/>
      <w:r w:rsidRPr="00CF2C37">
        <w:rPr>
          <w:b/>
          <w:bCs/>
          <w:lang w:val="en-GB"/>
        </w:rPr>
        <w:t xml:space="preserve"> </w:t>
      </w:r>
      <w:r w:rsidRPr="00CF2C37">
        <w:rPr>
          <w:lang w:val="en-GB"/>
        </w:rPr>
        <w:t>be accepted.</w:t>
      </w:r>
    </w:p>
    <w:p w14:paraId="4667CC67" w14:textId="77777777" w:rsidR="007C39C6" w:rsidRPr="00CF2C37" w:rsidRDefault="007C39C6" w:rsidP="000566DE">
      <w:pPr>
        <w:pStyle w:val="BodyText"/>
        <w:kinsoku w:val="0"/>
        <w:overflowPunct w:val="0"/>
        <w:spacing w:before="240"/>
        <w:ind w:left="180" w:right="637"/>
        <w:jc w:val="both"/>
        <w:rPr>
          <w:lang w:val="en-GB"/>
        </w:rPr>
      </w:pPr>
      <w:r w:rsidRPr="00CF2C37">
        <w:rPr>
          <w:lang w:val="en-GB"/>
        </w:rPr>
        <w:t>The</w:t>
      </w:r>
      <w:r w:rsidRPr="00CF2C37">
        <w:rPr>
          <w:spacing w:val="-16"/>
          <w:lang w:val="en-GB"/>
        </w:rPr>
        <w:t xml:space="preserve"> </w:t>
      </w:r>
      <w:r w:rsidRPr="00CF2C37">
        <w:rPr>
          <w:lang w:val="en-GB"/>
        </w:rPr>
        <w:t>Contracting</w:t>
      </w:r>
      <w:r w:rsidRPr="00CF2C37">
        <w:rPr>
          <w:spacing w:val="-15"/>
          <w:lang w:val="en-GB"/>
        </w:rPr>
        <w:t xml:space="preserve"> </w:t>
      </w:r>
      <w:r w:rsidRPr="00CF2C37">
        <w:rPr>
          <w:lang w:val="en-GB"/>
        </w:rPr>
        <w:t>Authority</w:t>
      </w:r>
      <w:r w:rsidRPr="00CF2C37">
        <w:rPr>
          <w:spacing w:val="-19"/>
          <w:lang w:val="en-GB"/>
        </w:rPr>
        <w:t xml:space="preserve"> </w:t>
      </w:r>
      <w:r w:rsidRPr="00CF2C37">
        <w:rPr>
          <w:lang w:val="en-GB"/>
        </w:rPr>
        <w:t>is</w:t>
      </w:r>
      <w:r w:rsidRPr="00CF2C37">
        <w:rPr>
          <w:spacing w:val="-16"/>
          <w:lang w:val="en-GB"/>
        </w:rPr>
        <w:t xml:space="preserve"> </w:t>
      </w:r>
      <w:r w:rsidRPr="00CF2C37">
        <w:rPr>
          <w:lang w:val="en-GB"/>
        </w:rPr>
        <w:t>not</w:t>
      </w:r>
      <w:r w:rsidRPr="00CF2C37">
        <w:rPr>
          <w:spacing w:val="-15"/>
          <w:lang w:val="en-GB"/>
        </w:rPr>
        <w:t xml:space="preserve"> </w:t>
      </w:r>
      <w:r w:rsidRPr="00CF2C37">
        <w:rPr>
          <w:lang w:val="en-GB"/>
        </w:rPr>
        <w:t>responsible</w:t>
      </w:r>
      <w:r w:rsidRPr="00CF2C37">
        <w:rPr>
          <w:spacing w:val="-19"/>
          <w:lang w:val="en-GB"/>
        </w:rPr>
        <w:t xml:space="preserve"> </w:t>
      </w:r>
      <w:r w:rsidRPr="00CF2C37">
        <w:rPr>
          <w:lang w:val="en-GB"/>
        </w:rPr>
        <w:t>for</w:t>
      </w:r>
      <w:r w:rsidRPr="00CF2C37">
        <w:rPr>
          <w:spacing w:val="-14"/>
          <w:lang w:val="en-GB"/>
        </w:rPr>
        <w:t xml:space="preserve"> </w:t>
      </w:r>
      <w:r w:rsidRPr="00CF2C37">
        <w:rPr>
          <w:lang w:val="en-GB"/>
        </w:rPr>
        <w:t>corruption</w:t>
      </w:r>
      <w:r w:rsidRPr="00CF2C37">
        <w:rPr>
          <w:spacing w:val="-15"/>
          <w:lang w:val="en-GB"/>
        </w:rPr>
        <w:t xml:space="preserve"> </w:t>
      </w:r>
      <w:r w:rsidRPr="00CF2C37">
        <w:rPr>
          <w:lang w:val="en-GB"/>
        </w:rPr>
        <w:t>in</w:t>
      </w:r>
      <w:r w:rsidRPr="00CF2C37">
        <w:rPr>
          <w:spacing w:val="-16"/>
          <w:lang w:val="en-GB"/>
        </w:rPr>
        <w:t xml:space="preserve"> </w:t>
      </w:r>
      <w:r w:rsidRPr="00CF2C37">
        <w:rPr>
          <w:lang w:val="en-GB"/>
        </w:rPr>
        <w:t>electronic</w:t>
      </w:r>
      <w:r w:rsidRPr="00CF2C37">
        <w:rPr>
          <w:spacing w:val="-15"/>
          <w:lang w:val="en-GB"/>
        </w:rPr>
        <w:t xml:space="preserve"> </w:t>
      </w:r>
      <w:r w:rsidRPr="00CF2C37">
        <w:rPr>
          <w:lang w:val="en-GB"/>
        </w:rPr>
        <w:t>documents.</w:t>
      </w:r>
      <w:r w:rsidRPr="00CF2C37">
        <w:rPr>
          <w:spacing w:val="-16"/>
          <w:lang w:val="en-GB"/>
        </w:rPr>
        <w:t xml:space="preserve"> </w:t>
      </w:r>
      <w:r w:rsidRPr="00CF2C37">
        <w:rPr>
          <w:lang w:val="en-GB"/>
        </w:rPr>
        <w:t>Applicants must ensure electronic documents are not</w:t>
      </w:r>
      <w:r w:rsidRPr="00CF2C37">
        <w:rPr>
          <w:spacing w:val="-2"/>
          <w:lang w:val="en-GB"/>
        </w:rPr>
        <w:t xml:space="preserve"> </w:t>
      </w:r>
      <w:r w:rsidRPr="00CF2C37">
        <w:rPr>
          <w:lang w:val="en-GB"/>
        </w:rPr>
        <w:t>corrupt.</w:t>
      </w:r>
    </w:p>
    <w:p w14:paraId="17196AA8" w14:textId="77777777" w:rsidR="007C39C6" w:rsidRPr="00CF2C37" w:rsidRDefault="007C39C6">
      <w:pPr>
        <w:pStyle w:val="BodyText"/>
        <w:kinsoku w:val="0"/>
        <w:overflowPunct w:val="0"/>
        <w:spacing w:before="10"/>
        <w:rPr>
          <w:sz w:val="28"/>
          <w:szCs w:val="28"/>
          <w:lang w:val="en-GB"/>
        </w:rPr>
      </w:pPr>
    </w:p>
    <w:p w14:paraId="451D5D56" w14:textId="77777777" w:rsidR="007C39C6" w:rsidRPr="00CF2C37" w:rsidRDefault="007C39C6">
      <w:pPr>
        <w:pStyle w:val="Heading3"/>
        <w:numPr>
          <w:ilvl w:val="0"/>
          <w:numId w:val="1"/>
        </w:numPr>
        <w:tabs>
          <w:tab w:val="left" w:pos="901"/>
        </w:tabs>
        <w:kinsoku w:val="0"/>
        <w:overflowPunct w:val="0"/>
        <w:spacing w:line="240" w:lineRule="auto"/>
        <w:ind w:left="900" w:hanging="721"/>
        <w:rPr>
          <w:color w:val="2F7095"/>
          <w:lang w:val="en-GB"/>
        </w:rPr>
      </w:pPr>
      <w:r w:rsidRPr="00CF2C37">
        <w:rPr>
          <w:color w:val="2F7095"/>
          <w:lang w:val="en-GB"/>
        </w:rPr>
        <w:t>Queries</w:t>
      </w:r>
    </w:p>
    <w:p w14:paraId="12928FD3" w14:textId="77777777" w:rsidR="007C39C6" w:rsidRPr="00CF2C37" w:rsidRDefault="007C39C6">
      <w:pPr>
        <w:pStyle w:val="BodyText"/>
        <w:kinsoku w:val="0"/>
        <w:overflowPunct w:val="0"/>
        <w:spacing w:before="2"/>
        <w:ind w:left="180"/>
        <w:jc w:val="both"/>
        <w:rPr>
          <w:lang w:val="en-GB"/>
        </w:rPr>
      </w:pPr>
      <w:r w:rsidRPr="00CF2C37">
        <w:rPr>
          <w:lang w:val="en-GB"/>
        </w:rPr>
        <w:t>All</w:t>
      </w:r>
      <w:r w:rsidRPr="00CF2C37">
        <w:rPr>
          <w:spacing w:val="12"/>
          <w:lang w:val="en-GB"/>
        </w:rPr>
        <w:t xml:space="preserve"> </w:t>
      </w:r>
      <w:r w:rsidRPr="00CF2C37">
        <w:rPr>
          <w:lang w:val="en-GB"/>
        </w:rPr>
        <w:t>queries</w:t>
      </w:r>
      <w:r w:rsidRPr="00CF2C37">
        <w:rPr>
          <w:spacing w:val="13"/>
          <w:lang w:val="en-GB"/>
        </w:rPr>
        <w:t xml:space="preserve"> </w:t>
      </w:r>
      <w:r w:rsidRPr="00CF2C37">
        <w:rPr>
          <w:lang w:val="en-GB"/>
        </w:rPr>
        <w:t>regarding</w:t>
      </w:r>
      <w:r w:rsidRPr="00CF2C37">
        <w:rPr>
          <w:spacing w:val="15"/>
          <w:lang w:val="en-GB"/>
        </w:rPr>
        <w:t xml:space="preserve"> </w:t>
      </w:r>
      <w:r w:rsidRPr="00CF2C37">
        <w:rPr>
          <w:lang w:val="en-GB"/>
        </w:rPr>
        <w:t>this</w:t>
      </w:r>
      <w:r w:rsidRPr="00CF2C37">
        <w:rPr>
          <w:spacing w:val="11"/>
          <w:lang w:val="en-GB"/>
        </w:rPr>
        <w:t xml:space="preserve"> </w:t>
      </w:r>
      <w:r w:rsidRPr="00CF2C37">
        <w:rPr>
          <w:lang w:val="en-GB"/>
        </w:rPr>
        <w:t>request</w:t>
      </w:r>
      <w:r w:rsidRPr="00CF2C37">
        <w:rPr>
          <w:spacing w:val="11"/>
          <w:lang w:val="en-GB"/>
        </w:rPr>
        <w:t xml:space="preserve"> </w:t>
      </w:r>
      <w:r w:rsidRPr="00CF2C37">
        <w:rPr>
          <w:lang w:val="en-GB"/>
        </w:rPr>
        <w:t>to</w:t>
      </w:r>
      <w:r w:rsidRPr="00CF2C37">
        <w:rPr>
          <w:spacing w:val="14"/>
          <w:lang w:val="en-GB"/>
        </w:rPr>
        <w:t xml:space="preserve"> </w:t>
      </w:r>
      <w:r w:rsidRPr="00CF2C37">
        <w:rPr>
          <w:lang w:val="en-GB"/>
        </w:rPr>
        <w:t>participate</w:t>
      </w:r>
      <w:r w:rsidRPr="00CF2C37">
        <w:rPr>
          <w:spacing w:val="13"/>
          <w:lang w:val="en-GB"/>
        </w:rPr>
        <w:t xml:space="preserve"> </w:t>
      </w:r>
      <w:r w:rsidRPr="00CF2C37">
        <w:rPr>
          <w:lang w:val="en-GB"/>
        </w:rPr>
        <w:t>in</w:t>
      </w:r>
      <w:r w:rsidRPr="00CF2C37">
        <w:rPr>
          <w:spacing w:val="16"/>
          <w:lang w:val="en-GB"/>
        </w:rPr>
        <w:t xml:space="preserve"> </w:t>
      </w:r>
      <w:r w:rsidRPr="00CF2C37">
        <w:rPr>
          <w:lang w:val="en-GB"/>
        </w:rPr>
        <w:t>a</w:t>
      </w:r>
      <w:r w:rsidRPr="00CF2C37">
        <w:rPr>
          <w:spacing w:val="11"/>
          <w:lang w:val="en-GB"/>
        </w:rPr>
        <w:t xml:space="preserve"> </w:t>
      </w:r>
      <w:r w:rsidR="009E23A6" w:rsidRPr="00CF2C37">
        <w:rPr>
          <w:lang w:val="en-GB"/>
        </w:rPr>
        <w:t>P</w:t>
      </w:r>
      <w:r w:rsidRPr="00CF2C37">
        <w:rPr>
          <w:lang w:val="en-GB"/>
        </w:rPr>
        <w:t>anel</w:t>
      </w:r>
      <w:r w:rsidRPr="00CF2C37">
        <w:rPr>
          <w:spacing w:val="11"/>
          <w:lang w:val="en-GB"/>
        </w:rPr>
        <w:t xml:space="preserve"> </w:t>
      </w:r>
      <w:r w:rsidRPr="00CF2C37">
        <w:rPr>
          <w:lang w:val="en-GB"/>
        </w:rPr>
        <w:t>should</w:t>
      </w:r>
      <w:r w:rsidRPr="00CF2C37">
        <w:rPr>
          <w:spacing w:val="13"/>
          <w:lang w:val="en-GB"/>
        </w:rPr>
        <w:t xml:space="preserve"> </w:t>
      </w:r>
      <w:r w:rsidRPr="00CF2C37">
        <w:rPr>
          <w:lang w:val="en-GB"/>
        </w:rPr>
        <w:t>be</w:t>
      </w:r>
      <w:r w:rsidRPr="00CF2C37">
        <w:rPr>
          <w:spacing w:val="10"/>
          <w:lang w:val="en-GB"/>
        </w:rPr>
        <w:t xml:space="preserve"> </w:t>
      </w:r>
      <w:r w:rsidRPr="00CF2C37">
        <w:rPr>
          <w:lang w:val="en-GB"/>
        </w:rPr>
        <w:t>through</w:t>
      </w:r>
      <w:r w:rsidRPr="00CF2C37">
        <w:rPr>
          <w:spacing w:val="11"/>
          <w:lang w:val="en-GB"/>
        </w:rPr>
        <w:t xml:space="preserve"> </w:t>
      </w:r>
      <w:r w:rsidRPr="00CF2C37">
        <w:rPr>
          <w:lang w:val="en-GB"/>
        </w:rPr>
        <w:t>the</w:t>
      </w:r>
      <w:r w:rsidRPr="00CF2C37">
        <w:rPr>
          <w:spacing w:val="10"/>
          <w:lang w:val="en-GB"/>
        </w:rPr>
        <w:t xml:space="preserve"> </w:t>
      </w:r>
      <w:r w:rsidRPr="00CF2C37">
        <w:rPr>
          <w:lang w:val="en-GB"/>
        </w:rPr>
        <w:t>Questions</w:t>
      </w:r>
    </w:p>
    <w:p w14:paraId="1BA4547E" w14:textId="77777777" w:rsidR="007C39C6" w:rsidRPr="00CF2C37" w:rsidRDefault="007C39C6">
      <w:pPr>
        <w:pStyle w:val="BodyText"/>
        <w:kinsoku w:val="0"/>
        <w:overflowPunct w:val="0"/>
        <w:spacing w:line="252" w:lineRule="exact"/>
        <w:ind w:left="180"/>
        <w:rPr>
          <w:color w:val="000000"/>
          <w:lang w:val="en-GB"/>
        </w:rPr>
      </w:pPr>
      <w:r w:rsidRPr="00CF2C37">
        <w:rPr>
          <w:lang w:val="en-GB"/>
        </w:rPr>
        <w:t>and</w:t>
      </w:r>
      <w:r w:rsidRPr="00CF2C37">
        <w:rPr>
          <w:spacing w:val="11"/>
          <w:lang w:val="en-GB"/>
        </w:rPr>
        <w:t xml:space="preserve"> </w:t>
      </w:r>
      <w:r w:rsidRPr="00CF2C37">
        <w:rPr>
          <w:lang w:val="en-GB"/>
        </w:rPr>
        <w:t>Answers</w:t>
      </w:r>
      <w:r w:rsidRPr="00CF2C37">
        <w:rPr>
          <w:spacing w:val="10"/>
          <w:lang w:val="en-GB"/>
        </w:rPr>
        <w:t xml:space="preserve"> </w:t>
      </w:r>
      <w:r w:rsidRPr="00CF2C37">
        <w:rPr>
          <w:lang w:val="en-GB"/>
        </w:rPr>
        <w:t>facility</w:t>
      </w:r>
      <w:r w:rsidRPr="00CF2C37">
        <w:rPr>
          <w:spacing w:val="10"/>
          <w:lang w:val="en-GB"/>
        </w:rPr>
        <w:t xml:space="preserve"> </w:t>
      </w:r>
      <w:r w:rsidRPr="00CF2C37">
        <w:rPr>
          <w:lang w:val="en-GB"/>
        </w:rPr>
        <w:t>on</w:t>
      </w:r>
      <w:r w:rsidRPr="00CF2C37">
        <w:rPr>
          <w:spacing w:val="12"/>
          <w:lang w:val="en-GB"/>
        </w:rPr>
        <w:t xml:space="preserve"> </w:t>
      </w:r>
      <w:r w:rsidRPr="00CF2C37">
        <w:rPr>
          <w:color w:val="0000FF"/>
          <w:spacing w:val="-160"/>
          <w:u w:val="single"/>
          <w:lang w:val="en-GB"/>
        </w:rPr>
        <w:t>w</w:t>
      </w:r>
      <w:r w:rsidRPr="00CF2C37">
        <w:rPr>
          <w:color w:val="0000FF"/>
          <w:spacing w:val="99"/>
          <w:lang w:val="en-GB"/>
        </w:rPr>
        <w:t xml:space="preserve"> </w:t>
      </w:r>
      <w:r w:rsidRPr="00CF2C37">
        <w:rPr>
          <w:color w:val="0000FF"/>
          <w:u w:val="single"/>
          <w:lang w:val="en-GB"/>
        </w:rPr>
        <w:t>ww.etenders.gov.ie</w:t>
      </w:r>
      <w:r w:rsidRPr="00CF2C37">
        <w:rPr>
          <w:color w:val="000000"/>
          <w:lang w:val="en-GB"/>
        </w:rPr>
        <w:t>,</w:t>
      </w:r>
      <w:r w:rsidRPr="00CF2C37">
        <w:rPr>
          <w:color w:val="000000"/>
          <w:spacing w:val="12"/>
          <w:lang w:val="en-GB"/>
        </w:rPr>
        <w:t xml:space="preserve"> </w:t>
      </w:r>
      <w:r w:rsidRPr="00CF2C37">
        <w:rPr>
          <w:color w:val="000000"/>
          <w:lang w:val="en-GB"/>
        </w:rPr>
        <w:t>including</w:t>
      </w:r>
      <w:r w:rsidRPr="00CF2C37">
        <w:rPr>
          <w:color w:val="000000"/>
          <w:spacing w:val="12"/>
          <w:lang w:val="en-GB"/>
        </w:rPr>
        <w:t xml:space="preserve"> </w:t>
      </w:r>
      <w:r w:rsidRPr="00CF2C37">
        <w:rPr>
          <w:color w:val="000000"/>
          <w:lang w:val="en-GB"/>
        </w:rPr>
        <w:t>any</w:t>
      </w:r>
      <w:r w:rsidRPr="00CF2C37">
        <w:rPr>
          <w:color w:val="000000"/>
          <w:spacing w:val="10"/>
          <w:lang w:val="en-GB"/>
        </w:rPr>
        <w:t xml:space="preserve"> </w:t>
      </w:r>
      <w:r w:rsidRPr="00CF2C37">
        <w:rPr>
          <w:color w:val="000000"/>
          <w:lang w:val="en-GB"/>
        </w:rPr>
        <w:t>omissions</w:t>
      </w:r>
      <w:r w:rsidRPr="00CF2C37">
        <w:rPr>
          <w:color w:val="000000"/>
          <w:spacing w:val="12"/>
          <w:lang w:val="en-GB"/>
        </w:rPr>
        <w:t xml:space="preserve"> </w:t>
      </w:r>
      <w:r w:rsidRPr="00CF2C37">
        <w:rPr>
          <w:color w:val="000000"/>
          <w:lang w:val="en-GB"/>
        </w:rPr>
        <w:t>which</w:t>
      </w:r>
      <w:r w:rsidRPr="00CF2C37">
        <w:rPr>
          <w:color w:val="000000"/>
          <w:spacing w:val="12"/>
          <w:lang w:val="en-GB"/>
        </w:rPr>
        <w:t xml:space="preserve"> </w:t>
      </w:r>
      <w:r w:rsidRPr="00CF2C37">
        <w:rPr>
          <w:color w:val="000000"/>
          <w:lang w:val="en-GB"/>
        </w:rPr>
        <w:t>would</w:t>
      </w:r>
      <w:r w:rsidRPr="00CF2C37">
        <w:rPr>
          <w:color w:val="000000"/>
          <w:spacing w:val="8"/>
          <w:lang w:val="en-GB"/>
        </w:rPr>
        <w:t xml:space="preserve"> </w:t>
      </w:r>
      <w:r w:rsidRPr="00CF2C37">
        <w:rPr>
          <w:color w:val="000000"/>
          <w:lang w:val="en-GB"/>
        </w:rPr>
        <w:t>prevent</w:t>
      </w:r>
    </w:p>
    <w:p w14:paraId="0A4A1A27" w14:textId="77777777" w:rsidR="007C39C6" w:rsidRPr="00CF2C37" w:rsidRDefault="007C39C6">
      <w:pPr>
        <w:pStyle w:val="BodyText"/>
        <w:kinsoku w:val="0"/>
        <w:overflowPunct w:val="0"/>
        <w:spacing w:before="1"/>
        <w:ind w:left="180" w:right="639"/>
        <w:jc w:val="both"/>
        <w:rPr>
          <w:lang w:val="en-GB"/>
        </w:rPr>
      </w:pPr>
      <w:r w:rsidRPr="00CF2C37">
        <w:rPr>
          <w:lang w:val="en-GB"/>
        </w:rPr>
        <w:t>Applicants f</w:t>
      </w:r>
      <w:r w:rsidR="00C514BD" w:rsidRPr="00CF2C37">
        <w:rPr>
          <w:lang w:val="en-GB"/>
        </w:rPr>
        <w:t>rom submitting a comprehensive A</w:t>
      </w:r>
      <w:r w:rsidRPr="00CF2C37">
        <w:rPr>
          <w:lang w:val="en-GB"/>
        </w:rPr>
        <w:t>pplication. Please submit queries as soon as possible.</w:t>
      </w:r>
    </w:p>
    <w:p w14:paraId="60B396CF" w14:textId="77777777" w:rsidR="007C39C6" w:rsidRPr="00CF2C37" w:rsidRDefault="007C39C6" w:rsidP="000566DE">
      <w:pPr>
        <w:pStyle w:val="BodyText"/>
        <w:kinsoku w:val="0"/>
        <w:overflowPunct w:val="0"/>
        <w:spacing w:before="240"/>
        <w:ind w:left="180" w:right="635"/>
        <w:jc w:val="both"/>
        <w:rPr>
          <w:lang w:val="en-GB"/>
        </w:rPr>
      </w:pPr>
      <w:r w:rsidRPr="00CF2C37">
        <w:rPr>
          <w:lang w:val="en-GB"/>
        </w:rPr>
        <w:t>In</w:t>
      </w:r>
      <w:r w:rsidRPr="00CF2C37">
        <w:rPr>
          <w:spacing w:val="-6"/>
          <w:lang w:val="en-GB"/>
        </w:rPr>
        <w:t xml:space="preserve"> </w:t>
      </w:r>
      <w:r w:rsidRPr="00CF2C37">
        <w:rPr>
          <w:lang w:val="en-GB"/>
        </w:rPr>
        <w:t>circulating</w:t>
      </w:r>
      <w:r w:rsidRPr="00CF2C37">
        <w:rPr>
          <w:spacing w:val="-6"/>
          <w:lang w:val="en-GB"/>
        </w:rPr>
        <w:t xml:space="preserve"> </w:t>
      </w:r>
      <w:r w:rsidRPr="00CF2C37">
        <w:rPr>
          <w:lang w:val="en-GB"/>
        </w:rPr>
        <w:t>responses,</w:t>
      </w:r>
      <w:r w:rsidRPr="00CF2C37">
        <w:rPr>
          <w:spacing w:val="-9"/>
          <w:lang w:val="en-GB"/>
        </w:rPr>
        <w:t xml:space="preserve"> </w:t>
      </w:r>
      <w:r w:rsidRPr="00CF2C37">
        <w:rPr>
          <w:lang w:val="en-GB"/>
        </w:rPr>
        <w:t>queries</w:t>
      </w:r>
      <w:r w:rsidRPr="00CF2C37">
        <w:rPr>
          <w:spacing w:val="-5"/>
          <w:lang w:val="en-GB"/>
        </w:rPr>
        <w:t xml:space="preserve"> </w:t>
      </w:r>
      <w:r w:rsidRPr="00CF2C37">
        <w:rPr>
          <w:lang w:val="en-GB"/>
        </w:rPr>
        <w:t>will</w:t>
      </w:r>
      <w:r w:rsidRPr="00CF2C37">
        <w:rPr>
          <w:spacing w:val="-6"/>
          <w:lang w:val="en-GB"/>
        </w:rPr>
        <w:t xml:space="preserve"> </w:t>
      </w:r>
      <w:r w:rsidRPr="00CF2C37">
        <w:rPr>
          <w:lang w:val="en-GB"/>
        </w:rPr>
        <w:t>be</w:t>
      </w:r>
      <w:r w:rsidRPr="00CF2C37">
        <w:rPr>
          <w:spacing w:val="-5"/>
          <w:lang w:val="en-GB"/>
        </w:rPr>
        <w:t xml:space="preserve"> </w:t>
      </w:r>
      <w:r w:rsidRPr="00CF2C37">
        <w:rPr>
          <w:lang w:val="en-GB"/>
        </w:rPr>
        <w:t>edited</w:t>
      </w:r>
      <w:r w:rsidRPr="00CF2C37">
        <w:rPr>
          <w:spacing w:val="-5"/>
          <w:lang w:val="en-GB"/>
        </w:rPr>
        <w:t xml:space="preserve"> </w:t>
      </w:r>
      <w:r w:rsidRPr="00CF2C37">
        <w:rPr>
          <w:lang w:val="en-GB"/>
        </w:rPr>
        <w:t>to</w:t>
      </w:r>
      <w:r w:rsidRPr="00CF2C37">
        <w:rPr>
          <w:spacing w:val="-7"/>
          <w:lang w:val="en-GB"/>
        </w:rPr>
        <w:t xml:space="preserve"> </w:t>
      </w:r>
      <w:r w:rsidRPr="00CF2C37">
        <w:rPr>
          <w:lang w:val="en-GB"/>
        </w:rPr>
        <w:t>avoid</w:t>
      </w:r>
      <w:r w:rsidRPr="00CF2C37">
        <w:rPr>
          <w:spacing w:val="-8"/>
          <w:lang w:val="en-GB"/>
        </w:rPr>
        <w:t xml:space="preserve"> </w:t>
      </w:r>
      <w:r w:rsidRPr="00CF2C37">
        <w:rPr>
          <w:lang w:val="en-GB"/>
        </w:rPr>
        <w:t>disclosing</w:t>
      </w:r>
      <w:r w:rsidRPr="00CF2C37">
        <w:rPr>
          <w:spacing w:val="-4"/>
          <w:lang w:val="en-GB"/>
        </w:rPr>
        <w:t xml:space="preserve"> </w:t>
      </w:r>
      <w:r w:rsidRPr="00CF2C37">
        <w:rPr>
          <w:lang w:val="en-GB"/>
        </w:rPr>
        <w:t>the</w:t>
      </w:r>
      <w:r w:rsidRPr="00CF2C37">
        <w:rPr>
          <w:spacing w:val="-5"/>
          <w:lang w:val="en-GB"/>
        </w:rPr>
        <w:t xml:space="preserve"> </w:t>
      </w:r>
      <w:r w:rsidRPr="00CF2C37">
        <w:rPr>
          <w:lang w:val="en-GB"/>
        </w:rPr>
        <w:t>identity</w:t>
      </w:r>
      <w:r w:rsidRPr="00CF2C37">
        <w:rPr>
          <w:spacing w:val="-8"/>
          <w:lang w:val="en-GB"/>
        </w:rPr>
        <w:t xml:space="preserve"> </w:t>
      </w:r>
      <w:r w:rsidRPr="00CF2C37">
        <w:rPr>
          <w:lang w:val="en-GB"/>
        </w:rPr>
        <w:t>of</w:t>
      </w:r>
      <w:r w:rsidRPr="00CF2C37">
        <w:rPr>
          <w:spacing w:val="-3"/>
          <w:lang w:val="en-GB"/>
        </w:rPr>
        <w:t xml:space="preserve"> </w:t>
      </w:r>
      <w:r w:rsidRPr="00CF2C37">
        <w:rPr>
          <w:lang w:val="en-GB"/>
        </w:rPr>
        <w:t>the</w:t>
      </w:r>
      <w:r w:rsidRPr="00CF2C37">
        <w:rPr>
          <w:spacing w:val="-9"/>
          <w:lang w:val="en-GB"/>
        </w:rPr>
        <w:t xml:space="preserve"> </w:t>
      </w:r>
      <w:r w:rsidRPr="00CF2C37">
        <w:rPr>
          <w:lang w:val="en-GB"/>
        </w:rPr>
        <w:t>Applicant and</w:t>
      </w:r>
      <w:r w:rsidRPr="00CF2C37">
        <w:rPr>
          <w:spacing w:val="-3"/>
          <w:lang w:val="en-GB"/>
        </w:rPr>
        <w:t xml:space="preserve"> </w:t>
      </w:r>
      <w:r w:rsidRPr="00CF2C37">
        <w:rPr>
          <w:lang w:val="en-GB"/>
        </w:rPr>
        <w:t>will</w:t>
      </w:r>
      <w:r w:rsidRPr="00CF2C37">
        <w:rPr>
          <w:spacing w:val="-3"/>
          <w:lang w:val="en-GB"/>
        </w:rPr>
        <w:t xml:space="preserve"> </w:t>
      </w:r>
      <w:r w:rsidRPr="00CF2C37">
        <w:rPr>
          <w:lang w:val="en-GB"/>
        </w:rPr>
        <w:t>be</w:t>
      </w:r>
      <w:r w:rsidRPr="00CF2C37">
        <w:rPr>
          <w:spacing w:val="-3"/>
          <w:lang w:val="en-GB"/>
        </w:rPr>
        <w:t xml:space="preserve"> </w:t>
      </w:r>
      <w:r w:rsidRPr="00CF2C37">
        <w:rPr>
          <w:lang w:val="en-GB"/>
        </w:rPr>
        <w:t>circulated</w:t>
      </w:r>
      <w:r w:rsidRPr="00CF2C37">
        <w:rPr>
          <w:spacing w:val="-5"/>
          <w:lang w:val="en-GB"/>
        </w:rPr>
        <w:t xml:space="preserve"> </w:t>
      </w:r>
      <w:r w:rsidRPr="00CF2C37">
        <w:rPr>
          <w:lang w:val="en-GB"/>
        </w:rPr>
        <w:t>to</w:t>
      </w:r>
      <w:r w:rsidRPr="00CF2C37">
        <w:rPr>
          <w:spacing w:val="-7"/>
          <w:lang w:val="en-GB"/>
        </w:rPr>
        <w:t xml:space="preserve"> </w:t>
      </w:r>
      <w:r w:rsidRPr="00CF2C37">
        <w:rPr>
          <w:lang w:val="en-GB"/>
        </w:rPr>
        <w:t>all</w:t>
      </w:r>
      <w:r w:rsidRPr="00CF2C37">
        <w:rPr>
          <w:spacing w:val="-4"/>
          <w:lang w:val="en-GB"/>
        </w:rPr>
        <w:t xml:space="preserve"> </w:t>
      </w:r>
      <w:r w:rsidRPr="00CF2C37">
        <w:rPr>
          <w:lang w:val="en-GB"/>
        </w:rPr>
        <w:t>parties</w:t>
      </w:r>
      <w:r w:rsidRPr="00CF2C37">
        <w:rPr>
          <w:spacing w:val="-3"/>
          <w:lang w:val="en-GB"/>
        </w:rPr>
        <w:t xml:space="preserve"> </w:t>
      </w:r>
      <w:r w:rsidRPr="00CF2C37">
        <w:rPr>
          <w:lang w:val="en-GB"/>
        </w:rPr>
        <w:t>who</w:t>
      </w:r>
      <w:r w:rsidRPr="00CF2C37">
        <w:rPr>
          <w:spacing w:val="-4"/>
          <w:lang w:val="en-GB"/>
        </w:rPr>
        <w:t xml:space="preserve"> </w:t>
      </w:r>
      <w:r w:rsidRPr="00CF2C37">
        <w:rPr>
          <w:lang w:val="en-GB"/>
        </w:rPr>
        <w:t>have</w:t>
      </w:r>
      <w:r w:rsidRPr="00CF2C37">
        <w:rPr>
          <w:spacing w:val="-3"/>
          <w:lang w:val="en-GB"/>
        </w:rPr>
        <w:t xml:space="preserve"> </w:t>
      </w:r>
      <w:r w:rsidRPr="00CF2C37">
        <w:rPr>
          <w:lang w:val="en-GB"/>
        </w:rPr>
        <w:t>expressed</w:t>
      </w:r>
      <w:r w:rsidRPr="00CF2C37">
        <w:rPr>
          <w:spacing w:val="-3"/>
          <w:lang w:val="en-GB"/>
        </w:rPr>
        <w:t xml:space="preserve"> </w:t>
      </w:r>
      <w:r w:rsidRPr="00CF2C37">
        <w:rPr>
          <w:lang w:val="en-GB"/>
        </w:rPr>
        <w:t>an</w:t>
      </w:r>
      <w:r w:rsidRPr="00CF2C37">
        <w:rPr>
          <w:spacing w:val="-4"/>
          <w:lang w:val="en-GB"/>
        </w:rPr>
        <w:t xml:space="preserve"> </w:t>
      </w:r>
      <w:r w:rsidRPr="00CF2C37">
        <w:rPr>
          <w:lang w:val="en-GB"/>
        </w:rPr>
        <w:t>interest</w:t>
      </w:r>
      <w:r w:rsidRPr="00CF2C37">
        <w:rPr>
          <w:spacing w:val="-5"/>
          <w:lang w:val="en-GB"/>
        </w:rPr>
        <w:t xml:space="preserve"> </w:t>
      </w:r>
      <w:r w:rsidRPr="00CF2C37">
        <w:rPr>
          <w:lang w:val="en-GB"/>
        </w:rPr>
        <w:t>in</w:t>
      </w:r>
      <w:r w:rsidRPr="00CF2C37">
        <w:rPr>
          <w:spacing w:val="-3"/>
          <w:lang w:val="en-GB"/>
        </w:rPr>
        <w:t xml:space="preserve"> </w:t>
      </w:r>
      <w:r w:rsidRPr="00CF2C37">
        <w:rPr>
          <w:lang w:val="en-GB"/>
        </w:rPr>
        <w:t>the</w:t>
      </w:r>
      <w:r w:rsidRPr="00CF2C37">
        <w:rPr>
          <w:spacing w:val="-5"/>
          <w:lang w:val="en-GB"/>
        </w:rPr>
        <w:t xml:space="preserve"> </w:t>
      </w:r>
      <w:r w:rsidRPr="00CF2C37">
        <w:rPr>
          <w:lang w:val="en-GB"/>
        </w:rPr>
        <w:t>procurement</w:t>
      </w:r>
      <w:r w:rsidRPr="00CF2C37">
        <w:rPr>
          <w:spacing w:val="-4"/>
          <w:lang w:val="en-GB"/>
        </w:rPr>
        <w:t xml:space="preserve"> </w:t>
      </w:r>
      <w:r w:rsidRPr="00CF2C37">
        <w:rPr>
          <w:lang w:val="en-GB"/>
        </w:rPr>
        <w:t>on</w:t>
      </w:r>
      <w:r w:rsidRPr="00CF2C37">
        <w:rPr>
          <w:spacing w:val="-4"/>
          <w:lang w:val="en-GB"/>
        </w:rPr>
        <w:t xml:space="preserve"> </w:t>
      </w:r>
      <w:r w:rsidRPr="00CF2C37">
        <w:rPr>
          <w:lang w:val="en-GB"/>
        </w:rPr>
        <w:t xml:space="preserve">the </w:t>
      </w:r>
      <w:proofErr w:type="spellStart"/>
      <w:r w:rsidRPr="00CF2C37">
        <w:rPr>
          <w:lang w:val="en-GB"/>
        </w:rPr>
        <w:t>eTenders</w:t>
      </w:r>
      <w:proofErr w:type="spellEnd"/>
      <w:r w:rsidRPr="00CF2C37">
        <w:rPr>
          <w:spacing w:val="-1"/>
          <w:lang w:val="en-GB"/>
        </w:rPr>
        <w:t xml:space="preserve"> </w:t>
      </w:r>
      <w:r w:rsidRPr="00CF2C37">
        <w:rPr>
          <w:lang w:val="en-GB"/>
        </w:rPr>
        <w:t>website.</w:t>
      </w:r>
    </w:p>
    <w:p w14:paraId="64AD7C48" w14:textId="77777777" w:rsidR="007C39C6" w:rsidRPr="00CF2C37" w:rsidRDefault="007C39C6">
      <w:pPr>
        <w:pStyle w:val="BodyText"/>
        <w:kinsoku w:val="0"/>
        <w:overflowPunct w:val="0"/>
        <w:rPr>
          <w:sz w:val="28"/>
          <w:szCs w:val="28"/>
          <w:lang w:val="en-GB"/>
        </w:rPr>
      </w:pPr>
    </w:p>
    <w:p w14:paraId="6E85C460"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Cost of Preparation of an</w:t>
      </w:r>
      <w:r w:rsidRPr="00CF2C37">
        <w:rPr>
          <w:color w:val="2F7095"/>
          <w:spacing w:val="-4"/>
          <w:lang w:val="en-GB"/>
        </w:rPr>
        <w:t xml:space="preserve"> </w:t>
      </w:r>
      <w:r w:rsidRPr="00CF2C37">
        <w:rPr>
          <w:color w:val="2F7095"/>
          <w:lang w:val="en-GB"/>
        </w:rPr>
        <w:t>Application</w:t>
      </w:r>
    </w:p>
    <w:p w14:paraId="1CCB7822" w14:textId="77777777" w:rsidR="007C39C6" w:rsidRPr="00CF2C37" w:rsidRDefault="007C39C6">
      <w:pPr>
        <w:pStyle w:val="BodyText"/>
        <w:kinsoku w:val="0"/>
        <w:overflowPunct w:val="0"/>
        <w:ind w:left="180" w:right="636"/>
        <w:jc w:val="both"/>
        <w:rPr>
          <w:lang w:val="en-GB"/>
        </w:rPr>
      </w:pPr>
      <w:r w:rsidRPr="00CF2C37">
        <w:rPr>
          <w:lang w:val="en-GB"/>
        </w:rPr>
        <w:t xml:space="preserve">The Contracting Authority will not be liable for </w:t>
      </w:r>
      <w:r w:rsidRPr="00CF2C37">
        <w:rPr>
          <w:spacing w:val="-2"/>
          <w:lang w:val="en-GB"/>
        </w:rPr>
        <w:t xml:space="preserve">any </w:t>
      </w:r>
      <w:r w:rsidRPr="00CF2C37">
        <w:rPr>
          <w:lang w:val="en-GB"/>
        </w:rPr>
        <w:t>costs, charges or expenses incurred by Applicants</w:t>
      </w:r>
      <w:r w:rsidRPr="00CF2C37">
        <w:rPr>
          <w:spacing w:val="-3"/>
          <w:lang w:val="en-GB"/>
        </w:rPr>
        <w:t xml:space="preserve"> </w:t>
      </w:r>
      <w:r w:rsidRPr="00CF2C37">
        <w:rPr>
          <w:lang w:val="en-GB"/>
        </w:rPr>
        <w:t>in</w:t>
      </w:r>
      <w:r w:rsidRPr="00CF2C37">
        <w:rPr>
          <w:spacing w:val="-4"/>
          <w:lang w:val="en-GB"/>
        </w:rPr>
        <w:t xml:space="preserve"> </w:t>
      </w:r>
      <w:r w:rsidRPr="00CF2C37">
        <w:rPr>
          <w:lang w:val="en-GB"/>
        </w:rPr>
        <w:t>the</w:t>
      </w:r>
      <w:r w:rsidRPr="00CF2C37">
        <w:rPr>
          <w:spacing w:val="-5"/>
          <w:lang w:val="en-GB"/>
        </w:rPr>
        <w:t xml:space="preserve"> </w:t>
      </w:r>
      <w:r w:rsidRPr="00CF2C37">
        <w:rPr>
          <w:lang w:val="en-GB"/>
        </w:rPr>
        <w:t>preparation</w:t>
      </w:r>
      <w:r w:rsidRPr="00CF2C37">
        <w:rPr>
          <w:spacing w:val="-3"/>
          <w:lang w:val="en-GB"/>
        </w:rPr>
        <w:t xml:space="preserve"> </w:t>
      </w:r>
      <w:r w:rsidRPr="00CF2C37">
        <w:rPr>
          <w:lang w:val="en-GB"/>
        </w:rPr>
        <w:t>of</w:t>
      </w:r>
      <w:r w:rsidRPr="00CF2C37">
        <w:rPr>
          <w:spacing w:val="-3"/>
          <w:lang w:val="en-GB"/>
        </w:rPr>
        <w:t xml:space="preserve"> </w:t>
      </w:r>
      <w:r w:rsidR="00C514BD" w:rsidRPr="00CF2C37">
        <w:rPr>
          <w:lang w:val="en-GB"/>
        </w:rPr>
        <w:t>A</w:t>
      </w:r>
      <w:r w:rsidRPr="00CF2C37">
        <w:rPr>
          <w:lang w:val="en-GB"/>
        </w:rPr>
        <w:t>pplication</w:t>
      </w:r>
      <w:r w:rsidRPr="00CF2C37">
        <w:rPr>
          <w:spacing w:val="-3"/>
          <w:lang w:val="en-GB"/>
        </w:rPr>
        <w:t xml:space="preserve"> </w:t>
      </w:r>
      <w:r w:rsidRPr="00CF2C37">
        <w:rPr>
          <w:lang w:val="en-GB"/>
        </w:rPr>
        <w:t>or</w:t>
      </w:r>
      <w:r w:rsidRPr="00CF2C37">
        <w:rPr>
          <w:spacing w:val="-3"/>
          <w:lang w:val="en-GB"/>
        </w:rPr>
        <w:t xml:space="preserve"> </w:t>
      </w:r>
      <w:r w:rsidRPr="00CF2C37">
        <w:rPr>
          <w:lang w:val="en-GB"/>
        </w:rPr>
        <w:t>any</w:t>
      </w:r>
      <w:r w:rsidRPr="00CF2C37">
        <w:rPr>
          <w:spacing w:val="-5"/>
          <w:lang w:val="en-GB"/>
        </w:rPr>
        <w:t xml:space="preserve"> </w:t>
      </w:r>
      <w:r w:rsidRPr="00CF2C37">
        <w:rPr>
          <w:lang w:val="en-GB"/>
        </w:rPr>
        <w:t>associated</w:t>
      </w:r>
      <w:r w:rsidRPr="00CF2C37">
        <w:rPr>
          <w:spacing w:val="-3"/>
          <w:lang w:val="en-GB"/>
        </w:rPr>
        <w:t xml:space="preserve"> </w:t>
      </w:r>
      <w:r w:rsidRPr="00CF2C37">
        <w:rPr>
          <w:lang w:val="en-GB"/>
        </w:rPr>
        <w:t>efforts.</w:t>
      </w:r>
      <w:r w:rsidRPr="00CF2C37">
        <w:rPr>
          <w:spacing w:val="-2"/>
          <w:lang w:val="en-GB"/>
        </w:rPr>
        <w:t xml:space="preserve"> </w:t>
      </w:r>
      <w:r w:rsidRPr="00CF2C37">
        <w:rPr>
          <w:lang w:val="en-GB"/>
        </w:rPr>
        <w:t>It</w:t>
      </w:r>
      <w:r w:rsidRPr="00CF2C37">
        <w:rPr>
          <w:spacing w:val="-5"/>
          <w:lang w:val="en-GB"/>
        </w:rPr>
        <w:t xml:space="preserve"> </w:t>
      </w:r>
      <w:r w:rsidRPr="00CF2C37">
        <w:rPr>
          <w:lang w:val="en-GB"/>
        </w:rPr>
        <w:t>is</w:t>
      </w:r>
      <w:r w:rsidRPr="00CF2C37">
        <w:rPr>
          <w:spacing w:val="-5"/>
          <w:lang w:val="en-GB"/>
        </w:rPr>
        <w:t xml:space="preserve"> </w:t>
      </w:r>
      <w:r w:rsidRPr="00CF2C37">
        <w:rPr>
          <w:lang w:val="en-GB"/>
        </w:rPr>
        <w:t>the</w:t>
      </w:r>
      <w:r w:rsidRPr="00CF2C37">
        <w:rPr>
          <w:spacing w:val="-4"/>
          <w:lang w:val="en-GB"/>
        </w:rPr>
        <w:t xml:space="preserve"> </w:t>
      </w:r>
      <w:r w:rsidRPr="00CF2C37">
        <w:rPr>
          <w:lang w:val="en-GB"/>
        </w:rPr>
        <w:t>responsibility</w:t>
      </w:r>
      <w:r w:rsidRPr="00CF2C37">
        <w:rPr>
          <w:spacing w:val="-5"/>
          <w:lang w:val="en-GB"/>
        </w:rPr>
        <w:t xml:space="preserve"> </w:t>
      </w:r>
      <w:r w:rsidRPr="00CF2C37">
        <w:rPr>
          <w:lang w:val="en-GB"/>
        </w:rPr>
        <w:t xml:space="preserve">of the Applicant to ensure that they are fully aware and understand the requirements as laid down in this document. Applicants will be responsible for any costs incurred by them </w:t>
      </w:r>
      <w:proofErr w:type="gramStart"/>
      <w:r w:rsidRPr="00CF2C37">
        <w:rPr>
          <w:lang w:val="en-GB"/>
        </w:rPr>
        <w:t>in the event that</w:t>
      </w:r>
      <w:proofErr w:type="gramEnd"/>
      <w:r w:rsidRPr="00CF2C37">
        <w:rPr>
          <w:lang w:val="en-GB"/>
        </w:rPr>
        <w:t xml:space="preserve"> they are required to attend clarification or other meetings or make a presentation of their</w:t>
      </w:r>
      <w:r w:rsidRPr="00CF2C37">
        <w:rPr>
          <w:spacing w:val="2"/>
          <w:lang w:val="en-GB"/>
        </w:rPr>
        <w:t xml:space="preserve"> </w:t>
      </w:r>
      <w:r w:rsidRPr="00CF2C37">
        <w:rPr>
          <w:lang w:val="en-GB"/>
        </w:rPr>
        <w:t>proposals.</w:t>
      </w:r>
    </w:p>
    <w:p w14:paraId="44CC8180" w14:textId="77777777" w:rsidR="007C39C6" w:rsidRPr="00CF2C37" w:rsidRDefault="007C39C6">
      <w:pPr>
        <w:pStyle w:val="BodyText"/>
        <w:kinsoku w:val="0"/>
        <w:overflowPunct w:val="0"/>
        <w:spacing w:before="10"/>
        <w:rPr>
          <w:sz w:val="28"/>
          <w:szCs w:val="28"/>
          <w:lang w:val="en-GB"/>
        </w:rPr>
      </w:pPr>
    </w:p>
    <w:p w14:paraId="7490DA79" w14:textId="77777777" w:rsidR="007C39C6" w:rsidRPr="00CF2C37" w:rsidRDefault="006E0F7D">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 xml:space="preserve">Amendment of Tender Documentation  </w:t>
      </w:r>
    </w:p>
    <w:p w14:paraId="2DF0DF1D" w14:textId="77777777" w:rsidR="007C39C6" w:rsidRPr="00CF2C37" w:rsidRDefault="007C39C6">
      <w:pPr>
        <w:pStyle w:val="BodyText"/>
        <w:kinsoku w:val="0"/>
        <w:overflowPunct w:val="0"/>
        <w:spacing w:before="1"/>
        <w:ind w:left="180" w:right="638"/>
        <w:jc w:val="both"/>
        <w:rPr>
          <w:lang w:val="en-GB"/>
        </w:rPr>
      </w:pPr>
      <w:r w:rsidRPr="00CF2C37">
        <w:rPr>
          <w:lang w:val="en-GB"/>
        </w:rPr>
        <w:t>Applicants are prohibited from amending any text or content of forms or declarations or templates provided as part of this competition in their responses. Where amendments have been identified, the Contracting Authority may at its discretion eliminate the Applicant from further consideration.</w:t>
      </w:r>
    </w:p>
    <w:p w14:paraId="0CAC20D9" w14:textId="77777777" w:rsidR="007C39C6" w:rsidRPr="00CF2C37" w:rsidRDefault="007C39C6">
      <w:pPr>
        <w:pStyle w:val="BodyText"/>
        <w:kinsoku w:val="0"/>
        <w:overflowPunct w:val="0"/>
        <w:spacing w:before="1"/>
        <w:rPr>
          <w:sz w:val="28"/>
          <w:szCs w:val="28"/>
          <w:lang w:val="en-GB"/>
        </w:rPr>
      </w:pPr>
    </w:p>
    <w:p w14:paraId="4274D8FB"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Collusive</w:t>
      </w:r>
      <w:r w:rsidRPr="00CF2C37">
        <w:rPr>
          <w:color w:val="2F7095"/>
          <w:spacing w:val="2"/>
          <w:lang w:val="en-GB"/>
        </w:rPr>
        <w:t xml:space="preserve"> </w:t>
      </w:r>
      <w:r w:rsidRPr="00CF2C37">
        <w:rPr>
          <w:color w:val="2F7095"/>
          <w:lang w:val="en-GB"/>
        </w:rPr>
        <w:t>Application</w:t>
      </w:r>
    </w:p>
    <w:p w14:paraId="17B4FF36" w14:textId="77777777" w:rsidR="007C39C6" w:rsidRPr="00CF2C37" w:rsidRDefault="007C39C6" w:rsidP="00E738D1">
      <w:pPr>
        <w:pStyle w:val="BodyText"/>
        <w:kinsoku w:val="0"/>
        <w:overflowPunct w:val="0"/>
        <w:ind w:left="180" w:right="638"/>
        <w:jc w:val="both"/>
        <w:rPr>
          <w:lang w:val="en-GB"/>
        </w:rPr>
      </w:pPr>
      <w:r w:rsidRPr="00CF2C37">
        <w:rPr>
          <w:lang w:val="en-GB"/>
        </w:rPr>
        <w:t>If</w:t>
      </w:r>
      <w:r w:rsidRPr="00CF2C37">
        <w:rPr>
          <w:spacing w:val="-2"/>
          <w:lang w:val="en-GB"/>
        </w:rPr>
        <w:t xml:space="preserve"> </w:t>
      </w:r>
      <w:r w:rsidRPr="00CF2C37">
        <w:rPr>
          <w:lang w:val="en-GB"/>
        </w:rPr>
        <w:t>any</w:t>
      </w:r>
      <w:r w:rsidRPr="00CF2C37">
        <w:rPr>
          <w:spacing w:val="-5"/>
          <w:lang w:val="en-GB"/>
        </w:rPr>
        <w:t xml:space="preserve"> </w:t>
      </w:r>
      <w:r w:rsidR="006E0F7D" w:rsidRPr="00CF2C37">
        <w:rPr>
          <w:lang w:val="en-GB"/>
        </w:rPr>
        <w:t>Applicant</w:t>
      </w:r>
      <w:r w:rsidRPr="00CF2C37">
        <w:rPr>
          <w:spacing w:val="-3"/>
          <w:lang w:val="en-GB"/>
        </w:rPr>
        <w:t xml:space="preserve"> </w:t>
      </w:r>
      <w:r w:rsidRPr="00CF2C37">
        <w:rPr>
          <w:lang w:val="en-GB"/>
        </w:rPr>
        <w:t>is</w:t>
      </w:r>
      <w:r w:rsidRPr="00CF2C37">
        <w:rPr>
          <w:spacing w:val="-10"/>
          <w:lang w:val="en-GB"/>
        </w:rPr>
        <w:t xml:space="preserve"> </w:t>
      </w:r>
      <w:r w:rsidRPr="00CF2C37">
        <w:rPr>
          <w:lang w:val="en-GB"/>
        </w:rPr>
        <w:t>found</w:t>
      </w:r>
      <w:r w:rsidRPr="00CF2C37">
        <w:rPr>
          <w:spacing w:val="-4"/>
          <w:lang w:val="en-GB"/>
        </w:rPr>
        <w:t xml:space="preserve"> </w:t>
      </w:r>
      <w:r w:rsidRPr="00CF2C37">
        <w:rPr>
          <w:lang w:val="en-GB"/>
        </w:rPr>
        <w:t>to</w:t>
      </w:r>
      <w:r w:rsidRPr="00CF2C37">
        <w:rPr>
          <w:spacing w:val="-4"/>
          <w:lang w:val="en-GB"/>
        </w:rPr>
        <w:t xml:space="preserve"> </w:t>
      </w:r>
      <w:r w:rsidRPr="00CF2C37">
        <w:rPr>
          <w:lang w:val="en-GB"/>
        </w:rPr>
        <w:t>have,</w:t>
      </w:r>
      <w:r w:rsidRPr="00CF2C37">
        <w:rPr>
          <w:spacing w:val="-3"/>
          <w:lang w:val="en-GB"/>
        </w:rPr>
        <w:t xml:space="preserve"> </w:t>
      </w:r>
      <w:r w:rsidRPr="00CF2C37">
        <w:rPr>
          <w:lang w:val="en-GB"/>
        </w:rPr>
        <w:t>at</w:t>
      </w:r>
      <w:r w:rsidRPr="00CF2C37">
        <w:rPr>
          <w:spacing w:val="-3"/>
          <w:lang w:val="en-GB"/>
        </w:rPr>
        <w:t xml:space="preserve"> </w:t>
      </w:r>
      <w:r w:rsidRPr="00CF2C37">
        <w:rPr>
          <w:lang w:val="en-GB"/>
        </w:rPr>
        <w:t>any</w:t>
      </w:r>
      <w:r w:rsidRPr="00CF2C37">
        <w:rPr>
          <w:spacing w:val="-7"/>
          <w:lang w:val="en-GB"/>
        </w:rPr>
        <w:t xml:space="preserve"> </w:t>
      </w:r>
      <w:r w:rsidRPr="00CF2C37">
        <w:rPr>
          <w:lang w:val="en-GB"/>
        </w:rPr>
        <w:t>time,</w:t>
      </w:r>
      <w:r w:rsidRPr="00CF2C37">
        <w:rPr>
          <w:spacing w:val="-5"/>
          <w:lang w:val="en-GB"/>
        </w:rPr>
        <w:t xml:space="preserve"> </w:t>
      </w:r>
      <w:r w:rsidRPr="00CF2C37">
        <w:rPr>
          <w:lang w:val="en-GB"/>
        </w:rPr>
        <w:t>offered</w:t>
      </w:r>
      <w:r w:rsidRPr="00CF2C37">
        <w:rPr>
          <w:spacing w:val="-9"/>
          <w:lang w:val="en-GB"/>
        </w:rPr>
        <w:t xml:space="preserve"> </w:t>
      </w:r>
      <w:r w:rsidRPr="00CF2C37">
        <w:rPr>
          <w:lang w:val="en-GB"/>
        </w:rPr>
        <w:t>to</w:t>
      </w:r>
      <w:r w:rsidRPr="00CF2C37">
        <w:rPr>
          <w:spacing w:val="-9"/>
          <w:lang w:val="en-GB"/>
        </w:rPr>
        <w:t xml:space="preserve"> </w:t>
      </w:r>
      <w:r w:rsidRPr="00CF2C37">
        <w:rPr>
          <w:lang w:val="en-GB"/>
        </w:rPr>
        <w:t>give</w:t>
      </w:r>
      <w:r w:rsidRPr="00CF2C37">
        <w:rPr>
          <w:spacing w:val="-3"/>
          <w:lang w:val="en-GB"/>
        </w:rPr>
        <w:t xml:space="preserve"> </w:t>
      </w:r>
      <w:r w:rsidRPr="00CF2C37">
        <w:rPr>
          <w:lang w:val="en-GB"/>
        </w:rPr>
        <w:t>or</w:t>
      </w:r>
      <w:r w:rsidRPr="00CF2C37">
        <w:rPr>
          <w:spacing w:val="-3"/>
          <w:lang w:val="en-GB"/>
        </w:rPr>
        <w:t xml:space="preserve"> </w:t>
      </w:r>
      <w:r w:rsidRPr="00CF2C37">
        <w:rPr>
          <w:lang w:val="en-GB"/>
        </w:rPr>
        <w:t>to</w:t>
      </w:r>
      <w:r w:rsidRPr="00CF2C37">
        <w:rPr>
          <w:spacing w:val="-7"/>
          <w:lang w:val="en-GB"/>
        </w:rPr>
        <w:t xml:space="preserve"> </w:t>
      </w:r>
      <w:r w:rsidRPr="00CF2C37">
        <w:rPr>
          <w:lang w:val="en-GB"/>
        </w:rPr>
        <w:t>have</w:t>
      </w:r>
      <w:r w:rsidRPr="00CF2C37">
        <w:rPr>
          <w:spacing w:val="-3"/>
          <w:lang w:val="en-GB"/>
        </w:rPr>
        <w:t xml:space="preserve"> </w:t>
      </w:r>
      <w:r w:rsidRPr="00CF2C37">
        <w:rPr>
          <w:lang w:val="en-GB"/>
        </w:rPr>
        <w:t>agreed</w:t>
      </w:r>
      <w:r w:rsidRPr="00CF2C37">
        <w:rPr>
          <w:spacing w:val="-4"/>
          <w:lang w:val="en-GB"/>
        </w:rPr>
        <w:t xml:space="preserve"> </w:t>
      </w:r>
      <w:r w:rsidRPr="00CF2C37">
        <w:rPr>
          <w:lang w:val="en-GB"/>
        </w:rPr>
        <w:t>to</w:t>
      </w:r>
      <w:r w:rsidRPr="00CF2C37">
        <w:rPr>
          <w:spacing w:val="-4"/>
          <w:lang w:val="en-GB"/>
        </w:rPr>
        <w:t xml:space="preserve"> </w:t>
      </w:r>
      <w:r w:rsidRPr="00CF2C37">
        <w:rPr>
          <w:lang w:val="en-GB"/>
        </w:rPr>
        <w:t>offer or give to any person, any bribe, gift, gratuity, commission or consideration of any kind as an inducement</w:t>
      </w:r>
      <w:r w:rsidRPr="00CF2C37">
        <w:rPr>
          <w:spacing w:val="-1"/>
          <w:lang w:val="en-GB"/>
        </w:rPr>
        <w:t xml:space="preserve"> </w:t>
      </w:r>
      <w:r w:rsidRPr="00CF2C37">
        <w:rPr>
          <w:lang w:val="en-GB"/>
        </w:rPr>
        <w:t>or</w:t>
      </w:r>
      <w:r w:rsidRPr="00CF2C37">
        <w:rPr>
          <w:spacing w:val="-4"/>
          <w:lang w:val="en-GB"/>
        </w:rPr>
        <w:t xml:space="preserve"> </w:t>
      </w:r>
      <w:r w:rsidRPr="00CF2C37">
        <w:rPr>
          <w:lang w:val="en-GB"/>
        </w:rPr>
        <w:t>reward</w:t>
      </w:r>
      <w:r w:rsidRPr="00CF2C37">
        <w:rPr>
          <w:spacing w:val="-7"/>
          <w:lang w:val="en-GB"/>
        </w:rPr>
        <w:t xml:space="preserve"> </w:t>
      </w:r>
      <w:r w:rsidRPr="00CF2C37">
        <w:rPr>
          <w:lang w:val="en-GB"/>
        </w:rPr>
        <w:t>for</w:t>
      </w:r>
      <w:r w:rsidRPr="00CF2C37">
        <w:rPr>
          <w:spacing w:val="-3"/>
          <w:lang w:val="en-GB"/>
        </w:rPr>
        <w:t xml:space="preserve"> </w:t>
      </w:r>
      <w:r w:rsidRPr="00CF2C37">
        <w:rPr>
          <w:lang w:val="en-GB"/>
        </w:rPr>
        <w:t>taking</w:t>
      </w:r>
      <w:r w:rsidRPr="00CF2C37">
        <w:rPr>
          <w:spacing w:val="-1"/>
          <w:lang w:val="en-GB"/>
        </w:rPr>
        <w:t xml:space="preserve"> </w:t>
      </w:r>
      <w:r w:rsidRPr="00CF2C37">
        <w:rPr>
          <w:lang w:val="en-GB"/>
        </w:rPr>
        <w:t>or</w:t>
      </w:r>
      <w:r w:rsidRPr="00CF2C37">
        <w:rPr>
          <w:spacing w:val="-5"/>
          <w:lang w:val="en-GB"/>
        </w:rPr>
        <w:t xml:space="preserve"> </w:t>
      </w:r>
      <w:r w:rsidRPr="00CF2C37">
        <w:rPr>
          <w:lang w:val="en-GB"/>
        </w:rPr>
        <w:t>forbearing</w:t>
      </w:r>
      <w:r w:rsidRPr="00CF2C37">
        <w:rPr>
          <w:spacing w:val="-3"/>
          <w:lang w:val="en-GB"/>
        </w:rPr>
        <w:t xml:space="preserve"> </w:t>
      </w:r>
      <w:r w:rsidRPr="00CF2C37">
        <w:rPr>
          <w:lang w:val="en-GB"/>
        </w:rPr>
        <w:t>to</w:t>
      </w:r>
      <w:r w:rsidRPr="00CF2C37">
        <w:rPr>
          <w:spacing w:val="-4"/>
          <w:lang w:val="en-GB"/>
        </w:rPr>
        <w:t xml:space="preserve"> </w:t>
      </w:r>
      <w:r w:rsidRPr="00CF2C37">
        <w:rPr>
          <w:lang w:val="en-GB"/>
        </w:rPr>
        <w:t>take</w:t>
      </w:r>
      <w:r w:rsidRPr="00CF2C37">
        <w:rPr>
          <w:spacing w:val="-5"/>
          <w:lang w:val="en-GB"/>
        </w:rPr>
        <w:t xml:space="preserve"> </w:t>
      </w:r>
      <w:r w:rsidRPr="00CF2C37">
        <w:rPr>
          <w:lang w:val="en-GB"/>
        </w:rPr>
        <w:t>any</w:t>
      </w:r>
      <w:r w:rsidRPr="00CF2C37">
        <w:rPr>
          <w:spacing w:val="-5"/>
          <w:lang w:val="en-GB"/>
        </w:rPr>
        <w:t xml:space="preserve"> </w:t>
      </w:r>
      <w:r w:rsidRPr="00CF2C37">
        <w:rPr>
          <w:lang w:val="en-GB"/>
        </w:rPr>
        <w:t>action</w:t>
      </w:r>
      <w:r w:rsidRPr="00CF2C37">
        <w:rPr>
          <w:spacing w:val="-3"/>
          <w:lang w:val="en-GB"/>
        </w:rPr>
        <w:t xml:space="preserve"> </w:t>
      </w:r>
      <w:r w:rsidRPr="00CF2C37">
        <w:rPr>
          <w:lang w:val="en-GB"/>
        </w:rPr>
        <w:t>in</w:t>
      </w:r>
      <w:r w:rsidRPr="00CF2C37">
        <w:rPr>
          <w:spacing w:val="-4"/>
          <w:lang w:val="en-GB"/>
        </w:rPr>
        <w:t xml:space="preserve"> </w:t>
      </w:r>
      <w:r w:rsidRPr="00CF2C37">
        <w:rPr>
          <w:lang w:val="en-GB"/>
        </w:rPr>
        <w:t>relation</w:t>
      </w:r>
      <w:r w:rsidRPr="00CF2C37">
        <w:rPr>
          <w:spacing w:val="-5"/>
          <w:lang w:val="en-GB"/>
        </w:rPr>
        <w:t xml:space="preserve"> </w:t>
      </w:r>
      <w:r w:rsidRPr="00CF2C37">
        <w:rPr>
          <w:lang w:val="en-GB"/>
        </w:rPr>
        <w:t>to</w:t>
      </w:r>
      <w:r w:rsidRPr="00CF2C37">
        <w:rPr>
          <w:spacing w:val="-3"/>
          <w:lang w:val="en-GB"/>
        </w:rPr>
        <w:t xml:space="preserve"> </w:t>
      </w:r>
      <w:r w:rsidRPr="00CF2C37">
        <w:rPr>
          <w:lang w:val="en-GB"/>
        </w:rPr>
        <w:t>the</w:t>
      </w:r>
      <w:r w:rsidRPr="00CF2C37">
        <w:rPr>
          <w:spacing w:val="-2"/>
          <w:lang w:val="en-GB"/>
        </w:rPr>
        <w:t xml:space="preserve"> </w:t>
      </w:r>
      <w:r w:rsidRPr="00CF2C37">
        <w:rPr>
          <w:lang w:val="en-GB"/>
        </w:rPr>
        <w:t>obtaining</w:t>
      </w:r>
      <w:r w:rsidRPr="00CF2C37">
        <w:rPr>
          <w:spacing w:val="-1"/>
          <w:lang w:val="en-GB"/>
        </w:rPr>
        <w:t xml:space="preserve"> </w:t>
      </w:r>
      <w:r w:rsidRPr="00CF2C37">
        <w:rPr>
          <w:lang w:val="en-GB"/>
        </w:rPr>
        <w:t>of its application, or for showing or forbearing to show any favour or disfavour to any person in relation</w:t>
      </w:r>
      <w:r w:rsidRPr="00CF2C37">
        <w:rPr>
          <w:spacing w:val="40"/>
          <w:lang w:val="en-GB"/>
        </w:rPr>
        <w:t xml:space="preserve"> </w:t>
      </w:r>
      <w:r w:rsidRPr="00CF2C37">
        <w:rPr>
          <w:lang w:val="en-GB"/>
        </w:rPr>
        <w:t>to</w:t>
      </w:r>
      <w:r w:rsidRPr="00CF2C37">
        <w:rPr>
          <w:spacing w:val="42"/>
          <w:lang w:val="en-GB"/>
        </w:rPr>
        <w:t xml:space="preserve"> </w:t>
      </w:r>
      <w:r w:rsidRPr="00CF2C37">
        <w:rPr>
          <w:lang w:val="en-GB"/>
        </w:rPr>
        <w:t>its</w:t>
      </w:r>
      <w:r w:rsidRPr="00CF2C37">
        <w:rPr>
          <w:spacing w:val="40"/>
          <w:lang w:val="en-GB"/>
        </w:rPr>
        <w:t xml:space="preserve"> </w:t>
      </w:r>
      <w:r w:rsidR="00C514BD" w:rsidRPr="00CF2C37">
        <w:rPr>
          <w:lang w:val="en-GB"/>
        </w:rPr>
        <w:t>A</w:t>
      </w:r>
      <w:r w:rsidRPr="00CF2C37">
        <w:rPr>
          <w:lang w:val="en-GB"/>
        </w:rPr>
        <w:t>pplication,</w:t>
      </w:r>
      <w:r w:rsidRPr="00CF2C37">
        <w:rPr>
          <w:spacing w:val="41"/>
          <w:lang w:val="en-GB"/>
        </w:rPr>
        <w:t xml:space="preserve"> </w:t>
      </w:r>
      <w:r w:rsidRPr="00CF2C37">
        <w:rPr>
          <w:lang w:val="en-GB"/>
        </w:rPr>
        <w:t>the</w:t>
      </w:r>
      <w:r w:rsidRPr="00CF2C37">
        <w:rPr>
          <w:spacing w:val="40"/>
          <w:lang w:val="en-GB"/>
        </w:rPr>
        <w:t xml:space="preserve"> </w:t>
      </w:r>
      <w:r w:rsidR="00C514BD" w:rsidRPr="00CF2C37">
        <w:rPr>
          <w:lang w:val="en-GB"/>
        </w:rPr>
        <w:t>A</w:t>
      </w:r>
      <w:r w:rsidRPr="00CF2C37">
        <w:rPr>
          <w:lang w:val="en-GB"/>
        </w:rPr>
        <w:t>pplication</w:t>
      </w:r>
      <w:r w:rsidRPr="00CF2C37">
        <w:rPr>
          <w:spacing w:val="41"/>
          <w:lang w:val="en-GB"/>
        </w:rPr>
        <w:t xml:space="preserve"> </w:t>
      </w:r>
      <w:r w:rsidRPr="00CF2C37">
        <w:rPr>
          <w:lang w:val="en-GB"/>
        </w:rPr>
        <w:t>submitted</w:t>
      </w:r>
      <w:r w:rsidRPr="00CF2C37">
        <w:rPr>
          <w:spacing w:val="42"/>
          <w:lang w:val="en-GB"/>
        </w:rPr>
        <w:t xml:space="preserve"> </w:t>
      </w:r>
      <w:r w:rsidRPr="00CF2C37">
        <w:rPr>
          <w:lang w:val="en-GB"/>
        </w:rPr>
        <w:t>by</w:t>
      </w:r>
      <w:r w:rsidRPr="00CF2C37">
        <w:rPr>
          <w:spacing w:val="41"/>
          <w:lang w:val="en-GB"/>
        </w:rPr>
        <w:t xml:space="preserve"> </w:t>
      </w:r>
      <w:r w:rsidRPr="00CF2C37">
        <w:rPr>
          <w:lang w:val="en-GB"/>
        </w:rPr>
        <w:t>such</w:t>
      </w:r>
      <w:r w:rsidRPr="00CF2C37">
        <w:rPr>
          <w:spacing w:val="41"/>
          <w:lang w:val="en-GB"/>
        </w:rPr>
        <w:t xml:space="preserve"> </w:t>
      </w:r>
      <w:r w:rsidRPr="00CF2C37">
        <w:rPr>
          <w:lang w:val="en-GB"/>
        </w:rPr>
        <w:t>Party</w:t>
      </w:r>
      <w:r w:rsidRPr="00CF2C37">
        <w:rPr>
          <w:spacing w:val="41"/>
          <w:lang w:val="en-GB"/>
        </w:rPr>
        <w:t xml:space="preserve"> </w:t>
      </w:r>
      <w:r w:rsidRPr="00CF2C37">
        <w:rPr>
          <w:lang w:val="en-GB"/>
        </w:rPr>
        <w:t>shall</w:t>
      </w:r>
      <w:r w:rsidRPr="00CF2C37">
        <w:rPr>
          <w:spacing w:val="38"/>
          <w:lang w:val="en-GB"/>
        </w:rPr>
        <w:t xml:space="preserve"> </w:t>
      </w:r>
      <w:r w:rsidRPr="00CF2C37">
        <w:rPr>
          <w:lang w:val="en-GB"/>
        </w:rPr>
        <w:t>be</w:t>
      </w:r>
      <w:r w:rsidRPr="00CF2C37">
        <w:rPr>
          <w:spacing w:val="43"/>
          <w:lang w:val="en-GB"/>
        </w:rPr>
        <w:t xml:space="preserve"> </w:t>
      </w:r>
      <w:r w:rsidRPr="00CF2C37">
        <w:rPr>
          <w:lang w:val="en-GB"/>
        </w:rPr>
        <w:t>automatically</w:t>
      </w:r>
      <w:r w:rsidR="00E738D1" w:rsidRPr="00CF2C37">
        <w:rPr>
          <w:lang w:val="en-GB"/>
        </w:rPr>
        <w:t xml:space="preserve"> d</w:t>
      </w:r>
      <w:r w:rsidRPr="00CF2C37">
        <w:rPr>
          <w:lang w:val="en-GB"/>
        </w:rPr>
        <w:t>isqualified and the circumstances surrounding such action shall be referred to the appropriate authority.</w:t>
      </w:r>
    </w:p>
    <w:p w14:paraId="15AF6EEC" w14:textId="77777777" w:rsidR="007C39C6" w:rsidRPr="00CF2C37" w:rsidRDefault="007C39C6">
      <w:pPr>
        <w:pStyle w:val="BodyText"/>
        <w:kinsoku w:val="0"/>
        <w:overflowPunct w:val="0"/>
        <w:rPr>
          <w:sz w:val="28"/>
          <w:szCs w:val="28"/>
          <w:lang w:val="en-GB"/>
        </w:rPr>
      </w:pPr>
    </w:p>
    <w:p w14:paraId="063EFEF9" w14:textId="77777777" w:rsidR="007C39C6" w:rsidRPr="00CF2C37" w:rsidRDefault="007C39C6">
      <w:pPr>
        <w:pStyle w:val="Heading3"/>
        <w:numPr>
          <w:ilvl w:val="0"/>
          <w:numId w:val="1"/>
        </w:numPr>
        <w:tabs>
          <w:tab w:val="left" w:pos="900"/>
        </w:tabs>
        <w:kinsoku w:val="0"/>
        <w:overflowPunct w:val="0"/>
        <w:ind w:left="899" w:hanging="797"/>
        <w:jc w:val="both"/>
        <w:rPr>
          <w:color w:val="2F7095"/>
          <w:lang w:val="en-GB"/>
        </w:rPr>
      </w:pPr>
      <w:r w:rsidRPr="00CF2C37">
        <w:rPr>
          <w:color w:val="2F7095"/>
          <w:lang w:val="en-GB"/>
        </w:rPr>
        <w:t>Confidentiality</w:t>
      </w:r>
    </w:p>
    <w:p w14:paraId="39C84284" w14:textId="77777777" w:rsidR="007C39C6" w:rsidRPr="00CF2C37" w:rsidRDefault="007C39C6">
      <w:pPr>
        <w:pStyle w:val="BodyText"/>
        <w:kinsoku w:val="0"/>
        <w:overflowPunct w:val="0"/>
        <w:ind w:left="180" w:right="637"/>
        <w:jc w:val="both"/>
        <w:rPr>
          <w:lang w:val="en-GB"/>
        </w:rPr>
      </w:pPr>
      <w:r w:rsidRPr="00CF2C37">
        <w:rPr>
          <w:lang w:val="en-GB"/>
        </w:rPr>
        <w:t xml:space="preserve">After the official opening of </w:t>
      </w:r>
      <w:r w:rsidR="00C514BD" w:rsidRPr="00CF2C37">
        <w:rPr>
          <w:lang w:val="en-GB"/>
        </w:rPr>
        <w:t>A</w:t>
      </w:r>
      <w:r w:rsidRPr="00CF2C37">
        <w:rPr>
          <w:lang w:val="en-GB"/>
        </w:rPr>
        <w:t>pplications at stage two of the process, information relating to the examination, clarification, evaluation and comparison of</w:t>
      </w:r>
      <w:r w:rsidR="00C514BD" w:rsidRPr="00CF2C37">
        <w:rPr>
          <w:lang w:val="en-GB"/>
        </w:rPr>
        <w:t xml:space="preserve"> A</w:t>
      </w:r>
      <w:r w:rsidR="006E0F7D" w:rsidRPr="00CF2C37">
        <w:rPr>
          <w:lang w:val="en-GB"/>
        </w:rPr>
        <w:t>pplications</w:t>
      </w:r>
      <w:r w:rsidRPr="00CF2C37">
        <w:rPr>
          <w:lang w:val="en-GB"/>
        </w:rPr>
        <w:t xml:space="preserve"> and recommendations will not be disclosed to Applicants or other persons not officially concerned</w:t>
      </w:r>
      <w:r w:rsidRPr="00CF2C37">
        <w:rPr>
          <w:spacing w:val="-5"/>
          <w:lang w:val="en-GB"/>
        </w:rPr>
        <w:t xml:space="preserve"> </w:t>
      </w:r>
      <w:r w:rsidRPr="00CF2C37">
        <w:rPr>
          <w:lang w:val="en-GB"/>
        </w:rPr>
        <w:t>with</w:t>
      </w:r>
      <w:r w:rsidRPr="00CF2C37">
        <w:rPr>
          <w:spacing w:val="-5"/>
          <w:lang w:val="en-GB"/>
        </w:rPr>
        <w:t xml:space="preserve"> </w:t>
      </w:r>
      <w:r w:rsidRPr="00CF2C37">
        <w:rPr>
          <w:lang w:val="en-GB"/>
        </w:rPr>
        <w:t>such</w:t>
      </w:r>
      <w:r w:rsidRPr="00CF2C37">
        <w:rPr>
          <w:spacing w:val="-7"/>
          <w:lang w:val="en-GB"/>
        </w:rPr>
        <w:t xml:space="preserve"> </w:t>
      </w:r>
      <w:r w:rsidRPr="00CF2C37">
        <w:rPr>
          <w:lang w:val="en-GB"/>
        </w:rPr>
        <w:t>process</w:t>
      </w:r>
      <w:r w:rsidRPr="00CF2C37">
        <w:rPr>
          <w:spacing w:val="-6"/>
          <w:lang w:val="en-GB"/>
        </w:rPr>
        <w:t xml:space="preserve"> </w:t>
      </w:r>
      <w:r w:rsidRPr="00CF2C37">
        <w:rPr>
          <w:lang w:val="en-GB"/>
        </w:rPr>
        <w:t>until</w:t>
      </w:r>
      <w:r w:rsidRPr="00CF2C37">
        <w:rPr>
          <w:spacing w:val="-5"/>
          <w:lang w:val="en-GB"/>
        </w:rPr>
        <w:t xml:space="preserve"> </w:t>
      </w:r>
      <w:r w:rsidRPr="00CF2C37">
        <w:rPr>
          <w:lang w:val="en-GB"/>
        </w:rPr>
        <w:t>the</w:t>
      </w:r>
      <w:r w:rsidRPr="00CF2C37">
        <w:rPr>
          <w:spacing w:val="-7"/>
          <w:lang w:val="en-GB"/>
        </w:rPr>
        <w:t xml:space="preserve"> </w:t>
      </w:r>
      <w:r w:rsidRPr="00CF2C37">
        <w:rPr>
          <w:lang w:val="en-GB"/>
        </w:rPr>
        <w:t>award</w:t>
      </w:r>
      <w:r w:rsidRPr="00CF2C37">
        <w:rPr>
          <w:spacing w:val="-8"/>
          <w:lang w:val="en-GB"/>
        </w:rPr>
        <w:t xml:space="preserve"> </w:t>
      </w:r>
      <w:r w:rsidRPr="00CF2C37">
        <w:rPr>
          <w:lang w:val="en-GB"/>
        </w:rPr>
        <w:t>decision</w:t>
      </w:r>
      <w:r w:rsidRPr="00CF2C37">
        <w:rPr>
          <w:spacing w:val="-5"/>
          <w:lang w:val="en-GB"/>
        </w:rPr>
        <w:t xml:space="preserve"> </w:t>
      </w:r>
      <w:r w:rsidRPr="00CF2C37">
        <w:rPr>
          <w:lang w:val="en-GB"/>
        </w:rPr>
        <w:t>with</w:t>
      </w:r>
      <w:r w:rsidRPr="00CF2C37">
        <w:rPr>
          <w:spacing w:val="-7"/>
          <w:lang w:val="en-GB"/>
        </w:rPr>
        <w:t xml:space="preserve"> </w:t>
      </w:r>
      <w:r w:rsidRPr="00CF2C37">
        <w:rPr>
          <w:lang w:val="en-GB"/>
        </w:rPr>
        <w:t>the</w:t>
      </w:r>
      <w:r w:rsidRPr="00CF2C37">
        <w:rPr>
          <w:spacing w:val="-5"/>
          <w:lang w:val="en-GB"/>
        </w:rPr>
        <w:t xml:space="preserve"> </w:t>
      </w:r>
      <w:r w:rsidRPr="00CF2C37">
        <w:rPr>
          <w:lang w:val="en-GB"/>
        </w:rPr>
        <w:t>successful</w:t>
      </w:r>
      <w:r w:rsidRPr="00CF2C37">
        <w:rPr>
          <w:spacing w:val="-6"/>
          <w:lang w:val="en-GB"/>
        </w:rPr>
        <w:t xml:space="preserve"> </w:t>
      </w:r>
      <w:r w:rsidRPr="00CF2C37">
        <w:rPr>
          <w:lang w:val="en-GB"/>
        </w:rPr>
        <w:t>Applicant</w:t>
      </w:r>
      <w:r w:rsidRPr="00CF2C37">
        <w:rPr>
          <w:spacing w:val="-3"/>
          <w:lang w:val="en-GB"/>
        </w:rPr>
        <w:t xml:space="preserve"> </w:t>
      </w:r>
      <w:r w:rsidRPr="00CF2C37">
        <w:rPr>
          <w:lang w:val="en-GB"/>
        </w:rPr>
        <w:t>has</w:t>
      </w:r>
      <w:r w:rsidRPr="00CF2C37">
        <w:rPr>
          <w:spacing w:val="-4"/>
          <w:lang w:val="en-GB"/>
        </w:rPr>
        <w:t xml:space="preserve"> </w:t>
      </w:r>
      <w:r w:rsidRPr="00CF2C37">
        <w:rPr>
          <w:lang w:val="en-GB"/>
        </w:rPr>
        <w:t>been announced and in conformity with national</w:t>
      </w:r>
      <w:r w:rsidRPr="00CF2C37">
        <w:rPr>
          <w:spacing w:val="-5"/>
          <w:lang w:val="en-GB"/>
        </w:rPr>
        <w:t xml:space="preserve"> </w:t>
      </w:r>
      <w:r w:rsidRPr="00CF2C37">
        <w:rPr>
          <w:lang w:val="en-GB"/>
        </w:rPr>
        <w:t>laws.</w:t>
      </w:r>
    </w:p>
    <w:p w14:paraId="41C2195A" w14:textId="27697FB9" w:rsidR="007C39C6" w:rsidRPr="00CF2C37" w:rsidRDefault="007C39C6" w:rsidP="000566DE">
      <w:pPr>
        <w:pStyle w:val="BodyText"/>
        <w:kinsoku w:val="0"/>
        <w:overflowPunct w:val="0"/>
        <w:spacing w:before="240"/>
        <w:ind w:left="180" w:right="638"/>
        <w:jc w:val="both"/>
        <w:rPr>
          <w:lang w:val="en-GB"/>
        </w:rPr>
      </w:pPr>
      <w:r w:rsidRPr="00CF2C37">
        <w:rPr>
          <w:lang w:val="en-GB"/>
        </w:rPr>
        <w:t>Applicants shall treat the details of all documents supplied to them in connection with this contract</w:t>
      </w:r>
      <w:r w:rsidRPr="00CF2C37">
        <w:rPr>
          <w:spacing w:val="-4"/>
          <w:lang w:val="en-GB"/>
        </w:rPr>
        <w:t xml:space="preserve"> </w:t>
      </w:r>
      <w:r w:rsidRPr="00CF2C37">
        <w:rPr>
          <w:lang w:val="en-GB"/>
        </w:rPr>
        <w:t>as</w:t>
      </w:r>
      <w:r w:rsidRPr="00CF2C37">
        <w:rPr>
          <w:spacing w:val="-7"/>
          <w:lang w:val="en-GB"/>
        </w:rPr>
        <w:t xml:space="preserve"> </w:t>
      </w:r>
      <w:r w:rsidRPr="00CF2C37">
        <w:rPr>
          <w:lang w:val="en-GB"/>
        </w:rPr>
        <w:t>private</w:t>
      </w:r>
      <w:r w:rsidRPr="00CF2C37">
        <w:rPr>
          <w:spacing w:val="-5"/>
          <w:lang w:val="en-GB"/>
        </w:rPr>
        <w:t xml:space="preserve"> </w:t>
      </w:r>
      <w:r w:rsidRPr="00CF2C37">
        <w:rPr>
          <w:lang w:val="en-GB"/>
        </w:rPr>
        <w:t>and</w:t>
      </w:r>
      <w:r w:rsidRPr="00CF2C37">
        <w:rPr>
          <w:spacing w:val="-9"/>
          <w:lang w:val="en-GB"/>
        </w:rPr>
        <w:t xml:space="preserve"> </w:t>
      </w:r>
      <w:r w:rsidRPr="00CF2C37">
        <w:rPr>
          <w:lang w:val="en-GB"/>
        </w:rPr>
        <w:t>confidential</w:t>
      </w:r>
      <w:r w:rsidRPr="00CF2C37">
        <w:rPr>
          <w:spacing w:val="-6"/>
          <w:lang w:val="en-GB"/>
        </w:rPr>
        <w:t xml:space="preserve"> </w:t>
      </w:r>
      <w:r w:rsidRPr="00CF2C37">
        <w:rPr>
          <w:lang w:val="en-GB"/>
        </w:rPr>
        <w:t>and</w:t>
      </w:r>
      <w:r w:rsidRPr="00CF2C37">
        <w:rPr>
          <w:spacing w:val="-5"/>
          <w:lang w:val="en-GB"/>
        </w:rPr>
        <w:t xml:space="preserve"> </w:t>
      </w:r>
      <w:r w:rsidRPr="00CF2C37">
        <w:rPr>
          <w:lang w:val="en-GB"/>
        </w:rPr>
        <w:t>shall</w:t>
      </w:r>
      <w:r w:rsidRPr="00CF2C37">
        <w:rPr>
          <w:spacing w:val="-8"/>
          <w:lang w:val="en-GB"/>
        </w:rPr>
        <w:t xml:space="preserve"> </w:t>
      </w:r>
      <w:r w:rsidRPr="00CF2C37">
        <w:rPr>
          <w:lang w:val="en-GB"/>
        </w:rPr>
        <w:t>not</w:t>
      </w:r>
      <w:r w:rsidRPr="00CF2C37">
        <w:rPr>
          <w:spacing w:val="-9"/>
          <w:lang w:val="en-GB"/>
        </w:rPr>
        <w:t xml:space="preserve"> </w:t>
      </w:r>
      <w:r w:rsidRPr="00CF2C37">
        <w:rPr>
          <w:lang w:val="en-GB"/>
        </w:rPr>
        <w:t>disclose</w:t>
      </w:r>
      <w:r w:rsidRPr="00CF2C37">
        <w:rPr>
          <w:spacing w:val="-5"/>
          <w:lang w:val="en-GB"/>
        </w:rPr>
        <w:t xml:space="preserve"> </w:t>
      </w:r>
      <w:r w:rsidRPr="00CF2C37">
        <w:rPr>
          <w:lang w:val="en-GB"/>
        </w:rPr>
        <w:t>the</w:t>
      </w:r>
      <w:r w:rsidRPr="00CF2C37">
        <w:rPr>
          <w:spacing w:val="-5"/>
          <w:lang w:val="en-GB"/>
        </w:rPr>
        <w:t xml:space="preserve"> </w:t>
      </w:r>
      <w:r w:rsidRPr="00CF2C37">
        <w:rPr>
          <w:lang w:val="en-GB"/>
        </w:rPr>
        <w:t>contents</w:t>
      </w:r>
      <w:r w:rsidRPr="00CF2C37">
        <w:rPr>
          <w:spacing w:val="-5"/>
          <w:lang w:val="en-GB"/>
        </w:rPr>
        <w:t xml:space="preserve"> </w:t>
      </w:r>
      <w:r w:rsidRPr="00CF2C37">
        <w:rPr>
          <w:lang w:val="en-GB"/>
        </w:rPr>
        <w:t>to</w:t>
      </w:r>
      <w:r w:rsidRPr="00CF2C37">
        <w:rPr>
          <w:spacing w:val="-9"/>
          <w:lang w:val="en-GB"/>
        </w:rPr>
        <w:t xml:space="preserve"> </w:t>
      </w:r>
      <w:r w:rsidRPr="00CF2C37">
        <w:rPr>
          <w:lang w:val="en-GB"/>
        </w:rPr>
        <w:t>a</w:t>
      </w:r>
      <w:r w:rsidRPr="00CF2C37">
        <w:rPr>
          <w:spacing w:val="-5"/>
          <w:lang w:val="en-GB"/>
        </w:rPr>
        <w:t xml:space="preserve"> </w:t>
      </w:r>
      <w:r w:rsidRPr="00CF2C37">
        <w:rPr>
          <w:lang w:val="en-GB"/>
        </w:rPr>
        <w:t>third</w:t>
      </w:r>
      <w:r w:rsidRPr="00CF2C37">
        <w:rPr>
          <w:spacing w:val="-5"/>
          <w:lang w:val="en-GB"/>
        </w:rPr>
        <w:t xml:space="preserve"> </w:t>
      </w:r>
      <w:r w:rsidRPr="00CF2C37">
        <w:rPr>
          <w:lang w:val="en-GB"/>
        </w:rPr>
        <w:t>party</w:t>
      </w:r>
      <w:r w:rsidRPr="00CF2C37">
        <w:rPr>
          <w:spacing w:val="-7"/>
          <w:lang w:val="en-GB"/>
        </w:rPr>
        <w:t xml:space="preserve"> </w:t>
      </w:r>
      <w:r w:rsidRPr="00CF2C37">
        <w:rPr>
          <w:lang w:val="en-GB"/>
        </w:rPr>
        <w:t xml:space="preserve">without </w:t>
      </w:r>
      <w:r w:rsidRPr="00CF2C37">
        <w:rPr>
          <w:lang w:val="en-GB"/>
        </w:rPr>
        <w:lastRenderedPageBreak/>
        <w:t>the permission of the Contracting Authority.</w:t>
      </w:r>
    </w:p>
    <w:p w14:paraId="6FC48A49" w14:textId="77777777" w:rsidR="007C39C6" w:rsidRPr="00CF2C37" w:rsidRDefault="007C39C6" w:rsidP="000566DE">
      <w:pPr>
        <w:pStyle w:val="BodyText"/>
        <w:kinsoku w:val="0"/>
        <w:overflowPunct w:val="0"/>
        <w:spacing w:before="240"/>
        <w:ind w:left="180" w:right="638"/>
        <w:jc w:val="both"/>
        <w:rPr>
          <w:lang w:val="en-GB"/>
        </w:rPr>
      </w:pPr>
      <w:r w:rsidRPr="00CF2C37">
        <w:rPr>
          <w:lang w:val="en-GB"/>
        </w:rPr>
        <w:t xml:space="preserve">Any effort by the Applicant to influence the Contracting Authority or </w:t>
      </w:r>
      <w:r w:rsidR="009E23A6" w:rsidRPr="00CF2C37">
        <w:rPr>
          <w:color w:val="CC00CC"/>
          <w:lang w:val="en-GB"/>
        </w:rPr>
        <w:t>its</w:t>
      </w:r>
      <w:r w:rsidR="009E23A6" w:rsidRPr="00CF2C37">
        <w:rPr>
          <w:lang w:val="en-GB"/>
        </w:rPr>
        <w:t xml:space="preserve"> </w:t>
      </w:r>
      <w:r w:rsidRPr="00CF2C37">
        <w:rPr>
          <w:lang w:val="en-GB"/>
        </w:rPr>
        <w:t>staff in the process of examination,</w:t>
      </w:r>
      <w:r w:rsidRPr="00CF2C37">
        <w:rPr>
          <w:spacing w:val="-10"/>
          <w:lang w:val="en-GB"/>
        </w:rPr>
        <w:t xml:space="preserve"> </w:t>
      </w:r>
      <w:r w:rsidRPr="00CF2C37">
        <w:rPr>
          <w:lang w:val="en-GB"/>
        </w:rPr>
        <w:t>clarification,</w:t>
      </w:r>
      <w:r w:rsidRPr="00CF2C37">
        <w:rPr>
          <w:spacing w:val="-9"/>
          <w:lang w:val="en-GB"/>
        </w:rPr>
        <w:t xml:space="preserve"> </w:t>
      </w:r>
      <w:r w:rsidRPr="00CF2C37">
        <w:rPr>
          <w:lang w:val="en-GB"/>
        </w:rPr>
        <w:t>evaluation</w:t>
      </w:r>
      <w:r w:rsidRPr="00CF2C37">
        <w:rPr>
          <w:spacing w:val="-13"/>
          <w:lang w:val="en-GB"/>
        </w:rPr>
        <w:t xml:space="preserve"> </w:t>
      </w:r>
      <w:r w:rsidRPr="00CF2C37">
        <w:rPr>
          <w:lang w:val="en-GB"/>
        </w:rPr>
        <w:t>and</w:t>
      </w:r>
      <w:r w:rsidRPr="00CF2C37">
        <w:rPr>
          <w:spacing w:val="-13"/>
          <w:lang w:val="en-GB"/>
        </w:rPr>
        <w:t xml:space="preserve"> </w:t>
      </w:r>
      <w:r w:rsidRPr="00CF2C37">
        <w:rPr>
          <w:lang w:val="en-GB"/>
        </w:rPr>
        <w:t>comparison</w:t>
      </w:r>
      <w:r w:rsidRPr="00CF2C37">
        <w:rPr>
          <w:spacing w:val="-12"/>
          <w:lang w:val="en-GB"/>
        </w:rPr>
        <w:t xml:space="preserve"> </w:t>
      </w:r>
      <w:r w:rsidRPr="00CF2C37">
        <w:rPr>
          <w:lang w:val="en-GB"/>
        </w:rPr>
        <w:t>of</w:t>
      </w:r>
      <w:r w:rsidR="00C514BD" w:rsidRPr="00CF2C37">
        <w:rPr>
          <w:lang w:val="en-GB"/>
        </w:rPr>
        <w:t xml:space="preserve"> A</w:t>
      </w:r>
      <w:r w:rsidR="006E0F7D" w:rsidRPr="00CF2C37">
        <w:rPr>
          <w:lang w:val="en-GB"/>
        </w:rPr>
        <w:t>pplications</w:t>
      </w:r>
      <w:r w:rsidRPr="00CF2C37">
        <w:rPr>
          <w:spacing w:val="-7"/>
          <w:lang w:val="en-GB"/>
        </w:rPr>
        <w:t xml:space="preserve"> </w:t>
      </w:r>
      <w:r w:rsidRPr="00CF2C37">
        <w:rPr>
          <w:lang w:val="en-GB"/>
        </w:rPr>
        <w:t>and</w:t>
      </w:r>
      <w:r w:rsidRPr="00CF2C37">
        <w:rPr>
          <w:spacing w:val="-12"/>
          <w:lang w:val="en-GB"/>
        </w:rPr>
        <w:t xml:space="preserve"> </w:t>
      </w:r>
      <w:r w:rsidRPr="00CF2C37">
        <w:rPr>
          <w:lang w:val="en-GB"/>
        </w:rPr>
        <w:t>in</w:t>
      </w:r>
      <w:r w:rsidRPr="00CF2C37">
        <w:rPr>
          <w:spacing w:val="-13"/>
          <w:lang w:val="en-GB"/>
        </w:rPr>
        <w:t xml:space="preserve"> </w:t>
      </w:r>
      <w:r w:rsidRPr="00CF2C37">
        <w:rPr>
          <w:lang w:val="en-GB"/>
        </w:rPr>
        <w:t>decisions concerning the award of a contract may result in the rejection of that</w:t>
      </w:r>
      <w:r w:rsidRPr="00CF2C37">
        <w:rPr>
          <w:spacing w:val="-15"/>
          <w:lang w:val="en-GB"/>
        </w:rPr>
        <w:t xml:space="preserve"> </w:t>
      </w:r>
      <w:r w:rsidR="00C514BD" w:rsidRPr="00CF2C37">
        <w:rPr>
          <w:lang w:val="en-GB"/>
        </w:rPr>
        <w:t>A</w:t>
      </w:r>
      <w:r w:rsidRPr="00CF2C37">
        <w:rPr>
          <w:lang w:val="en-GB"/>
        </w:rPr>
        <w:t>pplication.</w:t>
      </w:r>
    </w:p>
    <w:p w14:paraId="61FA0B87" w14:textId="77777777" w:rsidR="007C39C6" w:rsidRPr="00CF2C37" w:rsidRDefault="007C39C6">
      <w:pPr>
        <w:pStyle w:val="BodyText"/>
        <w:kinsoku w:val="0"/>
        <w:overflowPunct w:val="0"/>
        <w:rPr>
          <w:sz w:val="28"/>
          <w:szCs w:val="28"/>
          <w:lang w:val="en-GB"/>
        </w:rPr>
      </w:pPr>
    </w:p>
    <w:p w14:paraId="5099215E"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Clarification of</w:t>
      </w:r>
      <w:r w:rsidRPr="00CF2C37">
        <w:rPr>
          <w:color w:val="2F7095"/>
          <w:spacing w:val="-1"/>
          <w:lang w:val="en-GB"/>
        </w:rPr>
        <w:t xml:space="preserve"> </w:t>
      </w:r>
      <w:r w:rsidR="00C514BD" w:rsidRPr="00CF2C37">
        <w:rPr>
          <w:color w:val="2F7095"/>
          <w:lang w:val="en-GB"/>
        </w:rPr>
        <w:t>Applications</w:t>
      </w:r>
    </w:p>
    <w:p w14:paraId="1DA1FF7F" w14:textId="77777777" w:rsidR="007C39C6" w:rsidRPr="00CF2C37" w:rsidRDefault="007C39C6">
      <w:pPr>
        <w:pStyle w:val="BodyText"/>
        <w:kinsoku w:val="0"/>
        <w:overflowPunct w:val="0"/>
        <w:spacing w:before="2"/>
        <w:ind w:left="180" w:right="635"/>
        <w:jc w:val="both"/>
        <w:rPr>
          <w:lang w:val="en-GB"/>
        </w:rPr>
      </w:pPr>
      <w:r w:rsidRPr="00CF2C37">
        <w:rPr>
          <w:lang w:val="en-GB"/>
        </w:rPr>
        <w:t>The Contracting Authority is entitled, but not obliged, to seek clarification of</w:t>
      </w:r>
      <w:r w:rsidR="00C514BD" w:rsidRPr="00CF2C37">
        <w:rPr>
          <w:lang w:val="en-GB"/>
        </w:rPr>
        <w:t xml:space="preserve"> A</w:t>
      </w:r>
      <w:r w:rsidR="006E0F7D" w:rsidRPr="00CF2C37">
        <w:rPr>
          <w:lang w:val="en-GB"/>
        </w:rPr>
        <w:t>pplications</w:t>
      </w:r>
      <w:r w:rsidRPr="00CF2C37">
        <w:rPr>
          <w:lang w:val="en-GB"/>
        </w:rPr>
        <w:t xml:space="preserve">, including pricing breakdowns </w:t>
      </w:r>
      <w:proofErr w:type="gramStart"/>
      <w:r w:rsidRPr="00CF2C37">
        <w:rPr>
          <w:lang w:val="en-GB"/>
        </w:rPr>
        <w:t>in the course of</w:t>
      </w:r>
      <w:proofErr w:type="gramEnd"/>
      <w:r w:rsidRPr="00CF2C37">
        <w:rPr>
          <w:lang w:val="en-GB"/>
        </w:rPr>
        <w:t xml:space="preserve"> the evaluation process. No change in the price or substance of the </w:t>
      </w:r>
      <w:r w:rsidR="00C514BD" w:rsidRPr="00CF2C37">
        <w:rPr>
          <w:lang w:val="en-GB"/>
        </w:rPr>
        <w:t>Application</w:t>
      </w:r>
      <w:r w:rsidRPr="00CF2C37">
        <w:rPr>
          <w:lang w:val="en-GB"/>
        </w:rPr>
        <w:t xml:space="preserve"> shall be sought, offered or permitte</w:t>
      </w:r>
      <w:r w:rsidR="00C514BD" w:rsidRPr="00CF2C37">
        <w:rPr>
          <w:lang w:val="en-GB"/>
        </w:rPr>
        <w:t>d. To assist in finalising the Application</w:t>
      </w:r>
      <w:r w:rsidRPr="00CF2C37">
        <w:rPr>
          <w:lang w:val="en-GB"/>
        </w:rPr>
        <w:t xml:space="preserve"> evaluation, selected Applicants may be invited to attend clarification meetings with the Contracting Authority.</w:t>
      </w:r>
    </w:p>
    <w:p w14:paraId="4DA19383" w14:textId="77777777" w:rsidR="007C39C6" w:rsidRPr="00CF2C37" w:rsidRDefault="007C39C6">
      <w:pPr>
        <w:pStyle w:val="BodyText"/>
        <w:kinsoku w:val="0"/>
        <w:overflowPunct w:val="0"/>
        <w:spacing w:before="9"/>
        <w:rPr>
          <w:sz w:val="28"/>
          <w:szCs w:val="28"/>
          <w:lang w:val="en-GB"/>
        </w:rPr>
      </w:pPr>
    </w:p>
    <w:p w14:paraId="4AA4E6A0"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Change in the Composition of an</w:t>
      </w:r>
      <w:r w:rsidRPr="00CF2C37">
        <w:rPr>
          <w:color w:val="2F7095"/>
          <w:spacing w:val="-3"/>
          <w:lang w:val="en-GB"/>
        </w:rPr>
        <w:t xml:space="preserve"> </w:t>
      </w:r>
      <w:r w:rsidRPr="00CF2C37">
        <w:rPr>
          <w:color w:val="2F7095"/>
          <w:lang w:val="en-GB"/>
        </w:rPr>
        <w:t>Applicant</w:t>
      </w:r>
    </w:p>
    <w:p w14:paraId="33306064" w14:textId="77777777" w:rsidR="007C39C6" w:rsidRPr="00CF2C37" w:rsidRDefault="007C39C6">
      <w:pPr>
        <w:pStyle w:val="BodyText"/>
        <w:kinsoku w:val="0"/>
        <w:overflowPunct w:val="0"/>
        <w:spacing w:before="1"/>
        <w:ind w:left="180" w:right="642"/>
        <w:jc w:val="both"/>
        <w:rPr>
          <w:lang w:val="en-GB"/>
        </w:rPr>
      </w:pPr>
      <w:r w:rsidRPr="00CF2C37">
        <w:rPr>
          <w:lang w:val="en-GB"/>
        </w:rPr>
        <w:t>The Contracting Authority reserves the right, but is not obliged, to disqualify any Applicant that makes any change to its composition after submis</w:t>
      </w:r>
      <w:r w:rsidR="00C514BD" w:rsidRPr="00CF2C37">
        <w:rPr>
          <w:lang w:val="en-GB"/>
        </w:rPr>
        <w:t xml:space="preserve">sion of an </w:t>
      </w:r>
      <w:proofErr w:type="gramStart"/>
      <w:r w:rsidR="00C514BD" w:rsidRPr="00CF2C37">
        <w:rPr>
          <w:lang w:val="en-GB"/>
        </w:rPr>
        <w:t>Application</w:t>
      </w:r>
      <w:proofErr w:type="gramEnd"/>
      <w:r w:rsidRPr="00CF2C37">
        <w:rPr>
          <w:lang w:val="en-GB"/>
        </w:rPr>
        <w:t>.</w:t>
      </w:r>
    </w:p>
    <w:p w14:paraId="61EEB51E" w14:textId="77777777" w:rsidR="007C39C6" w:rsidRPr="00CF2C37" w:rsidRDefault="007C39C6">
      <w:pPr>
        <w:pStyle w:val="BodyText"/>
        <w:kinsoku w:val="0"/>
        <w:overflowPunct w:val="0"/>
        <w:spacing w:before="10"/>
        <w:rPr>
          <w:sz w:val="28"/>
          <w:szCs w:val="28"/>
          <w:lang w:val="en-GB"/>
        </w:rPr>
      </w:pPr>
    </w:p>
    <w:p w14:paraId="1DA7231B"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Interference and Inducement to</w:t>
      </w:r>
      <w:r w:rsidRPr="00CF2C37">
        <w:rPr>
          <w:color w:val="2F7095"/>
          <w:spacing w:val="-6"/>
          <w:lang w:val="en-GB"/>
        </w:rPr>
        <w:t xml:space="preserve"> </w:t>
      </w:r>
      <w:r w:rsidRPr="00CF2C37">
        <w:rPr>
          <w:color w:val="2F7095"/>
          <w:lang w:val="en-GB"/>
        </w:rPr>
        <w:t>Purchase</w:t>
      </w:r>
    </w:p>
    <w:p w14:paraId="2FFA892B" w14:textId="77777777" w:rsidR="007C39C6" w:rsidRPr="00CF2C37" w:rsidRDefault="007C39C6">
      <w:pPr>
        <w:pStyle w:val="BodyText"/>
        <w:kinsoku w:val="0"/>
        <w:overflowPunct w:val="0"/>
        <w:spacing w:before="2"/>
        <w:ind w:left="180" w:right="635"/>
        <w:jc w:val="both"/>
        <w:rPr>
          <w:lang w:val="en-GB"/>
        </w:rPr>
      </w:pPr>
      <w:r w:rsidRPr="00CF2C37">
        <w:rPr>
          <w:lang w:val="en-GB"/>
        </w:rPr>
        <w:t>Any effort by the Applicant to unduly influence the Contracting Authority, relevant agency personnel</w:t>
      </w:r>
      <w:r w:rsidRPr="00CF2C37">
        <w:rPr>
          <w:spacing w:val="-8"/>
          <w:lang w:val="en-GB"/>
        </w:rPr>
        <w:t xml:space="preserve"> </w:t>
      </w:r>
      <w:r w:rsidRPr="00CF2C37">
        <w:rPr>
          <w:lang w:val="en-GB"/>
        </w:rPr>
        <w:t>or</w:t>
      </w:r>
      <w:r w:rsidRPr="00CF2C37">
        <w:rPr>
          <w:spacing w:val="-6"/>
          <w:lang w:val="en-GB"/>
        </w:rPr>
        <w:t xml:space="preserve"> </w:t>
      </w:r>
      <w:r w:rsidRPr="00CF2C37">
        <w:rPr>
          <w:lang w:val="en-GB"/>
        </w:rPr>
        <w:t>any</w:t>
      </w:r>
      <w:r w:rsidRPr="00CF2C37">
        <w:rPr>
          <w:spacing w:val="-10"/>
          <w:lang w:val="en-GB"/>
        </w:rPr>
        <w:t xml:space="preserve"> </w:t>
      </w:r>
      <w:r w:rsidRPr="00CF2C37">
        <w:rPr>
          <w:lang w:val="en-GB"/>
        </w:rPr>
        <w:t>other</w:t>
      </w:r>
      <w:r w:rsidRPr="00CF2C37">
        <w:rPr>
          <w:spacing w:val="-9"/>
          <w:lang w:val="en-GB"/>
        </w:rPr>
        <w:t xml:space="preserve"> </w:t>
      </w:r>
      <w:r w:rsidRPr="00CF2C37">
        <w:rPr>
          <w:lang w:val="en-GB"/>
        </w:rPr>
        <w:t>relevant</w:t>
      </w:r>
      <w:r w:rsidRPr="00CF2C37">
        <w:rPr>
          <w:spacing w:val="-5"/>
          <w:lang w:val="en-GB"/>
        </w:rPr>
        <w:t xml:space="preserve"> </w:t>
      </w:r>
      <w:r w:rsidRPr="00CF2C37">
        <w:rPr>
          <w:lang w:val="en-GB"/>
        </w:rPr>
        <w:t>persons</w:t>
      </w:r>
      <w:r w:rsidRPr="00CF2C37">
        <w:rPr>
          <w:spacing w:val="-7"/>
          <w:lang w:val="en-GB"/>
        </w:rPr>
        <w:t xml:space="preserve"> </w:t>
      </w:r>
      <w:r w:rsidRPr="00CF2C37">
        <w:rPr>
          <w:lang w:val="en-GB"/>
        </w:rPr>
        <w:t>or</w:t>
      </w:r>
      <w:r w:rsidRPr="00CF2C37">
        <w:rPr>
          <w:spacing w:val="-7"/>
          <w:lang w:val="en-GB"/>
        </w:rPr>
        <w:t xml:space="preserve"> </w:t>
      </w:r>
      <w:r w:rsidRPr="00CF2C37">
        <w:rPr>
          <w:lang w:val="en-GB"/>
        </w:rPr>
        <w:t>bodies</w:t>
      </w:r>
      <w:r w:rsidRPr="00CF2C37">
        <w:rPr>
          <w:spacing w:val="-10"/>
          <w:lang w:val="en-GB"/>
        </w:rPr>
        <w:t xml:space="preserve"> </w:t>
      </w:r>
      <w:r w:rsidRPr="00CF2C37">
        <w:rPr>
          <w:lang w:val="en-GB"/>
        </w:rPr>
        <w:t>in</w:t>
      </w:r>
      <w:r w:rsidRPr="00CF2C37">
        <w:rPr>
          <w:spacing w:val="-9"/>
          <w:lang w:val="en-GB"/>
        </w:rPr>
        <w:t xml:space="preserve"> </w:t>
      </w:r>
      <w:r w:rsidRPr="00CF2C37">
        <w:rPr>
          <w:lang w:val="en-GB"/>
        </w:rPr>
        <w:t>the</w:t>
      </w:r>
      <w:r w:rsidRPr="00CF2C37">
        <w:rPr>
          <w:spacing w:val="-9"/>
          <w:lang w:val="en-GB"/>
        </w:rPr>
        <w:t xml:space="preserve"> </w:t>
      </w:r>
      <w:r w:rsidRPr="00CF2C37">
        <w:rPr>
          <w:lang w:val="en-GB"/>
        </w:rPr>
        <w:t>process</w:t>
      </w:r>
      <w:r w:rsidRPr="00CF2C37">
        <w:rPr>
          <w:spacing w:val="-8"/>
          <w:lang w:val="en-GB"/>
        </w:rPr>
        <w:t xml:space="preserve"> </w:t>
      </w:r>
      <w:r w:rsidRPr="00CF2C37">
        <w:rPr>
          <w:lang w:val="en-GB"/>
        </w:rPr>
        <w:t>of</w:t>
      </w:r>
      <w:r w:rsidRPr="00CF2C37">
        <w:rPr>
          <w:spacing w:val="-7"/>
          <w:lang w:val="en-GB"/>
        </w:rPr>
        <w:t xml:space="preserve"> </w:t>
      </w:r>
      <w:r w:rsidRPr="00CF2C37">
        <w:rPr>
          <w:lang w:val="en-GB"/>
        </w:rPr>
        <w:t>examination,</w:t>
      </w:r>
      <w:r w:rsidRPr="00CF2C37">
        <w:rPr>
          <w:spacing w:val="-7"/>
          <w:lang w:val="en-GB"/>
        </w:rPr>
        <w:t xml:space="preserve"> </w:t>
      </w:r>
      <w:r w:rsidRPr="00CF2C37">
        <w:rPr>
          <w:lang w:val="en-GB"/>
        </w:rPr>
        <w:t>clarification</w:t>
      </w:r>
      <w:r w:rsidR="00D254C2" w:rsidRPr="00CF2C37">
        <w:rPr>
          <w:lang w:val="en-GB"/>
        </w:rPr>
        <w:t>, evaluation and comparison of Applications</w:t>
      </w:r>
      <w:r w:rsidRPr="00CF2C37">
        <w:rPr>
          <w:lang w:val="en-GB"/>
        </w:rPr>
        <w:t xml:space="preserve"> and in decisions concerning the Awar</w:t>
      </w:r>
      <w:r w:rsidR="00D254C2" w:rsidRPr="00CF2C37">
        <w:rPr>
          <w:lang w:val="en-GB"/>
        </w:rPr>
        <w:t>d of Contract shall have their A</w:t>
      </w:r>
      <w:r w:rsidRPr="00CF2C37">
        <w:rPr>
          <w:lang w:val="en-GB"/>
        </w:rPr>
        <w:t>ppli</w:t>
      </w:r>
      <w:r w:rsidR="00D254C2" w:rsidRPr="00CF2C37">
        <w:rPr>
          <w:lang w:val="en-GB"/>
        </w:rPr>
        <w:t>cation</w:t>
      </w:r>
      <w:r w:rsidRPr="00CF2C37">
        <w:rPr>
          <w:lang w:val="en-GB"/>
        </w:rPr>
        <w:t xml:space="preserve"> rejected. The presumptions (including as to any gift, consideration or advantage) and other provisions under the Criminal Justice Act 2018 (Ireland), and all other measures for the time being governing the subject-matter in any applicable jurisdiction, shall be</w:t>
      </w:r>
      <w:r w:rsidRPr="00CF2C37">
        <w:rPr>
          <w:spacing w:val="-2"/>
          <w:lang w:val="en-GB"/>
        </w:rPr>
        <w:t xml:space="preserve"> </w:t>
      </w:r>
      <w:r w:rsidRPr="00CF2C37">
        <w:rPr>
          <w:lang w:val="en-GB"/>
        </w:rPr>
        <w:t>applicable.</w:t>
      </w:r>
    </w:p>
    <w:p w14:paraId="396CFF9A" w14:textId="77777777" w:rsidR="007C39C6" w:rsidRPr="00CF2C37" w:rsidRDefault="007C39C6">
      <w:pPr>
        <w:pStyle w:val="BodyText"/>
        <w:kinsoku w:val="0"/>
        <w:overflowPunct w:val="0"/>
        <w:rPr>
          <w:sz w:val="28"/>
          <w:szCs w:val="28"/>
          <w:lang w:val="en-GB"/>
        </w:rPr>
      </w:pPr>
    </w:p>
    <w:p w14:paraId="25968DA4" w14:textId="77777777" w:rsidR="007C39C6" w:rsidRPr="00CF2C37" w:rsidRDefault="007C39C6">
      <w:pPr>
        <w:pStyle w:val="Heading3"/>
        <w:numPr>
          <w:ilvl w:val="0"/>
          <w:numId w:val="1"/>
        </w:numPr>
        <w:tabs>
          <w:tab w:val="left" w:pos="464"/>
        </w:tabs>
        <w:kinsoku w:val="0"/>
        <w:overflowPunct w:val="0"/>
        <w:spacing w:before="1"/>
        <w:ind w:left="463" w:hanging="361"/>
        <w:jc w:val="both"/>
        <w:rPr>
          <w:color w:val="2F7095"/>
          <w:lang w:val="en-GB"/>
        </w:rPr>
      </w:pPr>
      <w:r w:rsidRPr="00CF2C37">
        <w:rPr>
          <w:color w:val="2F7095"/>
          <w:lang w:val="en-GB"/>
        </w:rPr>
        <w:t>Conflict of Interest</w:t>
      </w:r>
    </w:p>
    <w:p w14:paraId="1BC48620" w14:textId="77777777" w:rsidR="007C39C6" w:rsidRPr="00CF2C37" w:rsidRDefault="007C39C6">
      <w:pPr>
        <w:pStyle w:val="BodyText"/>
        <w:kinsoku w:val="0"/>
        <w:overflowPunct w:val="0"/>
        <w:ind w:left="180" w:right="635"/>
        <w:jc w:val="both"/>
        <w:rPr>
          <w:lang w:val="en-GB"/>
        </w:rPr>
      </w:pPr>
      <w:r w:rsidRPr="00CF2C37">
        <w:rPr>
          <w:lang w:val="en-GB"/>
        </w:rPr>
        <w:t>Any conflict of interest involving an Applicant must be fully disclosed to the Contracting Authority. Any registrable interest involving the Applicant and the Contracting Authority or employees of the Contracting Authority or their relatives must be fully disclosed in the submission/tender</w:t>
      </w:r>
      <w:r w:rsidRPr="00CF2C37">
        <w:rPr>
          <w:spacing w:val="-11"/>
          <w:lang w:val="en-GB"/>
        </w:rPr>
        <w:t xml:space="preserve"> </w:t>
      </w:r>
      <w:r w:rsidRPr="00CF2C37">
        <w:rPr>
          <w:lang w:val="en-GB"/>
        </w:rPr>
        <w:t>or</w:t>
      </w:r>
      <w:r w:rsidRPr="00CF2C37">
        <w:rPr>
          <w:spacing w:val="-7"/>
          <w:lang w:val="en-GB"/>
        </w:rPr>
        <w:t xml:space="preserve"> </w:t>
      </w:r>
      <w:r w:rsidRPr="00CF2C37">
        <w:rPr>
          <w:lang w:val="en-GB"/>
        </w:rPr>
        <w:t>should</w:t>
      </w:r>
      <w:r w:rsidRPr="00CF2C37">
        <w:rPr>
          <w:spacing w:val="-9"/>
          <w:lang w:val="en-GB"/>
        </w:rPr>
        <w:t xml:space="preserve"> </w:t>
      </w:r>
      <w:r w:rsidRPr="00CF2C37">
        <w:rPr>
          <w:lang w:val="en-GB"/>
        </w:rPr>
        <w:t>be</w:t>
      </w:r>
      <w:r w:rsidRPr="00CF2C37">
        <w:rPr>
          <w:spacing w:val="-9"/>
          <w:lang w:val="en-GB"/>
        </w:rPr>
        <w:t xml:space="preserve"> </w:t>
      </w:r>
      <w:r w:rsidRPr="00CF2C37">
        <w:rPr>
          <w:lang w:val="en-GB"/>
        </w:rPr>
        <w:t>communicated</w:t>
      </w:r>
      <w:r w:rsidRPr="00CF2C37">
        <w:rPr>
          <w:spacing w:val="-11"/>
          <w:lang w:val="en-GB"/>
        </w:rPr>
        <w:t xml:space="preserve"> </w:t>
      </w:r>
      <w:r w:rsidRPr="00CF2C37">
        <w:rPr>
          <w:lang w:val="en-GB"/>
        </w:rPr>
        <w:t>to</w:t>
      </w:r>
      <w:r w:rsidRPr="00CF2C37">
        <w:rPr>
          <w:spacing w:val="-13"/>
          <w:lang w:val="en-GB"/>
        </w:rPr>
        <w:t xml:space="preserve"> </w:t>
      </w:r>
      <w:r w:rsidRPr="00CF2C37">
        <w:rPr>
          <w:lang w:val="en-GB"/>
        </w:rPr>
        <w:t>the</w:t>
      </w:r>
      <w:r w:rsidRPr="00CF2C37">
        <w:rPr>
          <w:spacing w:val="-7"/>
          <w:lang w:val="en-GB"/>
        </w:rPr>
        <w:t xml:space="preserve"> </w:t>
      </w:r>
      <w:r w:rsidRPr="00CF2C37">
        <w:rPr>
          <w:lang w:val="en-GB"/>
        </w:rPr>
        <w:t>Contracting</w:t>
      </w:r>
      <w:r w:rsidRPr="00CF2C37">
        <w:rPr>
          <w:spacing w:val="-10"/>
          <w:lang w:val="en-GB"/>
        </w:rPr>
        <w:t xml:space="preserve"> </w:t>
      </w:r>
      <w:r w:rsidRPr="00CF2C37">
        <w:rPr>
          <w:lang w:val="en-GB"/>
        </w:rPr>
        <w:t>Authority</w:t>
      </w:r>
      <w:r w:rsidRPr="00CF2C37">
        <w:rPr>
          <w:spacing w:val="-12"/>
          <w:lang w:val="en-GB"/>
        </w:rPr>
        <w:t xml:space="preserve"> </w:t>
      </w:r>
      <w:r w:rsidRPr="00CF2C37">
        <w:rPr>
          <w:lang w:val="en-GB"/>
        </w:rPr>
        <w:t>immediately</w:t>
      </w:r>
      <w:r w:rsidRPr="00CF2C37">
        <w:rPr>
          <w:spacing w:val="-12"/>
          <w:lang w:val="en-GB"/>
        </w:rPr>
        <w:t xml:space="preserve"> </w:t>
      </w:r>
      <w:r w:rsidRPr="00CF2C37">
        <w:rPr>
          <w:lang w:val="en-GB"/>
        </w:rPr>
        <w:t>upon such</w:t>
      </w:r>
      <w:r w:rsidRPr="00CF2C37">
        <w:rPr>
          <w:spacing w:val="-15"/>
          <w:lang w:val="en-GB"/>
        </w:rPr>
        <w:t xml:space="preserve"> </w:t>
      </w:r>
      <w:r w:rsidRPr="00CF2C37">
        <w:rPr>
          <w:lang w:val="en-GB"/>
        </w:rPr>
        <w:t>information</w:t>
      </w:r>
      <w:r w:rsidRPr="00CF2C37">
        <w:rPr>
          <w:spacing w:val="-18"/>
          <w:lang w:val="en-GB"/>
        </w:rPr>
        <w:t xml:space="preserve"> </w:t>
      </w:r>
      <w:r w:rsidRPr="00CF2C37">
        <w:rPr>
          <w:lang w:val="en-GB"/>
        </w:rPr>
        <w:t>becoming</w:t>
      </w:r>
      <w:r w:rsidRPr="00CF2C37">
        <w:rPr>
          <w:spacing w:val="-18"/>
          <w:lang w:val="en-GB"/>
        </w:rPr>
        <w:t xml:space="preserve"> </w:t>
      </w:r>
      <w:r w:rsidRPr="00CF2C37">
        <w:rPr>
          <w:lang w:val="en-GB"/>
        </w:rPr>
        <w:t>known</w:t>
      </w:r>
      <w:r w:rsidRPr="00CF2C37">
        <w:rPr>
          <w:spacing w:val="-15"/>
          <w:lang w:val="en-GB"/>
        </w:rPr>
        <w:t xml:space="preserve"> </w:t>
      </w:r>
      <w:r w:rsidRPr="00CF2C37">
        <w:rPr>
          <w:lang w:val="en-GB"/>
        </w:rPr>
        <w:t>to</w:t>
      </w:r>
      <w:r w:rsidRPr="00CF2C37">
        <w:rPr>
          <w:spacing w:val="-20"/>
          <w:lang w:val="en-GB"/>
        </w:rPr>
        <w:t xml:space="preserve"> </w:t>
      </w:r>
      <w:r w:rsidRPr="00CF2C37">
        <w:rPr>
          <w:lang w:val="en-GB"/>
        </w:rPr>
        <w:t>the</w:t>
      </w:r>
      <w:r w:rsidRPr="00CF2C37">
        <w:rPr>
          <w:spacing w:val="-15"/>
          <w:lang w:val="en-GB"/>
        </w:rPr>
        <w:t xml:space="preserve"> </w:t>
      </w:r>
      <w:r w:rsidRPr="00CF2C37">
        <w:rPr>
          <w:lang w:val="en-GB"/>
        </w:rPr>
        <w:t>Applicant,</w:t>
      </w:r>
      <w:r w:rsidRPr="00CF2C37">
        <w:rPr>
          <w:spacing w:val="-15"/>
          <w:lang w:val="en-GB"/>
        </w:rPr>
        <w:t xml:space="preserve"> </w:t>
      </w:r>
      <w:r w:rsidRPr="00CF2C37">
        <w:rPr>
          <w:lang w:val="en-GB"/>
        </w:rPr>
        <w:t>in</w:t>
      </w:r>
      <w:r w:rsidRPr="00CF2C37">
        <w:rPr>
          <w:spacing w:val="-16"/>
          <w:lang w:val="en-GB"/>
        </w:rPr>
        <w:t xml:space="preserve"> </w:t>
      </w:r>
      <w:r w:rsidRPr="00CF2C37">
        <w:rPr>
          <w:lang w:val="en-GB"/>
        </w:rPr>
        <w:t>the</w:t>
      </w:r>
      <w:r w:rsidRPr="00CF2C37">
        <w:rPr>
          <w:spacing w:val="-18"/>
          <w:lang w:val="en-GB"/>
        </w:rPr>
        <w:t xml:space="preserve"> </w:t>
      </w:r>
      <w:r w:rsidRPr="00CF2C37">
        <w:rPr>
          <w:lang w:val="en-GB"/>
        </w:rPr>
        <w:t>event</w:t>
      </w:r>
      <w:r w:rsidRPr="00CF2C37">
        <w:rPr>
          <w:spacing w:val="-17"/>
          <w:lang w:val="en-GB"/>
        </w:rPr>
        <w:t xml:space="preserve"> </w:t>
      </w:r>
      <w:r w:rsidRPr="00CF2C37">
        <w:rPr>
          <w:lang w:val="en-GB"/>
        </w:rPr>
        <w:t>of</w:t>
      </w:r>
      <w:r w:rsidRPr="00CF2C37">
        <w:rPr>
          <w:spacing w:val="-14"/>
          <w:lang w:val="en-GB"/>
        </w:rPr>
        <w:t xml:space="preserve"> </w:t>
      </w:r>
      <w:r w:rsidRPr="00CF2C37">
        <w:rPr>
          <w:lang w:val="en-GB"/>
        </w:rPr>
        <w:t>this</w:t>
      </w:r>
      <w:r w:rsidRPr="00CF2C37">
        <w:rPr>
          <w:spacing w:val="-18"/>
          <w:lang w:val="en-GB"/>
        </w:rPr>
        <w:t xml:space="preserve"> </w:t>
      </w:r>
      <w:r w:rsidRPr="00CF2C37">
        <w:rPr>
          <w:lang w:val="en-GB"/>
        </w:rPr>
        <w:t>information</w:t>
      </w:r>
      <w:r w:rsidRPr="00CF2C37">
        <w:rPr>
          <w:spacing w:val="-19"/>
          <w:lang w:val="en-GB"/>
        </w:rPr>
        <w:t xml:space="preserve"> </w:t>
      </w:r>
      <w:r w:rsidRPr="00CF2C37">
        <w:rPr>
          <w:lang w:val="en-GB"/>
        </w:rPr>
        <w:t>only</w:t>
      </w:r>
      <w:r w:rsidRPr="00CF2C37">
        <w:rPr>
          <w:spacing w:val="-18"/>
          <w:lang w:val="en-GB"/>
        </w:rPr>
        <w:t xml:space="preserve"> </w:t>
      </w:r>
      <w:r w:rsidRPr="00CF2C37">
        <w:rPr>
          <w:lang w:val="en-GB"/>
        </w:rPr>
        <w:t>coming to their notice after the submission of a bid and prior to the award of the contract. Failure to disclose a conflict of interest may disqualify an Applicant or invalidate an award of contract, depending on when the conflict of interest comes to light.</w:t>
      </w:r>
    </w:p>
    <w:p w14:paraId="5D5A4048" w14:textId="77777777" w:rsidR="00E738D1" w:rsidRPr="00CF2C37" w:rsidRDefault="00E738D1">
      <w:pPr>
        <w:pStyle w:val="BodyText"/>
        <w:kinsoku w:val="0"/>
        <w:overflowPunct w:val="0"/>
        <w:ind w:left="180" w:right="635"/>
        <w:jc w:val="both"/>
        <w:rPr>
          <w:sz w:val="28"/>
          <w:szCs w:val="28"/>
          <w:lang w:val="en-GB"/>
        </w:rPr>
      </w:pPr>
    </w:p>
    <w:p w14:paraId="6A60EF02" w14:textId="77777777" w:rsidR="007C39C6" w:rsidRPr="00CF2C37" w:rsidRDefault="007C39C6">
      <w:pPr>
        <w:pStyle w:val="Heading3"/>
        <w:numPr>
          <w:ilvl w:val="0"/>
          <w:numId w:val="1"/>
        </w:numPr>
        <w:tabs>
          <w:tab w:val="left" w:pos="901"/>
        </w:tabs>
        <w:kinsoku w:val="0"/>
        <w:overflowPunct w:val="0"/>
        <w:spacing w:before="89"/>
        <w:ind w:left="900" w:hanging="798"/>
        <w:jc w:val="both"/>
        <w:rPr>
          <w:color w:val="2F7095"/>
          <w:lang w:val="en-GB"/>
        </w:rPr>
      </w:pPr>
      <w:r w:rsidRPr="00CF2C37">
        <w:rPr>
          <w:color w:val="2F7095"/>
          <w:lang w:val="en-GB"/>
        </w:rPr>
        <w:t>Publicity</w:t>
      </w:r>
    </w:p>
    <w:p w14:paraId="23BE0C4D" w14:textId="77777777" w:rsidR="007C39C6" w:rsidRPr="00CF2C37" w:rsidRDefault="007C39C6">
      <w:pPr>
        <w:pStyle w:val="BodyText"/>
        <w:kinsoku w:val="0"/>
        <w:overflowPunct w:val="0"/>
        <w:ind w:left="180" w:right="638"/>
        <w:jc w:val="both"/>
        <w:rPr>
          <w:lang w:val="en-GB"/>
        </w:rPr>
      </w:pPr>
      <w:r w:rsidRPr="00CF2C37">
        <w:rPr>
          <w:lang w:val="en-GB"/>
        </w:rPr>
        <w:t>Applicants</w:t>
      </w:r>
      <w:r w:rsidRPr="00CF2C37">
        <w:rPr>
          <w:spacing w:val="-4"/>
          <w:lang w:val="en-GB"/>
        </w:rPr>
        <w:t xml:space="preserve"> </w:t>
      </w:r>
      <w:r w:rsidRPr="00CF2C37">
        <w:rPr>
          <w:lang w:val="en-GB"/>
        </w:rPr>
        <w:t>shall</w:t>
      </w:r>
      <w:r w:rsidRPr="00CF2C37">
        <w:rPr>
          <w:spacing w:val="-5"/>
          <w:lang w:val="en-GB"/>
        </w:rPr>
        <w:t xml:space="preserve"> </w:t>
      </w:r>
      <w:r w:rsidRPr="00CF2C37">
        <w:rPr>
          <w:lang w:val="en-GB"/>
        </w:rPr>
        <w:t>not</w:t>
      </w:r>
      <w:r w:rsidRPr="00CF2C37">
        <w:rPr>
          <w:spacing w:val="-1"/>
          <w:lang w:val="en-GB"/>
        </w:rPr>
        <w:t xml:space="preserve"> </w:t>
      </w:r>
      <w:r w:rsidRPr="00CF2C37">
        <w:rPr>
          <w:lang w:val="en-GB"/>
        </w:rPr>
        <w:t>undertake</w:t>
      </w:r>
      <w:r w:rsidRPr="00CF2C37">
        <w:rPr>
          <w:spacing w:val="-8"/>
          <w:lang w:val="en-GB"/>
        </w:rPr>
        <w:t xml:space="preserve"> </w:t>
      </w:r>
      <w:r w:rsidRPr="00CF2C37">
        <w:rPr>
          <w:lang w:val="en-GB"/>
        </w:rPr>
        <w:t>(or</w:t>
      </w:r>
      <w:r w:rsidRPr="00CF2C37">
        <w:rPr>
          <w:spacing w:val="-1"/>
          <w:lang w:val="en-GB"/>
        </w:rPr>
        <w:t xml:space="preserve"> </w:t>
      </w:r>
      <w:r w:rsidRPr="00CF2C37">
        <w:rPr>
          <w:lang w:val="en-GB"/>
        </w:rPr>
        <w:t>permit</w:t>
      </w:r>
      <w:r w:rsidRPr="00CF2C37">
        <w:rPr>
          <w:spacing w:val="-4"/>
          <w:lang w:val="en-GB"/>
        </w:rPr>
        <w:t xml:space="preserve"> </w:t>
      </w:r>
      <w:r w:rsidRPr="00CF2C37">
        <w:rPr>
          <w:lang w:val="en-GB"/>
        </w:rPr>
        <w:t>to</w:t>
      </w:r>
      <w:r w:rsidRPr="00CF2C37">
        <w:rPr>
          <w:spacing w:val="-3"/>
          <w:lang w:val="en-GB"/>
        </w:rPr>
        <w:t xml:space="preserve"> </w:t>
      </w:r>
      <w:r w:rsidRPr="00CF2C37">
        <w:rPr>
          <w:lang w:val="en-GB"/>
        </w:rPr>
        <w:t>be</w:t>
      </w:r>
      <w:r w:rsidRPr="00CF2C37">
        <w:rPr>
          <w:spacing w:val="-5"/>
          <w:lang w:val="en-GB"/>
        </w:rPr>
        <w:t xml:space="preserve"> </w:t>
      </w:r>
      <w:r w:rsidRPr="00CF2C37">
        <w:rPr>
          <w:lang w:val="en-GB"/>
        </w:rPr>
        <w:t>undertaken)</w:t>
      </w:r>
      <w:r w:rsidRPr="00CF2C37">
        <w:rPr>
          <w:spacing w:val="-1"/>
          <w:lang w:val="en-GB"/>
        </w:rPr>
        <w:t xml:space="preserve"> </w:t>
      </w:r>
      <w:r w:rsidRPr="00CF2C37">
        <w:rPr>
          <w:lang w:val="en-GB"/>
        </w:rPr>
        <w:t>at</w:t>
      </w:r>
      <w:r w:rsidRPr="00CF2C37">
        <w:rPr>
          <w:spacing w:val="-2"/>
          <w:lang w:val="en-GB"/>
        </w:rPr>
        <w:t xml:space="preserve"> </w:t>
      </w:r>
      <w:r w:rsidRPr="00CF2C37">
        <w:rPr>
          <w:lang w:val="en-GB"/>
        </w:rPr>
        <w:t>any</w:t>
      </w:r>
      <w:r w:rsidRPr="00CF2C37">
        <w:rPr>
          <w:spacing w:val="-6"/>
          <w:lang w:val="en-GB"/>
        </w:rPr>
        <w:t xml:space="preserve"> </w:t>
      </w:r>
      <w:r w:rsidRPr="00CF2C37">
        <w:rPr>
          <w:lang w:val="en-GB"/>
        </w:rPr>
        <w:t>time, whether</w:t>
      </w:r>
      <w:r w:rsidRPr="00CF2C37">
        <w:rPr>
          <w:spacing w:val="-2"/>
          <w:lang w:val="en-GB"/>
        </w:rPr>
        <w:t xml:space="preserve"> </w:t>
      </w:r>
      <w:r w:rsidRPr="00CF2C37">
        <w:rPr>
          <w:lang w:val="en-GB"/>
        </w:rPr>
        <w:t>at</w:t>
      </w:r>
      <w:r w:rsidRPr="00CF2C37">
        <w:rPr>
          <w:spacing w:val="-3"/>
          <w:lang w:val="en-GB"/>
        </w:rPr>
        <w:t xml:space="preserve"> </w:t>
      </w:r>
      <w:r w:rsidRPr="00CF2C37">
        <w:rPr>
          <w:lang w:val="en-GB"/>
        </w:rPr>
        <w:t>this</w:t>
      </w:r>
      <w:r w:rsidRPr="00CF2C37">
        <w:rPr>
          <w:spacing w:val="-4"/>
          <w:lang w:val="en-GB"/>
        </w:rPr>
        <w:t xml:space="preserve"> </w:t>
      </w:r>
      <w:r w:rsidRPr="00CF2C37">
        <w:rPr>
          <w:lang w:val="en-GB"/>
        </w:rPr>
        <w:t>stage or</w:t>
      </w:r>
      <w:r w:rsidRPr="00CF2C37">
        <w:rPr>
          <w:spacing w:val="-9"/>
          <w:lang w:val="en-GB"/>
        </w:rPr>
        <w:t xml:space="preserve"> </w:t>
      </w:r>
      <w:r w:rsidRPr="00CF2C37">
        <w:rPr>
          <w:lang w:val="en-GB"/>
        </w:rPr>
        <w:t>after</w:t>
      </w:r>
      <w:r w:rsidRPr="00CF2C37">
        <w:rPr>
          <w:spacing w:val="-10"/>
          <w:lang w:val="en-GB"/>
        </w:rPr>
        <w:t xml:space="preserve"> </w:t>
      </w:r>
      <w:r w:rsidRPr="00CF2C37">
        <w:rPr>
          <w:lang w:val="en-GB"/>
        </w:rPr>
        <w:t>the</w:t>
      </w:r>
      <w:r w:rsidRPr="00CF2C37">
        <w:rPr>
          <w:spacing w:val="-14"/>
          <w:lang w:val="en-GB"/>
        </w:rPr>
        <w:t xml:space="preserve"> </w:t>
      </w:r>
      <w:r w:rsidRPr="00CF2C37">
        <w:rPr>
          <w:lang w:val="en-GB"/>
        </w:rPr>
        <w:t>award</w:t>
      </w:r>
      <w:r w:rsidRPr="00CF2C37">
        <w:rPr>
          <w:spacing w:val="-11"/>
          <w:lang w:val="en-GB"/>
        </w:rPr>
        <w:t xml:space="preserve"> </w:t>
      </w:r>
      <w:r w:rsidRPr="00CF2C37">
        <w:rPr>
          <w:lang w:val="en-GB"/>
        </w:rPr>
        <w:t>of</w:t>
      </w:r>
      <w:r w:rsidRPr="00CF2C37">
        <w:rPr>
          <w:spacing w:val="-12"/>
          <w:lang w:val="en-GB"/>
        </w:rPr>
        <w:t xml:space="preserve"> </w:t>
      </w:r>
      <w:r w:rsidRPr="00CF2C37">
        <w:rPr>
          <w:lang w:val="en-GB"/>
        </w:rPr>
        <w:t>the</w:t>
      </w:r>
      <w:r w:rsidRPr="00CF2C37">
        <w:rPr>
          <w:spacing w:val="-13"/>
          <w:lang w:val="en-GB"/>
        </w:rPr>
        <w:t xml:space="preserve"> </w:t>
      </w:r>
      <w:r w:rsidRPr="00CF2C37">
        <w:rPr>
          <w:lang w:val="en-GB"/>
        </w:rPr>
        <w:t>contract,</w:t>
      </w:r>
      <w:r w:rsidRPr="00CF2C37">
        <w:rPr>
          <w:spacing w:val="-12"/>
          <w:lang w:val="en-GB"/>
        </w:rPr>
        <w:t xml:space="preserve"> </w:t>
      </w:r>
      <w:r w:rsidRPr="00CF2C37">
        <w:rPr>
          <w:lang w:val="en-GB"/>
        </w:rPr>
        <w:t>any</w:t>
      </w:r>
      <w:r w:rsidRPr="00CF2C37">
        <w:rPr>
          <w:spacing w:val="-12"/>
          <w:lang w:val="en-GB"/>
        </w:rPr>
        <w:t xml:space="preserve"> </w:t>
      </w:r>
      <w:r w:rsidRPr="00CF2C37">
        <w:rPr>
          <w:lang w:val="en-GB"/>
        </w:rPr>
        <w:t>publicity</w:t>
      </w:r>
      <w:r w:rsidRPr="00CF2C37">
        <w:rPr>
          <w:spacing w:val="-12"/>
          <w:lang w:val="en-GB"/>
        </w:rPr>
        <w:t xml:space="preserve"> </w:t>
      </w:r>
      <w:r w:rsidRPr="00CF2C37">
        <w:rPr>
          <w:lang w:val="en-GB"/>
        </w:rPr>
        <w:t>activity</w:t>
      </w:r>
      <w:r w:rsidRPr="00CF2C37">
        <w:rPr>
          <w:spacing w:val="-13"/>
          <w:lang w:val="en-GB"/>
        </w:rPr>
        <w:t xml:space="preserve"> </w:t>
      </w:r>
      <w:r w:rsidRPr="00CF2C37">
        <w:rPr>
          <w:lang w:val="en-GB"/>
        </w:rPr>
        <w:t>with</w:t>
      </w:r>
      <w:r w:rsidRPr="00CF2C37">
        <w:rPr>
          <w:spacing w:val="-11"/>
          <w:lang w:val="en-GB"/>
        </w:rPr>
        <w:t xml:space="preserve"> </w:t>
      </w:r>
      <w:r w:rsidRPr="00CF2C37">
        <w:rPr>
          <w:lang w:val="en-GB"/>
        </w:rPr>
        <w:t>any</w:t>
      </w:r>
      <w:r w:rsidRPr="00CF2C37">
        <w:rPr>
          <w:spacing w:val="-12"/>
          <w:lang w:val="en-GB"/>
        </w:rPr>
        <w:t xml:space="preserve"> </w:t>
      </w:r>
      <w:r w:rsidRPr="00CF2C37">
        <w:rPr>
          <w:lang w:val="en-GB"/>
        </w:rPr>
        <w:t>section</w:t>
      </w:r>
      <w:r w:rsidRPr="00CF2C37">
        <w:rPr>
          <w:spacing w:val="-12"/>
          <w:lang w:val="en-GB"/>
        </w:rPr>
        <w:t xml:space="preserve"> </w:t>
      </w:r>
      <w:r w:rsidRPr="00CF2C37">
        <w:rPr>
          <w:lang w:val="en-GB"/>
        </w:rPr>
        <w:t>of</w:t>
      </w:r>
      <w:r w:rsidRPr="00CF2C37">
        <w:rPr>
          <w:spacing w:val="-12"/>
          <w:lang w:val="en-GB"/>
        </w:rPr>
        <w:t xml:space="preserve"> </w:t>
      </w:r>
      <w:r w:rsidRPr="00CF2C37">
        <w:rPr>
          <w:lang w:val="en-GB"/>
        </w:rPr>
        <w:t>the</w:t>
      </w:r>
      <w:r w:rsidRPr="00CF2C37">
        <w:rPr>
          <w:spacing w:val="-11"/>
          <w:lang w:val="en-GB"/>
        </w:rPr>
        <w:t xml:space="preserve"> </w:t>
      </w:r>
      <w:r w:rsidRPr="00CF2C37">
        <w:rPr>
          <w:lang w:val="en-GB"/>
        </w:rPr>
        <w:t>media</w:t>
      </w:r>
      <w:r w:rsidRPr="00CF2C37">
        <w:rPr>
          <w:spacing w:val="-11"/>
          <w:lang w:val="en-GB"/>
        </w:rPr>
        <w:t xml:space="preserve"> </w:t>
      </w:r>
      <w:r w:rsidRPr="00CF2C37">
        <w:rPr>
          <w:lang w:val="en-GB"/>
        </w:rPr>
        <w:t>in</w:t>
      </w:r>
      <w:r w:rsidRPr="00CF2C37">
        <w:rPr>
          <w:spacing w:val="-14"/>
          <w:lang w:val="en-GB"/>
        </w:rPr>
        <w:t xml:space="preserve"> </w:t>
      </w:r>
      <w:r w:rsidRPr="00CF2C37">
        <w:rPr>
          <w:lang w:val="en-GB"/>
        </w:rPr>
        <w:t>relation to this Panel other than with the prior written consent of the Contracting Authority. Such consent shall extend to the content of any publicity. For the purposes of this paragraph, the word</w:t>
      </w:r>
      <w:r w:rsidRPr="00CF2C37">
        <w:rPr>
          <w:spacing w:val="-13"/>
          <w:lang w:val="en-GB"/>
        </w:rPr>
        <w:t xml:space="preserve"> </w:t>
      </w:r>
      <w:r w:rsidRPr="00CF2C37">
        <w:rPr>
          <w:lang w:val="en-GB"/>
        </w:rPr>
        <w:t>“media”</w:t>
      </w:r>
      <w:r w:rsidRPr="00CF2C37">
        <w:rPr>
          <w:spacing w:val="-11"/>
          <w:lang w:val="en-GB"/>
        </w:rPr>
        <w:t xml:space="preserve"> </w:t>
      </w:r>
      <w:r w:rsidRPr="00CF2C37">
        <w:rPr>
          <w:lang w:val="en-GB"/>
        </w:rPr>
        <w:t>includes</w:t>
      </w:r>
      <w:r w:rsidRPr="00CF2C37">
        <w:rPr>
          <w:spacing w:val="-11"/>
          <w:lang w:val="en-GB"/>
        </w:rPr>
        <w:t xml:space="preserve"> </w:t>
      </w:r>
      <w:r w:rsidRPr="00CF2C37">
        <w:rPr>
          <w:lang w:val="en-GB"/>
        </w:rPr>
        <w:t>(but</w:t>
      </w:r>
      <w:r w:rsidRPr="00CF2C37">
        <w:rPr>
          <w:spacing w:val="-11"/>
          <w:lang w:val="en-GB"/>
        </w:rPr>
        <w:t xml:space="preserve"> </w:t>
      </w:r>
      <w:r w:rsidRPr="00CF2C37">
        <w:rPr>
          <w:lang w:val="en-GB"/>
        </w:rPr>
        <w:t>is</w:t>
      </w:r>
      <w:r w:rsidRPr="00CF2C37">
        <w:rPr>
          <w:spacing w:val="-13"/>
          <w:lang w:val="en-GB"/>
        </w:rPr>
        <w:t xml:space="preserve"> </w:t>
      </w:r>
      <w:r w:rsidRPr="00CF2C37">
        <w:rPr>
          <w:lang w:val="en-GB"/>
        </w:rPr>
        <w:t>not</w:t>
      </w:r>
      <w:r w:rsidRPr="00CF2C37">
        <w:rPr>
          <w:spacing w:val="-12"/>
          <w:lang w:val="en-GB"/>
        </w:rPr>
        <w:t xml:space="preserve"> </w:t>
      </w:r>
      <w:r w:rsidRPr="00CF2C37">
        <w:rPr>
          <w:lang w:val="en-GB"/>
        </w:rPr>
        <w:t>limited</w:t>
      </w:r>
      <w:r w:rsidRPr="00CF2C37">
        <w:rPr>
          <w:spacing w:val="-14"/>
          <w:lang w:val="en-GB"/>
        </w:rPr>
        <w:t xml:space="preserve"> </w:t>
      </w:r>
      <w:r w:rsidRPr="00CF2C37">
        <w:rPr>
          <w:lang w:val="en-GB"/>
        </w:rPr>
        <w:t>to)</w:t>
      </w:r>
      <w:r w:rsidRPr="00CF2C37">
        <w:rPr>
          <w:spacing w:val="-12"/>
          <w:lang w:val="en-GB"/>
        </w:rPr>
        <w:t xml:space="preserve"> </w:t>
      </w:r>
      <w:r w:rsidRPr="00CF2C37">
        <w:rPr>
          <w:lang w:val="en-GB"/>
        </w:rPr>
        <w:t>radio,</w:t>
      </w:r>
      <w:r w:rsidRPr="00CF2C37">
        <w:rPr>
          <w:spacing w:val="-11"/>
          <w:lang w:val="en-GB"/>
        </w:rPr>
        <w:t xml:space="preserve"> </w:t>
      </w:r>
      <w:r w:rsidRPr="00CF2C37">
        <w:rPr>
          <w:lang w:val="en-GB"/>
        </w:rPr>
        <w:t>television,</w:t>
      </w:r>
      <w:r w:rsidRPr="00CF2C37">
        <w:rPr>
          <w:spacing w:val="-8"/>
          <w:lang w:val="en-GB"/>
        </w:rPr>
        <w:t xml:space="preserve"> </w:t>
      </w:r>
      <w:r w:rsidRPr="00CF2C37">
        <w:rPr>
          <w:lang w:val="en-GB"/>
        </w:rPr>
        <w:t>newspapers,</w:t>
      </w:r>
      <w:r w:rsidRPr="00CF2C37">
        <w:rPr>
          <w:spacing w:val="-11"/>
          <w:lang w:val="en-GB"/>
        </w:rPr>
        <w:t xml:space="preserve"> </w:t>
      </w:r>
      <w:r w:rsidRPr="00CF2C37">
        <w:rPr>
          <w:lang w:val="en-GB"/>
        </w:rPr>
        <w:t>trade</w:t>
      </w:r>
      <w:r w:rsidRPr="00CF2C37">
        <w:rPr>
          <w:spacing w:val="-11"/>
          <w:lang w:val="en-GB"/>
        </w:rPr>
        <w:t xml:space="preserve"> </w:t>
      </w:r>
      <w:r w:rsidRPr="00CF2C37">
        <w:rPr>
          <w:lang w:val="en-GB"/>
        </w:rPr>
        <w:t>and</w:t>
      </w:r>
      <w:r w:rsidRPr="00CF2C37">
        <w:rPr>
          <w:spacing w:val="-14"/>
          <w:lang w:val="en-GB"/>
        </w:rPr>
        <w:t xml:space="preserve"> </w:t>
      </w:r>
      <w:r w:rsidRPr="00CF2C37">
        <w:rPr>
          <w:lang w:val="en-GB"/>
        </w:rPr>
        <w:t>specialist press, the Internet and e-mail, accessible by the public at large and the representatives of such</w:t>
      </w:r>
      <w:r w:rsidRPr="00CF2C37">
        <w:rPr>
          <w:spacing w:val="-2"/>
          <w:lang w:val="en-GB"/>
        </w:rPr>
        <w:t xml:space="preserve"> </w:t>
      </w:r>
      <w:r w:rsidRPr="00CF2C37">
        <w:rPr>
          <w:lang w:val="en-GB"/>
        </w:rPr>
        <w:t>media.</w:t>
      </w:r>
    </w:p>
    <w:p w14:paraId="602FF563" w14:textId="77777777" w:rsidR="007C39C6" w:rsidRPr="00CF2C37" w:rsidRDefault="007C39C6" w:rsidP="000566DE">
      <w:pPr>
        <w:pStyle w:val="BodyText"/>
        <w:kinsoku w:val="0"/>
        <w:overflowPunct w:val="0"/>
        <w:spacing w:before="240"/>
        <w:ind w:left="180" w:right="638"/>
        <w:jc w:val="both"/>
        <w:rPr>
          <w:lang w:val="en-GB"/>
        </w:rPr>
      </w:pPr>
      <w:r w:rsidRPr="00CF2C37">
        <w:rPr>
          <w:lang w:val="en-GB"/>
        </w:rPr>
        <w:t xml:space="preserve">The Contracting Authority will have the right to publicise or otherwise disclose to any third- party, information regarding this process and the </w:t>
      </w:r>
      <w:r w:rsidR="00D254C2" w:rsidRPr="00CF2C37">
        <w:rPr>
          <w:lang w:val="en-GB"/>
        </w:rPr>
        <w:t>P</w:t>
      </w:r>
      <w:r w:rsidRPr="00CF2C37">
        <w:rPr>
          <w:lang w:val="en-GB"/>
        </w:rPr>
        <w:t>anel.</w:t>
      </w:r>
    </w:p>
    <w:p w14:paraId="2AE5B620" w14:textId="77777777" w:rsidR="007C39C6" w:rsidRPr="00CF2C37" w:rsidRDefault="007C39C6">
      <w:pPr>
        <w:pStyle w:val="BodyText"/>
        <w:kinsoku w:val="0"/>
        <w:overflowPunct w:val="0"/>
        <w:spacing w:before="10"/>
        <w:rPr>
          <w:sz w:val="28"/>
          <w:szCs w:val="28"/>
          <w:lang w:val="en-GB"/>
        </w:rPr>
      </w:pPr>
    </w:p>
    <w:p w14:paraId="4988B753"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Right Not to</w:t>
      </w:r>
      <w:r w:rsidRPr="00CF2C37">
        <w:rPr>
          <w:color w:val="2F7095"/>
          <w:spacing w:val="2"/>
          <w:lang w:val="en-GB"/>
        </w:rPr>
        <w:t xml:space="preserve"> </w:t>
      </w:r>
      <w:r w:rsidRPr="00CF2C37">
        <w:rPr>
          <w:color w:val="2F7095"/>
          <w:lang w:val="en-GB"/>
        </w:rPr>
        <w:t>Award</w:t>
      </w:r>
    </w:p>
    <w:p w14:paraId="1CEDD2DB" w14:textId="2255F48A" w:rsidR="007C39C6" w:rsidRPr="00CF2C37" w:rsidRDefault="007C39C6">
      <w:pPr>
        <w:pStyle w:val="BodyText"/>
        <w:kinsoku w:val="0"/>
        <w:overflowPunct w:val="0"/>
        <w:spacing w:before="1"/>
        <w:ind w:left="180" w:right="636"/>
        <w:jc w:val="both"/>
        <w:rPr>
          <w:lang w:val="en-GB"/>
        </w:rPr>
      </w:pPr>
      <w:r w:rsidRPr="00CF2C37">
        <w:rPr>
          <w:lang w:val="en-GB"/>
        </w:rPr>
        <w:t>The</w:t>
      </w:r>
      <w:r w:rsidRPr="00CF2C37">
        <w:rPr>
          <w:spacing w:val="-5"/>
          <w:lang w:val="en-GB"/>
        </w:rPr>
        <w:t xml:space="preserve"> </w:t>
      </w:r>
      <w:r w:rsidRPr="00CF2C37">
        <w:rPr>
          <w:lang w:val="en-GB"/>
        </w:rPr>
        <w:t>Contracting</w:t>
      </w:r>
      <w:r w:rsidRPr="00CF2C37">
        <w:rPr>
          <w:spacing w:val="-4"/>
          <w:lang w:val="en-GB"/>
        </w:rPr>
        <w:t xml:space="preserve"> </w:t>
      </w:r>
      <w:r w:rsidRPr="00CF2C37">
        <w:rPr>
          <w:lang w:val="en-GB"/>
        </w:rPr>
        <w:t>Authority</w:t>
      </w:r>
      <w:r w:rsidRPr="00CF2C37">
        <w:rPr>
          <w:spacing w:val="-6"/>
          <w:lang w:val="en-GB"/>
        </w:rPr>
        <w:t xml:space="preserve"> </w:t>
      </w:r>
      <w:r w:rsidRPr="00CF2C37">
        <w:rPr>
          <w:lang w:val="en-GB"/>
        </w:rPr>
        <w:t>reserves the</w:t>
      </w:r>
      <w:r w:rsidRPr="00CF2C37">
        <w:rPr>
          <w:spacing w:val="-4"/>
          <w:lang w:val="en-GB"/>
        </w:rPr>
        <w:t xml:space="preserve"> </w:t>
      </w:r>
      <w:r w:rsidRPr="00CF2C37">
        <w:rPr>
          <w:lang w:val="en-GB"/>
        </w:rPr>
        <w:t>right</w:t>
      </w:r>
      <w:r w:rsidRPr="00CF2C37">
        <w:rPr>
          <w:spacing w:val="-2"/>
          <w:lang w:val="en-GB"/>
        </w:rPr>
        <w:t xml:space="preserve"> </w:t>
      </w:r>
      <w:r w:rsidRPr="00CF2C37">
        <w:rPr>
          <w:lang w:val="en-GB"/>
        </w:rPr>
        <w:t>to</w:t>
      </w:r>
      <w:r w:rsidRPr="00CF2C37">
        <w:rPr>
          <w:spacing w:val="-3"/>
          <w:lang w:val="en-GB"/>
        </w:rPr>
        <w:t xml:space="preserve"> </w:t>
      </w:r>
      <w:r w:rsidRPr="00CF2C37">
        <w:rPr>
          <w:lang w:val="en-GB"/>
        </w:rPr>
        <w:t>accept</w:t>
      </w:r>
      <w:r w:rsidRPr="00CF2C37">
        <w:rPr>
          <w:spacing w:val="-1"/>
          <w:lang w:val="en-GB"/>
        </w:rPr>
        <w:t xml:space="preserve"> </w:t>
      </w:r>
      <w:r w:rsidRPr="00CF2C37">
        <w:rPr>
          <w:lang w:val="en-GB"/>
        </w:rPr>
        <w:t>or reject</w:t>
      </w:r>
      <w:r w:rsidRPr="00CF2C37">
        <w:rPr>
          <w:spacing w:val="-3"/>
          <w:lang w:val="en-GB"/>
        </w:rPr>
        <w:t xml:space="preserve"> </w:t>
      </w:r>
      <w:r w:rsidRPr="00CF2C37">
        <w:rPr>
          <w:lang w:val="en-GB"/>
        </w:rPr>
        <w:t>in</w:t>
      </w:r>
      <w:r w:rsidRPr="00CF2C37">
        <w:rPr>
          <w:spacing w:val="-3"/>
          <w:lang w:val="en-GB"/>
        </w:rPr>
        <w:t xml:space="preserve"> </w:t>
      </w:r>
      <w:r w:rsidRPr="00CF2C37">
        <w:rPr>
          <w:lang w:val="en-GB"/>
        </w:rPr>
        <w:t>whole</w:t>
      </w:r>
      <w:r w:rsidRPr="00CF2C37">
        <w:rPr>
          <w:spacing w:val="-4"/>
          <w:lang w:val="en-GB"/>
        </w:rPr>
        <w:t xml:space="preserve"> </w:t>
      </w:r>
      <w:r w:rsidRPr="00CF2C37">
        <w:rPr>
          <w:lang w:val="en-GB"/>
        </w:rPr>
        <w:t>or</w:t>
      </w:r>
      <w:r w:rsidRPr="00CF2C37">
        <w:rPr>
          <w:spacing w:val="-2"/>
          <w:lang w:val="en-GB"/>
        </w:rPr>
        <w:t xml:space="preserve"> </w:t>
      </w:r>
      <w:r w:rsidRPr="00CF2C37">
        <w:rPr>
          <w:lang w:val="en-GB"/>
        </w:rPr>
        <w:t>in</w:t>
      </w:r>
      <w:r w:rsidRPr="00CF2C37">
        <w:rPr>
          <w:spacing w:val="-4"/>
          <w:lang w:val="en-GB"/>
        </w:rPr>
        <w:t xml:space="preserve"> </w:t>
      </w:r>
      <w:r w:rsidRPr="00CF2C37">
        <w:rPr>
          <w:lang w:val="en-GB"/>
        </w:rPr>
        <w:t>part</w:t>
      </w:r>
      <w:r w:rsidRPr="00CF2C37">
        <w:rPr>
          <w:spacing w:val="-4"/>
          <w:lang w:val="en-GB"/>
        </w:rPr>
        <w:t xml:space="preserve"> </w:t>
      </w:r>
      <w:r w:rsidRPr="00CF2C37">
        <w:rPr>
          <w:lang w:val="en-GB"/>
        </w:rPr>
        <w:t>any</w:t>
      </w:r>
      <w:r w:rsidRPr="00CF2C37">
        <w:rPr>
          <w:spacing w:val="-5"/>
          <w:lang w:val="en-GB"/>
        </w:rPr>
        <w:t xml:space="preserve"> </w:t>
      </w:r>
      <w:r w:rsidRPr="00CF2C37">
        <w:rPr>
          <w:lang w:val="en-GB"/>
        </w:rPr>
        <w:t>or</w:t>
      </w:r>
      <w:r w:rsidRPr="00CF2C37">
        <w:rPr>
          <w:spacing w:val="-1"/>
          <w:lang w:val="en-GB"/>
        </w:rPr>
        <w:t xml:space="preserve"> </w:t>
      </w:r>
      <w:r w:rsidR="000818F0" w:rsidRPr="00CF2C37">
        <w:rPr>
          <w:lang w:val="en-GB"/>
        </w:rPr>
        <w:t>all Applications</w:t>
      </w:r>
      <w:r w:rsidRPr="00CF2C37">
        <w:rPr>
          <w:lang w:val="en-GB"/>
        </w:rPr>
        <w:t xml:space="preserve"> received, and</w:t>
      </w:r>
      <w:proofErr w:type="gramStart"/>
      <w:r w:rsidRPr="00CF2C37">
        <w:rPr>
          <w:lang w:val="en-GB"/>
        </w:rPr>
        <w:t>, in particular, to</w:t>
      </w:r>
      <w:proofErr w:type="gramEnd"/>
      <w:r w:rsidRPr="00CF2C37">
        <w:rPr>
          <w:lang w:val="en-GB"/>
        </w:rPr>
        <w:t xml:space="preserve"> source the requirement with more than one Service</w:t>
      </w:r>
      <w:r w:rsidRPr="00CF2C37">
        <w:rPr>
          <w:spacing w:val="1"/>
          <w:lang w:val="en-GB"/>
        </w:rPr>
        <w:t xml:space="preserve"> </w:t>
      </w:r>
      <w:r w:rsidRPr="00CF2C37">
        <w:rPr>
          <w:lang w:val="en-GB"/>
        </w:rPr>
        <w:t>Provider.</w:t>
      </w:r>
    </w:p>
    <w:p w14:paraId="37584414" w14:textId="4D53CD3A" w:rsidR="007C39C6" w:rsidRPr="00CF2C37" w:rsidRDefault="007C39C6" w:rsidP="001F6F52">
      <w:pPr>
        <w:pStyle w:val="BodyText"/>
        <w:kinsoku w:val="0"/>
        <w:overflowPunct w:val="0"/>
        <w:spacing w:before="240"/>
        <w:ind w:left="180" w:right="638"/>
        <w:jc w:val="both"/>
        <w:rPr>
          <w:lang w:val="en-GB"/>
        </w:rPr>
      </w:pPr>
      <w:r w:rsidRPr="00CF2C37">
        <w:rPr>
          <w:lang w:val="en-GB"/>
        </w:rPr>
        <w:t xml:space="preserve">The Contracting Authority at its sole discretion shall not be obliged to award a contract or </w:t>
      </w:r>
      <w:r w:rsidRPr="00CF2C37">
        <w:rPr>
          <w:lang w:val="en-GB"/>
        </w:rPr>
        <w:lastRenderedPageBreak/>
        <w:t>proceed to further stages in the procurement process and reserves the right to cancel the procurement process.</w:t>
      </w:r>
    </w:p>
    <w:p w14:paraId="50387A12" w14:textId="77777777" w:rsidR="007C39C6" w:rsidRPr="00CF2C37" w:rsidRDefault="007C39C6">
      <w:pPr>
        <w:pStyle w:val="BodyText"/>
        <w:kinsoku w:val="0"/>
        <w:overflowPunct w:val="0"/>
        <w:rPr>
          <w:sz w:val="28"/>
          <w:szCs w:val="28"/>
          <w:lang w:val="en-GB"/>
        </w:rPr>
      </w:pPr>
    </w:p>
    <w:p w14:paraId="21AFF755"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Notification of Application</w:t>
      </w:r>
      <w:r w:rsidRPr="00CF2C37">
        <w:rPr>
          <w:color w:val="2F7095"/>
          <w:spacing w:val="5"/>
          <w:lang w:val="en-GB"/>
        </w:rPr>
        <w:t xml:space="preserve"> </w:t>
      </w:r>
      <w:r w:rsidRPr="00CF2C37">
        <w:rPr>
          <w:color w:val="2F7095"/>
          <w:lang w:val="en-GB"/>
        </w:rPr>
        <w:t>Evaluations</w:t>
      </w:r>
    </w:p>
    <w:p w14:paraId="610E81A0" w14:textId="72851B85" w:rsidR="007C39C6" w:rsidRPr="00CF2C37" w:rsidRDefault="007C39C6" w:rsidP="001F6F52">
      <w:pPr>
        <w:pStyle w:val="BodyText"/>
        <w:kinsoku w:val="0"/>
        <w:overflowPunct w:val="0"/>
        <w:spacing w:after="240"/>
        <w:ind w:left="180" w:right="642"/>
        <w:jc w:val="both"/>
        <w:rPr>
          <w:lang w:val="en-GB"/>
        </w:rPr>
      </w:pPr>
      <w:r w:rsidRPr="00CF2C37">
        <w:rPr>
          <w:lang w:val="en-GB"/>
        </w:rPr>
        <w:t>All Applicants will be in</w:t>
      </w:r>
      <w:r w:rsidR="00D254C2" w:rsidRPr="00CF2C37">
        <w:rPr>
          <w:lang w:val="en-GB"/>
        </w:rPr>
        <w:t xml:space="preserve">formed of the outcome of their </w:t>
      </w:r>
      <w:proofErr w:type="gramStart"/>
      <w:r w:rsidR="00D254C2" w:rsidRPr="00CF2C37">
        <w:rPr>
          <w:lang w:val="en-GB"/>
        </w:rPr>
        <w:t>Application</w:t>
      </w:r>
      <w:proofErr w:type="gramEnd"/>
      <w:r w:rsidR="00D254C2" w:rsidRPr="00CF2C37">
        <w:rPr>
          <w:lang w:val="en-GB"/>
        </w:rPr>
        <w:t xml:space="preserve"> following Application</w:t>
      </w:r>
      <w:r w:rsidRPr="00CF2C37">
        <w:rPr>
          <w:lang w:val="en-GB"/>
        </w:rPr>
        <w:t xml:space="preserve"> evaluation and any necessary clarifications. Potential outcomes can be:</w:t>
      </w:r>
    </w:p>
    <w:p w14:paraId="048FAF2B" w14:textId="77777777" w:rsidR="007C39C6" w:rsidRPr="00CF2C37" w:rsidRDefault="007C39C6">
      <w:pPr>
        <w:pStyle w:val="ListParagraph"/>
        <w:numPr>
          <w:ilvl w:val="1"/>
          <w:numId w:val="1"/>
        </w:numPr>
        <w:tabs>
          <w:tab w:val="left" w:pos="1251"/>
        </w:tabs>
        <w:kinsoku w:val="0"/>
        <w:overflowPunct w:val="0"/>
        <w:spacing w:before="1"/>
        <w:ind w:hanging="361"/>
        <w:rPr>
          <w:sz w:val="22"/>
          <w:szCs w:val="22"/>
          <w:lang w:val="en-GB"/>
        </w:rPr>
      </w:pPr>
      <w:r w:rsidRPr="00CF2C37">
        <w:rPr>
          <w:sz w:val="22"/>
          <w:szCs w:val="22"/>
          <w:lang w:val="en-GB"/>
        </w:rPr>
        <w:t>Appointment to</w:t>
      </w:r>
      <w:r w:rsidRPr="00CF2C37">
        <w:rPr>
          <w:spacing w:val="-2"/>
          <w:sz w:val="22"/>
          <w:szCs w:val="22"/>
          <w:lang w:val="en-GB"/>
        </w:rPr>
        <w:t xml:space="preserve"> </w:t>
      </w:r>
      <w:r w:rsidRPr="00CF2C37">
        <w:rPr>
          <w:sz w:val="22"/>
          <w:szCs w:val="22"/>
          <w:lang w:val="en-GB"/>
        </w:rPr>
        <w:t>Panel</w:t>
      </w:r>
    </w:p>
    <w:p w14:paraId="173FC882" w14:textId="77777777" w:rsidR="007C39C6" w:rsidRPr="00CF2C37" w:rsidRDefault="007C39C6">
      <w:pPr>
        <w:pStyle w:val="ListParagraph"/>
        <w:numPr>
          <w:ilvl w:val="1"/>
          <w:numId w:val="1"/>
        </w:numPr>
        <w:tabs>
          <w:tab w:val="left" w:pos="1251"/>
        </w:tabs>
        <w:kinsoku w:val="0"/>
        <w:overflowPunct w:val="0"/>
        <w:spacing w:before="1" w:line="252" w:lineRule="exact"/>
        <w:ind w:hanging="361"/>
        <w:rPr>
          <w:sz w:val="22"/>
          <w:szCs w:val="22"/>
          <w:lang w:val="en-GB"/>
        </w:rPr>
      </w:pPr>
      <w:r w:rsidRPr="00CF2C37">
        <w:rPr>
          <w:sz w:val="22"/>
          <w:szCs w:val="22"/>
          <w:lang w:val="en-GB"/>
        </w:rPr>
        <w:t>Award of</w:t>
      </w:r>
      <w:r w:rsidRPr="00CF2C37">
        <w:rPr>
          <w:spacing w:val="1"/>
          <w:sz w:val="22"/>
          <w:szCs w:val="22"/>
          <w:lang w:val="en-GB"/>
        </w:rPr>
        <w:t xml:space="preserve"> </w:t>
      </w:r>
      <w:r w:rsidRPr="00CF2C37">
        <w:rPr>
          <w:sz w:val="22"/>
          <w:szCs w:val="22"/>
          <w:lang w:val="en-GB"/>
        </w:rPr>
        <w:t>Contract</w:t>
      </w:r>
    </w:p>
    <w:p w14:paraId="04FBEC6F" w14:textId="77777777" w:rsidR="007C39C6" w:rsidRPr="00CF2C37" w:rsidRDefault="007C39C6">
      <w:pPr>
        <w:pStyle w:val="ListParagraph"/>
        <w:numPr>
          <w:ilvl w:val="1"/>
          <w:numId w:val="1"/>
        </w:numPr>
        <w:tabs>
          <w:tab w:val="left" w:pos="1251"/>
        </w:tabs>
        <w:kinsoku w:val="0"/>
        <w:overflowPunct w:val="0"/>
        <w:spacing w:line="252" w:lineRule="exact"/>
        <w:ind w:hanging="361"/>
        <w:rPr>
          <w:sz w:val="22"/>
          <w:szCs w:val="22"/>
          <w:lang w:val="en-GB"/>
        </w:rPr>
      </w:pPr>
      <w:r w:rsidRPr="00CF2C37">
        <w:rPr>
          <w:sz w:val="22"/>
          <w:szCs w:val="22"/>
          <w:lang w:val="en-GB"/>
        </w:rPr>
        <w:t>Letter of Regret</w:t>
      </w:r>
    </w:p>
    <w:p w14:paraId="4FAA238F" w14:textId="77777777" w:rsidR="007C39C6" w:rsidRPr="00CF2C37" w:rsidRDefault="007C39C6">
      <w:pPr>
        <w:pStyle w:val="ListParagraph"/>
        <w:numPr>
          <w:ilvl w:val="1"/>
          <w:numId w:val="1"/>
        </w:numPr>
        <w:tabs>
          <w:tab w:val="left" w:pos="1251"/>
        </w:tabs>
        <w:kinsoku w:val="0"/>
        <w:overflowPunct w:val="0"/>
        <w:spacing w:before="1" w:line="252" w:lineRule="exact"/>
        <w:ind w:hanging="361"/>
        <w:rPr>
          <w:sz w:val="22"/>
          <w:szCs w:val="22"/>
          <w:lang w:val="en-GB"/>
        </w:rPr>
      </w:pPr>
      <w:r w:rsidRPr="00CF2C37">
        <w:rPr>
          <w:sz w:val="22"/>
          <w:szCs w:val="22"/>
          <w:lang w:val="en-GB"/>
        </w:rPr>
        <w:t>Decision not to proceed with the award of Contract or establishment of a</w:t>
      </w:r>
      <w:r w:rsidRPr="00CF2C37">
        <w:rPr>
          <w:spacing w:val="-10"/>
          <w:sz w:val="22"/>
          <w:szCs w:val="22"/>
          <w:lang w:val="en-GB"/>
        </w:rPr>
        <w:t xml:space="preserve"> </w:t>
      </w:r>
      <w:r w:rsidRPr="00CF2C37">
        <w:rPr>
          <w:sz w:val="22"/>
          <w:szCs w:val="22"/>
          <w:lang w:val="en-GB"/>
        </w:rPr>
        <w:t>Panel</w:t>
      </w:r>
    </w:p>
    <w:p w14:paraId="4D22F87E" w14:textId="77777777" w:rsidR="007C39C6" w:rsidRPr="00CF2C37" w:rsidRDefault="007C39C6">
      <w:pPr>
        <w:pStyle w:val="ListParagraph"/>
        <w:numPr>
          <w:ilvl w:val="1"/>
          <w:numId w:val="1"/>
        </w:numPr>
        <w:tabs>
          <w:tab w:val="left" w:pos="1251"/>
        </w:tabs>
        <w:kinsoku w:val="0"/>
        <w:overflowPunct w:val="0"/>
        <w:spacing w:line="252" w:lineRule="exact"/>
        <w:ind w:hanging="361"/>
        <w:rPr>
          <w:sz w:val="22"/>
          <w:szCs w:val="22"/>
          <w:lang w:val="en-GB"/>
        </w:rPr>
      </w:pPr>
      <w:r w:rsidRPr="00CF2C37">
        <w:rPr>
          <w:sz w:val="22"/>
          <w:szCs w:val="22"/>
          <w:lang w:val="en-GB"/>
        </w:rPr>
        <w:t>Termination of the</w:t>
      </w:r>
      <w:r w:rsidRPr="00CF2C37">
        <w:rPr>
          <w:spacing w:val="-4"/>
          <w:sz w:val="22"/>
          <w:szCs w:val="22"/>
          <w:lang w:val="en-GB"/>
        </w:rPr>
        <w:t xml:space="preserve"> </w:t>
      </w:r>
      <w:r w:rsidRPr="00CF2C37">
        <w:rPr>
          <w:sz w:val="22"/>
          <w:szCs w:val="22"/>
          <w:lang w:val="en-GB"/>
        </w:rPr>
        <w:t>Panel</w:t>
      </w:r>
    </w:p>
    <w:p w14:paraId="51A3E7EB" w14:textId="77777777" w:rsidR="007C39C6" w:rsidRPr="00CF2C37" w:rsidRDefault="007C39C6">
      <w:pPr>
        <w:pStyle w:val="BodyText"/>
        <w:kinsoku w:val="0"/>
        <w:overflowPunct w:val="0"/>
        <w:rPr>
          <w:sz w:val="28"/>
          <w:szCs w:val="28"/>
          <w:lang w:val="en-GB"/>
        </w:rPr>
      </w:pPr>
    </w:p>
    <w:p w14:paraId="1804FCAA"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Policy on Personal</w:t>
      </w:r>
      <w:r w:rsidRPr="00CF2C37">
        <w:rPr>
          <w:color w:val="2F7095"/>
          <w:spacing w:val="-2"/>
          <w:lang w:val="en-GB"/>
        </w:rPr>
        <w:t xml:space="preserve"> </w:t>
      </w:r>
      <w:r w:rsidRPr="00CF2C37">
        <w:rPr>
          <w:color w:val="2F7095"/>
          <w:lang w:val="en-GB"/>
        </w:rPr>
        <w:t>Debriefings</w:t>
      </w:r>
    </w:p>
    <w:p w14:paraId="125DB484" w14:textId="77777777" w:rsidR="007C39C6" w:rsidRPr="00CF2C37" w:rsidRDefault="007C39C6">
      <w:pPr>
        <w:pStyle w:val="BodyText"/>
        <w:kinsoku w:val="0"/>
        <w:overflowPunct w:val="0"/>
        <w:spacing w:before="1"/>
        <w:ind w:left="180" w:right="638"/>
        <w:jc w:val="both"/>
        <w:rPr>
          <w:lang w:val="en-GB"/>
        </w:rPr>
      </w:pPr>
      <w:r w:rsidRPr="00CF2C37">
        <w:rPr>
          <w:lang w:val="en-GB"/>
        </w:rPr>
        <w:t>Based on the provision of the information to unsuccessful Applicants as outlined above and due to resourcing constraints, the Contracting Authority will not be offering individual debriefing meetings to unsuccessful Applicants</w:t>
      </w:r>
    </w:p>
    <w:p w14:paraId="2FE2EC9E" w14:textId="77777777" w:rsidR="007C39C6" w:rsidRPr="00CF2C37" w:rsidRDefault="007C39C6">
      <w:pPr>
        <w:pStyle w:val="BodyText"/>
        <w:kinsoku w:val="0"/>
        <w:overflowPunct w:val="0"/>
        <w:rPr>
          <w:sz w:val="28"/>
          <w:szCs w:val="28"/>
          <w:lang w:val="en-GB"/>
        </w:rPr>
      </w:pPr>
    </w:p>
    <w:p w14:paraId="2F9C39DF"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Copyright</w:t>
      </w:r>
    </w:p>
    <w:p w14:paraId="1764FD00" w14:textId="77777777" w:rsidR="007C39C6" w:rsidRPr="00CF2C37" w:rsidRDefault="007C39C6">
      <w:pPr>
        <w:pStyle w:val="BodyText"/>
        <w:kinsoku w:val="0"/>
        <w:overflowPunct w:val="0"/>
        <w:ind w:left="180" w:right="638"/>
        <w:jc w:val="both"/>
        <w:rPr>
          <w:lang w:val="en-GB"/>
        </w:rPr>
      </w:pPr>
      <w:r w:rsidRPr="00CF2C37">
        <w:rPr>
          <w:lang w:val="en-GB"/>
        </w:rPr>
        <w:t>The</w:t>
      </w:r>
      <w:r w:rsidRPr="00CF2C37">
        <w:rPr>
          <w:spacing w:val="-6"/>
          <w:lang w:val="en-GB"/>
        </w:rPr>
        <w:t xml:space="preserve"> </w:t>
      </w:r>
      <w:r w:rsidRPr="00CF2C37">
        <w:rPr>
          <w:lang w:val="en-GB"/>
        </w:rPr>
        <w:t>Contracting</w:t>
      </w:r>
      <w:r w:rsidRPr="00CF2C37">
        <w:rPr>
          <w:spacing w:val="-4"/>
          <w:lang w:val="en-GB"/>
        </w:rPr>
        <w:t xml:space="preserve"> </w:t>
      </w:r>
      <w:r w:rsidRPr="00CF2C37">
        <w:rPr>
          <w:lang w:val="en-GB"/>
        </w:rPr>
        <w:t>Authority</w:t>
      </w:r>
      <w:r w:rsidRPr="00CF2C37">
        <w:rPr>
          <w:spacing w:val="-6"/>
          <w:lang w:val="en-GB"/>
        </w:rPr>
        <w:t xml:space="preserve"> </w:t>
      </w:r>
      <w:r w:rsidRPr="00CF2C37">
        <w:rPr>
          <w:lang w:val="en-GB"/>
        </w:rPr>
        <w:t>will</w:t>
      </w:r>
      <w:r w:rsidRPr="00CF2C37">
        <w:rPr>
          <w:spacing w:val="-6"/>
          <w:lang w:val="en-GB"/>
        </w:rPr>
        <w:t xml:space="preserve"> </w:t>
      </w:r>
      <w:r w:rsidRPr="00CF2C37">
        <w:rPr>
          <w:lang w:val="en-GB"/>
        </w:rPr>
        <w:t>have</w:t>
      </w:r>
      <w:r w:rsidRPr="00CF2C37">
        <w:rPr>
          <w:spacing w:val="-4"/>
          <w:lang w:val="en-GB"/>
        </w:rPr>
        <w:t xml:space="preserve"> </w:t>
      </w:r>
      <w:r w:rsidRPr="00CF2C37">
        <w:rPr>
          <w:lang w:val="en-GB"/>
        </w:rPr>
        <w:t>copyright</w:t>
      </w:r>
      <w:r w:rsidRPr="00CF2C37">
        <w:rPr>
          <w:spacing w:val="-5"/>
          <w:lang w:val="en-GB"/>
        </w:rPr>
        <w:t xml:space="preserve"> </w:t>
      </w:r>
      <w:r w:rsidRPr="00CF2C37">
        <w:rPr>
          <w:lang w:val="en-GB"/>
        </w:rPr>
        <w:t>ownership</w:t>
      </w:r>
      <w:r w:rsidRPr="00CF2C37">
        <w:rPr>
          <w:spacing w:val="-5"/>
          <w:lang w:val="en-GB"/>
        </w:rPr>
        <w:t xml:space="preserve"> </w:t>
      </w:r>
      <w:r w:rsidRPr="00CF2C37">
        <w:rPr>
          <w:lang w:val="en-GB"/>
        </w:rPr>
        <w:t>of</w:t>
      </w:r>
      <w:r w:rsidRPr="00CF2C37">
        <w:rPr>
          <w:spacing w:val="-6"/>
          <w:lang w:val="en-GB"/>
        </w:rPr>
        <w:t xml:space="preserve"> </w:t>
      </w:r>
      <w:r w:rsidRPr="00CF2C37">
        <w:rPr>
          <w:lang w:val="en-GB"/>
        </w:rPr>
        <w:t>any</w:t>
      </w:r>
      <w:r w:rsidRPr="00CF2C37">
        <w:rPr>
          <w:spacing w:val="-4"/>
          <w:lang w:val="en-GB"/>
        </w:rPr>
        <w:t xml:space="preserve"> </w:t>
      </w:r>
      <w:r w:rsidRPr="00CF2C37">
        <w:rPr>
          <w:lang w:val="en-GB"/>
        </w:rPr>
        <w:t>material</w:t>
      </w:r>
      <w:r w:rsidRPr="00CF2C37">
        <w:rPr>
          <w:spacing w:val="-5"/>
          <w:lang w:val="en-GB"/>
        </w:rPr>
        <w:t xml:space="preserve"> </w:t>
      </w:r>
      <w:r w:rsidRPr="00CF2C37">
        <w:rPr>
          <w:lang w:val="en-GB"/>
        </w:rPr>
        <w:t>developed</w:t>
      </w:r>
      <w:r w:rsidRPr="00CF2C37">
        <w:rPr>
          <w:spacing w:val="-4"/>
          <w:lang w:val="en-GB"/>
        </w:rPr>
        <w:t xml:space="preserve"> </w:t>
      </w:r>
      <w:r w:rsidRPr="00CF2C37">
        <w:rPr>
          <w:lang w:val="en-GB"/>
        </w:rPr>
        <w:t>for</w:t>
      </w:r>
      <w:r w:rsidRPr="00CF2C37">
        <w:rPr>
          <w:spacing w:val="-5"/>
          <w:lang w:val="en-GB"/>
        </w:rPr>
        <w:t xml:space="preserve"> </w:t>
      </w:r>
      <w:r w:rsidRPr="00CF2C37">
        <w:rPr>
          <w:lang w:val="en-GB"/>
        </w:rPr>
        <w:t>use</w:t>
      </w:r>
      <w:r w:rsidRPr="00CF2C37">
        <w:rPr>
          <w:spacing w:val="-6"/>
          <w:lang w:val="en-GB"/>
        </w:rPr>
        <w:t xml:space="preserve"> </w:t>
      </w:r>
      <w:r w:rsidRPr="00CF2C37">
        <w:rPr>
          <w:lang w:val="en-GB"/>
        </w:rPr>
        <w:t>by the</w:t>
      </w:r>
      <w:r w:rsidRPr="00CF2C37">
        <w:rPr>
          <w:spacing w:val="-6"/>
          <w:lang w:val="en-GB"/>
        </w:rPr>
        <w:t xml:space="preserve"> </w:t>
      </w:r>
      <w:r w:rsidRPr="00CF2C37">
        <w:rPr>
          <w:lang w:val="en-GB"/>
        </w:rPr>
        <w:t>Contracting</w:t>
      </w:r>
      <w:r w:rsidRPr="00CF2C37">
        <w:rPr>
          <w:spacing w:val="-3"/>
          <w:lang w:val="en-GB"/>
        </w:rPr>
        <w:t xml:space="preserve"> </w:t>
      </w:r>
      <w:r w:rsidRPr="00CF2C37">
        <w:rPr>
          <w:lang w:val="en-GB"/>
        </w:rPr>
        <w:t>Authority</w:t>
      </w:r>
      <w:r w:rsidRPr="00CF2C37">
        <w:rPr>
          <w:spacing w:val="-7"/>
          <w:lang w:val="en-GB"/>
        </w:rPr>
        <w:t xml:space="preserve"> </w:t>
      </w:r>
      <w:r w:rsidRPr="00CF2C37">
        <w:rPr>
          <w:lang w:val="en-GB"/>
        </w:rPr>
        <w:t>under</w:t>
      </w:r>
      <w:r w:rsidRPr="00CF2C37">
        <w:rPr>
          <w:spacing w:val="-4"/>
          <w:lang w:val="en-GB"/>
        </w:rPr>
        <w:t xml:space="preserve"> </w:t>
      </w:r>
      <w:r w:rsidRPr="00CF2C37">
        <w:rPr>
          <w:lang w:val="en-GB"/>
        </w:rPr>
        <w:t>the</w:t>
      </w:r>
      <w:r w:rsidRPr="00CF2C37">
        <w:rPr>
          <w:spacing w:val="-9"/>
          <w:lang w:val="en-GB"/>
        </w:rPr>
        <w:t xml:space="preserve"> </w:t>
      </w:r>
      <w:r w:rsidRPr="00CF2C37">
        <w:rPr>
          <w:lang w:val="en-GB"/>
        </w:rPr>
        <w:t>terms</w:t>
      </w:r>
      <w:r w:rsidRPr="00CF2C37">
        <w:rPr>
          <w:spacing w:val="-5"/>
          <w:lang w:val="en-GB"/>
        </w:rPr>
        <w:t xml:space="preserve"> </w:t>
      </w:r>
      <w:r w:rsidRPr="00CF2C37">
        <w:rPr>
          <w:lang w:val="en-GB"/>
        </w:rPr>
        <w:t>of</w:t>
      </w:r>
      <w:r w:rsidRPr="00CF2C37">
        <w:rPr>
          <w:spacing w:val="-5"/>
          <w:lang w:val="en-GB"/>
        </w:rPr>
        <w:t xml:space="preserve"> </w:t>
      </w:r>
      <w:r w:rsidRPr="00CF2C37">
        <w:rPr>
          <w:lang w:val="en-GB"/>
        </w:rPr>
        <w:t>any</w:t>
      </w:r>
      <w:r w:rsidRPr="00CF2C37">
        <w:rPr>
          <w:spacing w:val="-7"/>
          <w:lang w:val="en-GB"/>
        </w:rPr>
        <w:t xml:space="preserve"> </w:t>
      </w:r>
      <w:r w:rsidRPr="00CF2C37">
        <w:rPr>
          <w:lang w:val="en-GB"/>
        </w:rPr>
        <w:t>contract</w:t>
      </w:r>
      <w:r w:rsidRPr="00CF2C37">
        <w:rPr>
          <w:spacing w:val="-5"/>
          <w:lang w:val="en-GB"/>
        </w:rPr>
        <w:t xml:space="preserve"> </w:t>
      </w:r>
      <w:r w:rsidRPr="00CF2C37">
        <w:rPr>
          <w:lang w:val="en-GB"/>
        </w:rPr>
        <w:t>awards</w:t>
      </w:r>
      <w:r w:rsidRPr="00CF2C37">
        <w:rPr>
          <w:spacing w:val="-3"/>
          <w:lang w:val="en-GB"/>
        </w:rPr>
        <w:t xml:space="preserve"> </w:t>
      </w:r>
      <w:r w:rsidRPr="00CF2C37">
        <w:rPr>
          <w:lang w:val="en-GB"/>
        </w:rPr>
        <w:t>made</w:t>
      </w:r>
      <w:r w:rsidRPr="00CF2C37">
        <w:rPr>
          <w:spacing w:val="-5"/>
          <w:lang w:val="en-GB"/>
        </w:rPr>
        <w:t xml:space="preserve"> </w:t>
      </w:r>
      <w:r w:rsidRPr="00CF2C37">
        <w:rPr>
          <w:lang w:val="en-GB"/>
        </w:rPr>
        <w:t>under</w:t>
      </w:r>
      <w:r w:rsidRPr="00CF2C37">
        <w:rPr>
          <w:spacing w:val="-4"/>
          <w:lang w:val="en-GB"/>
        </w:rPr>
        <w:t xml:space="preserve"> </w:t>
      </w:r>
      <w:r w:rsidRPr="00CF2C37">
        <w:rPr>
          <w:lang w:val="en-GB"/>
        </w:rPr>
        <w:t>this</w:t>
      </w:r>
      <w:r w:rsidRPr="00CF2C37">
        <w:rPr>
          <w:spacing w:val="-5"/>
          <w:lang w:val="en-GB"/>
        </w:rPr>
        <w:t xml:space="preserve"> </w:t>
      </w:r>
      <w:r w:rsidR="00D254C2" w:rsidRPr="00CF2C37">
        <w:rPr>
          <w:lang w:val="en-GB"/>
        </w:rPr>
        <w:t>P</w:t>
      </w:r>
      <w:r w:rsidRPr="00CF2C37">
        <w:rPr>
          <w:lang w:val="en-GB"/>
        </w:rPr>
        <w:t>anel.</w:t>
      </w:r>
      <w:r w:rsidRPr="00CF2C37">
        <w:rPr>
          <w:spacing w:val="-7"/>
          <w:lang w:val="en-GB"/>
        </w:rPr>
        <w:t xml:space="preserve"> </w:t>
      </w:r>
      <w:r w:rsidRPr="00CF2C37">
        <w:rPr>
          <w:lang w:val="en-GB"/>
        </w:rPr>
        <w:t xml:space="preserve">The Service Provider may </w:t>
      </w:r>
      <w:r w:rsidRPr="00CF2C37">
        <w:rPr>
          <w:spacing w:val="-3"/>
          <w:lang w:val="en-GB"/>
        </w:rPr>
        <w:t xml:space="preserve">have </w:t>
      </w:r>
      <w:r w:rsidRPr="00CF2C37">
        <w:rPr>
          <w:lang w:val="en-GB"/>
        </w:rPr>
        <w:t>a non-exclusive license to use such material but only for its own purposes (to be agreed with the successful</w:t>
      </w:r>
      <w:r w:rsidRPr="00CF2C37">
        <w:rPr>
          <w:spacing w:val="-8"/>
          <w:lang w:val="en-GB"/>
        </w:rPr>
        <w:t xml:space="preserve"> </w:t>
      </w:r>
      <w:r w:rsidRPr="00CF2C37">
        <w:rPr>
          <w:lang w:val="en-GB"/>
        </w:rPr>
        <w:t>Applicant).</w:t>
      </w:r>
    </w:p>
    <w:p w14:paraId="184AAC70" w14:textId="77777777" w:rsidR="007C39C6" w:rsidRPr="00CF2C37" w:rsidRDefault="007C39C6">
      <w:pPr>
        <w:pStyle w:val="BodyText"/>
        <w:kinsoku w:val="0"/>
        <w:overflowPunct w:val="0"/>
        <w:spacing w:before="1"/>
        <w:rPr>
          <w:sz w:val="28"/>
          <w:szCs w:val="28"/>
          <w:lang w:val="en-GB"/>
        </w:rPr>
      </w:pPr>
    </w:p>
    <w:p w14:paraId="03C60A73"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Brand Names,</w:t>
      </w:r>
      <w:r w:rsidRPr="00CF2C37">
        <w:rPr>
          <w:color w:val="2F7095"/>
          <w:spacing w:val="-1"/>
          <w:lang w:val="en-GB"/>
        </w:rPr>
        <w:t xml:space="preserve"> </w:t>
      </w:r>
      <w:r w:rsidRPr="00CF2C37">
        <w:rPr>
          <w:color w:val="2F7095"/>
          <w:lang w:val="en-GB"/>
        </w:rPr>
        <w:t>etc.</w:t>
      </w:r>
    </w:p>
    <w:p w14:paraId="5F8B955F" w14:textId="77777777" w:rsidR="007C39C6" w:rsidRPr="00CF2C37" w:rsidRDefault="007C39C6">
      <w:pPr>
        <w:pStyle w:val="BodyText"/>
        <w:kinsoku w:val="0"/>
        <w:overflowPunct w:val="0"/>
        <w:ind w:left="180" w:right="637"/>
        <w:jc w:val="both"/>
        <w:rPr>
          <w:i/>
          <w:iCs/>
          <w:lang w:val="en-GB"/>
        </w:rPr>
      </w:pPr>
      <w:r w:rsidRPr="00CF2C37">
        <w:rPr>
          <w:lang w:val="en-GB"/>
        </w:rPr>
        <w:t xml:space="preserve">Please note in relation to any documentation associated with the establishment of </w:t>
      </w:r>
      <w:proofErr w:type="gramStart"/>
      <w:r w:rsidRPr="00CF2C37">
        <w:rPr>
          <w:lang w:val="en-GB"/>
        </w:rPr>
        <w:t>this</w:t>
      </w:r>
      <w:r w:rsidRPr="00CF2C37">
        <w:rPr>
          <w:spacing w:val="-40"/>
          <w:lang w:val="en-GB"/>
        </w:rPr>
        <w:t xml:space="preserve"> </w:t>
      </w:r>
      <w:r w:rsidR="00D254C2" w:rsidRPr="00CF2C37">
        <w:rPr>
          <w:spacing w:val="-40"/>
          <w:lang w:val="en-GB"/>
        </w:rPr>
        <w:t xml:space="preserve"> </w:t>
      </w:r>
      <w:r w:rsidR="00D254C2" w:rsidRPr="00CF2C37">
        <w:rPr>
          <w:lang w:val="en-GB"/>
        </w:rPr>
        <w:t>P</w:t>
      </w:r>
      <w:r w:rsidRPr="00CF2C37">
        <w:rPr>
          <w:lang w:val="en-GB"/>
        </w:rPr>
        <w:t>anel</w:t>
      </w:r>
      <w:proofErr w:type="gramEnd"/>
      <w:r w:rsidRPr="00CF2C37">
        <w:rPr>
          <w:lang w:val="en-GB"/>
        </w:rPr>
        <w:t xml:space="preserve">; where reference is made to a particular make, source, process, trademark, type or patent, that this is not to be regarded as a de facto requirement. In all such cases </w:t>
      </w:r>
      <w:proofErr w:type="gramStart"/>
      <w:r w:rsidRPr="00CF2C37">
        <w:rPr>
          <w:lang w:val="en-GB"/>
        </w:rPr>
        <w:t>it should be understood that the</w:t>
      </w:r>
      <w:proofErr w:type="gramEnd"/>
      <w:r w:rsidRPr="00CF2C37">
        <w:rPr>
          <w:lang w:val="en-GB"/>
        </w:rPr>
        <w:t xml:space="preserve"> reference in question is accompanied by the words "or</w:t>
      </w:r>
      <w:r w:rsidRPr="00CF2C37">
        <w:rPr>
          <w:spacing w:val="-17"/>
          <w:lang w:val="en-GB"/>
        </w:rPr>
        <w:t xml:space="preserve"> </w:t>
      </w:r>
      <w:r w:rsidRPr="00CF2C37">
        <w:rPr>
          <w:lang w:val="en-GB"/>
        </w:rPr>
        <w:t>equivalent”</w:t>
      </w:r>
      <w:r w:rsidRPr="00CF2C37">
        <w:rPr>
          <w:i/>
          <w:iCs/>
          <w:lang w:val="en-GB"/>
        </w:rPr>
        <w:t>.</w:t>
      </w:r>
    </w:p>
    <w:p w14:paraId="08EE552D" w14:textId="77777777" w:rsidR="00E738D1" w:rsidRPr="00CF2C37" w:rsidRDefault="00E738D1">
      <w:pPr>
        <w:pStyle w:val="BodyText"/>
        <w:kinsoku w:val="0"/>
        <w:overflowPunct w:val="0"/>
        <w:ind w:left="180" w:right="637"/>
        <w:jc w:val="both"/>
        <w:rPr>
          <w:i/>
          <w:iCs/>
          <w:sz w:val="28"/>
          <w:szCs w:val="28"/>
          <w:lang w:val="en-GB"/>
        </w:rPr>
      </w:pPr>
    </w:p>
    <w:p w14:paraId="3A4655E5" w14:textId="77777777" w:rsidR="007C39C6" w:rsidRPr="00CF2C37" w:rsidRDefault="007C39C6">
      <w:pPr>
        <w:pStyle w:val="Heading3"/>
        <w:numPr>
          <w:ilvl w:val="0"/>
          <w:numId w:val="1"/>
        </w:numPr>
        <w:tabs>
          <w:tab w:val="left" w:pos="901"/>
        </w:tabs>
        <w:kinsoku w:val="0"/>
        <w:overflowPunct w:val="0"/>
        <w:spacing w:before="89"/>
        <w:ind w:left="900" w:hanging="798"/>
        <w:jc w:val="both"/>
        <w:rPr>
          <w:color w:val="2F7095"/>
          <w:lang w:val="en-GB"/>
        </w:rPr>
      </w:pPr>
      <w:r w:rsidRPr="00CF2C37">
        <w:rPr>
          <w:color w:val="2F7095"/>
          <w:lang w:val="en-GB"/>
        </w:rPr>
        <w:t>Environmental Aspects</w:t>
      </w:r>
    </w:p>
    <w:p w14:paraId="375A1506" w14:textId="77777777" w:rsidR="007C39C6" w:rsidRPr="00CF2C37" w:rsidRDefault="007C39C6">
      <w:pPr>
        <w:pStyle w:val="BodyText"/>
        <w:kinsoku w:val="0"/>
        <w:overflowPunct w:val="0"/>
        <w:ind w:left="180" w:right="637"/>
        <w:jc w:val="both"/>
        <w:rPr>
          <w:lang w:val="en-GB"/>
        </w:rPr>
      </w:pPr>
      <w:r w:rsidRPr="00CF2C37">
        <w:rPr>
          <w:lang w:val="en-GB"/>
        </w:rPr>
        <w:t xml:space="preserve">The Contracting Authority is committed to the principles of environmental management in its </w:t>
      </w:r>
      <w:proofErr w:type="gramStart"/>
      <w:r w:rsidRPr="00CF2C37">
        <w:rPr>
          <w:lang w:val="en-GB"/>
        </w:rPr>
        <w:t>activities</w:t>
      </w:r>
      <w:proofErr w:type="gramEnd"/>
      <w:r w:rsidRPr="00CF2C37">
        <w:rPr>
          <w:lang w:val="en-GB"/>
        </w:rPr>
        <w:t xml:space="preserve"> and it encourages the implementation of sustainability principles in its procurement practices. Applicants should make all reasonable efforts to minimise adverse environmental impact in the methods of services delivery and in materials used.</w:t>
      </w:r>
    </w:p>
    <w:p w14:paraId="15E55110" w14:textId="77777777" w:rsidR="007C39C6" w:rsidRPr="00CF2C37" w:rsidRDefault="007C39C6">
      <w:pPr>
        <w:pStyle w:val="BodyText"/>
        <w:kinsoku w:val="0"/>
        <w:overflowPunct w:val="0"/>
        <w:rPr>
          <w:sz w:val="28"/>
          <w:szCs w:val="28"/>
          <w:lang w:val="en-GB"/>
        </w:rPr>
      </w:pPr>
    </w:p>
    <w:p w14:paraId="19638A0A"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Currency and</w:t>
      </w:r>
      <w:r w:rsidRPr="00CF2C37">
        <w:rPr>
          <w:color w:val="2F7095"/>
          <w:spacing w:val="-4"/>
          <w:lang w:val="en-GB"/>
        </w:rPr>
        <w:t xml:space="preserve"> </w:t>
      </w:r>
      <w:r w:rsidRPr="00CF2C37">
        <w:rPr>
          <w:color w:val="2F7095"/>
          <w:lang w:val="en-GB"/>
        </w:rPr>
        <w:t>Payments</w:t>
      </w:r>
    </w:p>
    <w:p w14:paraId="1AB35017" w14:textId="77777777" w:rsidR="007C39C6" w:rsidRPr="00CF2C37" w:rsidRDefault="007C39C6">
      <w:pPr>
        <w:pStyle w:val="BodyText"/>
        <w:kinsoku w:val="0"/>
        <w:overflowPunct w:val="0"/>
        <w:ind w:left="180" w:right="640"/>
        <w:jc w:val="both"/>
        <w:rPr>
          <w:lang w:val="en-GB"/>
        </w:rPr>
      </w:pPr>
      <w:r w:rsidRPr="00CF2C37">
        <w:rPr>
          <w:lang w:val="en-GB"/>
        </w:rPr>
        <w:t>The currency and invoices in which all prices and rates shall be tendered, and which payments under the contract will be paid, shall be Euro (€). The method of payment used by the Contracting Authority is normally Electronic Funds Transfer.</w:t>
      </w:r>
    </w:p>
    <w:p w14:paraId="6C144D82" w14:textId="77777777" w:rsidR="007C39C6" w:rsidRPr="00CF2C37" w:rsidRDefault="007C39C6">
      <w:pPr>
        <w:pStyle w:val="BodyText"/>
        <w:kinsoku w:val="0"/>
        <w:overflowPunct w:val="0"/>
        <w:rPr>
          <w:sz w:val="28"/>
          <w:szCs w:val="28"/>
          <w:lang w:val="en-GB"/>
        </w:rPr>
      </w:pPr>
    </w:p>
    <w:p w14:paraId="61EE552F"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Health &amp;</w:t>
      </w:r>
      <w:r w:rsidRPr="00CF2C37">
        <w:rPr>
          <w:color w:val="2F7095"/>
          <w:spacing w:val="-3"/>
          <w:lang w:val="en-GB"/>
        </w:rPr>
        <w:t xml:space="preserve"> </w:t>
      </w:r>
      <w:r w:rsidRPr="00CF2C37">
        <w:rPr>
          <w:color w:val="2F7095"/>
          <w:lang w:val="en-GB"/>
        </w:rPr>
        <w:t>Safety</w:t>
      </w:r>
    </w:p>
    <w:p w14:paraId="0F46C7B7" w14:textId="77777777" w:rsidR="007C39C6" w:rsidRPr="00CF2C37" w:rsidRDefault="007C39C6">
      <w:pPr>
        <w:pStyle w:val="BodyText"/>
        <w:kinsoku w:val="0"/>
        <w:overflowPunct w:val="0"/>
        <w:spacing w:before="1"/>
        <w:ind w:left="180" w:right="636"/>
        <w:jc w:val="both"/>
        <w:rPr>
          <w:lang w:val="en-GB"/>
        </w:rPr>
      </w:pPr>
      <w:r w:rsidRPr="00CF2C37">
        <w:rPr>
          <w:lang w:val="en-GB"/>
        </w:rPr>
        <w:t>With</w:t>
      </w:r>
      <w:r w:rsidRPr="00CF2C37">
        <w:rPr>
          <w:spacing w:val="-11"/>
          <w:lang w:val="en-GB"/>
        </w:rPr>
        <w:t xml:space="preserve"> </w:t>
      </w:r>
      <w:r w:rsidRPr="00CF2C37">
        <w:rPr>
          <w:lang w:val="en-GB"/>
        </w:rPr>
        <w:t>respect</w:t>
      </w:r>
      <w:r w:rsidRPr="00CF2C37">
        <w:rPr>
          <w:spacing w:val="-9"/>
          <w:lang w:val="en-GB"/>
        </w:rPr>
        <w:t xml:space="preserve"> </w:t>
      </w:r>
      <w:r w:rsidRPr="00CF2C37">
        <w:rPr>
          <w:lang w:val="en-GB"/>
        </w:rPr>
        <w:t>to</w:t>
      </w:r>
      <w:r w:rsidRPr="00CF2C37">
        <w:rPr>
          <w:spacing w:val="-9"/>
          <w:lang w:val="en-GB"/>
        </w:rPr>
        <w:t xml:space="preserve"> </w:t>
      </w:r>
      <w:r w:rsidRPr="00CF2C37">
        <w:rPr>
          <w:lang w:val="en-GB"/>
        </w:rPr>
        <w:t>the</w:t>
      </w:r>
      <w:r w:rsidRPr="00CF2C37">
        <w:rPr>
          <w:spacing w:val="-9"/>
          <w:lang w:val="en-GB"/>
        </w:rPr>
        <w:t xml:space="preserve"> </w:t>
      </w:r>
      <w:r w:rsidRPr="00CF2C37">
        <w:rPr>
          <w:lang w:val="en-GB"/>
        </w:rPr>
        <w:t>jurisdiction</w:t>
      </w:r>
      <w:r w:rsidRPr="00CF2C37">
        <w:rPr>
          <w:spacing w:val="-6"/>
          <w:lang w:val="en-GB"/>
        </w:rPr>
        <w:t xml:space="preserve"> </w:t>
      </w:r>
      <w:r w:rsidRPr="00CF2C37">
        <w:rPr>
          <w:lang w:val="en-GB"/>
        </w:rPr>
        <w:t>where</w:t>
      </w:r>
      <w:r w:rsidRPr="00CF2C37">
        <w:rPr>
          <w:spacing w:val="-7"/>
          <w:lang w:val="en-GB"/>
        </w:rPr>
        <w:t xml:space="preserve"> </w:t>
      </w:r>
      <w:r w:rsidRPr="00CF2C37">
        <w:rPr>
          <w:lang w:val="en-GB"/>
        </w:rPr>
        <w:t>the</w:t>
      </w:r>
      <w:r w:rsidRPr="00CF2C37">
        <w:rPr>
          <w:spacing w:val="-10"/>
          <w:lang w:val="en-GB"/>
        </w:rPr>
        <w:t xml:space="preserve"> </w:t>
      </w:r>
      <w:r w:rsidRPr="00CF2C37">
        <w:rPr>
          <w:lang w:val="en-GB"/>
        </w:rPr>
        <w:t>supply</w:t>
      </w:r>
      <w:r w:rsidRPr="00CF2C37">
        <w:rPr>
          <w:spacing w:val="-12"/>
          <w:lang w:val="en-GB"/>
        </w:rPr>
        <w:t xml:space="preserve"> </w:t>
      </w:r>
      <w:r w:rsidRPr="00CF2C37">
        <w:rPr>
          <w:lang w:val="en-GB"/>
        </w:rPr>
        <w:t>of</w:t>
      </w:r>
      <w:r w:rsidRPr="00CF2C37">
        <w:rPr>
          <w:spacing w:val="-4"/>
          <w:lang w:val="en-GB"/>
        </w:rPr>
        <w:t xml:space="preserve"> </w:t>
      </w:r>
      <w:r w:rsidRPr="00CF2C37">
        <w:rPr>
          <w:lang w:val="en-GB"/>
        </w:rPr>
        <w:t>goods/services/works</w:t>
      </w:r>
      <w:r w:rsidRPr="00CF2C37">
        <w:rPr>
          <w:spacing w:val="-10"/>
          <w:lang w:val="en-GB"/>
        </w:rPr>
        <w:t xml:space="preserve"> </w:t>
      </w:r>
      <w:r w:rsidRPr="00CF2C37">
        <w:rPr>
          <w:lang w:val="en-GB"/>
        </w:rPr>
        <w:t>will</w:t>
      </w:r>
      <w:r w:rsidRPr="00CF2C37">
        <w:rPr>
          <w:spacing w:val="-10"/>
          <w:lang w:val="en-GB"/>
        </w:rPr>
        <w:t xml:space="preserve"> </w:t>
      </w:r>
      <w:r w:rsidRPr="00CF2C37">
        <w:rPr>
          <w:lang w:val="en-GB"/>
        </w:rPr>
        <w:t>be</w:t>
      </w:r>
      <w:r w:rsidRPr="00CF2C37">
        <w:rPr>
          <w:spacing w:val="-7"/>
          <w:lang w:val="en-GB"/>
        </w:rPr>
        <w:t xml:space="preserve"> </w:t>
      </w:r>
      <w:r w:rsidRPr="00CF2C37">
        <w:rPr>
          <w:lang w:val="en-GB"/>
        </w:rPr>
        <w:t>provided,</w:t>
      </w:r>
      <w:r w:rsidRPr="00CF2C37">
        <w:rPr>
          <w:spacing w:val="-5"/>
          <w:lang w:val="en-GB"/>
        </w:rPr>
        <w:t xml:space="preserve"> </w:t>
      </w:r>
      <w:r w:rsidRPr="00CF2C37">
        <w:rPr>
          <w:lang w:val="en-GB"/>
        </w:rPr>
        <w:t>the successful Applicant must comply with the following Health and Safety legislation as applicable: T</w:t>
      </w:r>
      <w:r w:rsidR="00D254C2" w:rsidRPr="00CF2C37">
        <w:rPr>
          <w:lang w:val="en-GB"/>
        </w:rPr>
        <w:t>he Safety, Health &amp; Welfare at W</w:t>
      </w:r>
      <w:r w:rsidRPr="00CF2C37">
        <w:rPr>
          <w:lang w:val="en-GB"/>
        </w:rPr>
        <w:t>ork Act</w:t>
      </w:r>
      <w:r w:rsidRPr="00CF2C37">
        <w:rPr>
          <w:spacing w:val="-7"/>
          <w:lang w:val="en-GB"/>
        </w:rPr>
        <w:t xml:space="preserve"> </w:t>
      </w:r>
      <w:r w:rsidRPr="00CF2C37">
        <w:rPr>
          <w:lang w:val="en-GB"/>
        </w:rPr>
        <w:t>2005</w:t>
      </w:r>
    </w:p>
    <w:p w14:paraId="29687094" w14:textId="77777777" w:rsidR="007C39C6" w:rsidRPr="00CF2C37" w:rsidRDefault="007C39C6">
      <w:pPr>
        <w:pStyle w:val="BodyText"/>
        <w:kinsoku w:val="0"/>
        <w:overflowPunct w:val="0"/>
        <w:rPr>
          <w:sz w:val="28"/>
          <w:szCs w:val="28"/>
          <w:lang w:val="en-GB"/>
        </w:rPr>
      </w:pPr>
    </w:p>
    <w:p w14:paraId="26B3A0FA" w14:textId="77777777" w:rsidR="007C39C6" w:rsidRPr="00CF2C37" w:rsidRDefault="007C39C6">
      <w:pPr>
        <w:pStyle w:val="Heading3"/>
        <w:numPr>
          <w:ilvl w:val="0"/>
          <w:numId w:val="1"/>
        </w:numPr>
        <w:tabs>
          <w:tab w:val="left" w:pos="463"/>
        </w:tabs>
        <w:kinsoku w:val="0"/>
        <w:overflowPunct w:val="0"/>
        <w:ind w:left="462" w:hanging="360"/>
        <w:jc w:val="both"/>
        <w:rPr>
          <w:color w:val="2F7095"/>
          <w:lang w:val="en-GB"/>
        </w:rPr>
      </w:pPr>
      <w:r w:rsidRPr="00CF2C37">
        <w:rPr>
          <w:color w:val="2F7095"/>
          <w:lang w:val="en-GB"/>
        </w:rPr>
        <w:t>Accessibility/Dignity at</w:t>
      </w:r>
      <w:r w:rsidRPr="00CF2C37">
        <w:rPr>
          <w:color w:val="2F7095"/>
          <w:spacing w:val="-2"/>
          <w:lang w:val="en-GB"/>
        </w:rPr>
        <w:t xml:space="preserve"> </w:t>
      </w:r>
      <w:r w:rsidRPr="00CF2C37">
        <w:rPr>
          <w:color w:val="2F7095"/>
          <w:lang w:val="en-GB"/>
        </w:rPr>
        <w:t>Work</w:t>
      </w:r>
    </w:p>
    <w:p w14:paraId="54336E09" w14:textId="77777777" w:rsidR="007C39C6" w:rsidRPr="00CF2C37" w:rsidRDefault="007C39C6">
      <w:pPr>
        <w:pStyle w:val="BodyText"/>
        <w:kinsoku w:val="0"/>
        <w:overflowPunct w:val="0"/>
        <w:ind w:left="180" w:right="639"/>
        <w:jc w:val="both"/>
        <w:rPr>
          <w:lang w:val="en-GB"/>
        </w:rPr>
      </w:pPr>
      <w:r w:rsidRPr="00CF2C37">
        <w:rPr>
          <w:lang w:val="en-GB"/>
        </w:rPr>
        <w:t>Applicants</w:t>
      </w:r>
      <w:r w:rsidRPr="00CF2C37">
        <w:rPr>
          <w:spacing w:val="-11"/>
          <w:lang w:val="en-GB"/>
        </w:rPr>
        <w:t xml:space="preserve"> </w:t>
      </w:r>
      <w:r w:rsidRPr="00CF2C37">
        <w:rPr>
          <w:lang w:val="en-GB"/>
        </w:rPr>
        <w:t>shall</w:t>
      </w:r>
      <w:r w:rsidRPr="00CF2C37">
        <w:rPr>
          <w:spacing w:val="-12"/>
          <w:lang w:val="en-GB"/>
        </w:rPr>
        <w:t xml:space="preserve"> </w:t>
      </w:r>
      <w:r w:rsidRPr="00CF2C37">
        <w:rPr>
          <w:lang w:val="en-GB"/>
        </w:rPr>
        <w:t>comply</w:t>
      </w:r>
      <w:r w:rsidRPr="00CF2C37">
        <w:rPr>
          <w:spacing w:val="-14"/>
          <w:lang w:val="en-GB"/>
        </w:rPr>
        <w:t xml:space="preserve"> </w:t>
      </w:r>
      <w:r w:rsidRPr="00CF2C37">
        <w:rPr>
          <w:lang w:val="en-GB"/>
        </w:rPr>
        <w:t>with</w:t>
      </w:r>
      <w:r w:rsidRPr="00CF2C37">
        <w:rPr>
          <w:spacing w:val="-12"/>
          <w:lang w:val="en-GB"/>
        </w:rPr>
        <w:t xml:space="preserve"> </w:t>
      </w:r>
      <w:r w:rsidRPr="00CF2C37">
        <w:rPr>
          <w:lang w:val="en-GB"/>
        </w:rPr>
        <w:t>all</w:t>
      </w:r>
      <w:r w:rsidRPr="00CF2C37">
        <w:rPr>
          <w:spacing w:val="-12"/>
          <w:lang w:val="en-GB"/>
        </w:rPr>
        <w:t xml:space="preserve"> </w:t>
      </w:r>
      <w:r w:rsidRPr="00CF2C37">
        <w:rPr>
          <w:lang w:val="en-GB"/>
        </w:rPr>
        <w:t>relevant</w:t>
      </w:r>
      <w:r w:rsidRPr="00CF2C37">
        <w:rPr>
          <w:spacing w:val="-7"/>
          <w:lang w:val="en-GB"/>
        </w:rPr>
        <w:t xml:space="preserve"> </w:t>
      </w:r>
      <w:r w:rsidRPr="00CF2C37">
        <w:rPr>
          <w:lang w:val="en-GB"/>
        </w:rPr>
        <w:t>legislation</w:t>
      </w:r>
      <w:r w:rsidRPr="00CF2C37">
        <w:rPr>
          <w:spacing w:val="-10"/>
          <w:lang w:val="en-GB"/>
        </w:rPr>
        <w:t xml:space="preserve"> </w:t>
      </w:r>
      <w:r w:rsidRPr="00CF2C37">
        <w:rPr>
          <w:lang w:val="en-GB"/>
        </w:rPr>
        <w:t>relating</w:t>
      </w:r>
      <w:r w:rsidRPr="00CF2C37">
        <w:rPr>
          <w:spacing w:val="-12"/>
          <w:lang w:val="en-GB"/>
        </w:rPr>
        <w:t xml:space="preserve"> </w:t>
      </w:r>
      <w:r w:rsidRPr="00CF2C37">
        <w:rPr>
          <w:lang w:val="en-GB"/>
        </w:rPr>
        <w:t>to</w:t>
      </w:r>
      <w:r w:rsidRPr="00CF2C37">
        <w:rPr>
          <w:spacing w:val="-11"/>
          <w:lang w:val="en-GB"/>
        </w:rPr>
        <w:t xml:space="preserve"> </w:t>
      </w:r>
      <w:r w:rsidRPr="00CF2C37">
        <w:rPr>
          <w:lang w:val="en-GB"/>
        </w:rPr>
        <w:t>dignity</w:t>
      </w:r>
      <w:r w:rsidRPr="00CF2C37">
        <w:rPr>
          <w:spacing w:val="-12"/>
          <w:lang w:val="en-GB"/>
        </w:rPr>
        <w:t xml:space="preserve"> </w:t>
      </w:r>
      <w:r w:rsidRPr="00CF2C37">
        <w:rPr>
          <w:lang w:val="en-GB"/>
        </w:rPr>
        <w:t>at</w:t>
      </w:r>
      <w:r w:rsidRPr="00CF2C37">
        <w:rPr>
          <w:spacing w:val="-12"/>
          <w:lang w:val="en-GB"/>
        </w:rPr>
        <w:t xml:space="preserve"> </w:t>
      </w:r>
      <w:r w:rsidRPr="00CF2C37">
        <w:rPr>
          <w:lang w:val="en-GB"/>
        </w:rPr>
        <w:t>work.</w:t>
      </w:r>
      <w:r w:rsidRPr="00CF2C37">
        <w:rPr>
          <w:spacing w:val="-11"/>
          <w:lang w:val="en-GB"/>
        </w:rPr>
        <w:t xml:space="preserve"> </w:t>
      </w:r>
      <w:r w:rsidRPr="00CF2C37">
        <w:rPr>
          <w:lang w:val="en-GB"/>
        </w:rPr>
        <w:t>As</w:t>
      </w:r>
      <w:r w:rsidRPr="00CF2C37">
        <w:rPr>
          <w:spacing w:val="-12"/>
          <w:lang w:val="en-GB"/>
        </w:rPr>
        <w:t xml:space="preserve"> </w:t>
      </w:r>
      <w:r w:rsidRPr="00CF2C37">
        <w:rPr>
          <w:lang w:val="en-GB"/>
        </w:rPr>
        <w:t>a</w:t>
      </w:r>
      <w:r w:rsidRPr="00CF2C37">
        <w:rPr>
          <w:spacing w:val="-11"/>
          <w:lang w:val="en-GB"/>
        </w:rPr>
        <w:t xml:space="preserve"> </w:t>
      </w:r>
      <w:r w:rsidRPr="00CF2C37">
        <w:rPr>
          <w:lang w:val="en-GB"/>
        </w:rPr>
        <w:t>public</w:t>
      </w:r>
      <w:r w:rsidRPr="00CF2C37">
        <w:rPr>
          <w:spacing w:val="-14"/>
          <w:lang w:val="en-GB"/>
        </w:rPr>
        <w:t xml:space="preserve"> </w:t>
      </w:r>
      <w:r w:rsidRPr="00CF2C37">
        <w:rPr>
          <w:lang w:val="en-GB"/>
        </w:rPr>
        <w:t>body and employer, the Contracting Authority is committed to a policy of equality of opportunity</w:t>
      </w:r>
      <w:r w:rsidRPr="00CF2C37">
        <w:rPr>
          <w:spacing w:val="-39"/>
          <w:lang w:val="en-GB"/>
        </w:rPr>
        <w:t xml:space="preserve"> </w:t>
      </w:r>
      <w:r w:rsidR="00D254C2" w:rsidRPr="00CF2C37">
        <w:rPr>
          <w:spacing w:val="-39"/>
          <w:lang w:val="en-GB"/>
        </w:rPr>
        <w:t xml:space="preserve">  </w:t>
      </w:r>
      <w:r w:rsidRPr="00CF2C37">
        <w:rPr>
          <w:lang w:val="en-GB"/>
        </w:rPr>
        <w:t>for all</w:t>
      </w:r>
      <w:r w:rsidRPr="00CF2C37">
        <w:rPr>
          <w:spacing w:val="-1"/>
          <w:lang w:val="en-GB"/>
        </w:rPr>
        <w:t xml:space="preserve"> </w:t>
      </w:r>
      <w:r w:rsidRPr="00CF2C37">
        <w:rPr>
          <w:lang w:val="en-GB"/>
        </w:rPr>
        <w:t>personnel.</w:t>
      </w:r>
    </w:p>
    <w:p w14:paraId="54113998" w14:textId="48F2D227" w:rsidR="007C39C6" w:rsidRPr="00CF2C37" w:rsidRDefault="007C39C6">
      <w:pPr>
        <w:pStyle w:val="BodyText"/>
        <w:kinsoku w:val="0"/>
        <w:overflowPunct w:val="0"/>
        <w:rPr>
          <w:lang w:val="en-GB"/>
        </w:rPr>
      </w:pPr>
    </w:p>
    <w:p w14:paraId="33DB4C65" w14:textId="692E37C1" w:rsidR="007C39C6" w:rsidRPr="00CF2C37" w:rsidRDefault="007C39C6">
      <w:pPr>
        <w:pStyle w:val="BodyText"/>
        <w:kinsoku w:val="0"/>
        <w:overflowPunct w:val="0"/>
        <w:spacing w:before="1"/>
        <w:ind w:left="180" w:right="638"/>
        <w:jc w:val="both"/>
        <w:rPr>
          <w:lang w:val="en-GB"/>
        </w:rPr>
      </w:pPr>
      <w:r w:rsidRPr="00CF2C37">
        <w:rPr>
          <w:lang w:val="en-GB"/>
        </w:rPr>
        <w:t xml:space="preserve">In line with the Disability Act 2005, accessibility requirements should be clearly stated in </w:t>
      </w:r>
      <w:r w:rsidR="00D254C2" w:rsidRPr="00CF2C37">
        <w:rPr>
          <w:lang w:val="en-GB"/>
        </w:rPr>
        <w:t>Applications</w:t>
      </w:r>
      <w:r w:rsidRPr="00CF2C37">
        <w:rPr>
          <w:lang w:val="en-GB"/>
        </w:rPr>
        <w:t xml:space="preserve"> where applicable. Under Section 27 of the Act the Contracting Authority is </w:t>
      </w:r>
      <w:r w:rsidRPr="00CF2C37">
        <w:rPr>
          <w:lang w:val="en-GB"/>
        </w:rPr>
        <w:lastRenderedPageBreak/>
        <w:t>required to ensure that both the goods supplied, and services provided to it are accessible to persons with disabilities.</w:t>
      </w:r>
    </w:p>
    <w:p w14:paraId="7F0E7FCD" w14:textId="77777777" w:rsidR="007C39C6" w:rsidRPr="00CF2C37" w:rsidRDefault="007C39C6">
      <w:pPr>
        <w:pStyle w:val="BodyText"/>
        <w:kinsoku w:val="0"/>
        <w:overflowPunct w:val="0"/>
        <w:spacing w:before="10"/>
        <w:rPr>
          <w:sz w:val="28"/>
          <w:szCs w:val="28"/>
          <w:lang w:val="en-GB"/>
        </w:rPr>
      </w:pPr>
    </w:p>
    <w:p w14:paraId="6A49D5C1" w14:textId="77777777" w:rsidR="007C39C6" w:rsidRPr="00CF2C37" w:rsidRDefault="007C39C6">
      <w:pPr>
        <w:pStyle w:val="Heading3"/>
        <w:numPr>
          <w:ilvl w:val="0"/>
          <w:numId w:val="1"/>
        </w:numPr>
        <w:tabs>
          <w:tab w:val="left" w:pos="900"/>
        </w:tabs>
        <w:kinsoku w:val="0"/>
        <w:overflowPunct w:val="0"/>
        <w:spacing w:line="240" w:lineRule="auto"/>
        <w:ind w:left="900" w:hanging="797"/>
        <w:jc w:val="both"/>
        <w:rPr>
          <w:color w:val="2F7095"/>
          <w:lang w:val="en-GB"/>
        </w:rPr>
      </w:pPr>
      <w:r w:rsidRPr="00CF2C37">
        <w:rPr>
          <w:color w:val="2F7095"/>
          <w:lang w:val="en-GB"/>
        </w:rPr>
        <w:t>Freedom of</w:t>
      </w:r>
      <w:r w:rsidRPr="00CF2C37">
        <w:rPr>
          <w:color w:val="2F7095"/>
          <w:spacing w:val="-1"/>
          <w:lang w:val="en-GB"/>
        </w:rPr>
        <w:t xml:space="preserve"> </w:t>
      </w:r>
      <w:r w:rsidRPr="00CF2C37">
        <w:rPr>
          <w:color w:val="2F7095"/>
          <w:lang w:val="en-GB"/>
        </w:rPr>
        <w:t>Information</w:t>
      </w:r>
    </w:p>
    <w:p w14:paraId="2D9A37BD" w14:textId="77777777" w:rsidR="007C39C6" w:rsidRPr="00CF2C37" w:rsidRDefault="007C39C6">
      <w:pPr>
        <w:pStyle w:val="BodyText"/>
        <w:kinsoku w:val="0"/>
        <w:overflowPunct w:val="0"/>
        <w:spacing w:before="1"/>
        <w:ind w:left="180" w:right="637"/>
        <w:jc w:val="both"/>
        <w:rPr>
          <w:lang w:val="en-GB"/>
        </w:rPr>
      </w:pPr>
      <w:proofErr w:type="gramStart"/>
      <w:r w:rsidRPr="00CF2C37">
        <w:rPr>
          <w:lang w:val="en-GB"/>
        </w:rPr>
        <w:t>In order to</w:t>
      </w:r>
      <w:proofErr w:type="gramEnd"/>
      <w:r w:rsidRPr="00CF2C37">
        <w:rPr>
          <w:lang w:val="en-GB"/>
        </w:rPr>
        <w:t xml:space="preserve"> comply with legislation on the Freedom of Information the Contracting Authority operates a Code of Practice for Freedom of Information. The primary purpose of this code is to facilitate access by members of the public to information held by the body which is not routinely made available.</w:t>
      </w:r>
    </w:p>
    <w:p w14:paraId="4447EDF6" w14:textId="77777777" w:rsidR="007C39C6" w:rsidRPr="00CF2C37" w:rsidRDefault="007C39C6" w:rsidP="001F6F52">
      <w:pPr>
        <w:pStyle w:val="BodyText"/>
        <w:kinsoku w:val="0"/>
        <w:overflowPunct w:val="0"/>
        <w:spacing w:before="240" w:after="240"/>
        <w:ind w:left="180" w:right="637"/>
        <w:jc w:val="both"/>
        <w:rPr>
          <w:lang w:val="en-GB"/>
        </w:rPr>
      </w:pPr>
      <w:r w:rsidRPr="00CF2C37">
        <w:rPr>
          <w:lang w:val="en-GB"/>
        </w:rPr>
        <w:t>Anyone corresponding with the Contracting Authority through any procurement process should be aware that a</w:t>
      </w:r>
      <w:r w:rsidR="00D254C2" w:rsidRPr="00CF2C37">
        <w:rPr>
          <w:lang w:val="en-GB"/>
        </w:rPr>
        <w:t>ny information provided in the Application</w:t>
      </w:r>
      <w:r w:rsidRPr="00CF2C37">
        <w:rPr>
          <w:lang w:val="en-GB"/>
        </w:rPr>
        <w:t xml:space="preserve"> or other correspondence</w:t>
      </w:r>
      <w:r w:rsidRPr="00CF2C37">
        <w:rPr>
          <w:spacing w:val="-8"/>
          <w:lang w:val="en-GB"/>
        </w:rPr>
        <w:t xml:space="preserve"> </w:t>
      </w:r>
      <w:r w:rsidRPr="00CF2C37">
        <w:rPr>
          <w:lang w:val="en-GB"/>
        </w:rPr>
        <w:t>may</w:t>
      </w:r>
      <w:r w:rsidRPr="00CF2C37">
        <w:rPr>
          <w:spacing w:val="-7"/>
          <w:lang w:val="en-GB"/>
        </w:rPr>
        <w:t xml:space="preserve"> </w:t>
      </w:r>
      <w:r w:rsidRPr="00CF2C37">
        <w:rPr>
          <w:lang w:val="en-GB"/>
        </w:rPr>
        <w:t>be</w:t>
      </w:r>
      <w:r w:rsidRPr="00CF2C37">
        <w:rPr>
          <w:spacing w:val="-7"/>
          <w:lang w:val="en-GB"/>
        </w:rPr>
        <w:t xml:space="preserve"> </w:t>
      </w:r>
      <w:r w:rsidRPr="00CF2C37">
        <w:rPr>
          <w:lang w:val="en-GB"/>
        </w:rPr>
        <w:t>made</w:t>
      </w:r>
      <w:r w:rsidRPr="00CF2C37">
        <w:rPr>
          <w:spacing w:val="-5"/>
          <w:lang w:val="en-GB"/>
        </w:rPr>
        <w:t xml:space="preserve"> </w:t>
      </w:r>
      <w:r w:rsidRPr="00CF2C37">
        <w:rPr>
          <w:lang w:val="en-GB"/>
        </w:rPr>
        <w:t>available</w:t>
      </w:r>
      <w:r w:rsidRPr="00CF2C37">
        <w:rPr>
          <w:spacing w:val="-7"/>
          <w:lang w:val="en-GB"/>
        </w:rPr>
        <w:t xml:space="preserve"> </w:t>
      </w:r>
      <w:r w:rsidRPr="00CF2C37">
        <w:rPr>
          <w:lang w:val="en-GB"/>
        </w:rPr>
        <w:t>if</w:t>
      </w:r>
      <w:r w:rsidRPr="00CF2C37">
        <w:rPr>
          <w:spacing w:val="-5"/>
          <w:lang w:val="en-GB"/>
        </w:rPr>
        <w:t xml:space="preserve"> </w:t>
      </w:r>
      <w:r w:rsidRPr="00CF2C37">
        <w:rPr>
          <w:lang w:val="en-GB"/>
        </w:rPr>
        <w:t>requested</w:t>
      </w:r>
      <w:r w:rsidRPr="00CF2C37">
        <w:rPr>
          <w:spacing w:val="-6"/>
          <w:lang w:val="en-GB"/>
        </w:rPr>
        <w:t xml:space="preserve"> </w:t>
      </w:r>
      <w:r w:rsidRPr="00CF2C37">
        <w:rPr>
          <w:lang w:val="en-GB"/>
        </w:rPr>
        <w:t>under</w:t>
      </w:r>
      <w:r w:rsidRPr="00CF2C37">
        <w:rPr>
          <w:spacing w:val="-6"/>
          <w:lang w:val="en-GB"/>
        </w:rPr>
        <w:t xml:space="preserve"> </w:t>
      </w:r>
      <w:r w:rsidRPr="00CF2C37">
        <w:rPr>
          <w:lang w:val="en-GB"/>
        </w:rPr>
        <w:t>the</w:t>
      </w:r>
      <w:r w:rsidRPr="00CF2C37">
        <w:rPr>
          <w:spacing w:val="-7"/>
          <w:lang w:val="en-GB"/>
        </w:rPr>
        <w:t xml:space="preserve"> </w:t>
      </w:r>
      <w:r w:rsidRPr="00CF2C37">
        <w:rPr>
          <w:lang w:val="en-GB"/>
        </w:rPr>
        <w:t>Freedom</w:t>
      </w:r>
      <w:r w:rsidRPr="00CF2C37">
        <w:rPr>
          <w:spacing w:val="-4"/>
          <w:lang w:val="en-GB"/>
        </w:rPr>
        <w:t xml:space="preserve"> </w:t>
      </w:r>
      <w:r w:rsidRPr="00CF2C37">
        <w:rPr>
          <w:lang w:val="en-GB"/>
        </w:rPr>
        <w:t>of</w:t>
      </w:r>
      <w:r w:rsidRPr="00CF2C37">
        <w:rPr>
          <w:spacing w:val="-5"/>
          <w:lang w:val="en-GB"/>
        </w:rPr>
        <w:t xml:space="preserve"> </w:t>
      </w:r>
      <w:r w:rsidRPr="00CF2C37">
        <w:rPr>
          <w:lang w:val="en-GB"/>
        </w:rPr>
        <w:t>Information</w:t>
      </w:r>
      <w:r w:rsidRPr="00CF2C37">
        <w:rPr>
          <w:spacing w:val="-4"/>
          <w:lang w:val="en-GB"/>
        </w:rPr>
        <w:t xml:space="preserve"> </w:t>
      </w:r>
      <w:r w:rsidRPr="00CF2C37">
        <w:rPr>
          <w:lang w:val="en-GB"/>
        </w:rPr>
        <w:t>Code of</w:t>
      </w:r>
      <w:r w:rsidRPr="00CF2C37">
        <w:rPr>
          <w:spacing w:val="4"/>
          <w:lang w:val="en-GB"/>
        </w:rPr>
        <w:t xml:space="preserve"> </w:t>
      </w:r>
      <w:r w:rsidRPr="00CF2C37">
        <w:rPr>
          <w:lang w:val="en-GB"/>
        </w:rPr>
        <w:t>Practice.</w:t>
      </w:r>
    </w:p>
    <w:p w14:paraId="6616BA8E" w14:textId="77777777" w:rsidR="007C39C6" w:rsidRPr="00CF2C37" w:rsidRDefault="007C39C6" w:rsidP="001F6F52">
      <w:pPr>
        <w:pStyle w:val="BodyText"/>
        <w:kinsoku w:val="0"/>
        <w:overflowPunct w:val="0"/>
        <w:spacing w:after="240"/>
        <w:ind w:left="180" w:right="639"/>
        <w:jc w:val="both"/>
        <w:rPr>
          <w:lang w:val="en-GB"/>
        </w:rPr>
      </w:pPr>
      <w:r w:rsidRPr="00CF2C37">
        <w:rPr>
          <w:lang w:val="en-GB"/>
        </w:rPr>
        <w:t xml:space="preserve">The Contracting Authority will consult with Applicants about </w:t>
      </w:r>
      <w:r w:rsidR="00D254C2" w:rsidRPr="00CF2C37">
        <w:rPr>
          <w:lang w:val="en-GB"/>
        </w:rPr>
        <w:t>sensitive information in their Application1</w:t>
      </w:r>
      <w:r w:rsidRPr="00CF2C37">
        <w:rPr>
          <w:spacing w:val="-7"/>
          <w:lang w:val="en-GB"/>
        </w:rPr>
        <w:t xml:space="preserve"> </w:t>
      </w:r>
      <w:r w:rsidRPr="00CF2C37">
        <w:rPr>
          <w:lang w:val="en-GB"/>
        </w:rPr>
        <w:t>or</w:t>
      </w:r>
      <w:r w:rsidRPr="00CF2C37">
        <w:rPr>
          <w:spacing w:val="-7"/>
          <w:lang w:val="en-GB"/>
        </w:rPr>
        <w:t xml:space="preserve"> </w:t>
      </w:r>
      <w:r w:rsidRPr="00CF2C37">
        <w:rPr>
          <w:lang w:val="en-GB"/>
        </w:rPr>
        <w:t>correspondence</w:t>
      </w:r>
      <w:r w:rsidRPr="00CF2C37">
        <w:rPr>
          <w:spacing w:val="-5"/>
          <w:lang w:val="en-GB"/>
        </w:rPr>
        <w:t xml:space="preserve"> </w:t>
      </w:r>
      <w:r w:rsidRPr="00CF2C37">
        <w:rPr>
          <w:lang w:val="en-GB"/>
        </w:rPr>
        <w:t>before</w:t>
      </w:r>
      <w:r w:rsidRPr="00CF2C37">
        <w:rPr>
          <w:spacing w:val="-11"/>
          <w:lang w:val="en-GB"/>
        </w:rPr>
        <w:t xml:space="preserve"> </w:t>
      </w:r>
      <w:proofErr w:type="gramStart"/>
      <w:r w:rsidRPr="00CF2C37">
        <w:rPr>
          <w:lang w:val="en-GB"/>
        </w:rPr>
        <w:t>making</w:t>
      </w:r>
      <w:r w:rsidRPr="00CF2C37">
        <w:rPr>
          <w:spacing w:val="-5"/>
          <w:lang w:val="en-GB"/>
        </w:rPr>
        <w:t xml:space="preserve"> </w:t>
      </w:r>
      <w:r w:rsidRPr="00CF2C37">
        <w:rPr>
          <w:lang w:val="en-GB"/>
        </w:rPr>
        <w:t>a</w:t>
      </w:r>
      <w:r w:rsidRPr="00CF2C37">
        <w:rPr>
          <w:spacing w:val="-9"/>
          <w:lang w:val="en-GB"/>
        </w:rPr>
        <w:t xml:space="preserve"> </w:t>
      </w:r>
      <w:r w:rsidRPr="00CF2C37">
        <w:rPr>
          <w:lang w:val="en-GB"/>
        </w:rPr>
        <w:t>decision</w:t>
      </w:r>
      <w:proofErr w:type="gramEnd"/>
      <w:r w:rsidRPr="00CF2C37">
        <w:rPr>
          <w:spacing w:val="-5"/>
          <w:lang w:val="en-GB"/>
        </w:rPr>
        <w:t xml:space="preserve"> </w:t>
      </w:r>
      <w:r w:rsidRPr="00CF2C37">
        <w:rPr>
          <w:lang w:val="en-GB"/>
        </w:rPr>
        <w:t>on</w:t>
      </w:r>
      <w:r w:rsidRPr="00CF2C37">
        <w:rPr>
          <w:spacing w:val="-9"/>
          <w:lang w:val="en-GB"/>
        </w:rPr>
        <w:t xml:space="preserve"> </w:t>
      </w:r>
      <w:r w:rsidRPr="00CF2C37">
        <w:rPr>
          <w:lang w:val="en-GB"/>
        </w:rPr>
        <w:t>the</w:t>
      </w:r>
      <w:r w:rsidRPr="00CF2C37">
        <w:rPr>
          <w:spacing w:val="-7"/>
          <w:lang w:val="en-GB"/>
        </w:rPr>
        <w:t xml:space="preserve"> </w:t>
      </w:r>
      <w:r w:rsidRPr="00CF2C37">
        <w:rPr>
          <w:lang w:val="en-GB"/>
        </w:rPr>
        <w:t>disclosure</w:t>
      </w:r>
      <w:r w:rsidRPr="00CF2C37">
        <w:rPr>
          <w:spacing w:val="-9"/>
          <w:lang w:val="en-GB"/>
        </w:rPr>
        <w:t xml:space="preserve"> </w:t>
      </w:r>
      <w:r w:rsidRPr="00CF2C37">
        <w:rPr>
          <w:lang w:val="en-GB"/>
        </w:rPr>
        <w:t>of</w:t>
      </w:r>
      <w:r w:rsidRPr="00CF2C37">
        <w:rPr>
          <w:spacing w:val="-3"/>
          <w:lang w:val="en-GB"/>
        </w:rPr>
        <w:t xml:space="preserve"> </w:t>
      </w:r>
      <w:r w:rsidRPr="00CF2C37">
        <w:rPr>
          <w:lang w:val="en-GB"/>
        </w:rPr>
        <w:t>any</w:t>
      </w:r>
      <w:r w:rsidRPr="00CF2C37">
        <w:rPr>
          <w:spacing w:val="-6"/>
          <w:lang w:val="en-GB"/>
        </w:rPr>
        <w:t xml:space="preserve"> </w:t>
      </w:r>
      <w:r w:rsidRPr="00CF2C37">
        <w:rPr>
          <w:lang w:val="en-GB"/>
        </w:rPr>
        <w:t>such information in response to a request under the relevant Freedom of Information</w:t>
      </w:r>
      <w:r w:rsidRPr="00CF2C37">
        <w:rPr>
          <w:spacing w:val="-18"/>
          <w:lang w:val="en-GB"/>
        </w:rPr>
        <w:t xml:space="preserve"> </w:t>
      </w:r>
      <w:r w:rsidRPr="00CF2C37">
        <w:rPr>
          <w:lang w:val="en-GB"/>
        </w:rPr>
        <w:t>legislation.</w:t>
      </w:r>
    </w:p>
    <w:p w14:paraId="3E7338AC" w14:textId="77777777" w:rsidR="007C39C6" w:rsidRPr="00CF2C37" w:rsidRDefault="007C39C6" w:rsidP="001F6F52">
      <w:pPr>
        <w:pStyle w:val="BodyText"/>
        <w:kinsoku w:val="0"/>
        <w:overflowPunct w:val="0"/>
        <w:spacing w:after="240"/>
        <w:ind w:left="180" w:right="640"/>
        <w:jc w:val="both"/>
        <w:rPr>
          <w:lang w:val="en-GB"/>
        </w:rPr>
      </w:pPr>
      <w:r w:rsidRPr="00CF2C37">
        <w:rPr>
          <w:lang w:val="en-GB"/>
        </w:rPr>
        <w:t>A decision on what information can be released under the relevant Freedom of Information legislation is the sole prerogative of the Contracting Authority.</w:t>
      </w:r>
    </w:p>
    <w:p w14:paraId="14F83698" w14:textId="77777777" w:rsidR="007C39C6" w:rsidRPr="00CF2C37" w:rsidRDefault="007C39C6" w:rsidP="001F6F52">
      <w:pPr>
        <w:pStyle w:val="BodyText"/>
        <w:kinsoku w:val="0"/>
        <w:overflowPunct w:val="0"/>
        <w:spacing w:after="240"/>
        <w:ind w:left="180"/>
        <w:jc w:val="both"/>
        <w:rPr>
          <w:lang w:val="en-GB"/>
        </w:rPr>
      </w:pPr>
      <w:r w:rsidRPr="00CF2C37">
        <w:rPr>
          <w:lang w:val="en-GB"/>
        </w:rPr>
        <w:t>A copy of the Freedom of Information Code of Practice is available on the Contracting</w:t>
      </w:r>
    </w:p>
    <w:p w14:paraId="11532450" w14:textId="748AA4F4" w:rsidR="007C39C6" w:rsidRPr="00CF2C37" w:rsidRDefault="007C39C6">
      <w:pPr>
        <w:pStyle w:val="BodyText"/>
        <w:kinsoku w:val="0"/>
        <w:overflowPunct w:val="0"/>
        <w:spacing w:line="252" w:lineRule="exact"/>
        <w:ind w:left="180"/>
        <w:rPr>
          <w:lang w:val="en-GB"/>
        </w:rPr>
      </w:pPr>
      <w:r w:rsidRPr="00CF2C37">
        <w:rPr>
          <w:lang w:val="en-GB"/>
        </w:rPr>
        <w:t>Authority</w:t>
      </w:r>
      <w:r w:rsidR="00E36724" w:rsidRPr="00CF2C37">
        <w:rPr>
          <w:lang w:val="en-GB"/>
        </w:rPr>
        <w:t>’s</w:t>
      </w:r>
      <w:r w:rsidRPr="00CF2C37">
        <w:rPr>
          <w:lang w:val="en-GB"/>
        </w:rPr>
        <w:t xml:space="preserve"> website </w:t>
      </w:r>
      <w:hyperlink r:id="rId23" w:history="1">
        <w:r w:rsidR="001F6F52" w:rsidRPr="00CF2C37">
          <w:rPr>
            <w:rStyle w:val="Hyperlink"/>
            <w:rFonts w:cs="Arial"/>
            <w:lang w:val="en-GB"/>
          </w:rPr>
          <w:t>www.corkcoco.ie</w:t>
        </w:r>
      </w:hyperlink>
      <w:r w:rsidR="001F6F52" w:rsidRPr="00CF2C37">
        <w:rPr>
          <w:lang w:val="en-GB"/>
        </w:rPr>
        <w:t xml:space="preserve">, </w:t>
      </w:r>
      <w:hyperlink r:id="rId24" w:history="1">
        <w:r w:rsidR="001F6F52" w:rsidRPr="00CF2C37">
          <w:rPr>
            <w:rStyle w:val="Hyperlink"/>
            <w:rFonts w:cs="Arial"/>
            <w:lang w:val="en-GB"/>
          </w:rPr>
          <w:t>www.kerrycoco.ie</w:t>
        </w:r>
      </w:hyperlink>
      <w:r w:rsidR="001F6F52" w:rsidRPr="00CF2C37">
        <w:rPr>
          <w:lang w:val="en-GB"/>
        </w:rPr>
        <w:t xml:space="preserve"> and </w:t>
      </w:r>
      <w:hyperlink r:id="rId25" w:history="1">
        <w:r w:rsidR="001F6F52" w:rsidRPr="00CF2C37">
          <w:rPr>
            <w:rStyle w:val="Hyperlink"/>
            <w:rFonts w:cs="Arial"/>
            <w:lang w:val="en-GB"/>
          </w:rPr>
          <w:t>www.corkcity.ie</w:t>
        </w:r>
      </w:hyperlink>
      <w:r w:rsidR="001F6F52" w:rsidRPr="00CF2C37">
        <w:rPr>
          <w:lang w:val="en-GB"/>
        </w:rPr>
        <w:t xml:space="preserve"> </w:t>
      </w:r>
    </w:p>
    <w:p w14:paraId="3DA4C24A" w14:textId="77777777" w:rsidR="00C051C6" w:rsidRPr="00CF2C37" w:rsidRDefault="00C051C6" w:rsidP="00694248">
      <w:pPr>
        <w:pStyle w:val="BodyText"/>
        <w:tabs>
          <w:tab w:val="left" w:pos="4080"/>
        </w:tabs>
        <w:kinsoku w:val="0"/>
        <w:overflowPunct w:val="0"/>
        <w:rPr>
          <w:sz w:val="28"/>
          <w:szCs w:val="28"/>
          <w:lang w:val="en-GB"/>
        </w:rPr>
      </w:pPr>
    </w:p>
    <w:p w14:paraId="74BE77AE" w14:textId="77777777" w:rsidR="00AF6221" w:rsidRPr="00CF2C37" w:rsidRDefault="00AF6221" w:rsidP="00AF6221">
      <w:pPr>
        <w:pStyle w:val="Heading3"/>
        <w:kinsoku w:val="0"/>
        <w:overflowPunct w:val="0"/>
        <w:spacing w:before="94" w:line="240" w:lineRule="auto"/>
        <w:ind w:left="103"/>
        <w:rPr>
          <w:color w:val="2F7095"/>
          <w:lang w:val="en-GB"/>
        </w:rPr>
      </w:pPr>
      <w:r w:rsidRPr="00CF2C37">
        <w:rPr>
          <w:color w:val="2F7095"/>
          <w:lang w:val="en-GB"/>
        </w:rPr>
        <w:t>(v) Data Protection</w:t>
      </w:r>
    </w:p>
    <w:p w14:paraId="4A025681" w14:textId="77777777" w:rsidR="00AF6221" w:rsidRPr="00CF2C37" w:rsidRDefault="00AF6221" w:rsidP="00AF6221">
      <w:pPr>
        <w:pStyle w:val="BodyText"/>
        <w:kinsoku w:val="0"/>
        <w:overflowPunct w:val="0"/>
        <w:spacing w:before="1"/>
        <w:ind w:left="180" w:right="573"/>
        <w:rPr>
          <w:lang w:val="en-GB"/>
        </w:rPr>
      </w:pPr>
      <w:r w:rsidRPr="00CF2C37">
        <w:rPr>
          <w:lang w:val="en-GB"/>
        </w:rPr>
        <w:t>“Data</w:t>
      </w:r>
      <w:r w:rsidRPr="00CF2C37">
        <w:rPr>
          <w:spacing w:val="-16"/>
          <w:lang w:val="en-GB"/>
        </w:rPr>
        <w:t xml:space="preserve"> </w:t>
      </w:r>
      <w:r w:rsidRPr="00CF2C37">
        <w:rPr>
          <w:lang w:val="en-GB"/>
        </w:rPr>
        <w:t>Protection</w:t>
      </w:r>
      <w:r w:rsidRPr="00CF2C37">
        <w:rPr>
          <w:spacing w:val="-15"/>
          <w:lang w:val="en-GB"/>
        </w:rPr>
        <w:t xml:space="preserve"> </w:t>
      </w:r>
      <w:r w:rsidRPr="00CF2C37">
        <w:rPr>
          <w:lang w:val="en-GB"/>
        </w:rPr>
        <w:t>Laws”</w:t>
      </w:r>
      <w:r w:rsidRPr="00CF2C37">
        <w:rPr>
          <w:spacing w:val="-15"/>
          <w:lang w:val="en-GB"/>
        </w:rPr>
        <w:t xml:space="preserve"> </w:t>
      </w:r>
      <w:r w:rsidRPr="00CF2C37">
        <w:rPr>
          <w:lang w:val="en-GB"/>
        </w:rPr>
        <w:t>means</w:t>
      </w:r>
      <w:r w:rsidRPr="00CF2C37">
        <w:rPr>
          <w:spacing w:val="-12"/>
          <w:lang w:val="en-GB"/>
        </w:rPr>
        <w:t xml:space="preserve"> </w:t>
      </w:r>
      <w:r w:rsidRPr="00CF2C37">
        <w:rPr>
          <w:lang w:val="en-GB"/>
        </w:rPr>
        <w:t>all</w:t>
      </w:r>
      <w:r w:rsidRPr="00CF2C37">
        <w:rPr>
          <w:spacing w:val="-16"/>
          <w:lang w:val="en-GB"/>
        </w:rPr>
        <w:t xml:space="preserve"> </w:t>
      </w:r>
      <w:r w:rsidRPr="00CF2C37">
        <w:rPr>
          <w:lang w:val="en-GB"/>
        </w:rPr>
        <w:t>applicable</w:t>
      </w:r>
      <w:r w:rsidRPr="00CF2C37">
        <w:rPr>
          <w:spacing w:val="-13"/>
          <w:lang w:val="en-GB"/>
        </w:rPr>
        <w:t xml:space="preserve"> </w:t>
      </w:r>
      <w:r w:rsidRPr="00CF2C37">
        <w:rPr>
          <w:lang w:val="en-GB"/>
        </w:rPr>
        <w:t>national</w:t>
      </w:r>
      <w:r w:rsidRPr="00CF2C37">
        <w:rPr>
          <w:spacing w:val="-13"/>
          <w:lang w:val="en-GB"/>
        </w:rPr>
        <w:t xml:space="preserve"> </w:t>
      </w:r>
      <w:r w:rsidRPr="00CF2C37">
        <w:rPr>
          <w:lang w:val="en-GB"/>
        </w:rPr>
        <w:t>and</w:t>
      </w:r>
      <w:r w:rsidRPr="00CF2C37">
        <w:rPr>
          <w:spacing w:val="-13"/>
          <w:lang w:val="en-GB"/>
        </w:rPr>
        <w:t xml:space="preserve"> </w:t>
      </w:r>
      <w:r w:rsidRPr="00CF2C37">
        <w:rPr>
          <w:lang w:val="en-GB"/>
        </w:rPr>
        <w:t>EU</w:t>
      </w:r>
      <w:r w:rsidRPr="00CF2C37">
        <w:rPr>
          <w:spacing w:val="-17"/>
          <w:lang w:val="en-GB"/>
        </w:rPr>
        <w:t xml:space="preserve"> </w:t>
      </w:r>
      <w:r w:rsidRPr="00CF2C37">
        <w:rPr>
          <w:lang w:val="en-GB"/>
        </w:rPr>
        <w:t>data</w:t>
      </w:r>
      <w:r w:rsidRPr="00CF2C37">
        <w:rPr>
          <w:spacing w:val="-14"/>
          <w:lang w:val="en-GB"/>
        </w:rPr>
        <w:t xml:space="preserve"> </w:t>
      </w:r>
      <w:r w:rsidRPr="00CF2C37">
        <w:rPr>
          <w:lang w:val="en-GB"/>
        </w:rPr>
        <w:t>protection</w:t>
      </w:r>
      <w:r w:rsidRPr="00CF2C37">
        <w:rPr>
          <w:spacing w:val="-15"/>
          <w:lang w:val="en-GB"/>
        </w:rPr>
        <w:t xml:space="preserve"> </w:t>
      </w:r>
      <w:r w:rsidRPr="00CF2C37">
        <w:rPr>
          <w:lang w:val="en-GB"/>
        </w:rPr>
        <w:t>laws,</w:t>
      </w:r>
      <w:r w:rsidRPr="00CF2C37">
        <w:rPr>
          <w:spacing w:val="-13"/>
          <w:lang w:val="en-GB"/>
        </w:rPr>
        <w:t xml:space="preserve"> </w:t>
      </w:r>
      <w:r w:rsidRPr="00CF2C37">
        <w:rPr>
          <w:lang w:val="en-GB"/>
        </w:rPr>
        <w:t>regulations and</w:t>
      </w:r>
      <w:r w:rsidRPr="00CF2C37">
        <w:rPr>
          <w:spacing w:val="29"/>
          <w:lang w:val="en-GB"/>
        </w:rPr>
        <w:t xml:space="preserve"> </w:t>
      </w:r>
      <w:r w:rsidRPr="00CF2C37">
        <w:rPr>
          <w:lang w:val="en-GB"/>
        </w:rPr>
        <w:t>guidelines</w:t>
      </w:r>
      <w:r w:rsidRPr="00CF2C37">
        <w:rPr>
          <w:spacing w:val="30"/>
          <w:lang w:val="en-GB"/>
        </w:rPr>
        <w:t xml:space="preserve"> </w:t>
      </w:r>
      <w:r w:rsidRPr="00CF2C37">
        <w:rPr>
          <w:lang w:val="en-GB"/>
        </w:rPr>
        <w:t>including</w:t>
      </w:r>
      <w:r w:rsidRPr="00CF2C37">
        <w:rPr>
          <w:spacing w:val="30"/>
          <w:lang w:val="en-GB"/>
        </w:rPr>
        <w:t xml:space="preserve"> </w:t>
      </w:r>
      <w:r w:rsidRPr="00CF2C37">
        <w:rPr>
          <w:lang w:val="en-GB"/>
        </w:rPr>
        <w:t>but</w:t>
      </w:r>
      <w:r w:rsidRPr="00CF2C37">
        <w:rPr>
          <w:spacing w:val="31"/>
          <w:lang w:val="en-GB"/>
        </w:rPr>
        <w:t xml:space="preserve"> </w:t>
      </w:r>
      <w:r w:rsidRPr="00CF2C37">
        <w:rPr>
          <w:lang w:val="en-GB"/>
        </w:rPr>
        <w:t>not</w:t>
      </w:r>
      <w:r w:rsidRPr="00CF2C37">
        <w:rPr>
          <w:spacing w:val="32"/>
          <w:lang w:val="en-GB"/>
        </w:rPr>
        <w:t xml:space="preserve"> </w:t>
      </w:r>
      <w:r w:rsidRPr="00CF2C37">
        <w:rPr>
          <w:lang w:val="en-GB"/>
        </w:rPr>
        <w:t>limited</w:t>
      </w:r>
      <w:r w:rsidRPr="00CF2C37">
        <w:rPr>
          <w:spacing w:val="29"/>
          <w:lang w:val="en-GB"/>
        </w:rPr>
        <w:t xml:space="preserve"> </w:t>
      </w:r>
      <w:r w:rsidRPr="00CF2C37">
        <w:rPr>
          <w:lang w:val="en-GB"/>
        </w:rPr>
        <w:t>to</w:t>
      </w:r>
      <w:r w:rsidRPr="00CF2C37">
        <w:rPr>
          <w:spacing w:val="28"/>
          <w:lang w:val="en-GB"/>
        </w:rPr>
        <w:t xml:space="preserve"> </w:t>
      </w:r>
      <w:r w:rsidRPr="00CF2C37">
        <w:rPr>
          <w:lang w:val="en-GB"/>
        </w:rPr>
        <w:t>Regulation</w:t>
      </w:r>
      <w:r w:rsidRPr="00CF2C37">
        <w:rPr>
          <w:spacing w:val="32"/>
          <w:lang w:val="en-GB"/>
        </w:rPr>
        <w:t xml:space="preserve"> </w:t>
      </w:r>
      <w:r w:rsidRPr="00CF2C37">
        <w:rPr>
          <w:lang w:val="en-GB"/>
        </w:rPr>
        <w:t>(EU)</w:t>
      </w:r>
      <w:r w:rsidRPr="00CF2C37">
        <w:rPr>
          <w:spacing w:val="32"/>
          <w:lang w:val="en-GB"/>
        </w:rPr>
        <w:t xml:space="preserve"> </w:t>
      </w:r>
      <w:r w:rsidRPr="00CF2C37">
        <w:rPr>
          <w:lang w:val="en-GB"/>
        </w:rPr>
        <w:t>2016/679</w:t>
      </w:r>
      <w:r w:rsidRPr="00CF2C37">
        <w:rPr>
          <w:spacing w:val="31"/>
          <w:lang w:val="en-GB"/>
        </w:rPr>
        <w:t xml:space="preserve"> </w:t>
      </w:r>
      <w:r w:rsidRPr="00CF2C37">
        <w:rPr>
          <w:lang w:val="en-GB"/>
        </w:rPr>
        <w:t>on</w:t>
      </w:r>
      <w:r w:rsidRPr="00CF2C37">
        <w:rPr>
          <w:spacing w:val="28"/>
          <w:lang w:val="en-GB"/>
        </w:rPr>
        <w:t xml:space="preserve"> </w:t>
      </w:r>
      <w:r w:rsidRPr="00CF2C37">
        <w:rPr>
          <w:lang w:val="en-GB"/>
        </w:rPr>
        <w:t>the</w:t>
      </w:r>
      <w:r w:rsidRPr="00CF2C37">
        <w:rPr>
          <w:spacing w:val="30"/>
          <w:lang w:val="en-GB"/>
        </w:rPr>
        <w:t xml:space="preserve"> </w:t>
      </w:r>
      <w:r w:rsidRPr="00CF2C37">
        <w:rPr>
          <w:lang w:val="en-GB"/>
        </w:rPr>
        <w:t>protection</w:t>
      </w:r>
      <w:r w:rsidRPr="00CF2C37">
        <w:rPr>
          <w:spacing w:val="30"/>
          <w:lang w:val="en-GB"/>
        </w:rPr>
        <w:t xml:space="preserve"> </w:t>
      </w:r>
      <w:r w:rsidRPr="00CF2C37">
        <w:rPr>
          <w:lang w:val="en-GB"/>
        </w:rPr>
        <w:t>of</w:t>
      </w:r>
    </w:p>
    <w:p w14:paraId="56BD7C49" w14:textId="77777777" w:rsidR="00AF6221" w:rsidRPr="00CF2C37" w:rsidRDefault="00AF6221" w:rsidP="001F6F52">
      <w:pPr>
        <w:pStyle w:val="BodyText"/>
        <w:kinsoku w:val="0"/>
        <w:overflowPunct w:val="0"/>
        <w:spacing w:before="240" w:after="240"/>
        <w:ind w:left="180" w:right="637"/>
        <w:jc w:val="both"/>
        <w:rPr>
          <w:lang w:val="en-GB"/>
        </w:rPr>
      </w:pPr>
      <w:r w:rsidRPr="00CF2C37">
        <w:rPr>
          <w:lang w:val="en-GB"/>
        </w:rPr>
        <w:t xml:space="preserve">natural persons </w:t>
      </w:r>
      <w:proofErr w:type="gramStart"/>
      <w:r w:rsidRPr="00CF2C37">
        <w:rPr>
          <w:lang w:val="en-GB"/>
        </w:rPr>
        <w:t>with regard to</w:t>
      </w:r>
      <w:proofErr w:type="gramEnd"/>
      <w:r w:rsidRPr="00CF2C37">
        <w:rPr>
          <w:lang w:val="en-GB"/>
        </w:rPr>
        <w:t xml:space="preserve">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w:t>
      </w:r>
    </w:p>
    <w:p w14:paraId="0151D377" w14:textId="77777777" w:rsidR="00AF6221" w:rsidRPr="00CF2C37" w:rsidRDefault="00AF6221" w:rsidP="001F6F52">
      <w:pPr>
        <w:pStyle w:val="BodyText"/>
        <w:kinsoku w:val="0"/>
        <w:overflowPunct w:val="0"/>
        <w:spacing w:before="240" w:after="240"/>
        <w:ind w:left="180" w:right="637"/>
        <w:jc w:val="both"/>
        <w:rPr>
          <w:lang w:val="en-GB"/>
        </w:rPr>
      </w:pPr>
      <w:r w:rsidRPr="00CF2C37">
        <w:rPr>
          <w:lang w:val="en-GB"/>
        </w:rPr>
        <w:t>The Contracting Authority will be a Controller (where Controller has the meaning given under the Data Protection Laws) in respect of any Personal Data (where Personal Data has the meaning given under the Data Protection Laws) required to be provided by the Applicant in response to this Request to Participate</w:t>
      </w:r>
      <w:r w:rsidR="000818F0" w:rsidRPr="00CF2C37">
        <w:rPr>
          <w:lang w:val="en-GB"/>
        </w:rPr>
        <w:t>.</w:t>
      </w:r>
    </w:p>
    <w:p w14:paraId="5AE57667" w14:textId="77777777" w:rsidR="00AF6221" w:rsidRPr="00CF2C37" w:rsidRDefault="00AF6221" w:rsidP="001F6F52">
      <w:pPr>
        <w:pStyle w:val="BodyText"/>
        <w:kinsoku w:val="0"/>
        <w:overflowPunct w:val="0"/>
        <w:spacing w:before="240" w:after="240"/>
        <w:ind w:left="180" w:right="637"/>
        <w:jc w:val="both"/>
        <w:rPr>
          <w:lang w:val="en-GB"/>
        </w:rPr>
      </w:pPr>
      <w:r w:rsidRPr="00CF2C37">
        <w:rPr>
          <w:lang w:val="en-GB"/>
        </w:rPr>
        <w:t>The Applicant, as Controller in respect of any Perso</w:t>
      </w:r>
      <w:r w:rsidR="00D254C2" w:rsidRPr="00CF2C37">
        <w:rPr>
          <w:lang w:val="en-GB"/>
        </w:rPr>
        <w:t>nal Data provided by it in its Application</w:t>
      </w:r>
      <w:r w:rsidRPr="00CF2C37">
        <w:rPr>
          <w:lang w:val="en-GB"/>
        </w:rPr>
        <w:t>, is required to confirm by way of statement that all Data Subjects (where Data Subject has the meaning given under the Data Protection Laws) whose Personal Data is provided by the Applicant have consented to the processing of such Personal Data by the Applicant, the Contracting Authority, the Evaluation Team and the Supplier/Contractor/service Provider of the etenders.gov.ie website, for the purposes of the participation of the Applicant in this procurement process or that the Applicant otherwise has a legal basis for providing such Personal Data to the Contracting Authority for the purposes of its participation in this procurement process.</w:t>
      </w:r>
    </w:p>
    <w:p w14:paraId="2FFC2FA6" w14:textId="2F638491" w:rsidR="00C051C6" w:rsidRPr="00CF2C37" w:rsidRDefault="00C051C6" w:rsidP="00694248">
      <w:pPr>
        <w:pStyle w:val="BodyText"/>
        <w:tabs>
          <w:tab w:val="left" w:pos="4080"/>
        </w:tabs>
        <w:kinsoku w:val="0"/>
        <w:overflowPunct w:val="0"/>
        <w:rPr>
          <w:sz w:val="20"/>
          <w:szCs w:val="20"/>
          <w:lang w:val="en-GB"/>
        </w:rPr>
      </w:pPr>
    </w:p>
    <w:sectPr w:rsidR="00C051C6" w:rsidRPr="00CF2C37" w:rsidSect="009A1BB8">
      <w:headerReference w:type="default" r:id="rId26"/>
      <w:footerReference w:type="default" r:id="rId27"/>
      <w:pgSz w:w="11910" w:h="16840"/>
      <w:pgMar w:top="1340" w:right="840" w:bottom="1240" w:left="1260" w:header="756" w:footer="104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390859" w14:textId="77777777" w:rsidR="00242349" w:rsidRDefault="00242349">
      <w:r>
        <w:separator/>
      </w:r>
    </w:p>
  </w:endnote>
  <w:endnote w:type="continuationSeparator" w:id="0">
    <w:p w14:paraId="1C3A558F" w14:textId="77777777" w:rsidR="00242349" w:rsidRDefault="00242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48BD2" w14:textId="77777777" w:rsidR="002E6CEC" w:rsidRDefault="002E6CEC">
    <w:pPr>
      <w:pStyle w:val="BodyText"/>
      <w:kinsoku w:val="0"/>
      <w:overflowPunct w:val="0"/>
      <w:spacing w:line="14" w:lineRule="auto"/>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52C11" w14:textId="77777777" w:rsidR="002E6CEC" w:rsidRDefault="002E6CEC">
    <w:pPr>
      <w:pStyle w:val="BodyText"/>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61824" behindDoc="1" locked="0" layoutInCell="0" allowOverlap="1" wp14:anchorId="5E672F4A" wp14:editId="378E1688">
              <wp:simplePos x="0" y="0"/>
              <wp:positionH relativeFrom="page">
                <wp:posOffset>901700</wp:posOffset>
              </wp:positionH>
              <wp:positionV relativeFrom="page">
                <wp:posOffset>9888855</wp:posOffset>
              </wp:positionV>
              <wp:extent cx="567690" cy="177800"/>
              <wp:effectExtent l="0" t="0" r="3810" b="1270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085F2"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 xml:space="preserve">Page | </w:t>
                          </w:r>
                          <w:r>
                            <w:rPr>
                              <w:rFonts w:ascii="Calibri" w:hAnsi="Calibri" w:cs="Calibri"/>
                              <w:sz w:val="24"/>
                              <w:szCs w:val="24"/>
                            </w:rPr>
                            <w:fldChar w:fldCharType="begin"/>
                          </w:r>
                          <w:r>
                            <w:rPr>
                              <w:rFonts w:ascii="Calibri" w:hAnsi="Calibri" w:cs="Calibri"/>
                              <w:sz w:val="24"/>
                              <w:szCs w:val="24"/>
                            </w:rPr>
                            <w:instrText xml:space="preserve"> PAGE </w:instrText>
                          </w:r>
                          <w:r>
                            <w:rPr>
                              <w:rFonts w:ascii="Calibri" w:hAnsi="Calibri" w:cs="Calibri"/>
                              <w:sz w:val="24"/>
                              <w:szCs w:val="24"/>
                            </w:rPr>
                            <w:fldChar w:fldCharType="separate"/>
                          </w:r>
                          <w:r>
                            <w:rPr>
                              <w:rFonts w:ascii="Calibri" w:hAnsi="Calibri" w:cs="Calibri"/>
                              <w:noProof/>
                              <w:sz w:val="24"/>
                              <w:szCs w:val="24"/>
                            </w:rPr>
                            <w:t>11</w:t>
                          </w:r>
                          <w:r>
                            <w:rPr>
                              <w:rFonts w:ascii="Calibri" w:hAnsi="Calibri" w:cs="Calibri"/>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72F4A" id="_x0000_t202" coordsize="21600,21600" o:spt="202" path="m,l,21600r21600,l21600,xe">
              <v:stroke joinstyle="miter"/>
              <v:path gradientshapeok="t" o:connecttype="rect"/>
            </v:shapetype>
            <v:shape id="Text Box 3" o:spid="_x0000_s1045" type="#_x0000_t202" style="position:absolute;margin-left:71pt;margin-top:778.65pt;width:44.7pt;height:1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" o:allowincell="f" filled="f" stroked="f">
              <v:textbox inset="0,0,0,0">
                <w:txbxContent>
                  <w:p w14:paraId="178085F2"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 xml:space="preserve">Page | </w:t>
                    </w:r>
                    <w:r>
                      <w:rPr>
                        <w:rFonts w:ascii="Calibri" w:hAnsi="Calibri" w:cs="Calibri"/>
                        <w:sz w:val="24"/>
                        <w:szCs w:val="24"/>
                      </w:rPr>
                      <w:fldChar w:fldCharType="begin"/>
                    </w:r>
                    <w:r>
                      <w:rPr>
                        <w:rFonts w:ascii="Calibri" w:hAnsi="Calibri" w:cs="Calibri"/>
                        <w:sz w:val="24"/>
                        <w:szCs w:val="24"/>
                      </w:rPr>
                      <w:instrText xml:space="preserve"> PAGE </w:instrText>
                    </w:r>
                    <w:r>
                      <w:rPr>
                        <w:rFonts w:ascii="Calibri" w:hAnsi="Calibri" w:cs="Calibri"/>
                        <w:sz w:val="24"/>
                        <w:szCs w:val="24"/>
                      </w:rPr>
                      <w:fldChar w:fldCharType="separate"/>
                    </w:r>
                    <w:r>
                      <w:rPr>
                        <w:rFonts w:ascii="Calibri" w:hAnsi="Calibri" w:cs="Calibri"/>
                        <w:noProof/>
                        <w:sz w:val="24"/>
                        <w:szCs w:val="24"/>
                      </w:rPr>
                      <w:t>11</w:t>
                    </w:r>
                    <w:r>
                      <w:rPr>
                        <w:rFonts w:ascii="Calibri" w:hAnsi="Calibri" w:cs="Calibri"/>
                        <w:sz w:val="24"/>
                        <w:szCs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E00D9" w14:textId="153091BF" w:rsidR="002E6CEC" w:rsidRDefault="002E6CEC">
    <w:pPr>
      <w:pStyle w:val="BodyText"/>
      <w:kinsoku w:val="0"/>
      <w:overflowPunct w:val="0"/>
      <w:spacing w:line="14" w:lineRule="auto"/>
      <w:rPr>
        <w:rFonts w:ascii="Times New Roman" w:hAnsi="Times New Roman" w:cs="Times New Roman"/>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43414" w14:textId="77777777" w:rsidR="002E6CEC" w:rsidRDefault="002E6CEC">
    <w:pPr>
      <w:pStyle w:val="BodyText"/>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60800" behindDoc="1" locked="0" layoutInCell="0" allowOverlap="1" wp14:anchorId="0AEC02BA" wp14:editId="1B315391">
              <wp:simplePos x="0" y="0"/>
              <wp:positionH relativeFrom="page">
                <wp:posOffset>901700</wp:posOffset>
              </wp:positionH>
              <wp:positionV relativeFrom="page">
                <wp:posOffset>9888855</wp:posOffset>
              </wp:positionV>
              <wp:extent cx="619760" cy="177800"/>
              <wp:effectExtent l="0" t="0" r="8890" b="1270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8E554" w14:textId="77777777" w:rsidR="002E6CEC" w:rsidRPr="00244C86" w:rsidRDefault="002E6CEC" w:rsidP="00244C86">
                          <w:pPr>
                            <w:rPr>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EC02BA" id="_x0000_t202" coordsize="21600,21600" o:spt="202" path="m,l,21600r21600,l21600,xe">
              <v:stroke joinstyle="miter"/>
              <v:path gradientshapeok="t" o:connecttype="rect"/>
            </v:shapetype>
            <v:shape id="_x0000_s1048" type="#_x0000_t202" style="position:absolute;margin-left:71pt;margin-top:778.65pt;width:48.8pt;height:1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" o:allowincell="f" filled="f" stroked="f">
              <v:textbox inset="0,0,0,0">
                <w:txbxContent>
                  <w:p w14:paraId="1A18E554" w14:textId="77777777" w:rsidR="002E6CEC" w:rsidRPr="00244C86" w:rsidRDefault="002E6CEC" w:rsidP="00244C86">
                    <w:pPr>
                      <w:rPr>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1772F" w14:textId="77777777" w:rsidR="00242349" w:rsidRDefault="00242349">
      <w:r>
        <w:separator/>
      </w:r>
    </w:p>
  </w:footnote>
  <w:footnote w:type="continuationSeparator" w:id="0">
    <w:p w14:paraId="677DFD45" w14:textId="77777777" w:rsidR="00242349" w:rsidRDefault="00242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ABECE" w14:textId="77777777" w:rsidR="002E6CEC" w:rsidRDefault="002E6CEC">
    <w:pPr>
      <w:pStyle w:val="BodyText"/>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53632" behindDoc="1" locked="0" layoutInCell="0" allowOverlap="1" wp14:anchorId="4DAED59E" wp14:editId="4745DE1F">
              <wp:simplePos x="0" y="0"/>
              <wp:positionH relativeFrom="page">
                <wp:posOffset>901700</wp:posOffset>
              </wp:positionH>
              <wp:positionV relativeFrom="page">
                <wp:posOffset>467360</wp:posOffset>
              </wp:positionV>
              <wp:extent cx="3792855" cy="177800"/>
              <wp:effectExtent l="0" t="0" r="17145" b="1270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28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69830"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AED59E" id="_x0000_t202" coordsize="21600,21600" o:spt="202" path="m,l,21600r21600,l21600,xe">
              <v:stroke joinstyle="miter"/>
              <v:path gradientshapeok="t" o:connecttype="rect"/>
            </v:shapetype>
            <v:shape id="Text Box 1" o:spid="_x0000_s1044" type="#_x0000_t202" style="position:absolute;margin-left:71pt;margin-top:36.8pt;width:298.65pt;height:1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" o:allowincell="f" filled="f" stroked="f">
              <v:textbox inset="0,0,0,0">
                <w:txbxContent>
                  <w:p w14:paraId="30D69830"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12F7D" w14:textId="77777777" w:rsidR="002E6CEC" w:rsidRDefault="002E6CEC">
    <w:pPr>
      <w:pStyle w:val="BodyText"/>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57728" behindDoc="1" locked="0" layoutInCell="0" allowOverlap="1" wp14:anchorId="1392DCCB" wp14:editId="042D1C16">
              <wp:simplePos x="0" y="0"/>
              <wp:positionH relativeFrom="page">
                <wp:posOffset>901700</wp:posOffset>
              </wp:positionH>
              <wp:positionV relativeFrom="page">
                <wp:posOffset>467360</wp:posOffset>
              </wp:positionV>
              <wp:extent cx="3792855" cy="177800"/>
              <wp:effectExtent l="0" t="0" r="17145" b="1270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28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58962"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92DCCB" id="_x0000_t202" coordsize="21600,21600" o:spt="202" path="m,l,21600r21600,l21600,xe">
              <v:stroke joinstyle="miter"/>
              <v:path gradientshapeok="t" o:connecttype="rect"/>
            </v:shapetype>
            <v:shape id="_x0000_s1046" type="#_x0000_t202" style="position:absolute;margin-left:71pt;margin-top:36.8pt;width:298.65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" o:allowincell="f" filled="f" stroked="f">
              <v:textbox inset="0,0,0,0">
                <w:txbxContent>
                  <w:p w14:paraId="20B58962"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BE78A" w14:textId="77777777" w:rsidR="002E6CEC" w:rsidRDefault="002E6CEC">
    <w:pPr>
      <w:pStyle w:val="BodyText"/>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59776" behindDoc="1" locked="0" layoutInCell="0" allowOverlap="1" wp14:anchorId="6DE07955" wp14:editId="579BB142">
              <wp:simplePos x="0" y="0"/>
              <wp:positionH relativeFrom="page">
                <wp:posOffset>901700</wp:posOffset>
              </wp:positionH>
              <wp:positionV relativeFrom="page">
                <wp:posOffset>467360</wp:posOffset>
              </wp:positionV>
              <wp:extent cx="3792855" cy="177800"/>
              <wp:effectExtent l="0" t="0" r="17145" b="1270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28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B6E0E"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07955" id="_x0000_t202" coordsize="21600,21600" o:spt="202" path="m,l,21600r21600,l21600,xe">
              <v:stroke joinstyle="miter"/>
              <v:path gradientshapeok="t" o:connecttype="rect"/>
            </v:shapetype>
            <v:shape id="_x0000_s1047" type="#_x0000_t202" style="position:absolute;margin-left:71pt;margin-top:36.8pt;width:298.65pt;height:1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" o:allowincell="f" filled="f" stroked="f">
              <v:textbox inset="0,0,0,0">
                <w:txbxContent>
                  <w:p w14:paraId="5B4B6E0E"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00000885"/>
    <w:lvl w:ilvl="0">
      <w:start w:val="1"/>
      <w:numFmt w:val="decimal"/>
      <w:lvlText w:val="%1."/>
      <w:lvlJc w:val="left"/>
      <w:pPr>
        <w:ind w:left="619" w:hanging="440"/>
      </w:pPr>
      <w:rPr>
        <w:rFonts w:ascii="Calibri" w:hAnsi="Calibri" w:cs="Calibri"/>
        <w:b w:val="0"/>
        <w:bCs w:val="0"/>
        <w:spacing w:val="-4"/>
        <w:w w:val="100"/>
        <w:sz w:val="24"/>
        <w:szCs w:val="24"/>
      </w:rPr>
    </w:lvl>
    <w:lvl w:ilvl="1">
      <w:start w:val="1"/>
      <w:numFmt w:val="decimal"/>
      <w:lvlText w:val="%1.%2"/>
      <w:lvlJc w:val="left"/>
      <w:pPr>
        <w:ind w:left="1060" w:hanging="660"/>
      </w:pPr>
      <w:rPr>
        <w:rFonts w:ascii="Calibri" w:hAnsi="Calibri" w:cs="Calibri"/>
        <w:b w:val="0"/>
        <w:bCs w:val="0"/>
        <w:spacing w:val="-4"/>
        <w:w w:val="100"/>
        <w:sz w:val="24"/>
        <w:szCs w:val="24"/>
      </w:rPr>
    </w:lvl>
    <w:lvl w:ilvl="2">
      <w:start w:val="1"/>
      <w:numFmt w:val="decimal"/>
      <w:lvlText w:val="%1.%2.%3"/>
      <w:lvlJc w:val="left"/>
      <w:pPr>
        <w:ind w:left="1279" w:hanging="879"/>
      </w:pPr>
      <w:rPr>
        <w:rFonts w:ascii="Calibri" w:hAnsi="Calibri" w:cs="Calibri"/>
        <w:b w:val="0"/>
        <w:bCs w:val="0"/>
        <w:spacing w:val="-2"/>
        <w:w w:val="100"/>
        <w:sz w:val="24"/>
        <w:szCs w:val="24"/>
      </w:rPr>
    </w:lvl>
    <w:lvl w:ilvl="3">
      <w:start w:val="1"/>
      <w:numFmt w:val="lowerLetter"/>
      <w:lvlText w:val="(%4)"/>
      <w:lvlJc w:val="left"/>
      <w:pPr>
        <w:ind w:left="1279" w:hanging="660"/>
      </w:pPr>
      <w:rPr>
        <w:rFonts w:ascii="Arial" w:hAnsi="Arial" w:cs="Arial"/>
        <w:b w:val="0"/>
        <w:bCs w:val="0"/>
        <w:spacing w:val="-3"/>
        <w:w w:val="100"/>
        <w:sz w:val="24"/>
        <w:szCs w:val="24"/>
      </w:rPr>
    </w:lvl>
    <w:lvl w:ilvl="4">
      <w:numFmt w:val="bullet"/>
      <w:lvlText w:val="•"/>
      <w:lvlJc w:val="left"/>
      <w:pPr>
        <w:ind w:left="3411" w:hanging="660"/>
      </w:pPr>
    </w:lvl>
    <w:lvl w:ilvl="5">
      <w:numFmt w:val="bullet"/>
      <w:lvlText w:val="•"/>
      <w:lvlJc w:val="left"/>
      <w:pPr>
        <w:ind w:left="4477" w:hanging="660"/>
      </w:pPr>
    </w:lvl>
    <w:lvl w:ilvl="6">
      <w:numFmt w:val="bullet"/>
      <w:lvlText w:val="•"/>
      <w:lvlJc w:val="left"/>
      <w:pPr>
        <w:ind w:left="5543" w:hanging="660"/>
      </w:pPr>
    </w:lvl>
    <w:lvl w:ilvl="7">
      <w:numFmt w:val="bullet"/>
      <w:lvlText w:val="•"/>
      <w:lvlJc w:val="left"/>
      <w:pPr>
        <w:ind w:left="6609" w:hanging="660"/>
      </w:pPr>
    </w:lvl>
    <w:lvl w:ilvl="8">
      <w:numFmt w:val="bullet"/>
      <w:lvlText w:val="•"/>
      <w:lvlJc w:val="left"/>
      <w:pPr>
        <w:ind w:left="7674" w:hanging="660"/>
      </w:pPr>
    </w:lvl>
  </w:abstractNum>
  <w:abstractNum w:abstractNumId="1" w15:restartNumberingAfterBreak="0">
    <w:nsid w:val="00000403"/>
    <w:multiLevelType w:val="multilevel"/>
    <w:tmpl w:val="00000886"/>
    <w:lvl w:ilvl="0">
      <w:numFmt w:val="bullet"/>
      <w:lvlText w:val=""/>
      <w:lvlJc w:val="left"/>
      <w:pPr>
        <w:ind w:left="463" w:hanging="285"/>
      </w:pPr>
      <w:rPr>
        <w:rFonts w:ascii="Symbol" w:hAnsi="Symbol"/>
        <w:b w:val="0"/>
        <w:w w:val="100"/>
        <w:sz w:val="22"/>
      </w:rPr>
    </w:lvl>
    <w:lvl w:ilvl="1">
      <w:numFmt w:val="bullet"/>
      <w:lvlText w:val=""/>
      <w:lvlJc w:val="left"/>
      <w:pPr>
        <w:ind w:left="888" w:hanging="361"/>
      </w:pPr>
      <w:rPr>
        <w:rFonts w:ascii="Symbol" w:hAnsi="Symbol"/>
        <w:b w:val="0"/>
        <w:w w:val="100"/>
        <w:sz w:val="22"/>
      </w:rPr>
    </w:lvl>
    <w:lvl w:ilvl="2">
      <w:numFmt w:val="bullet"/>
      <w:lvlText w:val=""/>
      <w:lvlJc w:val="left"/>
      <w:pPr>
        <w:ind w:left="1591" w:hanging="706"/>
      </w:pPr>
      <w:rPr>
        <w:rFonts w:ascii="Symbol" w:hAnsi="Symbol"/>
        <w:b w:val="0"/>
        <w:color w:val="1F3864"/>
        <w:w w:val="100"/>
        <w:sz w:val="22"/>
      </w:rPr>
    </w:lvl>
    <w:lvl w:ilvl="3">
      <w:numFmt w:val="bullet"/>
      <w:lvlText w:val="•"/>
      <w:lvlJc w:val="left"/>
      <w:pPr>
        <w:ind w:left="2625" w:hanging="706"/>
      </w:pPr>
    </w:lvl>
    <w:lvl w:ilvl="4">
      <w:numFmt w:val="bullet"/>
      <w:lvlText w:val="•"/>
      <w:lvlJc w:val="left"/>
      <w:pPr>
        <w:ind w:left="3651" w:hanging="706"/>
      </w:pPr>
    </w:lvl>
    <w:lvl w:ilvl="5">
      <w:numFmt w:val="bullet"/>
      <w:lvlText w:val="•"/>
      <w:lvlJc w:val="left"/>
      <w:pPr>
        <w:ind w:left="4677" w:hanging="706"/>
      </w:pPr>
    </w:lvl>
    <w:lvl w:ilvl="6">
      <w:numFmt w:val="bullet"/>
      <w:lvlText w:val="•"/>
      <w:lvlJc w:val="left"/>
      <w:pPr>
        <w:ind w:left="5703" w:hanging="706"/>
      </w:pPr>
    </w:lvl>
    <w:lvl w:ilvl="7">
      <w:numFmt w:val="bullet"/>
      <w:lvlText w:val="•"/>
      <w:lvlJc w:val="left"/>
      <w:pPr>
        <w:ind w:left="6729" w:hanging="706"/>
      </w:pPr>
    </w:lvl>
    <w:lvl w:ilvl="8">
      <w:numFmt w:val="bullet"/>
      <w:lvlText w:val="•"/>
      <w:lvlJc w:val="left"/>
      <w:pPr>
        <w:ind w:left="7754" w:hanging="706"/>
      </w:pPr>
    </w:lvl>
  </w:abstractNum>
  <w:abstractNum w:abstractNumId="2" w15:restartNumberingAfterBreak="0">
    <w:nsid w:val="00000404"/>
    <w:multiLevelType w:val="multilevel"/>
    <w:tmpl w:val="00000887"/>
    <w:lvl w:ilvl="0">
      <w:start w:val="1"/>
      <w:numFmt w:val="lowerRoman"/>
      <w:lvlText w:val="(%1)"/>
      <w:lvlJc w:val="left"/>
      <w:pPr>
        <w:ind w:left="900" w:hanging="555"/>
      </w:pPr>
      <w:rPr>
        <w:rFonts w:ascii="Arial" w:hAnsi="Arial" w:cs="Arial"/>
        <w:b w:val="0"/>
        <w:bCs w:val="0"/>
        <w:spacing w:val="-3"/>
        <w:w w:val="100"/>
        <w:sz w:val="22"/>
        <w:szCs w:val="22"/>
      </w:rPr>
    </w:lvl>
    <w:lvl w:ilvl="1">
      <w:start w:val="1"/>
      <w:numFmt w:val="lowerRoman"/>
      <w:lvlText w:val="(%2)"/>
      <w:lvlJc w:val="left"/>
      <w:pPr>
        <w:ind w:left="1620" w:hanging="555"/>
      </w:pPr>
      <w:rPr>
        <w:rFonts w:ascii="Arial" w:hAnsi="Arial" w:cs="Arial"/>
        <w:b w:val="0"/>
        <w:bCs w:val="0"/>
        <w:spacing w:val="-3"/>
        <w:w w:val="100"/>
        <w:sz w:val="22"/>
        <w:szCs w:val="22"/>
      </w:rPr>
    </w:lvl>
    <w:lvl w:ilvl="2">
      <w:numFmt w:val="bullet"/>
      <w:lvlText w:val="•"/>
      <w:lvlJc w:val="left"/>
      <w:pPr>
        <w:ind w:left="2529" w:hanging="555"/>
      </w:pPr>
    </w:lvl>
    <w:lvl w:ilvl="3">
      <w:numFmt w:val="bullet"/>
      <w:lvlText w:val="•"/>
      <w:lvlJc w:val="left"/>
      <w:pPr>
        <w:ind w:left="3439" w:hanging="555"/>
      </w:pPr>
    </w:lvl>
    <w:lvl w:ilvl="4">
      <w:numFmt w:val="bullet"/>
      <w:lvlText w:val="•"/>
      <w:lvlJc w:val="left"/>
      <w:pPr>
        <w:ind w:left="4348" w:hanging="555"/>
      </w:pPr>
    </w:lvl>
    <w:lvl w:ilvl="5">
      <w:numFmt w:val="bullet"/>
      <w:lvlText w:val="•"/>
      <w:lvlJc w:val="left"/>
      <w:pPr>
        <w:ind w:left="5258" w:hanging="555"/>
      </w:pPr>
    </w:lvl>
    <w:lvl w:ilvl="6">
      <w:numFmt w:val="bullet"/>
      <w:lvlText w:val="•"/>
      <w:lvlJc w:val="left"/>
      <w:pPr>
        <w:ind w:left="6168" w:hanging="555"/>
      </w:pPr>
    </w:lvl>
    <w:lvl w:ilvl="7">
      <w:numFmt w:val="bullet"/>
      <w:lvlText w:val="•"/>
      <w:lvlJc w:val="left"/>
      <w:pPr>
        <w:ind w:left="7077" w:hanging="555"/>
      </w:pPr>
    </w:lvl>
    <w:lvl w:ilvl="8">
      <w:numFmt w:val="bullet"/>
      <w:lvlText w:val="•"/>
      <w:lvlJc w:val="left"/>
      <w:pPr>
        <w:ind w:left="7987" w:hanging="555"/>
      </w:pPr>
    </w:lvl>
  </w:abstractNum>
  <w:abstractNum w:abstractNumId="3" w15:restartNumberingAfterBreak="0">
    <w:nsid w:val="00000405"/>
    <w:multiLevelType w:val="multilevel"/>
    <w:tmpl w:val="00000888"/>
    <w:lvl w:ilvl="0">
      <w:numFmt w:val="bullet"/>
      <w:lvlText w:val=""/>
      <w:lvlJc w:val="left"/>
      <w:pPr>
        <w:ind w:left="826" w:hanging="360"/>
      </w:pPr>
      <w:rPr>
        <w:rFonts w:ascii="Symbol" w:hAnsi="Symbol"/>
        <w:b w:val="0"/>
        <w:w w:val="100"/>
        <w:sz w:val="22"/>
      </w:rPr>
    </w:lvl>
    <w:lvl w:ilvl="1">
      <w:numFmt w:val="bullet"/>
      <w:lvlText w:val="o"/>
      <w:lvlJc w:val="left"/>
      <w:pPr>
        <w:ind w:left="1547" w:hanging="360"/>
      </w:pPr>
      <w:rPr>
        <w:rFonts w:ascii="Courier New" w:hAnsi="Courier New"/>
        <w:b w:val="0"/>
        <w:w w:val="100"/>
        <w:sz w:val="22"/>
      </w:rPr>
    </w:lvl>
    <w:lvl w:ilvl="2">
      <w:numFmt w:val="bullet"/>
      <w:lvlText w:val="•"/>
      <w:lvlJc w:val="left"/>
      <w:pPr>
        <w:ind w:left="2295" w:hanging="360"/>
      </w:pPr>
    </w:lvl>
    <w:lvl w:ilvl="3">
      <w:numFmt w:val="bullet"/>
      <w:lvlText w:val="•"/>
      <w:lvlJc w:val="left"/>
      <w:pPr>
        <w:ind w:left="3050" w:hanging="360"/>
      </w:pPr>
    </w:lvl>
    <w:lvl w:ilvl="4">
      <w:numFmt w:val="bullet"/>
      <w:lvlText w:val="•"/>
      <w:lvlJc w:val="left"/>
      <w:pPr>
        <w:ind w:left="3805" w:hanging="360"/>
      </w:pPr>
    </w:lvl>
    <w:lvl w:ilvl="5">
      <w:numFmt w:val="bullet"/>
      <w:lvlText w:val="•"/>
      <w:lvlJc w:val="left"/>
      <w:pPr>
        <w:ind w:left="4560" w:hanging="360"/>
      </w:pPr>
    </w:lvl>
    <w:lvl w:ilvl="6">
      <w:numFmt w:val="bullet"/>
      <w:lvlText w:val="•"/>
      <w:lvlJc w:val="left"/>
      <w:pPr>
        <w:ind w:left="5316" w:hanging="360"/>
      </w:pPr>
    </w:lvl>
    <w:lvl w:ilvl="7">
      <w:numFmt w:val="bullet"/>
      <w:lvlText w:val="•"/>
      <w:lvlJc w:val="left"/>
      <w:pPr>
        <w:ind w:left="6071" w:hanging="360"/>
      </w:pPr>
    </w:lvl>
    <w:lvl w:ilvl="8">
      <w:numFmt w:val="bullet"/>
      <w:lvlText w:val="•"/>
      <w:lvlJc w:val="left"/>
      <w:pPr>
        <w:ind w:left="6826" w:hanging="360"/>
      </w:pPr>
    </w:lvl>
  </w:abstractNum>
  <w:abstractNum w:abstractNumId="4" w15:restartNumberingAfterBreak="0">
    <w:nsid w:val="00000406"/>
    <w:multiLevelType w:val="multilevel"/>
    <w:tmpl w:val="00000889"/>
    <w:lvl w:ilvl="0">
      <w:numFmt w:val="bullet"/>
      <w:lvlText w:val=""/>
      <w:lvlJc w:val="left"/>
      <w:pPr>
        <w:ind w:left="826" w:hanging="360"/>
      </w:pPr>
      <w:rPr>
        <w:rFonts w:ascii="Symbol" w:hAnsi="Symbol"/>
        <w:b w:val="0"/>
        <w:w w:val="100"/>
        <w:sz w:val="22"/>
      </w:rPr>
    </w:lvl>
    <w:lvl w:ilvl="1">
      <w:numFmt w:val="bullet"/>
      <w:lvlText w:val="•"/>
      <w:lvlJc w:val="left"/>
      <w:pPr>
        <w:ind w:left="1571" w:hanging="360"/>
      </w:pPr>
    </w:lvl>
    <w:lvl w:ilvl="2">
      <w:numFmt w:val="bullet"/>
      <w:lvlText w:val="•"/>
      <w:lvlJc w:val="left"/>
      <w:pPr>
        <w:ind w:left="2323" w:hanging="360"/>
      </w:pPr>
    </w:lvl>
    <w:lvl w:ilvl="3">
      <w:numFmt w:val="bullet"/>
      <w:lvlText w:val="•"/>
      <w:lvlJc w:val="left"/>
      <w:pPr>
        <w:ind w:left="3075" w:hanging="360"/>
      </w:pPr>
    </w:lvl>
    <w:lvl w:ilvl="4">
      <w:numFmt w:val="bullet"/>
      <w:lvlText w:val="•"/>
      <w:lvlJc w:val="left"/>
      <w:pPr>
        <w:ind w:left="3826" w:hanging="360"/>
      </w:pPr>
    </w:lvl>
    <w:lvl w:ilvl="5">
      <w:numFmt w:val="bullet"/>
      <w:lvlText w:val="•"/>
      <w:lvlJc w:val="left"/>
      <w:pPr>
        <w:ind w:left="4578" w:hanging="360"/>
      </w:pPr>
    </w:lvl>
    <w:lvl w:ilvl="6">
      <w:numFmt w:val="bullet"/>
      <w:lvlText w:val="•"/>
      <w:lvlJc w:val="left"/>
      <w:pPr>
        <w:ind w:left="5330" w:hanging="360"/>
      </w:pPr>
    </w:lvl>
    <w:lvl w:ilvl="7">
      <w:numFmt w:val="bullet"/>
      <w:lvlText w:val="•"/>
      <w:lvlJc w:val="left"/>
      <w:pPr>
        <w:ind w:left="6081" w:hanging="360"/>
      </w:pPr>
    </w:lvl>
    <w:lvl w:ilvl="8">
      <w:numFmt w:val="bullet"/>
      <w:lvlText w:val="•"/>
      <w:lvlJc w:val="left"/>
      <w:pPr>
        <w:ind w:left="6833" w:hanging="360"/>
      </w:pPr>
    </w:lvl>
  </w:abstractNum>
  <w:abstractNum w:abstractNumId="5" w15:restartNumberingAfterBreak="0">
    <w:nsid w:val="00000407"/>
    <w:multiLevelType w:val="multilevel"/>
    <w:tmpl w:val="0000088A"/>
    <w:lvl w:ilvl="0">
      <w:numFmt w:val="bullet"/>
      <w:lvlText w:val=""/>
      <w:lvlJc w:val="left"/>
      <w:pPr>
        <w:ind w:left="826" w:hanging="360"/>
      </w:pPr>
      <w:rPr>
        <w:rFonts w:ascii="Symbol" w:hAnsi="Symbol"/>
        <w:b w:val="0"/>
        <w:w w:val="100"/>
        <w:sz w:val="22"/>
      </w:rPr>
    </w:lvl>
    <w:lvl w:ilvl="1">
      <w:numFmt w:val="bullet"/>
      <w:lvlText w:val="o"/>
      <w:lvlJc w:val="left"/>
      <w:pPr>
        <w:ind w:left="1547" w:hanging="360"/>
      </w:pPr>
      <w:rPr>
        <w:rFonts w:ascii="Courier New" w:hAnsi="Courier New"/>
        <w:b w:val="0"/>
        <w:w w:val="100"/>
        <w:sz w:val="22"/>
      </w:rPr>
    </w:lvl>
    <w:lvl w:ilvl="2">
      <w:numFmt w:val="bullet"/>
      <w:lvlText w:val="•"/>
      <w:lvlJc w:val="left"/>
      <w:pPr>
        <w:ind w:left="2295" w:hanging="360"/>
      </w:pPr>
    </w:lvl>
    <w:lvl w:ilvl="3">
      <w:numFmt w:val="bullet"/>
      <w:lvlText w:val="•"/>
      <w:lvlJc w:val="left"/>
      <w:pPr>
        <w:ind w:left="3050" w:hanging="360"/>
      </w:pPr>
    </w:lvl>
    <w:lvl w:ilvl="4">
      <w:numFmt w:val="bullet"/>
      <w:lvlText w:val="•"/>
      <w:lvlJc w:val="left"/>
      <w:pPr>
        <w:ind w:left="3805" w:hanging="360"/>
      </w:pPr>
    </w:lvl>
    <w:lvl w:ilvl="5">
      <w:numFmt w:val="bullet"/>
      <w:lvlText w:val="•"/>
      <w:lvlJc w:val="left"/>
      <w:pPr>
        <w:ind w:left="4560" w:hanging="360"/>
      </w:pPr>
    </w:lvl>
    <w:lvl w:ilvl="6">
      <w:numFmt w:val="bullet"/>
      <w:lvlText w:val="•"/>
      <w:lvlJc w:val="left"/>
      <w:pPr>
        <w:ind w:left="5316" w:hanging="360"/>
      </w:pPr>
    </w:lvl>
    <w:lvl w:ilvl="7">
      <w:numFmt w:val="bullet"/>
      <w:lvlText w:val="•"/>
      <w:lvlJc w:val="left"/>
      <w:pPr>
        <w:ind w:left="6071" w:hanging="360"/>
      </w:pPr>
    </w:lvl>
    <w:lvl w:ilvl="8">
      <w:numFmt w:val="bullet"/>
      <w:lvlText w:val="•"/>
      <w:lvlJc w:val="left"/>
      <w:pPr>
        <w:ind w:left="6826" w:hanging="360"/>
      </w:pPr>
    </w:lvl>
  </w:abstractNum>
  <w:abstractNum w:abstractNumId="6" w15:restartNumberingAfterBreak="0">
    <w:nsid w:val="00000408"/>
    <w:multiLevelType w:val="multilevel"/>
    <w:tmpl w:val="0000088B"/>
    <w:lvl w:ilvl="0">
      <w:start w:val="1"/>
      <w:numFmt w:val="lowerLetter"/>
      <w:lvlText w:val="(%1)"/>
      <w:lvlJc w:val="left"/>
      <w:pPr>
        <w:ind w:left="566" w:hanging="566"/>
      </w:pPr>
      <w:rPr>
        <w:rFonts w:ascii="Arial" w:hAnsi="Arial" w:cs="Arial"/>
        <w:b/>
        <w:bCs/>
        <w:color w:val="2F7095"/>
        <w:spacing w:val="-2"/>
        <w:w w:val="100"/>
        <w:sz w:val="22"/>
        <w:szCs w:val="22"/>
      </w:rPr>
    </w:lvl>
    <w:lvl w:ilvl="1">
      <w:start w:val="1"/>
      <w:numFmt w:val="lowerLetter"/>
      <w:lvlText w:val="%2)"/>
      <w:lvlJc w:val="left"/>
      <w:pPr>
        <w:ind w:left="1250" w:hanging="360"/>
      </w:pPr>
      <w:rPr>
        <w:rFonts w:ascii="Arial" w:hAnsi="Arial" w:cs="Arial"/>
        <w:b w:val="0"/>
        <w:bCs w:val="0"/>
        <w:spacing w:val="-2"/>
        <w:w w:val="100"/>
        <w:sz w:val="22"/>
        <w:szCs w:val="22"/>
      </w:rPr>
    </w:lvl>
    <w:lvl w:ilvl="2">
      <w:numFmt w:val="bullet"/>
      <w:lvlText w:val="•"/>
      <w:lvlJc w:val="left"/>
      <w:pPr>
        <w:ind w:left="2209" w:hanging="360"/>
      </w:pPr>
    </w:lvl>
    <w:lvl w:ilvl="3">
      <w:numFmt w:val="bullet"/>
      <w:lvlText w:val="•"/>
      <w:lvlJc w:val="left"/>
      <w:pPr>
        <w:ind w:left="3159" w:hanging="360"/>
      </w:pPr>
    </w:lvl>
    <w:lvl w:ilvl="4">
      <w:numFmt w:val="bullet"/>
      <w:lvlText w:val="•"/>
      <w:lvlJc w:val="left"/>
      <w:pPr>
        <w:ind w:left="4108" w:hanging="360"/>
      </w:pPr>
    </w:lvl>
    <w:lvl w:ilvl="5">
      <w:numFmt w:val="bullet"/>
      <w:lvlText w:val="•"/>
      <w:lvlJc w:val="left"/>
      <w:pPr>
        <w:ind w:left="5058" w:hanging="360"/>
      </w:pPr>
    </w:lvl>
    <w:lvl w:ilvl="6">
      <w:numFmt w:val="bullet"/>
      <w:lvlText w:val="•"/>
      <w:lvlJc w:val="left"/>
      <w:pPr>
        <w:ind w:left="6008" w:hanging="360"/>
      </w:pPr>
    </w:lvl>
    <w:lvl w:ilvl="7">
      <w:numFmt w:val="bullet"/>
      <w:lvlText w:val="•"/>
      <w:lvlJc w:val="left"/>
      <w:pPr>
        <w:ind w:left="6957" w:hanging="360"/>
      </w:pPr>
    </w:lvl>
    <w:lvl w:ilvl="8">
      <w:numFmt w:val="bullet"/>
      <w:lvlText w:val="•"/>
      <w:lvlJc w:val="left"/>
      <w:pPr>
        <w:ind w:left="7907" w:hanging="360"/>
      </w:pPr>
    </w:lvl>
  </w:abstractNum>
  <w:abstractNum w:abstractNumId="7" w15:restartNumberingAfterBreak="0">
    <w:nsid w:val="18C575F0"/>
    <w:multiLevelType w:val="multilevel"/>
    <w:tmpl w:val="B4A2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1F0F04"/>
    <w:multiLevelType w:val="hybridMultilevel"/>
    <w:tmpl w:val="9E665A4E"/>
    <w:lvl w:ilvl="0" w:tplc="6D3C22BA">
      <w:start w:val="1"/>
      <w:numFmt w:val="bullet"/>
      <w:lvlText w:val="-"/>
      <w:lvlJc w:val="left"/>
      <w:pPr>
        <w:ind w:left="540" w:hanging="360"/>
      </w:pPr>
      <w:rPr>
        <w:rFonts w:ascii="Arial" w:eastAsia="Times New Roman" w:hAnsi="Arial" w:cs="Arial" w:hint="default"/>
      </w:rPr>
    </w:lvl>
    <w:lvl w:ilvl="1" w:tplc="18090003" w:tentative="1">
      <w:start w:val="1"/>
      <w:numFmt w:val="bullet"/>
      <w:lvlText w:val="o"/>
      <w:lvlJc w:val="left"/>
      <w:pPr>
        <w:ind w:left="1260" w:hanging="360"/>
      </w:pPr>
      <w:rPr>
        <w:rFonts w:ascii="Courier New" w:hAnsi="Courier New" w:cs="Courier New" w:hint="default"/>
      </w:rPr>
    </w:lvl>
    <w:lvl w:ilvl="2" w:tplc="18090005" w:tentative="1">
      <w:start w:val="1"/>
      <w:numFmt w:val="bullet"/>
      <w:lvlText w:val=""/>
      <w:lvlJc w:val="left"/>
      <w:pPr>
        <w:ind w:left="1980" w:hanging="360"/>
      </w:pPr>
      <w:rPr>
        <w:rFonts w:ascii="Wingdings" w:hAnsi="Wingdings" w:hint="default"/>
      </w:rPr>
    </w:lvl>
    <w:lvl w:ilvl="3" w:tplc="18090001" w:tentative="1">
      <w:start w:val="1"/>
      <w:numFmt w:val="bullet"/>
      <w:lvlText w:val=""/>
      <w:lvlJc w:val="left"/>
      <w:pPr>
        <w:ind w:left="2700" w:hanging="360"/>
      </w:pPr>
      <w:rPr>
        <w:rFonts w:ascii="Symbol" w:hAnsi="Symbol" w:hint="default"/>
      </w:rPr>
    </w:lvl>
    <w:lvl w:ilvl="4" w:tplc="18090003" w:tentative="1">
      <w:start w:val="1"/>
      <w:numFmt w:val="bullet"/>
      <w:lvlText w:val="o"/>
      <w:lvlJc w:val="left"/>
      <w:pPr>
        <w:ind w:left="3420" w:hanging="360"/>
      </w:pPr>
      <w:rPr>
        <w:rFonts w:ascii="Courier New" w:hAnsi="Courier New" w:cs="Courier New" w:hint="default"/>
      </w:rPr>
    </w:lvl>
    <w:lvl w:ilvl="5" w:tplc="18090005" w:tentative="1">
      <w:start w:val="1"/>
      <w:numFmt w:val="bullet"/>
      <w:lvlText w:val=""/>
      <w:lvlJc w:val="left"/>
      <w:pPr>
        <w:ind w:left="4140" w:hanging="360"/>
      </w:pPr>
      <w:rPr>
        <w:rFonts w:ascii="Wingdings" w:hAnsi="Wingdings" w:hint="default"/>
      </w:rPr>
    </w:lvl>
    <w:lvl w:ilvl="6" w:tplc="18090001" w:tentative="1">
      <w:start w:val="1"/>
      <w:numFmt w:val="bullet"/>
      <w:lvlText w:val=""/>
      <w:lvlJc w:val="left"/>
      <w:pPr>
        <w:ind w:left="4860" w:hanging="360"/>
      </w:pPr>
      <w:rPr>
        <w:rFonts w:ascii="Symbol" w:hAnsi="Symbol" w:hint="default"/>
      </w:rPr>
    </w:lvl>
    <w:lvl w:ilvl="7" w:tplc="18090003" w:tentative="1">
      <w:start w:val="1"/>
      <w:numFmt w:val="bullet"/>
      <w:lvlText w:val="o"/>
      <w:lvlJc w:val="left"/>
      <w:pPr>
        <w:ind w:left="5580" w:hanging="360"/>
      </w:pPr>
      <w:rPr>
        <w:rFonts w:ascii="Courier New" w:hAnsi="Courier New" w:cs="Courier New" w:hint="default"/>
      </w:rPr>
    </w:lvl>
    <w:lvl w:ilvl="8" w:tplc="18090005" w:tentative="1">
      <w:start w:val="1"/>
      <w:numFmt w:val="bullet"/>
      <w:lvlText w:val=""/>
      <w:lvlJc w:val="left"/>
      <w:pPr>
        <w:ind w:left="6300" w:hanging="360"/>
      </w:pPr>
      <w:rPr>
        <w:rFonts w:ascii="Wingdings" w:hAnsi="Wingdings" w:hint="default"/>
      </w:rPr>
    </w:lvl>
  </w:abstractNum>
  <w:abstractNum w:abstractNumId="9" w15:restartNumberingAfterBreak="0">
    <w:nsid w:val="45562415"/>
    <w:multiLevelType w:val="multilevel"/>
    <w:tmpl w:val="CE3C8956"/>
    <w:lvl w:ilvl="0">
      <w:numFmt w:val="bullet"/>
      <w:lvlText w:val=""/>
      <w:lvlJc w:val="left"/>
      <w:pPr>
        <w:ind w:left="463" w:hanging="285"/>
      </w:pPr>
      <w:rPr>
        <w:rFonts w:ascii="Symbol" w:hAnsi="Symbol"/>
        <w:b w:val="0"/>
        <w:w w:val="100"/>
        <w:sz w:val="22"/>
      </w:rPr>
    </w:lvl>
    <w:lvl w:ilvl="1">
      <w:start w:val="1"/>
      <w:numFmt w:val="bullet"/>
      <w:lvlText w:val=""/>
      <w:lvlJc w:val="left"/>
      <w:pPr>
        <w:ind w:left="887" w:hanging="360"/>
      </w:pPr>
      <w:rPr>
        <w:rFonts w:ascii="Symbol" w:hAnsi="Symbol" w:hint="default"/>
      </w:rPr>
    </w:lvl>
    <w:lvl w:ilvl="2">
      <w:numFmt w:val="bullet"/>
      <w:lvlText w:val=""/>
      <w:lvlJc w:val="left"/>
      <w:pPr>
        <w:ind w:left="1591" w:hanging="706"/>
      </w:pPr>
      <w:rPr>
        <w:rFonts w:ascii="Symbol" w:hAnsi="Symbol"/>
        <w:b w:val="0"/>
        <w:color w:val="1F3864"/>
        <w:w w:val="100"/>
        <w:sz w:val="22"/>
      </w:rPr>
    </w:lvl>
    <w:lvl w:ilvl="3">
      <w:numFmt w:val="bullet"/>
      <w:lvlText w:val="•"/>
      <w:lvlJc w:val="left"/>
      <w:pPr>
        <w:ind w:left="2625" w:hanging="706"/>
      </w:pPr>
    </w:lvl>
    <w:lvl w:ilvl="4">
      <w:numFmt w:val="bullet"/>
      <w:lvlText w:val="•"/>
      <w:lvlJc w:val="left"/>
      <w:pPr>
        <w:ind w:left="3651" w:hanging="706"/>
      </w:pPr>
    </w:lvl>
    <w:lvl w:ilvl="5">
      <w:numFmt w:val="bullet"/>
      <w:lvlText w:val="•"/>
      <w:lvlJc w:val="left"/>
      <w:pPr>
        <w:ind w:left="4677" w:hanging="706"/>
      </w:pPr>
    </w:lvl>
    <w:lvl w:ilvl="6">
      <w:numFmt w:val="bullet"/>
      <w:lvlText w:val="•"/>
      <w:lvlJc w:val="left"/>
      <w:pPr>
        <w:ind w:left="5703" w:hanging="706"/>
      </w:pPr>
    </w:lvl>
    <w:lvl w:ilvl="7">
      <w:numFmt w:val="bullet"/>
      <w:lvlText w:val="•"/>
      <w:lvlJc w:val="left"/>
      <w:pPr>
        <w:ind w:left="6729" w:hanging="706"/>
      </w:pPr>
    </w:lvl>
    <w:lvl w:ilvl="8">
      <w:numFmt w:val="bullet"/>
      <w:lvlText w:val="•"/>
      <w:lvlJc w:val="left"/>
      <w:pPr>
        <w:ind w:left="7754" w:hanging="706"/>
      </w:pPr>
    </w:lvl>
  </w:abstractNum>
  <w:abstractNum w:abstractNumId="10" w15:restartNumberingAfterBreak="0">
    <w:nsid w:val="48E53259"/>
    <w:multiLevelType w:val="multilevel"/>
    <w:tmpl w:val="8D4E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AB7633"/>
    <w:multiLevelType w:val="multilevel"/>
    <w:tmpl w:val="92EAB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7D2FA4"/>
    <w:multiLevelType w:val="hybridMultilevel"/>
    <w:tmpl w:val="489AC3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50F7688"/>
    <w:multiLevelType w:val="hybridMultilevel"/>
    <w:tmpl w:val="1A48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6E4823"/>
    <w:multiLevelType w:val="hybridMultilevel"/>
    <w:tmpl w:val="7506FB94"/>
    <w:lvl w:ilvl="0" w:tplc="18090001">
      <w:start w:val="1"/>
      <w:numFmt w:val="bullet"/>
      <w:lvlText w:val=""/>
      <w:lvlJc w:val="left"/>
      <w:pPr>
        <w:ind w:left="705" w:hanging="360"/>
      </w:pPr>
      <w:rPr>
        <w:rFonts w:ascii="Symbol" w:hAnsi="Symbol" w:hint="default"/>
      </w:rPr>
    </w:lvl>
    <w:lvl w:ilvl="1" w:tplc="18090003" w:tentative="1">
      <w:start w:val="1"/>
      <w:numFmt w:val="bullet"/>
      <w:lvlText w:val="o"/>
      <w:lvlJc w:val="left"/>
      <w:pPr>
        <w:ind w:left="1425" w:hanging="360"/>
      </w:pPr>
      <w:rPr>
        <w:rFonts w:ascii="Courier New" w:hAnsi="Courier New" w:cs="Courier New" w:hint="default"/>
      </w:rPr>
    </w:lvl>
    <w:lvl w:ilvl="2" w:tplc="18090005" w:tentative="1">
      <w:start w:val="1"/>
      <w:numFmt w:val="bullet"/>
      <w:lvlText w:val=""/>
      <w:lvlJc w:val="left"/>
      <w:pPr>
        <w:ind w:left="2145" w:hanging="360"/>
      </w:pPr>
      <w:rPr>
        <w:rFonts w:ascii="Wingdings" w:hAnsi="Wingdings" w:hint="default"/>
      </w:rPr>
    </w:lvl>
    <w:lvl w:ilvl="3" w:tplc="18090001" w:tentative="1">
      <w:start w:val="1"/>
      <w:numFmt w:val="bullet"/>
      <w:lvlText w:val=""/>
      <w:lvlJc w:val="left"/>
      <w:pPr>
        <w:ind w:left="2865" w:hanging="360"/>
      </w:pPr>
      <w:rPr>
        <w:rFonts w:ascii="Symbol" w:hAnsi="Symbol" w:hint="default"/>
      </w:rPr>
    </w:lvl>
    <w:lvl w:ilvl="4" w:tplc="18090003" w:tentative="1">
      <w:start w:val="1"/>
      <w:numFmt w:val="bullet"/>
      <w:lvlText w:val="o"/>
      <w:lvlJc w:val="left"/>
      <w:pPr>
        <w:ind w:left="3585" w:hanging="360"/>
      </w:pPr>
      <w:rPr>
        <w:rFonts w:ascii="Courier New" w:hAnsi="Courier New" w:cs="Courier New" w:hint="default"/>
      </w:rPr>
    </w:lvl>
    <w:lvl w:ilvl="5" w:tplc="18090005" w:tentative="1">
      <w:start w:val="1"/>
      <w:numFmt w:val="bullet"/>
      <w:lvlText w:val=""/>
      <w:lvlJc w:val="left"/>
      <w:pPr>
        <w:ind w:left="4305" w:hanging="360"/>
      </w:pPr>
      <w:rPr>
        <w:rFonts w:ascii="Wingdings" w:hAnsi="Wingdings" w:hint="default"/>
      </w:rPr>
    </w:lvl>
    <w:lvl w:ilvl="6" w:tplc="18090001" w:tentative="1">
      <w:start w:val="1"/>
      <w:numFmt w:val="bullet"/>
      <w:lvlText w:val=""/>
      <w:lvlJc w:val="left"/>
      <w:pPr>
        <w:ind w:left="5025" w:hanging="360"/>
      </w:pPr>
      <w:rPr>
        <w:rFonts w:ascii="Symbol" w:hAnsi="Symbol" w:hint="default"/>
      </w:rPr>
    </w:lvl>
    <w:lvl w:ilvl="7" w:tplc="18090003" w:tentative="1">
      <w:start w:val="1"/>
      <w:numFmt w:val="bullet"/>
      <w:lvlText w:val="o"/>
      <w:lvlJc w:val="left"/>
      <w:pPr>
        <w:ind w:left="5745" w:hanging="360"/>
      </w:pPr>
      <w:rPr>
        <w:rFonts w:ascii="Courier New" w:hAnsi="Courier New" w:cs="Courier New" w:hint="default"/>
      </w:rPr>
    </w:lvl>
    <w:lvl w:ilvl="8" w:tplc="18090005" w:tentative="1">
      <w:start w:val="1"/>
      <w:numFmt w:val="bullet"/>
      <w:lvlText w:val=""/>
      <w:lvlJc w:val="left"/>
      <w:pPr>
        <w:ind w:left="6465" w:hanging="360"/>
      </w:pPr>
      <w:rPr>
        <w:rFonts w:ascii="Wingdings" w:hAnsi="Wingdings" w:hint="default"/>
      </w:rPr>
    </w:lvl>
  </w:abstractNum>
  <w:abstractNum w:abstractNumId="15" w15:restartNumberingAfterBreak="0">
    <w:nsid w:val="7DDE110E"/>
    <w:multiLevelType w:val="hybridMultilevel"/>
    <w:tmpl w:val="16F65B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08090016">
    <w:abstractNumId w:val="6"/>
  </w:num>
  <w:num w:numId="2" w16cid:durableId="1281186388">
    <w:abstractNumId w:val="5"/>
  </w:num>
  <w:num w:numId="3" w16cid:durableId="105321686">
    <w:abstractNumId w:val="4"/>
  </w:num>
  <w:num w:numId="4" w16cid:durableId="318385678">
    <w:abstractNumId w:val="3"/>
  </w:num>
  <w:num w:numId="5" w16cid:durableId="623270594">
    <w:abstractNumId w:val="2"/>
  </w:num>
  <w:num w:numId="6" w16cid:durableId="900018575">
    <w:abstractNumId w:val="1"/>
  </w:num>
  <w:num w:numId="7" w16cid:durableId="1772506250">
    <w:abstractNumId w:val="0"/>
  </w:num>
  <w:num w:numId="8" w16cid:durableId="1426463363">
    <w:abstractNumId w:val="7"/>
  </w:num>
  <w:num w:numId="9" w16cid:durableId="297805182">
    <w:abstractNumId w:val="10"/>
  </w:num>
  <w:num w:numId="10" w16cid:durableId="21396626">
    <w:abstractNumId w:val="8"/>
  </w:num>
  <w:num w:numId="11" w16cid:durableId="1926960306">
    <w:abstractNumId w:val="9"/>
  </w:num>
  <w:num w:numId="12" w16cid:durableId="1334452582">
    <w:abstractNumId w:val="15"/>
  </w:num>
  <w:num w:numId="13" w16cid:durableId="399519245">
    <w:abstractNumId w:val="14"/>
  </w:num>
  <w:num w:numId="14" w16cid:durableId="1372878737">
    <w:abstractNumId w:val="12"/>
  </w:num>
  <w:num w:numId="15" w16cid:durableId="285505218">
    <w:abstractNumId w:val="13"/>
  </w:num>
  <w:num w:numId="16" w16cid:durableId="18084716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D6B"/>
    <w:rsid w:val="000010CF"/>
    <w:rsid w:val="000047C5"/>
    <w:rsid w:val="00006BA5"/>
    <w:rsid w:val="00007F1A"/>
    <w:rsid w:val="0003170A"/>
    <w:rsid w:val="00033EE3"/>
    <w:rsid w:val="000459FA"/>
    <w:rsid w:val="0005062E"/>
    <w:rsid w:val="00050EC0"/>
    <w:rsid w:val="000566DE"/>
    <w:rsid w:val="00071975"/>
    <w:rsid w:val="00071AC3"/>
    <w:rsid w:val="00080E9D"/>
    <w:rsid w:val="000818F0"/>
    <w:rsid w:val="00082427"/>
    <w:rsid w:val="00084721"/>
    <w:rsid w:val="00090BA6"/>
    <w:rsid w:val="00091D71"/>
    <w:rsid w:val="00091D87"/>
    <w:rsid w:val="00095087"/>
    <w:rsid w:val="000A468A"/>
    <w:rsid w:val="000A4CB7"/>
    <w:rsid w:val="000B69B2"/>
    <w:rsid w:val="000C71C6"/>
    <w:rsid w:val="000D5FEC"/>
    <w:rsid w:val="000E5744"/>
    <w:rsid w:val="000F3B97"/>
    <w:rsid w:val="000F3D36"/>
    <w:rsid w:val="00102DBF"/>
    <w:rsid w:val="00104ACE"/>
    <w:rsid w:val="00104DDF"/>
    <w:rsid w:val="00106A8B"/>
    <w:rsid w:val="001139CE"/>
    <w:rsid w:val="00122CF5"/>
    <w:rsid w:val="001231A4"/>
    <w:rsid w:val="001232DF"/>
    <w:rsid w:val="00123361"/>
    <w:rsid w:val="00127F04"/>
    <w:rsid w:val="0014191E"/>
    <w:rsid w:val="00156633"/>
    <w:rsid w:val="00161B80"/>
    <w:rsid w:val="00171310"/>
    <w:rsid w:val="0017165D"/>
    <w:rsid w:val="00172DC4"/>
    <w:rsid w:val="0017642C"/>
    <w:rsid w:val="0019026E"/>
    <w:rsid w:val="00194A06"/>
    <w:rsid w:val="001A2E33"/>
    <w:rsid w:val="001A5317"/>
    <w:rsid w:val="001B752F"/>
    <w:rsid w:val="001C1823"/>
    <w:rsid w:val="001C4597"/>
    <w:rsid w:val="001D5CE3"/>
    <w:rsid w:val="001D6F43"/>
    <w:rsid w:val="001E63AF"/>
    <w:rsid w:val="001F2F80"/>
    <w:rsid w:val="001F6263"/>
    <w:rsid w:val="001F6F52"/>
    <w:rsid w:val="00212F4F"/>
    <w:rsid w:val="002224B6"/>
    <w:rsid w:val="00242349"/>
    <w:rsid w:val="00244C86"/>
    <w:rsid w:val="002572FE"/>
    <w:rsid w:val="00265955"/>
    <w:rsid w:val="002850F6"/>
    <w:rsid w:val="00294B37"/>
    <w:rsid w:val="002B073A"/>
    <w:rsid w:val="002D19F9"/>
    <w:rsid w:val="002D3699"/>
    <w:rsid w:val="002D5E80"/>
    <w:rsid w:val="002E1553"/>
    <w:rsid w:val="002E6CEC"/>
    <w:rsid w:val="002E6F97"/>
    <w:rsid w:val="002F1847"/>
    <w:rsid w:val="002F4242"/>
    <w:rsid w:val="00305AAF"/>
    <w:rsid w:val="00310E6C"/>
    <w:rsid w:val="00314DD4"/>
    <w:rsid w:val="0031775C"/>
    <w:rsid w:val="00317D57"/>
    <w:rsid w:val="00321EF1"/>
    <w:rsid w:val="003263C2"/>
    <w:rsid w:val="00350C96"/>
    <w:rsid w:val="003619E9"/>
    <w:rsid w:val="00366D4F"/>
    <w:rsid w:val="0038221F"/>
    <w:rsid w:val="00384238"/>
    <w:rsid w:val="003A0AD4"/>
    <w:rsid w:val="003B3C92"/>
    <w:rsid w:val="003B6188"/>
    <w:rsid w:val="003C6AA5"/>
    <w:rsid w:val="003C6ACB"/>
    <w:rsid w:val="003D32B7"/>
    <w:rsid w:val="003E34C6"/>
    <w:rsid w:val="003F2379"/>
    <w:rsid w:val="003F258B"/>
    <w:rsid w:val="004006B2"/>
    <w:rsid w:val="00410375"/>
    <w:rsid w:val="00425A3B"/>
    <w:rsid w:val="00425B57"/>
    <w:rsid w:val="00425D56"/>
    <w:rsid w:val="00452B73"/>
    <w:rsid w:val="00455E87"/>
    <w:rsid w:val="00464C9A"/>
    <w:rsid w:val="0047062E"/>
    <w:rsid w:val="0047294B"/>
    <w:rsid w:val="00483234"/>
    <w:rsid w:val="00487064"/>
    <w:rsid w:val="00494C04"/>
    <w:rsid w:val="00497B48"/>
    <w:rsid w:val="004A74F5"/>
    <w:rsid w:val="004C1328"/>
    <w:rsid w:val="004C3935"/>
    <w:rsid w:val="004C4049"/>
    <w:rsid w:val="004D3F12"/>
    <w:rsid w:val="004E2E84"/>
    <w:rsid w:val="004E663F"/>
    <w:rsid w:val="004E6C41"/>
    <w:rsid w:val="004F07CE"/>
    <w:rsid w:val="004F42FD"/>
    <w:rsid w:val="005013E7"/>
    <w:rsid w:val="005062A0"/>
    <w:rsid w:val="005231CB"/>
    <w:rsid w:val="005262B2"/>
    <w:rsid w:val="005311AF"/>
    <w:rsid w:val="005312FD"/>
    <w:rsid w:val="00542CD0"/>
    <w:rsid w:val="00550830"/>
    <w:rsid w:val="0055267B"/>
    <w:rsid w:val="005607AC"/>
    <w:rsid w:val="00574191"/>
    <w:rsid w:val="00575221"/>
    <w:rsid w:val="005A28CA"/>
    <w:rsid w:val="005B16D3"/>
    <w:rsid w:val="005C4F96"/>
    <w:rsid w:val="005C594E"/>
    <w:rsid w:val="005F0371"/>
    <w:rsid w:val="005F38D1"/>
    <w:rsid w:val="005F38EB"/>
    <w:rsid w:val="005F792D"/>
    <w:rsid w:val="006068EA"/>
    <w:rsid w:val="00621576"/>
    <w:rsid w:val="00625A48"/>
    <w:rsid w:val="00632DF7"/>
    <w:rsid w:val="00634701"/>
    <w:rsid w:val="00644FFE"/>
    <w:rsid w:val="00650E1E"/>
    <w:rsid w:val="00676C09"/>
    <w:rsid w:val="00694248"/>
    <w:rsid w:val="00694B21"/>
    <w:rsid w:val="006A54E5"/>
    <w:rsid w:val="006C1A84"/>
    <w:rsid w:val="006E0F7D"/>
    <w:rsid w:val="00707547"/>
    <w:rsid w:val="0071186A"/>
    <w:rsid w:val="00713469"/>
    <w:rsid w:val="00717A00"/>
    <w:rsid w:val="00724B61"/>
    <w:rsid w:val="007407F6"/>
    <w:rsid w:val="00750818"/>
    <w:rsid w:val="00755DAC"/>
    <w:rsid w:val="00756169"/>
    <w:rsid w:val="00764C92"/>
    <w:rsid w:val="00767B9E"/>
    <w:rsid w:val="00795168"/>
    <w:rsid w:val="007A4E6F"/>
    <w:rsid w:val="007C316A"/>
    <w:rsid w:val="007C39C6"/>
    <w:rsid w:val="007D096A"/>
    <w:rsid w:val="007E05D6"/>
    <w:rsid w:val="007E6DC4"/>
    <w:rsid w:val="007F5246"/>
    <w:rsid w:val="00800389"/>
    <w:rsid w:val="008061C8"/>
    <w:rsid w:val="008102AF"/>
    <w:rsid w:val="008245EA"/>
    <w:rsid w:val="00825D01"/>
    <w:rsid w:val="00837EB9"/>
    <w:rsid w:val="008407E2"/>
    <w:rsid w:val="00844E2A"/>
    <w:rsid w:val="00880B3D"/>
    <w:rsid w:val="00881F24"/>
    <w:rsid w:val="008827A5"/>
    <w:rsid w:val="008931D0"/>
    <w:rsid w:val="00895995"/>
    <w:rsid w:val="008A7204"/>
    <w:rsid w:val="008B4BDD"/>
    <w:rsid w:val="008E2E2E"/>
    <w:rsid w:val="008E6A32"/>
    <w:rsid w:val="00903564"/>
    <w:rsid w:val="00906923"/>
    <w:rsid w:val="00944E00"/>
    <w:rsid w:val="00946A01"/>
    <w:rsid w:val="00955F37"/>
    <w:rsid w:val="00960AD8"/>
    <w:rsid w:val="00967A96"/>
    <w:rsid w:val="00970F67"/>
    <w:rsid w:val="00971D63"/>
    <w:rsid w:val="00994270"/>
    <w:rsid w:val="00994372"/>
    <w:rsid w:val="00996841"/>
    <w:rsid w:val="009A1BB8"/>
    <w:rsid w:val="009A5C08"/>
    <w:rsid w:val="009C5F70"/>
    <w:rsid w:val="009E23A6"/>
    <w:rsid w:val="009E3DC1"/>
    <w:rsid w:val="009F16FA"/>
    <w:rsid w:val="00A06F9F"/>
    <w:rsid w:val="00A12BAC"/>
    <w:rsid w:val="00A14E46"/>
    <w:rsid w:val="00A24A4B"/>
    <w:rsid w:val="00A321BE"/>
    <w:rsid w:val="00A4261E"/>
    <w:rsid w:val="00A42A41"/>
    <w:rsid w:val="00A42AE5"/>
    <w:rsid w:val="00A43D58"/>
    <w:rsid w:val="00A46556"/>
    <w:rsid w:val="00A47C31"/>
    <w:rsid w:val="00A53969"/>
    <w:rsid w:val="00A57E43"/>
    <w:rsid w:val="00A640C6"/>
    <w:rsid w:val="00A72B96"/>
    <w:rsid w:val="00A83B34"/>
    <w:rsid w:val="00A83CCA"/>
    <w:rsid w:val="00A84DB1"/>
    <w:rsid w:val="00A9144D"/>
    <w:rsid w:val="00A96758"/>
    <w:rsid w:val="00AA0AFD"/>
    <w:rsid w:val="00AB2EA5"/>
    <w:rsid w:val="00AD13EC"/>
    <w:rsid w:val="00AD7D31"/>
    <w:rsid w:val="00AF06A1"/>
    <w:rsid w:val="00AF5C1A"/>
    <w:rsid w:val="00AF6221"/>
    <w:rsid w:val="00B51EA9"/>
    <w:rsid w:val="00B67229"/>
    <w:rsid w:val="00B742CA"/>
    <w:rsid w:val="00B900ED"/>
    <w:rsid w:val="00BE6E43"/>
    <w:rsid w:val="00BF108F"/>
    <w:rsid w:val="00BF1D4E"/>
    <w:rsid w:val="00BF797B"/>
    <w:rsid w:val="00C051C6"/>
    <w:rsid w:val="00C05413"/>
    <w:rsid w:val="00C23518"/>
    <w:rsid w:val="00C36423"/>
    <w:rsid w:val="00C514BD"/>
    <w:rsid w:val="00C55BDE"/>
    <w:rsid w:val="00C62763"/>
    <w:rsid w:val="00C72539"/>
    <w:rsid w:val="00C77E0D"/>
    <w:rsid w:val="00C950B4"/>
    <w:rsid w:val="00CB0EB8"/>
    <w:rsid w:val="00CB2EF4"/>
    <w:rsid w:val="00CB5AC4"/>
    <w:rsid w:val="00CB7657"/>
    <w:rsid w:val="00CE3A58"/>
    <w:rsid w:val="00CF2C37"/>
    <w:rsid w:val="00D2181D"/>
    <w:rsid w:val="00D22D36"/>
    <w:rsid w:val="00D254C2"/>
    <w:rsid w:val="00D30FE4"/>
    <w:rsid w:val="00D71A70"/>
    <w:rsid w:val="00DA7AE6"/>
    <w:rsid w:val="00DC71DC"/>
    <w:rsid w:val="00DC7B38"/>
    <w:rsid w:val="00DE4D6B"/>
    <w:rsid w:val="00DF58D5"/>
    <w:rsid w:val="00E0098A"/>
    <w:rsid w:val="00E06FD9"/>
    <w:rsid w:val="00E22031"/>
    <w:rsid w:val="00E255BE"/>
    <w:rsid w:val="00E31BE1"/>
    <w:rsid w:val="00E36724"/>
    <w:rsid w:val="00E6632F"/>
    <w:rsid w:val="00E738D1"/>
    <w:rsid w:val="00E9012A"/>
    <w:rsid w:val="00E9050A"/>
    <w:rsid w:val="00E9120D"/>
    <w:rsid w:val="00E93E39"/>
    <w:rsid w:val="00EA4868"/>
    <w:rsid w:val="00EA63EB"/>
    <w:rsid w:val="00ED503D"/>
    <w:rsid w:val="00ED5FDD"/>
    <w:rsid w:val="00ED6BC0"/>
    <w:rsid w:val="00EE19FF"/>
    <w:rsid w:val="00EF1A31"/>
    <w:rsid w:val="00EF3BAD"/>
    <w:rsid w:val="00F14A31"/>
    <w:rsid w:val="00F17D00"/>
    <w:rsid w:val="00F304ED"/>
    <w:rsid w:val="00F44F51"/>
    <w:rsid w:val="00F45B42"/>
    <w:rsid w:val="00F53D0A"/>
    <w:rsid w:val="00F611FB"/>
    <w:rsid w:val="00F77873"/>
    <w:rsid w:val="00F810C7"/>
    <w:rsid w:val="00F873E4"/>
    <w:rsid w:val="00F92E23"/>
    <w:rsid w:val="00FA19F2"/>
    <w:rsid w:val="00FA1A44"/>
    <w:rsid w:val="00FA767E"/>
    <w:rsid w:val="00FB43D6"/>
    <w:rsid w:val="00FE43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E9F19F"/>
  <w15:docId w15:val="{4415245A-64B0-4402-8A42-B273B1AFE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Calibri"/>
        <w:lang w:val="en-IE" w:eastAsia="en-IE"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1BB8"/>
    <w:pPr>
      <w:widowControl w:val="0"/>
      <w:autoSpaceDE w:val="0"/>
      <w:autoSpaceDN w:val="0"/>
      <w:adjustRightInd w:val="0"/>
    </w:pPr>
    <w:rPr>
      <w:rFonts w:ascii="Arial" w:hAnsi="Arial" w:cs="Arial"/>
      <w:sz w:val="22"/>
      <w:szCs w:val="22"/>
    </w:rPr>
  </w:style>
  <w:style w:type="paragraph" w:styleId="Heading1">
    <w:name w:val="heading 1"/>
    <w:basedOn w:val="Normal"/>
    <w:next w:val="Normal"/>
    <w:link w:val="Heading1Char"/>
    <w:uiPriority w:val="1"/>
    <w:qFormat/>
    <w:rsid w:val="009A1BB8"/>
    <w:pPr>
      <w:spacing w:line="276" w:lineRule="exact"/>
      <w:ind w:left="28"/>
      <w:outlineLvl w:val="0"/>
    </w:pPr>
    <w:rPr>
      <w:b/>
      <w:bCs/>
      <w:sz w:val="24"/>
      <w:szCs w:val="24"/>
    </w:rPr>
  </w:style>
  <w:style w:type="paragraph" w:styleId="Heading2">
    <w:name w:val="heading 2"/>
    <w:basedOn w:val="Normal"/>
    <w:next w:val="Normal"/>
    <w:link w:val="Heading2Char"/>
    <w:uiPriority w:val="1"/>
    <w:qFormat/>
    <w:rsid w:val="009A1BB8"/>
    <w:pPr>
      <w:spacing w:before="101"/>
      <w:ind w:left="1279" w:hanging="661"/>
      <w:outlineLvl w:val="1"/>
    </w:pPr>
    <w:rPr>
      <w:rFonts w:ascii="Calibri" w:hAnsi="Calibri" w:cs="Calibri"/>
      <w:sz w:val="24"/>
      <w:szCs w:val="24"/>
    </w:rPr>
  </w:style>
  <w:style w:type="paragraph" w:styleId="Heading3">
    <w:name w:val="heading 3"/>
    <w:basedOn w:val="Normal"/>
    <w:next w:val="Normal"/>
    <w:link w:val="Heading3Char"/>
    <w:uiPriority w:val="1"/>
    <w:qFormat/>
    <w:rsid w:val="009A1BB8"/>
    <w:pPr>
      <w:spacing w:line="252" w:lineRule="exact"/>
      <w:ind w:left="90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A1BB8"/>
    <w:rPr>
      <w:rFonts w:ascii="Cambria" w:hAnsi="Cambria" w:cs="Times New Roman"/>
      <w:b/>
      <w:bCs/>
      <w:kern w:val="32"/>
      <w:sz w:val="32"/>
      <w:szCs w:val="32"/>
    </w:rPr>
  </w:style>
  <w:style w:type="character" w:customStyle="1" w:styleId="Heading2Char">
    <w:name w:val="Heading 2 Char"/>
    <w:basedOn w:val="DefaultParagraphFont"/>
    <w:link w:val="Heading2"/>
    <w:uiPriority w:val="9"/>
    <w:semiHidden/>
    <w:locked/>
    <w:rsid w:val="009A1BB8"/>
    <w:rPr>
      <w:rFonts w:ascii="Cambria" w:hAnsi="Cambria" w:cs="Times New Roman"/>
      <w:b/>
      <w:bCs/>
      <w:i/>
      <w:iCs/>
      <w:sz w:val="28"/>
      <w:szCs w:val="28"/>
    </w:rPr>
  </w:style>
  <w:style w:type="character" w:customStyle="1" w:styleId="Heading3Char">
    <w:name w:val="Heading 3 Char"/>
    <w:basedOn w:val="DefaultParagraphFont"/>
    <w:link w:val="Heading3"/>
    <w:uiPriority w:val="9"/>
    <w:semiHidden/>
    <w:locked/>
    <w:rsid w:val="009A1BB8"/>
    <w:rPr>
      <w:rFonts w:ascii="Cambria" w:hAnsi="Cambria" w:cs="Times New Roman"/>
      <w:b/>
      <w:bCs/>
      <w:sz w:val="26"/>
      <w:szCs w:val="26"/>
    </w:rPr>
  </w:style>
  <w:style w:type="paragraph" w:styleId="BodyText">
    <w:name w:val="Body Text"/>
    <w:basedOn w:val="Normal"/>
    <w:link w:val="BodyTextChar"/>
    <w:uiPriority w:val="1"/>
    <w:qFormat/>
    <w:rsid w:val="009A1BB8"/>
  </w:style>
  <w:style w:type="character" w:customStyle="1" w:styleId="BodyTextChar">
    <w:name w:val="Body Text Char"/>
    <w:basedOn w:val="DefaultParagraphFont"/>
    <w:link w:val="BodyText"/>
    <w:uiPriority w:val="99"/>
    <w:semiHidden/>
    <w:locked/>
    <w:rsid w:val="009A1BB8"/>
    <w:rPr>
      <w:rFonts w:ascii="Arial" w:hAnsi="Arial" w:cs="Arial"/>
    </w:rPr>
  </w:style>
  <w:style w:type="paragraph" w:styleId="ListParagraph">
    <w:name w:val="List Paragraph"/>
    <w:basedOn w:val="Normal"/>
    <w:uiPriority w:val="34"/>
    <w:qFormat/>
    <w:rsid w:val="009A1BB8"/>
    <w:pPr>
      <w:ind w:left="1279" w:hanging="661"/>
    </w:pPr>
    <w:rPr>
      <w:sz w:val="24"/>
      <w:szCs w:val="24"/>
    </w:rPr>
  </w:style>
  <w:style w:type="paragraph" w:customStyle="1" w:styleId="TableParagraph">
    <w:name w:val="Table Paragraph"/>
    <w:basedOn w:val="Normal"/>
    <w:uiPriority w:val="1"/>
    <w:qFormat/>
    <w:rsid w:val="009A1BB8"/>
    <w:pPr>
      <w:spacing w:before="120"/>
      <w:ind w:left="107"/>
    </w:pPr>
    <w:rPr>
      <w:sz w:val="24"/>
      <w:szCs w:val="24"/>
    </w:rPr>
  </w:style>
  <w:style w:type="character" w:styleId="Hyperlink">
    <w:name w:val="Hyperlink"/>
    <w:basedOn w:val="DefaultParagraphFont"/>
    <w:uiPriority w:val="99"/>
    <w:unhideWhenUsed/>
    <w:rsid w:val="00A47C31"/>
    <w:rPr>
      <w:rFonts w:cs="Times New Roman"/>
      <w:color w:val="0000FF"/>
      <w:u w:val="single"/>
    </w:rPr>
  </w:style>
  <w:style w:type="character" w:styleId="CommentReference">
    <w:name w:val="annotation reference"/>
    <w:basedOn w:val="DefaultParagraphFont"/>
    <w:uiPriority w:val="99"/>
    <w:semiHidden/>
    <w:unhideWhenUsed/>
    <w:rsid w:val="00E06FD9"/>
    <w:rPr>
      <w:rFonts w:cs="Times New Roman"/>
      <w:sz w:val="16"/>
      <w:szCs w:val="16"/>
    </w:rPr>
  </w:style>
  <w:style w:type="paragraph" w:styleId="CommentText">
    <w:name w:val="annotation text"/>
    <w:basedOn w:val="Normal"/>
    <w:link w:val="CommentTextChar"/>
    <w:uiPriority w:val="99"/>
    <w:unhideWhenUsed/>
    <w:rsid w:val="00E06FD9"/>
    <w:rPr>
      <w:sz w:val="20"/>
      <w:szCs w:val="20"/>
    </w:rPr>
  </w:style>
  <w:style w:type="character" w:customStyle="1" w:styleId="CommentTextChar">
    <w:name w:val="Comment Text Char"/>
    <w:basedOn w:val="DefaultParagraphFont"/>
    <w:link w:val="CommentText"/>
    <w:uiPriority w:val="99"/>
    <w:locked/>
    <w:rsid w:val="00E06FD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06FD9"/>
    <w:rPr>
      <w:b/>
      <w:bCs/>
    </w:rPr>
  </w:style>
  <w:style w:type="character" w:customStyle="1" w:styleId="CommentSubjectChar">
    <w:name w:val="Comment Subject Char"/>
    <w:basedOn w:val="CommentTextChar"/>
    <w:link w:val="CommentSubject"/>
    <w:uiPriority w:val="99"/>
    <w:semiHidden/>
    <w:locked/>
    <w:rsid w:val="00E06FD9"/>
    <w:rPr>
      <w:rFonts w:ascii="Arial" w:hAnsi="Arial" w:cs="Arial"/>
      <w:b/>
      <w:bCs/>
      <w:sz w:val="20"/>
      <w:szCs w:val="20"/>
    </w:rPr>
  </w:style>
  <w:style w:type="paragraph" w:styleId="BalloonText">
    <w:name w:val="Balloon Text"/>
    <w:basedOn w:val="Normal"/>
    <w:link w:val="BalloonTextChar"/>
    <w:uiPriority w:val="99"/>
    <w:semiHidden/>
    <w:unhideWhenUsed/>
    <w:rsid w:val="00E06FD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06FD9"/>
    <w:rPr>
      <w:rFonts w:ascii="Tahoma" w:hAnsi="Tahoma" w:cs="Tahoma"/>
      <w:sz w:val="16"/>
      <w:szCs w:val="16"/>
    </w:rPr>
  </w:style>
  <w:style w:type="paragraph" w:styleId="Header">
    <w:name w:val="header"/>
    <w:basedOn w:val="Normal"/>
    <w:link w:val="HeaderChar"/>
    <w:uiPriority w:val="99"/>
    <w:unhideWhenUsed/>
    <w:rsid w:val="00C051C6"/>
    <w:pPr>
      <w:tabs>
        <w:tab w:val="center" w:pos="4513"/>
        <w:tab w:val="right" w:pos="9026"/>
      </w:tabs>
    </w:pPr>
  </w:style>
  <w:style w:type="character" w:customStyle="1" w:styleId="HeaderChar">
    <w:name w:val="Header Char"/>
    <w:basedOn w:val="DefaultParagraphFont"/>
    <w:link w:val="Header"/>
    <w:uiPriority w:val="99"/>
    <w:locked/>
    <w:rsid w:val="00C051C6"/>
    <w:rPr>
      <w:rFonts w:ascii="Arial" w:hAnsi="Arial" w:cs="Arial"/>
    </w:rPr>
  </w:style>
  <w:style w:type="paragraph" w:styleId="Footer">
    <w:name w:val="footer"/>
    <w:basedOn w:val="Normal"/>
    <w:link w:val="FooterChar"/>
    <w:uiPriority w:val="99"/>
    <w:unhideWhenUsed/>
    <w:rsid w:val="00C051C6"/>
    <w:pPr>
      <w:tabs>
        <w:tab w:val="center" w:pos="4513"/>
        <w:tab w:val="right" w:pos="9026"/>
      </w:tabs>
    </w:pPr>
  </w:style>
  <w:style w:type="character" w:customStyle="1" w:styleId="FooterChar">
    <w:name w:val="Footer Char"/>
    <w:basedOn w:val="DefaultParagraphFont"/>
    <w:link w:val="Footer"/>
    <w:uiPriority w:val="99"/>
    <w:locked/>
    <w:rsid w:val="00C051C6"/>
    <w:rPr>
      <w:rFonts w:ascii="Arial" w:hAnsi="Arial" w:cs="Arial"/>
    </w:rPr>
  </w:style>
  <w:style w:type="paragraph" w:styleId="NormalWeb">
    <w:name w:val="Normal (Web)"/>
    <w:basedOn w:val="Normal"/>
    <w:uiPriority w:val="99"/>
    <w:semiHidden/>
    <w:unhideWhenUsed/>
    <w:rsid w:val="003C6AA5"/>
    <w:pPr>
      <w:widowControl/>
      <w:autoSpaceDE/>
      <w:autoSpaceDN/>
      <w:adjustRightInd/>
      <w:spacing w:before="100" w:beforeAutospacing="1" w:after="100" w:afterAutospacing="1"/>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3D32B7"/>
    <w:rPr>
      <w:color w:val="605E5C"/>
      <w:shd w:val="clear" w:color="auto" w:fill="E1DFDD"/>
    </w:rPr>
  </w:style>
  <w:style w:type="paragraph" w:styleId="TOC1">
    <w:name w:val="toc 1"/>
    <w:basedOn w:val="Normal"/>
    <w:next w:val="Normal"/>
    <w:autoRedefine/>
    <w:uiPriority w:val="39"/>
    <w:unhideWhenUsed/>
    <w:rsid w:val="00E31BE1"/>
    <w:pPr>
      <w:spacing w:after="100"/>
    </w:pPr>
  </w:style>
  <w:style w:type="paragraph" w:styleId="TOC2">
    <w:name w:val="toc 2"/>
    <w:basedOn w:val="Normal"/>
    <w:next w:val="Normal"/>
    <w:autoRedefine/>
    <w:uiPriority w:val="39"/>
    <w:unhideWhenUsed/>
    <w:rsid w:val="00E31BE1"/>
    <w:pPr>
      <w:spacing w:after="100"/>
      <w:ind w:left="220"/>
    </w:pPr>
  </w:style>
  <w:style w:type="paragraph" w:styleId="TOC3">
    <w:name w:val="toc 3"/>
    <w:basedOn w:val="Normal"/>
    <w:next w:val="Normal"/>
    <w:autoRedefine/>
    <w:uiPriority w:val="39"/>
    <w:unhideWhenUsed/>
    <w:rsid w:val="00E31BE1"/>
    <w:pPr>
      <w:spacing w:after="100"/>
      <w:ind w:left="440"/>
    </w:pPr>
  </w:style>
  <w:style w:type="character" w:styleId="FollowedHyperlink">
    <w:name w:val="FollowedHyperlink"/>
    <w:basedOn w:val="DefaultParagraphFont"/>
    <w:uiPriority w:val="99"/>
    <w:semiHidden/>
    <w:unhideWhenUsed/>
    <w:rsid w:val="00F44F51"/>
    <w:rPr>
      <w:color w:val="800080" w:themeColor="followedHyperlink"/>
      <w:u w:val="single"/>
    </w:rPr>
  </w:style>
  <w:style w:type="paragraph" w:styleId="Revision">
    <w:name w:val="Revision"/>
    <w:hidden/>
    <w:uiPriority w:val="99"/>
    <w:semiHidden/>
    <w:rsid w:val="00DF58D5"/>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107161">
      <w:bodyDiv w:val="1"/>
      <w:marLeft w:val="0"/>
      <w:marRight w:val="0"/>
      <w:marTop w:val="0"/>
      <w:marBottom w:val="0"/>
      <w:divBdr>
        <w:top w:val="none" w:sz="0" w:space="0" w:color="auto"/>
        <w:left w:val="none" w:sz="0" w:space="0" w:color="auto"/>
        <w:bottom w:val="none" w:sz="0" w:space="0" w:color="auto"/>
        <w:right w:val="none" w:sz="0" w:space="0" w:color="auto"/>
      </w:divBdr>
    </w:div>
    <w:div w:id="1263952657">
      <w:bodyDiv w:val="1"/>
      <w:marLeft w:val="0"/>
      <w:marRight w:val="0"/>
      <w:marTop w:val="0"/>
      <w:marBottom w:val="0"/>
      <w:divBdr>
        <w:top w:val="none" w:sz="0" w:space="0" w:color="auto"/>
        <w:left w:val="none" w:sz="0" w:space="0" w:color="auto"/>
        <w:bottom w:val="none" w:sz="0" w:space="0" w:color="auto"/>
        <w:right w:val="none" w:sz="0" w:space="0" w:color="auto"/>
      </w:divBdr>
    </w:div>
    <w:div w:id="1274940017">
      <w:bodyDiv w:val="1"/>
      <w:marLeft w:val="0"/>
      <w:marRight w:val="0"/>
      <w:marTop w:val="0"/>
      <w:marBottom w:val="0"/>
      <w:divBdr>
        <w:top w:val="none" w:sz="0" w:space="0" w:color="auto"/>
        <w:left w:val="none" w:sz="0" w:space="0" w:color="auto"/>
        <w:bottom w:val="none" w:sz="0" w:space="0" w:color="auto"/>
        <w:right w:val="none" w:sz="0" w:space="0" w:color="auto"/>
      </w:divBdr>
    </w:div>
    <w:div w:id="1821462243">
      <w:bodyDiv w:val="1"/>
      <w:marLeft w:val="0"/>
      <w:marRight w:val="0"/>
      <w:marTop w:val="0"/>
      <w:marBottom w:val="0"/>
      <w:divBdr>
        <w:top w:val="none" w:sz="0" w:space="0" w:color="auto"/>
        <w:left w:val="none" w:sz="0" w:space="0" w:color="auto"/>
        <w:bottom w:val="none" w:sz="0" w:space="0" w:color="auto"/>
        <w:right w:val="none" w:sz="0" w:space="0" w:color="auto"/>
      </w:divBdr>
      <w:divsChild>
        <w:div w:id="1658461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ie" TargetMode="External"/><Relationship Id="rId18" Type="http://schemas.openxmlformats.org/officeDocument/2006/relationships/hyperlink" Target="http://www.localenterprise.ie/corkcity"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https://www.corkcity.ie" TargetMode="External"/><Relationship Id="rId25" Type="http://schemas.openxmlformats.org/officeDocument/2006/relationships/hyperlink" Target="http://www.corkcity.ie"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kerrycoco.ie"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www.corkcity.ie"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localenterprise.i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file:///C:\Users\ciara\Downloads\www.etenders.gov.ie" TargetMode="External"/><Relationship Id="rId22" Type="http://schemas.openxmlformats.org/officeDocument/2006/relationships/footer" Target="footer3.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CCF56-DF5B-4438-B0E0-E6C0D6F5A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4440</Words>
  <Characters>25619</Characters>
  <Application>Microsoft Office Word</Application>
  <DocSecurity>4</DocSecurity>
  <Lines>213</Lines>
  <Paragraphs>59</Paragraphs>
  <ScaleCrop>false</ScaleCrop>
  <HeadingPairs>
    <vt:vector size="2" baseType="variant">
      <vt:variant>
        <vt:lpstr>Title</vt:lpstr>
      </vt:variant>
      <vt:variant>
        <vt:i4>1</vt:i4>
      </vt:variant>
    </vt:vector>
  </HeadingPairs>
  <TitlesOfParts>
    <vt:vector size="1" baseType="lpstr">
      <vt:lpstr>Microsoft Word - Instructions document - Request to Participate in a Panel.docx</vt:lpstr>
    </vt:vector>
  </TitlesOfParts>
  <Company>Hewlett-Packard Company</Company>
  <LinksUpToDate>false</LinksUpToDate>
  <CharactersWithSpaces>30000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Instructions document - Request to Participate in a Panel.docx</dc:title>
  <dc:creator>catherine.carmody</dc:creator>
  <cp:lastModifiedBy>Eoghan Nevin</cp:lastModifiedBy>
  <cp:revision>2</cp:revision>
  <cp:lastPrinted>2020-08-10T10:38:00Z</cp:lastPrinted>
  <dcterms:created xsi:type="dcterms:W3CDTF">2024-11-27T11:51:00Z</dcterms:created>
  <dcterms:modified xsi:type="dcterms:W3CDTF">2024-11-27T11:51:00Z</dcterms:modified>
</cp:coreProperties>
</file>