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E7651B" w14:textId="1AD75244" w:rsidR="00194189" w:rsidRPr="001C4C24" w:rsidRDefault="008E3EBE" w:rsidP="00194189">
      <w:pPr>
        <w:spacing w:after="150" w:line="300" w:lineRule="atLeast"/>
        <w:rPr>
          <w:rFonts w:ascii="Calibri" w:eastAsia="Times New Roman" w:hAnsi="Calibri" w:cs="Calibri"/>
          <w:b/>
          <w:bCs/>
          <w:szCs w:val="20"/>
          <w:u w:val="single"/>
          <w:lang w:eastAsia="en-IE"/>
        </w:rPr>
      </w:pPr>
      <w:r>
        <w:rPr>
          <w:rFonts w:ascii="Calibri" w:eastAsia="Times New Roman" w:hAnsi="Calibri" w:cs="Calibri"/>
          <w:b/>
          <w:bCs/>
          <w:szCs w:val="20"/>
          <w:u w:val="single"/>
          <w:lang w:eastAsia="en-IE"/>
        </w:rPr>
        <w:t xml:space="preserve">Please note you will only be able to express an interest in this opportunity via an electronic </w:t>
      </w:r>
      <w:r w:rsidR="00194189" w:rsidRPr="000A275E">
        <w:rPr>
          <w:rFonts w:ascii="Calibri" w:eastAsia="Times New Roman" w:hAnsi="Calibri" w:cs="Calibri"/>
          <w:b/>
          <w:bCs/>
          <w:szCs w:val="20"/>
          <w:u w:val="single"/>
          <w:lang w:eastAsia="en-IE"/>
        </w:rPr>
        <w:t>submission</w:t>
      </w:r>
      <w:r>
        <w:rPr>
          <w:rFonts w:ascii="Calibri" w:eastAsia="Times New Roman" w:hAnsi="Calibri" w:cs="Calibri"/>
          <w:b/>
          <w:bCs/>
          <w:szCs w:val="20"/>
          <w:u w:val="single"/>
          <w:lang w:eastAsia="en-IE"/>
        </w:rPr>
        <w:t xml:space="preserve"> on </w:t>
      </w:r>
      <w:r w:rsidR="00194189" w:rsidRPr="000A275E">
        <w:rPr>
          <w:rFonts w:ascii="Calibri" w:eastAsia="Times New Roman" w:hAnsi="Calibri" w:cs="Calibri"/>
          <w:b/>
          <w:bCs/>
          <w:szCs w:val="20"/>
          <w:u w:val="single"/>
          <w:lang w:eastAsia="en-IE"/>
        </w:rPr>
        <w:t xml:space="preserve"> Proactis </w:t>
      </w:r>
      <w:r>
        <w:rPr>
          <w:rFonts w:ascii="Calibri" w:eastAsia="Times New Roman" w:hAnsi="Calibri" w:cs="Calibri"/>
          <w:b/>
          <w:bCs/>
          <w:szCs w:val="20"/>
          <w:u w:val="single"/>
          <w:lang w:eastAsia="en-IE"/>
        </w:rPr>
        <w:t>(</w:t>
      </w:r>
      <w:r w:rsidR="00194189" w:rsidRPr="000A275E">
        <w:rPr>
          <w:rFonts w:ascii="Calibri" w:eastAsia="Times New Roman" w:hAnsi="Calibri" w:cs="Calibri"/>
          <w:b/>
          <w:bCs/>
          <w:szCs w:val="20"/>
          <w:u w:val="single"/>
          <w:lang w:eastAsia="en-IE"/>
        </w:rPr>
        <w:t>our supplier management portal</w:t>
      </w:r>
      <w:r>
        <w:rPr>
          <w:rFonts w:ascii="Calibri" w:eastAsia="Times New Roman" w:hAnsi="Calibri" w:cs="Calibri"/>
          <w:b/>
          <w:bCs/>
          <w:szCs w:val="20"/>
          <w:u w:val="single"/>
          <w:lang w:eastAsia="en-IE"/>
        </w:rPr>
        <w:t>)</w:t>
      </w:r>
      <w:r w:rsidR="00194189" w:rsidRPr="000A275E">
        <w:rPr>
          <w:rFonts w:ascii="Calibri" w:eastAsia="Times New Roman" w:hAnsi="Calibri" w:cs="Calibri"/>
          <w:b/>
          <w:bCs/>
          <w:szCs w:val="20"/>
          <w:u w:val="single"/>
          <w:lang w:eastAsia="en-IE"/>
        </w:rPr>
        <w:t>.</w:t>
      </w:r>
    </w:p>
    <w:p w14:paraId="49BC3CF7" w14:textId="49AAA6D5" w:rsidR="006E7D7D" w:rsidRDefault="006E7D7D" w:rsidP="00D442FE">
      <w:pPr>
        <w:spacing w:after="150" w:line="300" w:lineRule="atLeast"/>
        <w:rPr>
          <w:rFonts w:ascii="Calibri" w:eastAsia="Times New Roman" w:hAnsi="Calibri" w:cs="Calibri"/>
          <w:szCs w:val="20"/>
          <w:lang w:eastAsia="en-IE"/>
        </w:rPr>
      </w:pPr>
      <w:r w:rsidRPr="001C4C24">
        <w:rPr>
          <w:rFonts w:ascii="Calibri" w:hAnsi="Calibri" w:cs="Calibri"/>
          <w:szCs w:val="20"/>
        </w:rPr>
        <w:t xml:space="preserve">As per the instructions in e-tenders all the documents </w:t>
      </w:r>
      <w:r w:rsidRPr="001C4C24">
        <w:rPr>
          <w:rFonts w:ascii="Calibri" w:eastAsia="Times New Roman" w:hAnsi="Calibri" w:cs="Calibri"/>
          <w:szCs w:val="20"/>
          <w:lang w:eastAsia="en-IE"/>
        </w:rPr>
        <w:t xml:space="preserve">to download </w:t>
      </w:r>
      <w:r w:rsidRPr="001C4C24">
        <w:rPr>
          <w:rFonts w:ascii="Calibri" w:hAnsi="Calibri" w:cs="Calibri"/>
          <w:szCs w:val="20"/>
        </w:rPr>
        <w:t xml:space="preserve">are in our suppliers management system </w:t>
      </w:r>
      <w:r w:rsidR="00CD0291">
        <w:rPr>
          <w:rFonts w:ascii="Calibri" w:hAnsi="Calibri" w:cs="Calibri"/>
          <w:szCs w:val="20"/>
        </w:rPr>
        <w:t>(</w:t>
      </w:r>
      <w:r w:rsidRPr="001C4C24">
        <w:rPr>
          <w:rFonts w:ascii="Calibri" w:hAnsi="Calibri" w:cs="Calibri"/>
          <w:szCs w:val="20"/>
        </w:rPr>
        <w:t>Proactis</w:t>
      </w:r>
      <w:r w:rsidR="00CD0291">
        <w:rPr>
          <w:rFonts w:ascii="Calibri" w:hAnsi="Calibri" w:cs="Calibri"/>
          <w:szCs w:val="20"/>
        </w:rPr>
        <w:t>)</w:t>
      </w:r>
      <w:r w:rsidRPr="001C4C24">
        <w:rPr>
          <w:rFonts w:ascii="Calibri" w:hAnsi="Calibri" w:cs="Calibri"/>
          <w:szCs w:val="20"/>
        </w:rPr>
        <w:t xml:space="preserve"> - </w:t>
      </w:r>
      <w:r w:rsidRPr="001C4C24">
        <w:rPr>
          <w:rFonts w:ascii="Calibri" w:eastAsia="Times New Roman" w:hAnsi="Calibri" w:cs="Calibri"/>
          <w:b/>
          <w:bCs/>
          <w:szCs w:val="20"/>
          <w:u w:val="single"/>
          <w:lang w:eastAsia="en-IE"/>
        </w:rPr>
        <w:t>NOT on the E-Tender notification</w:t>
      </w:r>
      <w:r w:rsidRPr="001C4C24">
        <w:rPr>
          <w:rFonts w:ascii="Calibri" w:eastAsia="Times New Roman" w:hAnsi="Calibri" w:cs="Calibri"/>
          <w:b/>
          <w:bCs/>
          <w:szCs w:val="20"/>
          <w:lang w:eastAsia="en-IE"/>
        </w:rPr>
        <w:t xml:space="preserve">.  </w:t>
      </w:r>
      <w:r w:rsidRPr="001C4C24">
        <w:rPr>
          <w:rFonts w:ascii="Calibri" w:eastAsia="Times New Roman" w:hAnsi="Calibri" w:cs="Calibri"/>
          <w:szCs w:val="20"/>
          <w:lang w:eastAsia="en-IE"/>
        </w:rPr>
        <w:t>These documents</w:t>
      </w:r>
      <w:r w:rsidRPr="001C4C24">
        <w:rPr>
          <w:rFonts w:ascii="Calibri" w:eastAsia="Times New Roman" w:hAnsi="Calibri" w:cs="Calibri"/>
          <w:b/>
          <w:bCs/>
          <w:szCs w:val="20"/>
          <w:lang w:eastAsia="en-IE"/>
        </w:rPr>
        <w:t xml:space="preserve"> </w:t>
      </w:r>
      <w:r w:rsidRPr="001C4C24">
        <w:rPr>
          <w:rFonts w:ascii="Calibri" w:eastAsia="Times New Roman" w:hAnsi="Calibri" w:cs="Calibri"/>
          <w:szCs w:val="20"/>
          <w:lang w:eastAsia="en-IE"/>
        </w:rPr>
        <w:t>are available to download by following the steps outlined below.</w:t>
      </w:r>
    </w:p>
    <w:p w14:paraId="519BAD00" w14:textId="31B50E13" w:rsidR="00721C9F" w:rsidRPr="001C4C24" w:rsidRDefault="008E2C1C" w:rsidP="008E2C1C">
      <w:pPr>
        <w:spacing w:after="0"/>
        <w:jc w:val="both"/>
        <w:rPr>
          <w:rFonts w:ascii="Calibri" w:hAnsi="Calibri" w:cs="Calibri"/>
          <w:color w:val="000000"/>
          <w:szCs w:val="20"/>
        </w:rPr>
      </w:pPr>
      <w:r w:rsidRPr="001C4C24">
        <w:rPr>
          <w:rFonts w:ascii="Calibri" w:hAnsi="Calibri" w:cs="Calibri"/>
          <w:color w:val="000000"/>
          <w:szCs w:val="20"/>
        </w:rPr>
        <w:t xml:space="preserve">To access the tender competition please log on to </w:t>
      </w:r>
      <w:hyperlink r:id="rId5" w:history="1">
        <w:r w:rsidRPr="001C4C24">
          <w:rPr>
            <w:rStyle w:val="Hyperlink"/>
            <w:rFonts w:ascii="Calibri" w:hAnsi="Calibri" w:cs="Calibri"/>
            <w:szCs w:val="20"/>
          </w:rPr>
          <w:t>http://www.coillte.ie</w:t>
        </w:r>
      </w:hyperlink>
    </w:p>
    <w:p w14:paraId="09E9C11A" w14:textId="77777777" w:rsidR="00D442FE" w:rsidRPr="001C4C24" w:rsidRDefault="00D442FE" w:rsidP="008E2C1C">
      <w:pPr>
        <w:spacing w:after="0"/>
        <w:jc w:val="both"/>
        <w:rPr>
          <w:rFonts w:ascii="Calibri" w:hAnsi="Calibri" w:cs="Calibri"/>
          <w:color w:val="000000"/>
          <w:szCs w:val="20"/>
        </w:rPr>
      </w:pPr>
    </w:p>
    <w:p w14:paraId="38C4A2A1" w14:textId="53ABD733" w:rsidR="00D442FE" w:rsidRPr="001C4C24" w:rsidRDefault="0071080B" w:rsidP="00D442FE">
      <w:pPr>
        <w:spacing w:after="0"/>
        <w:jc w:val="both"/>
        <w:rPr>
          <w:rFonts w:ascii="Calibri" w:hAnsi="Calibri" w:cs="Calibri"/>
          <w:color w:val="000000"/>
          <w:szCs w:val="20"/>
        </w:rPr>
      </w:pPr>
      <w:r w:rsidRPr="001C4C24">
        <w:rPr>
          <w:rFonts w:ascii="Calibri" w:hAnsi="Calibri" w:cs="Calibri"/>
          <w:color w:val="000000"/>
          <w:szCs w:val="20"/>
        </w:rPr>
        <w:t>C</w:t>
      </w:r>
      <w:r w:rsidR="008E2C1C" w:rsidRPr="001C4C24">
        <w:rPr>
          <w:rFonts w:ascii="Calibri" w:hAnsi="Calibri" w:cs="Calibri"/>
          <w:color w:val="000000"/>
          <w:szCs w:val="20"/>
        </w:rPr>
        <w:t xml:space="preserve">lick on </w:t>
      </w:r>
      <w:r w:rsidR="00C9261C">
        <w:rPr>
          <w:rFonts w:ascii="Calibri" w:hAnsi="Calibri" w:cs="Calibri"/>
          <w:color w:val="000000"/>
          <w:szCs w:val="20"/>
        </w:rPr>
        <w:t>‘What we Do’</w:t>
      </w:r>
      <w:r w:rsidR="00721C9F" w:rsidRPr="001C4C24">
        <w:rPr>
          <w:rFonts w:ascii="Calibri" w:hAnsi="Calibri" w:cs="Calibri"/>
          <w:color w:val="000000"/>
          <w:szCs w:val="20"/>
        </w:rPr>
        <w:t xml:space="preserve"> </w:t>
      </w:r>
      <w:r w:rsidRPr="001C4C24">
        <w:rPr>
          <w:rFonts w:ascii="Calibri" w:hAnsi="Calibri" w:cs="Calibri"/>
          <w:color w:val="000000"/>
          <w:szCs w:val="20"/>
        </w:rPr>
        <w:t>-</w:t>
      </w:r>
      <w:r w:rsidR="00721C9F" w:rsidRPr="001C4C24">
        <w:rPr>
          <w:rFonts w:ascii="Calibri" w:hAnsi="Calibri" w:cs="Calibri"/>
          <w:color w:val="000000"/>
          <w:szCs w:val="20"/>
        </w:rPr>
        <w:t xml:space="preserve"> </w:t>
      </w:r>
      <w:r w:rsidRPr="001C4C24">
        <w:rPr>
          <w:rFonts w:ascii="Calibri" w:hAnsi="Calibri" w:cs="Calibri"/>
          <w:color w:val="000000"/>
          <w:szCs w:val="20"/>
        </w:rPr>
        <w:t xml:space="preserve">Suppliers -  </w:t>
      </w:r>
      <w:r w:rsidR="008E2C1C" w:rsidRPr="001C4C24">
        <w:rPr>
          <w:rFonts w:ascii="Calibri" w:hAnsi="Calibri" w:cs="Calibri"/>
          <w:color w:val="000000"/>
          <w:szCs w:val="20"/>
        </w:rPr>
        <w:t>SMS</w:t>
      </w:r>
      <w:r w:rsidR="00721C9F" w:rsidRPr="001C4C24">
        <w:rPr>
          <w:rFonts w:ascii="Calibri" w:hAnsi="Calibri" w:cs="Calibri"/>
          <w:color w:val="000000"/>
          <w:szCs w:val="20"/>
        </w:rPr>
        <w:t xml:space="preserve"> Portal</w:t>
      </w:r>
      <w:r w:rsidR="008E2C1C" w:rsidRPr="001C4C24">
        <w:rPr>
          <w:rFonts w:ascii="Calibri" w:hAnsi="Calibri" w:cs="Calibri"/>
          <w:color w:val="000000"/>
          <w:szCs w:val="20"/>
        </w:rPr>
        <w:t xml:space="preserve"> link</w:t>
      </w:r>
      <w:r w:rsidR="004A34B9" w:rsidRPr="001C4C24">
        <w:rPr>
          <w:rFonts w:ascii="Calibri" w:hAnsi="Calibri" w:cs="Calibri"/>
          <w:color w:val="000000"/>
          <w:szCs w:val="20"/>
        </w:rPr>
        <w:t xml:space="preserve"> -</w:t>
      </w:r>
      <w:r w:rsidR="008E2C1C" w:rsidRPr="001C4C24">
        <w:rPr>
          <w:rFonts w:ascii="Calibri" w:hAnsi="Calibri" w:cs="Calibri"/>
          <w:color w:val="000000"/>
          <w:szCs w:val="20"/>
        </w:rPr>
        <w:t xml:space="preserve"> to access Coillte’s Supplier Management System</w:t>
      </w:r>
      <w:r w:rsidR="00090540" w:rsidRPr="001C4C24">
        <w:rPr>
          <w:rFonts w:ascii="Calibri" w:hAnsi="Calibri" w:cs="Calibri"/>
          <w:color w:val="000000"/>
          <w:szCs w:val="20"/>
        </w:rPr>
        <w:t xml:space="preserve"> </w:t>
      </w:r>
      <w:r w:rsidR="008E2C1C" w:rsidRPr="001C4C24">
        <w:rPr>
          <w:rFonts w:ascii="Calibri" w:hAnsi="Calibri" w:cs="Calibri"/>
          <w:color w:val="000000"/>
          <w:szCs w:val="20"/>
        </w:rPr>
        <w:t>or click on the direct link below</w:t>
      </w:r>
      <w:r w:rsidR="00194189">
        <w:rPr>
          <w:rFonts w:ascii="Calibri" w:hAnsi="Calibri" w:cs="Calibri"/>
          <w:color w:val="000000"/>
          <w:szCs w:val="20"/>
        </w:rPr>
        <w:t xml:space="preserve"> to</w:t>
      </w:r>
      <w:r w:rsidR="003C6BB1">
        <w:rPr>
          <w:rFonts w:ascii="Calibri" w:hAnsi="Calibri" w:cs="Calibri"/>
          <w:color w:val="000000"/>
          <w:szCs w:val="20"/>
        </w:rPr>
        <w:t xml:space="preserve"> set up </w:t>
      </w:r>
      <w:r w:rsidR="00392CF1">
        <w:rPr>
          <w:rFonts w:ascii="Calibri" w:hAnsi="Calibri" w:cs="Calibri"/>
          <w:color w:val="000000"/>
          <w:szCs w:val="20"/>
        </w:rPr>
        <w:t>your Company</w:t>
      </w:r>
      <w:r w:rsidR="00CA2138">
        <w:rPr>
          <w:rFonts w:ascii="Calibri" w:hAnsi="Calibri" w:cs="Calibri"/>
          <w:color w:val="000000"/>
          <w:szCs w:val="20"/>
        </w:rPr>
        <w:t>.</w:t>
      </w:r>
    </w:p>
    <w:p w14:paraId="7A08E9D0" w14:textId="4C5BB96D" w:rsidR="00AE0B76" w:rsidRPr="001C4C24" w:rsidRDefault="00DB1F0D" w:rsidP="00D442FE">
      <w:pPr>
        <w:spacing w:after="0"/>
        <w:jc w:val="both"/>
        <w:rPr>
          <w:rFonts w:ascii="Calibri" w:hAnsi="Calibri" w:cs="Calibri"/>
          <w:color w:val="000000"/>
          <w:szCs w:val="20"/>
        </w:rPr>
      </w:pPr>
      <w:hyperlink r:id="rId6" w:history="1">
        <w:r w:rsidR="00D442FE" w:rsidRPr="001C4C24">
          <w:rPr>
            <w:rStyle w:val="Hyperlink"/>
            <w:rFonts w:ascii="Calibri" w:hAnsi="Calibri" w:cs="Calibri"/>
            <w:szCs w:val="20"/>
            <w:lang w:eastAsia="en-IE"/>
          </w:rPr>
          <w:t>https://supplierlive.proactisp2p.com/Account/Login</w:t>
        </w:r>
      </w:hyperlink>
    </w:p>
    <w:p w14:paraId="793C1F80" w14:textId="4969700E" w:rsidR="008E2C1C" w:rsidRPr="001C4C24" w:rsidRDefault="008E2C1C" w:rsidP="008E2C1C">
      <w:pPr>
        <w:spacing w:before="100" w:beforeAutospacing="1" w:after="100" w:afterAutospacing="1"/>
        <w:rPr>
          <w:rFonts w:ascii="Calibri" w:hAnsi="Calibri" w:cs="Calibri"/>
          <w:color w:val="000000"/>
          <w:szCs w:val="20"/>
        </w:rPr>
      </w:pPr>
      <w:r w:rsidRPr="001C4C24">
        <w:rPr>
          <w:rFonts w:ascii="Calibri" w:hAnsi="Calibri" w:cs="Calibri"/>
          <w:color w:val="000000"/>
          <w:szCs w:val="20"/>
        </w:rPr>
        <w:t>Suppliers already registered on the SMS system and applying to be considered for this</w:t>
      </w:r>
      <w:r w:rsidR="00CB1519" w:rsidRPr="001C4C24">
        <w:rPr>
          <w:rFonts w:ascii="Calibri" w:hAnsi="Calibri" w:cs="Calibri"/>
          <w:color w:val="000000"/>
          <w:szCs w:val="20"/>
        </w:rPr>
        <w:t xml:space="preserve"> tender</w:t>
      </w:r>
      <w:r w:rsidRPr="001C4C24">
        <w:rPr>
          <w:rFonts w:ascii="Calibri" w:hAnsi="Calibri" w:cs="Calibri"/>
          <w:color w:val="000000"/>
          <w:szCs w:val="20"/>
        </w:rPr>
        <w:t xml:space="preserve"> should use their existing username and password to login and then follow the steps below to access the competition.</w:t>
      </w:r>
    </w:p>
    <w:p w14:paraId="3544F5C7" w14:textId="77777777" w:rsidR="0065404E" w:rsidRPr="001C4C24" w:rsidRDefault="0065404E" w:rsidP="0065404E">
      <w:pPr>
        <w:spacing w:before="100" w:beforeAutospacing="1" w:after="100" w:afterAutospacing="1"/>
        <w:rPr>
          <w:rFonts w:ascii="Calibri" w:eastAsia="Times New Roman" w:hAnsi="Calibri" w:cs="Calibri"/>
          <w:szCs w:val="20"/>
          <w:lang w:eastAsia="en-IE"/>
        </w:rPr>
      </w:pPr>
      <w:r w:rsidRPr="001C4C24">
        <w:rPr>
          <w:rFonts w:ascii="Calibri" w:eastAsia="Times New Roman" w:hAnsi="Calibri" w:cs="Calibri"/>
          <w:szCs w:val="20"/>
          <w:lang w:eastAsia="en-IE"/>
        </w:rPr>
        <w:t xml:space="preserve">In SMS/Proactis - </w:t>
      </w:r>
      <w:r w:rsidRPr="001C4C24">
        <w:rPr>
          <w:rFonts w:ascii="Calibri" w:eastAsia="Times New Roman" w:hAnsi="Calibri" w:cs="Calibri"/>
          <w:b/>
          <w:bCs/>
          <w:color w:val="000000"/>
          <w:szCs w:val="20"/>
          <w:u w:val="single"/>
          <w:lang w:eastAsia="en-IE"/>
        </w:rPr>
        <w:t>Steps to create a response to competition</w:t>
      </w:r>
    </w:p>
    <w:p w14:paraId="3195960E" w14:textId="77777777" w:rsidR="0065404E" w:rsidRPr="001C4C24" w:rsidRDefault="0065404E" w:rsidP="0065404E">
      <w:pPr>
        <w:spacing w:before="100" w:beforeAutospacing="1" w:after="100" w:afterAutospacing="1" w:line="240" w:lineRule="auto"/>
        <w:rPr>
          <w:rFonts w:ascii="Calibri" w:eastAsia="Times New Roman" w:hAnsi="Calibri" w:cs="Calibri"/>
          <w:szCs w:val="20"/>
          <w:lang w:eastAsia="en-IE"/>
        </w:rPr>
      </w:pPr>
      <w:r w:rsidRPr="001C4C24">
        <w:rPr>
          <w:rFonts w:ascii="Calibri" w:eastAsia="Times New Roman" w:hAnsi="Calibri" w:cs="Calibri"/>
          <w:szCs w:val="20"/>
          <w:lang w:eastAsia="en-IE"/>
        </w:rPr>
        <w:t> </w:t>
      </w:r>
      <w:r w:rsidRPr="001C4C24">
        <w:rPr>
          <w:rFonts w:ascii="Calibri" w:eastAsia="Times New Roman" w:hAnsi="Calibri" w:cs="Calibri"/>
          <w:color w:val="000000"/>
          <w:szCs w:val="20"/>
          <w:lang w:eastAsia="en-IE"/>
        </w:rPr>
        <w:t xml:space="preserve">Click on;  </w:t>
      </w:r>
      <w:r w:rsidRPr="001C4C24">
        <w:rPr>
          <w:rFonts w:ascii="Calibri" w:eastAsia="Times New Roman" w:hAnsi="Calibri" w:cs="Calibri"/>
          <w:szCs w:val="20"/>
          <w:lang w:eastAsia="en-IE"/>
        </w:rPr>
        <w:t> "Opportunities” in the centre of the screen</w:t>
      </w:r>
    </w:p>
    <w:p w14:paraId="52AA6ADB" w14:textId="77777777" w:rsidR="0065404E" w:rsidRPr="001C4C24" w:rsidRDefault="0065404E" w:rsidP="0065404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Cs w:val="20"/>
          <w:lang w:eastAsia="en-IE"/>
        </w:rPr>
      </w:pPr>
      <w:r w:rsidRPr="001C4C24">
        <w:rPr>
          <w:rFonts w:ascii="Calibri" w:eastAsia="Times New Roman" w:hAnsi="Calibri" w:cs="Calibri"/>
          <w:szCs w:val="20"/>
          <w:lang w:eastAsia="en-IE"/>
        </w:rPr>
        <w:t>Click on arrow in “show me” section next to the Coillte competition of interest</w:t>
      </w:r>
    </w:p>
    <w:p w14:paraId="6ED2303E" w14:textId="77777777" w:rsidR="0065404E" w:rsidRPr="001C4C24" w:rsidRDefault="0065404E" w:rsidP="0065404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Cs w:val="20"/>
          <w:lang w:eastAsia="en-IE"/>
        </w:rPr>
      </w:pPr>
      <w:r w:rsidRPr="001C4C24">
        <w:rPr>
          <w:rFonts w:ascii="Calibri" w:eastAsia="Times New Roman" w:hAnsi="Calibri" w:cs="Calibri"/>
          <w:szCs w:val="20"/>
          <w:lang w:eastAsia="en-IE"/>
        </w:rPr>
        <w:t>Click register an Interest</w:t>
      </w:r>
    </w:p>
    <w:p w14:paraId="1091AED1" w14:textId="77777777" w:rsidR="0065404E" w:rsidRPr="001C4C24" w:rsidRDefault="0065404E" w:rsidP="0065404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Cs w:val="20"/>
          <w:lang w:eastAsia="en-IE"/>
        </w:rPr>
      </w:pPr>
      <w:r w:rsidRPr="001C4C24">
        <w:rPr>
          <w:rFonts w:ascii="Calibri" w:eastAsia="Times New Roman" w:hAnsi="Calibri" w:cs="Calibri"/>
          <w:szCs w:val="20"/>
          <w:lang w:eastAsia="en-IE"/>
        </w:rPr>
        <w:t>Create a response</w:t>
      </w:r>
    </w:p>
    <w:p w14:paraId="3FEC37CE" w14:textId="77777777" w:rsidR="0065404E" w:rsidRPr="001C4C24" w:rsidRDefault="0065404E" w:rsidP="0065404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Cs w:val="20"/>
          <w:lang w:eastAsia="en-IE"/>
        </w:rPr>
      </w:pPr>
      <w:r w:rsidRPr="001C4C24">
        <w:rPr>
          <w:rFonts w:ascii="Calibri" w:eastAsia="Times New Roman" w:hAnsi="Calibri" w:cs="Calibri"/>
          <w:szCs w:val="20"/>
          <w:lang w:eastAsia="en-IE"/>
        </w:rPr>
        <w:t xml:space="preserve">Click Save draft at regular intervals as the application times out </w:t>
      </w:r>
    </w:p>
    <w:p w14:paraId="6425B64C" w14:textId="77777777" w:rsidR="0065404E" w:rsidRPr="001C4C24" w:rsidRDefault="0065404E" w:rsidP="0065404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Cs w:val="20"/>
          <w:lang w:eastAsia="en-IE"/>
        </w:rPr>
      </w:pPr>
      <w:r w:rsidRPr="001C4C24">
        <w:rPr>
          <w:rFonts w:ascii="Calibri" w:eastAsia="Times New Roman" w:hAnsi="Calibri" w:cs="Calibri"/>
          <w:szCs w:val="20"/>
          <w:lang w:eastAsia="en-IE"/>
        </w:rPr>
        <w:t>Click Submit when you have finalised your information.</w:t>
      </w:r>
    </w:p>
    <w:p w14:paraId="51EE5DBC" w14:textId="77777777" w:rsidR="00D37CEA" w:rsidRPr="001C4C24" w:rsidRDefault="008E2C1C" w:rsidP="008E2C1C">
      <w:pPr>
        <w:spacing w:before="100" w:beforeAutospacing="1" w:after="100" w:afterAutospacing="1"/>
        <w:rPr>
          <w:rFonts w:ascii="Calibri" w:hAnsi="Calibri" w:cs="Calibri"/>
          <w:color w:val="000000"/>
          <w:szCs w:val="20"/>
        </w:rPr>
      </w:pPr>
      <w:r w:rsidRPr="001C4C24">
        <w:rPr>
          <w:rFonts w:ascii="Calibri" w:hAnsi="Calibri" w:cs="Calibri"/>
          <w:b/>
          <w:bCs/>
          <w:color w:val="000000"/>
          <w:szCs w:val="20"/>
          <w:u w:val="single"/>
        </w:rPr>
        <w:t>New applicants must register on the SMS system</w:t>
      </w:r>
      <w:r w:rsidR="0028303F" w:rsidRPr="001C4C24">
        <w:rPr>
          <w:rFonts w:ascii="Calibri" w:hAnsi="Calibri" w:cs="Calibri"/>
          <w:color w:val="000000"/>
          <w:szCs w:val="20"/>
        </w:rPr>
        <w:t xml:space="preserve"> -</w:t>
      </w:r>
      <w:r w:rsidR="001C3698" w:rsidRPr="001C4C24">
        <w:rPr>
          <w:rFonts w:ascii="Calibri" w:hAnsi="Calibri" w:cs="Calibri"/>
          <w:color w:val="000000"/>
          <w:szCs w:val="20"/>
        </w:rPr>
        <w:t xml:space="preserve"> </w:t>
      </w:r>
      <w:hyperlink r:id="rId7" w:history="1">
        <w:r w:rsidR="001C3698" w:rsidRPr="001C4C24">
          <w:rPr>
            <w:rStyle w:val="Hyperlink"/>
            <w:rFonts w:ascii="Calibri" w:hAnsi="Calibri" w:cs="Calibri"/>
            <w:szCs w:val="20"/>
            <w:lang w:eastAsia="en-IE"/>
          </w:rPr>
          <w:t>https://supplierlive.proactisp2p.com/Account/Login</w:t>
        </w:r>
      </w:hyperlink>
      <w:r w:rsidRPr="001C4C24">
        <w:rPr>
          <w:rFonts w:ascii="Calibri" w:hAnsi="Calibri" w:cs="Calibri"/>
          <w:color w:val="000000"/>
          <w:szCs w:val="20"/>
        </w:rPr>
        <w:t xml:space="preserve"> </w:t>
      </w:r>
      <w:r w:rsidR="0028303F" w:rsidRPr="001C4C24">
        <w:rPr>
          <w:rFonts w:ascii="Calibri" w:hAnsi="Calibri" w:cs="Calibri"/>
          <w:color w:val="000000"/>
          <w:szCs w:val="20"/>
        </w:rPr>
        <w:t xml:space="preserve">- </w:t>
      </w:r>
      <w:r w:rsidR="00776C2D" w:rsidRPr="001C4C24">
        <w:rPr>
          <w:rFonts w:ascii="Calibri" w:hAnsi="Calibri" w:cs="Calibri"/>
          <w:color w:val="000000"/>
          <w:szCs w:val="20"/>
        </w:rPr>
        <w:t>a</w:t>
      </w:r>
      <w:r w:rsidRPr="001C4C24">
        <w:rPr>
          <w:rFonts w:ascii="Calibri" w:hAnsi="Calibri" w:cs="Calibri"/>
          <w:color w:val="000000"/>
          <w:szCs w:val="20"/>
        </w:rPr>
        <w:t xml:space="preserve">nd once registration is complete, log in and follow the steps </w:t>
      </w:r>
      <w:r w:rsidR="00061CCD" w:rsidRPr="001C4C24">
        <w:rPr>
          <w:rFonts w:ascii="Calibri" w:hAnsi="Calibri" w:cs="Calibri"/>
          <w:color w:val="000000"/>
          <w:szCs w:val="20"/>
        </w:rPr>
        <w:t>above</w:t>
      </w:r>
      <w:r w:rsidRPr="001C4C24">
        <w:rPr>
          <w:rFonts w:ascii="Calibri" w:hAnsi="Calibri" w:cs="Calibri"/>
          <w:color w:val="000000"/>
          <w:szCs w:val="20"/>
        </w:rPr>
        <w:t xml:space="preserve"> to access the competition.</w:t>
      </w:r>
    </w:p>
    <w:p w14:paraId="12915768" w14:textId="4CEB5410" w:rsidR="008E2C1C" w:rsidRPr="001C4C24" w:rsidRDefault="00D37CEA" w:rsidP="008E2C1C">
      <w:pPr>
        <w:spacing w:before="100" w:beforeAutospacing="1" w:after="100" w:afterAutospacing="1"/>
        <w:rPr>
          <w:rFonts w:ascii="Calibri" w:eastAsia="Times New Roman" w:hAnsi="Calibri" w:cs="Calibri"/>
          <w:szCs w:val="20"/>
          <w:lang w:eastAsia="en-IE"/>
        </w:rPr>
      </w:pPr>
      <w:r w:rsidRPr="001C4C24">
        <w:rPr>
          <w:rFonts w:ascii="Calibri" w:hAnsi="Calibri" w:cs="Calibri"/>
          <w:color w:val="000000"/>
          <w:szCs w:val="20"/>
        </w:rPr>
        <w:t xml:space="preserve">On attached link below you will find an instruction manual on how to complete your </w:t>
      </w:r>
      <w:r w:rsidR="00C949FB" w:rsidRPr="001C4C24">
        <w:rPr>
          <w:rFonts w:ascii="Calibri" w:hAnsi="Calibri" w:cs="Calibri"/>
          <w:color w:val="000000"/>
          <w:szCs w:val="20"/>
        </w:rPr>
        <w:t>registration</w:t>
      </w:r>
      <w:r w:rsidRPr="001C4C24">
        <w:rPr>
          <w:rFonts w:ascii="Calibri" w:hAnsi="Calibri" w:cs="Calibri"/>
          <w:color w:val="000000"/>
          <w:szCs w:val="20"/>
        </w:rPr>
        <w:t>.</w:t>
      </w:r>
      <w:r w:rsidR="008E2C1C" w:rsidRPr="001C4C24">
        <w:rPr>
          <w:rFonts w:ascii="Calibri" w:eastAsia="Times New Roman" w:hAnsi="Calibri" w:cs="Calibri"/>
          <w:szCs w:val="20"/>
          <w:lang w:eastAsia="en-IE"/>
        </w:rPr>
        <w:t> </w:t>
      </w:r>
    </w:p>
    <w:p w14:paraId="424E48B3" w14:textId="41B15B1D" w:rsidR="0033735E" w:rsidRDefault="00DB1F0D" w:rsidP="008E2C1C">
      <w:pPr>
        <w:spacing w:before="100" w:beforeAutospacing="1" w:after="100" w:afterAutospacing="1"/>
        <w:rPr>
          <w:rStyle w:val="Hyperlink"/>
          <w:rFonts w:ascii="Calibri" w:hAnsi="Calibri" w:cs="Calibri"/>
          <w:szCs w:val="20"/>
        </w:rPr>
      </w:pPr>
      <w:hyperlink r:id="rId8" w:history="1">
        <w:r w:rsidR="0033735E" w:rsidRPr="001C4C24">
          <w:rPr>
            <w:rStyle w:val="Hyperlink"/>
            <w:rFonts w:ascii="Calibri" w:hAnsi="Calibri" w:cs="Calibri"/>
            <w:szCs w:val="20"/>
          </w:rPr>
          <w:t>https://www.coillte.ie/media/2017/03/Registering_on_the_Supplier_Network__Self_Registration_.pdf</w:t>
        </w:r>
      </w:hyperlink>
    </w:p>
    <w:p w14:paraId="4C01427F" w14:textId="0015C2A9" w:rsidR="00A057DF" w:rsidRPr="00A057DF" w:rsidRDefault="00A057DF" w:rsidP="008E2C1C">
      <w:pPr>
        <w:spacing w:before="100" w:beforeAutospacing="1" w:after="100" w:afterAutospacing="1"/>
        <w:rPr>
          <w:rStyle w:val="Hyperlink"/>
          <w:rFonts w:ascii="Calibri" w:hAnsi="Calibri" w:cs="Calibri"/>
          <w:b/>
          <w:bCs/>
          <w:color w:val="auto"/>
          <w:szCs w:val="20"/>
          <w:u w:val="none"/>
        </w:rPr>
      </w:pPr>
      <w:r w:rsidRPr="00A057DF">
        <w:rPr>
          <w:rStyle w:val="Hyperlink"/>
          <w:rFonts w:ascii="Calibri" w:hAnsi="Calibri" w:cs="Calibri"/>
          <w:b/>
          <w:bCs/>
          <w:color w:val="auto"/>
          <w:szCs w:val="20"/>
          <w:u w:val="none"/>
        </w:rPr>
        <w:t>Regards</w:t>
      </w:r>
    </w:p>
    <w:p w14:paraId="5DD98BF5" w14:textId="18455252" w:rsidR="00A057DF" w:rsidRPr="00A057DF" w:rsidRDefault="00A057DF" w:rsidP="008E2C1C">
      <w:pPr>
        <w:spacing w:before="100" w:beforeAutospacing="1" w:after="100" w:afterAutospacing="1"/>
        <w:rPr>
          <w:rFonts w:ascii="Helvetica" w:hAnsi="Helvetica" w:cs="Helvetica"/>
          <w:b/>
          <w:bCs/>
          <w:szCs w:val="20"/>
        </w:rPr>
      </w:pPr>
      <w:r w:rsidRPr="00A057DF">
        <w:rPr>
          <w:rStyle w:val="Hyperlink"/>
          <w:rFonts w:ascii="Calibri" w:hAnsi="Calibri" w:cs="Calibri"/>
          <w:b/>
          <w:bCs/>
          <w:color w:val="auto"/>
          <w:szCs w:val="20"/>
          <w:u w:val="none"/>
        </w:rPr>
        <w:t>Eileen</w:t>
      </w:r>
    </w:p>
    <w:p w14:paraId="0603107D" w14:textId="77777777" w:rsidR="0033735E" w:rsidRPr="001C3698" w:rsidRDefault="0033735E" w:rsidP="008E2C1C">
      <w:pPr>
        <w:spacing w:before="100" w:beforeAutospacing="1" w:after="100" w:afterAutospacing="1"/>
        <w:rPr>
          <w:rFonts w:ascii="Helvetica" w:hAnsi="Helvetica" w:cs="Helvetica"/>
          <w:color w:val="000000"/>
          <w:szCs w:val="20"/>
        </w:rPr>
      </w:pPr>
    </w:p>
    <w:p w14:paraId="7C32303C" w14:textId="77777777" w:rsidR="008E2C1C" w:rsidRDefault="008E2C1C" w:rsidP="001D083C"/>
    <w:sectPr w:rsidR="008E2C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C42225"/>
    <w:multiLevelType w:val="multilevel"/>
    <w:tmpl w:val="41908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00820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83C"/>
    <w:rsid w:val="00061CCD"/>
    <w:rsid w:val="00090540"/>
    <w:rsid w:val="000A275E"/>
    <w:rsid w:val="000E0BC7"/>
    <w:rsid w:val="00132027"/>
    <w:rsid w:val="00194189"/>
    <w:rsid w:val="001C3698"/>
    <w:rsid w:val="001C4C24"/>
    <w:rsid w:val="001D083C"/>
    <w:rsid w:val="002412BF"/>
    <w:rsid w:val="00274469"/>
    <w:rsid w:val="0028303F"/>
    <w:rsid w:val="00291C75"/>
    <w:rsid w:val="002C34D2"/>
    <w:rsid w:val="003056E3"/>
    <w:rsid w:val="0033735E"/>
    <w:rsid w:val="00392CF1"/>
    <w:rsid w:val="003A132E"/>
    <w:rsid w:val="003C6BB1"/>
    <w:rsid w:val="0042771A"/>
    <w:rsid w:val="00482CC4"/>
    <w:rsid w:val="004A34B9"/>
    <w:rsid w:val="004E7A83"/>
    <w:rsid w:val="004F2C1D"/>
    <w:rsid w:val="005A2BC6"/>
    <w:rsid w:val="006428FD"/>
    <w:rsid w:val="0065404E"/>
    <w:rsid w:val="00686354"/>
    <w:rsid w:val="0069785C"/>
    <w:rsid w:val="006B77C4"/>
    <w:rsid w:val="006C7672"/>
    <w:rsid w:val="006E7D7D"/>
    <w:rsid w:val="0071080B"/>
    <w:rsid w:val="00717C47"/>
    <w:rsid w:val="00721C9F"/>
    <w:rsid w:val="007531EA"/>
    <w:rsid w:val="00776C2D"/>
    <w:rsid w:val="00791EEF"/>
    <w:rsid w:val="007F6D0F"/>
    <w:rsid w:val="00814D5A"/>
    <w:rsid w:val="008730DA"/>
    <w:rsid w:val="008B2911"/>
    <w:rsid w:val="008E2C1C"/>
    <w:rsid w:val="008E3EBE"/>
    <w:rsid w:val="008F3A9E"/>
    <w:rsid w:val="00952634"/>
    <w:rsid w:val="009D0E5D"/>
    <w:rsid w:val="009D65EC"/>
    <w:rsid w:val="00A057DF"/>
    <w:rsid w:val="00A504C1"/>
    <w:rsid w:val="00A967F5"/>
    <w:rsid w:val="00AB0D81"/>
    <w:rsid w:val="00AE0B76"/>
    <w:rsid w:val="00B106F8"/>
    <w:rsid w:val="00BB60B8"/>
    <w:rsid w:val="00C34CA0"/>
    <w:rsid w:val="00C920B4"/>
    <w:rsid w:val="00C9261C"/>
    <w:rsid w:val="00C949FB"/>
    <w:rsid w:val="00CA2138"/>
    <w:rsid w:val="00CA7749"/>
    <w:rsid w:val="00CB1519"/>
    <w:rsid w:val="00CD0291"/>
    <w:rsid w:val="00CE7321"/>
    <w:rsid w:val="00D37CEA"/>
    <w:rsid w:val="00D442FE"/>
    <w:rsid w:val="00DB1F0D"/>
    <w:rsid w:val="00E22DC9"/>
    <w:rsid w:val="00E45A52"/>
    <w:rsid w:val="00E6133D"/>
    <w:rsid w:val="00F530CD"/>
    <w:rsid w:val="00F62B28"/>
    <w:rsid w:val="00FB2E1C"/>
    <w:rsid w:val="00FC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F0D30"/>
  <w15:chartTrackingRefBased/>
  <w15:docId w15:val="{BB484FBE-8CDB-4A7F-9EB7-D77A27967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7F5"/>
    <w:rPr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D083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styleId="Hyperlink">
    <w:name w:val="Hyperlink"/>
    <w:basedOn w:val="DefaultParagraphFont"/>
    <w:uiPriority w:val="99"/>
    <w:unhideWhenUsed/>
    <w:rsid w:val="00C34C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4CA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2C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illte.ie/media/2017/03/Registering_on_the_Supplier_Network__Self_Registration_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upplierlive.proactisp2p.com/Account/Log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pplierlive.proactisp2p.com/Account/Login" TargetMode="External"/><Relationship Id="rId5" Type="http://schemas.openxmlformats.org/officeDocument/2006/relationships/hyperlink" Target="http://www.coillte.i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oillte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Coillte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O'Regan</dc:creator>
  <cp:keywords/>
  <dc:description/>
  <cp:lastModifiedBy>Eileen O'Regan</cp:lastModifiedBy>
  <cp:revision>121</cp:revision>
  <dcterms:created xsi:type="dcterms:W3CDTF">2020-09-07T10:45:00Z</dcterms:created>
  <dcterms:modified xsi:type="dcterms:W3CDTF">2024-08-19T08:11:00Z</dcterms:modified>
</cp:coreProperties>
</file>