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34BA" w14:textId="4349852A"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5A748" w14:textId="6ABF8606" w:rsidR="00E1749D" w:rsidRDefault="00474114" w:rsidP="00E1749D">
      <w:pPr>
        <w:spacing w:line="240" w:lineRule="auto"/>
        <w:contextualSpacing/>
        <w:rPr>
          <w:rFonts w:ascii="Tahoma" w:hAnsi="Tahoma"/>
          <w:b/>
          <w:sz w:val="20"/>
          <w:szCs w:val="24"/>
        </w:rPr>
      </w:pPr>
      <w:r w:rsidRPr="001A03A6">
        <w:rPr>
          <w:rFonts w:ascii="Tahoma" w:hAnsi="Tahoma"/>
          <w:b/>
        </w:rPr>
        <w:t>Regarding:</w:t>
      </w:r>
      <w:r w:rsidR="00E1749D">
        <w:rPr>
          <w:rFonts w:ascii="Tahoma" w:hAnsi="Tahoma"/>
          <w:b/>
        </w:rPr>
        <w:t xml:space="preserve"> </w:t>
      </w:r>
      <w:r w:rsidR="00E1749D" w:rsidRPr="00E1749D">
        <w:rPr>
          <w:rFonts w:ascii="Tahoma" w:hAnsi="Tahoma"/>
          <w:b/>
          <w:szCs w:val="28"/>
        </w:rPr>
        <w:t xml:space="preserve">Dynamic Purchasing System for </w:t>
      </w:r>
      <w:r w:rsidR="00753EEF">
        <w:rPr>
          <w:rFonts w:ascii="Tahoma" w:hAnsi="Tahoma"/>
          <w:b/>
          <w:szCs w:val="28"/>
        </w:rPr>
        <w:t>M</w:t>
      </w:r>
      <w:r w:rsidR="0040261F">
        <w:rPr>
          <w:rFonts w:ascii="Tahoma" w:hAnsi="Tahoma"/>
          <w:b/>
          <w:szCs w:val="28"/>
        </w:rPr>
        <w:t>anagement and Control of Invasive Plant Species</w:t>
      </w:r>
      <w:r w:rsidR="00E1749D" w:rsidRPr="00E1749D">
        <w:rPr>
          <w:rFonts w:ascii="Tahoma" w:hAnsi="Tahoma"/>
          <w:b/>
          <w:szCs w:val="28"/>
        </w:rPr>
        <w:t xml:space="preserve"> (“the DPS”)</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77777777" w:rsidR="00474114" w:rsidRPr="00B829C7" w:rsidRDefault="00474114" w:rsidP="00474114">
      <w:pPr>
        <w:spacing w:after="0" w:line="240" w:lineRule="auto"/>
        <w:rPr>
          <w:rFonts w:ascii="Tahoma" w:hAnsi="Tahoma" w:cs="Tahoma"/>
          <w:sz w:val="20"/>
          <w:szCs w:val="20"/>
        </w:rPr>
      </w:pPr>
    </w:p>
    <w:p w14:paraId="2C914BD2" w14:textId="7E4EB322" w:rsidR="002B451D" w:rsidRPr="00B829C7" w:rsidRDefault="00474114" w:rsidP="00E83474">
      <w:pPr>
        <w:spacing w:after="0" w:line="240" w:lineRule="auto"/>
        <w:jc w:val="both"/>
        <w:rPr>
          <w:rFonts w:ascii="Tahoma" w:hAnsi="Tahoma" w:cs="Tahoma"/>
          <w:sz w:val="20"/>
          <w:szCs w:val="20"/>
        </w:rPr>
      </w:pPr>
      <w:r w:rsidRPr="00B829C7">
        <w:rPr>
          <w:rFonts w:ascii="Tahoma" w:hAnsi="Tahoma" w:cs="Tahoma"/>
          <w:sz w:val="20"/>
          <w:szCs w:val="20"/>
        </w:rPr>
        <w:t xml:space="preserve">I declare that the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Pr="00B829C7">
        <w:rPr>
          <w:rFonts w:ascii="Tahoma" w:hAnsi="Tahoma" w:cs="Tahoma"/>
          <w:sz w:val="20"/>
          <w:szCs w:val="20"/>
        </w:rPr>
        <w:t>interested in 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an excess of assets over liabilities based on the most recent financial statements compiled under the International Standard on Related Services 4410 (Revised) Compilation Engagements (ISRS 4410).</w:t>
      </w:r>
    </w:p>
    <w:p w14:paraId="39E38E05" w14:textId="77777777" w:rsidR="002B451D" w:rsidRPr="00B829C7" w:rsidRDefault="002B451D" w:rsidP="002B451D">
      <w:pPr>
        <w:pStyle w:val="ListParagraph"/>
        <w:rPr>
          <w:rFonts w:ascii="Tahoma" w:hAnsi="Tahoma" w:cs="Tahoma"/>
          <w:sz w:val="20"/>
          <w:szCs w:val="20"/>
        </w:rPr>
      </w:pPr>
    </w:p>
    <w:p w14:paraId="03178F5D" w14:textId="307F00EA" w:rsidR="002B451D" w:rsidRPr="00B829C7" w:rsidRDefault="002B451D" w:rsidP="002B451D">
      <w:pPr>
        <w:spacing w:after="0" w:line="240" w:lineRule="auto"/>
        <w:jc w:val="both"/>
        <w:rPr>
          <w:rFonts w:ascii="Tahoma" w:hAnsi="Tahoma" w:cs="Tahoma"/>
          <w:sz w:val="20"/>
          <w:szCs w:val="20"/>
        </w:rPr>
      </w:pPr>
      <w:r w:rsidRPr="00B829C7">
        <w:rPr>
          <w:rFonts w:ascii="Tahoma" w:hAnsi="Tahoma" w:cs="Tahoma"/>
          <w:sz w:val="20"/>
          <w:szCs w:val="20"/>
        </w:rPr>
        <w:t>F</w:t>
      </w:r>
      <w:r w:rsidR="00DC5F15" w:rsidRPr="00B829C7">
        <w:rPr>
          <w:rFonts w:ascii="Tahoma" w:hAnsi="Tahoma" w:cs="Tahoma"/>
          <w:sz w:val="20"/>
          <w:szCs w:val="20"/>
        </w:rPr>
        <w:t xml:space="preserve">urthermore, I </w:t>
      </w:r>
      <w:r w:rsidR="00685E52">
        <w:rPr>
          <w:rFonts w:ascii="Tahoma" w:hAnsi="Tahoma" w:cs="Tahoma"/>
          <w:sz w:val="20"/>
          <w:szCs w:val="20"/>
        </w:rPr>
        <w:t>consent to being contacted by the LGOPC</w:t>
      </w:r>
      <w:r w:rsidR="00685E52">
        <w:rPr>
          <w:rStyle w:val="FootnoteReference"/>
          <w:rFonts w:ascii="Tahoma" w:hAnsi="Tahoma" w:cs="Tahoma"/>
          <w:sz w:val="20"/>
          <w:szCs w:val="20"/>
        </w:rPr>
        <w:footnoteReference w:id="2"/>
      </w:r>
      <w:r w:rsidR="00685E52">
        <w:rPr>
          <w:rFonts w:ascii="Tahoma" w:hAnsi="Tahoma" w:cs="Tahoma"/>
          <w:sz w:val="20"/>
          <w:szCs w:val="20"/>
        </w:rPr>
        <w:t xml:space="preserve"> to verify the details provided in this Financial Confirmatory Note.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90810">
        <w:trPr>
          <w:trHeight w:val="821"/>
        </w:trPr>
        <w:tc>
          <w:tcPr>
            <w:tcW w:w="1985" w:type="dxa"/>
            <w:tcBorders>
              <w:top w:val="nil"/>
              <w:left w:val="nil"/>
              <w:bottom w:val="nil"/>
              <w:right w:val="single" w:sz="12" w:space="0" w:color="99CCFF"/>
            </w:tcBorders>
            <w:vAlign w:val="center"/>
          </w:tcPr>
          <w:p w14:paraId="42337253" w14:textId="584C80CC" w:rsidR="007C149E" w:rsidRPr="00B829C7" w:rsidRDefault="002C02E1" w:rsidP="00BD6B46">
            <w:pPr>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7C149E">
            <w:pPr>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B90810">
            <w:pPr>
              <w:widowControl w:val="0"/>
              <w:tabs>
                <w:tab w:val="left" w:pos="567"/>
              </w:tabs>
              <w:spacing w:after="120"/>
              <w:jc w:val="center"/>
              <w:rPr>
                <w:rFonts w:ascii="Arial" w:hAnsi="Arial" w:cs="Arial"/>
              </w:rPr>
            </w:pPr>
          </w:p>
        </w:tc>
      </w:tr>
    </w:tbl>
    <w:p w14:paraId="06ECC053" w14:textId="77777777" w:rsidR="00474114" w:rsidRPr="00B829C7" w:rsidRDefault="00474114" w:rsidP="002C02E1">
      <w:pPr>
        <w:spacing w:after="0" w:line="240" w:lineRule="auto"/>
        <w:jc w:val="both"/>
      </w:pPr>
    </w:p>
    <w:p w14:paraId="1060BA71" w14:textId="77777777" w:rsidR="007C149E" w:rsidRPr="00B829C7" w:rsidRDefault="007C149E" w:rsidP="007C149E">
      <w:pPr>
        <w:pStyle w:val="ListNumber2"/>
        <w:numPr>
          <w:ilvl w:val="0"/>
          <w:numId w:val="0"/>
        </w:numPr>
        <w:ind w:left="3119"/>
        <w:rPr>
          <w:b/>
          <w:color w:val="FF0000"/>
        </w:rPr>
      </w:pPr>
    </w:p>
    <w:p w14:paraId="69FAC542" w14:textId="77777777" w:rsidR="007C149E" w:rsidRPr="00B829C7" w:rsidRDefault="007C149E" w:rsidP="007C149E">
      <w:pPr>
        <w:pStyle w:val="ListNumber2"/>
        <w:numPr>
          <w:ilvl w:val="0"/>
          <w:numId w:val="0"/>
        </w:numPr>
        <w:ind w:left="3119"/>
        <w:rPr>
          <w:b/>
          <w:color w:val="FF0000"/>
        </w:rPr>
      </w:pPr>
    </w:p>
    <w:p w14:paraId="2BF6FE5E" w14:textId="77777777" w:rsidR="007C149E" w:rsidRPr="00B829C7" w:rsidRDefault="007C149E" w:rsidP="007C149E">
      <w:pPr>
        <w:pStyle w:val="ListNumber2"/>
        <w:numPr>
          <w:ilvl w:val="0"/>
          <w:numId w:val="0"/>
        </w:numPr>
        <w:ind w:left="3119"/>
        <w:rPr>
          <w:b/>
          <w:color w:val="FF0000"/>
        </w:rPr>
      </w:pPr>
    </w:p>
    <w:p w14:paraId="52B28A8C" w14:textId="77777777" w:rsidR="007C149E" w:rsidRPr="00B829C7" w:rsidRDefault="007C149E" w:rsidP="007C149E">
      <w:pPr>
        <w:pStyle w:val="ListNumber2"/>
        <w:numPr>
          <w:ilvl w:val="0"/>
          <w:numId w:val="0"/>
        </w:numPr>
        <w:ind w:left="3119"/>
        <w:rPr>
          <w:b/>
          <w:color w:val="FF0000"/>
        </w:rPr>
      </w:pPr>
    </w:p>
    <w:p w14:paraId="335E1BA5" w14:textId="77777777" w:rsidR="007C149E" w:rsidRPr="00B829C7" w:rsidRDefault="007C149E" w:rsidP="007C149E">
      <w:pPr>
        <w:pStyle w:val="ListNumber2"/>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775A7386"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proofErr w:type="gramStart"/>
      <w:r w:rsidRPr="004643D2">
        <w:rPr>
          <w:rFonts w:ascii="Tahoma" w:hAnsi="Tahoma" w:cs="Tahoma"/>
          <w:sz w:val="20"/>
          <w:szCs w:val="20"/>
          <w:lang w:val="en"/>
        </w:rPr>
        <w:t>meas</w:t>
      </w:r>
      <w:proofErr w:type="spellEnd"/>
      <w:proofErr w:type="gramEnd"/>
    </w:p>
    <w:p w14:paraId="640ECE18"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p>
    <w:tbl>
      <w:tblPr>
        <w:tblpPr w:leftFromText="180" w:rightFromText="180" w:vertAnchor="text" w:horzAnchor="margin" w:tblpY="432"/>
        <w:tblW w:w="0" w:type="auto"/>
        <w:tblLayout w:type="fixed"/>
        <w:tblLook w:val="01E0" w:firstRow="1" w:lastRow="1" w:firstColumn="1" w:lastColumn="1" w:noHBand="0" w:noVBand="0"/>
      </w:tblPr>
      <w:tblGrid>
        <w:gridCol w:w="3039"/>
        <w:gridCol w:w="6585"/>
      </w:tblGrid>
      <w:tr w:rsidR="00474114" w:rsidRPr="003E016A" w14:paraId="29D447CE" w14:textId="77777777" w:rsidTr="00890105">
        <w:trPr>
          <w:trHeight w:val="821"/>
        </w:trPr>
        <w:tc>
          <w:tcPr>
            <w:tcW w:w="3039"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3"/>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4"/>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890105">
        <w:trPr>
          <w:trHeight w:val="567"/>
        </w:trPr>
        <w:tc>
          <w:tcPr>
            <w:tcW w:w="3039"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890105">
        <w:trPr>
          <w:trHeight w:val="567"/>
        </w:trPr>
        <w:tc>
          <w:tcPr>
            <w:tcW w:w="3039"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890105">
        <w:trPr>
          <w:trHeight w:val="567"/>
        </w:trPr>
        <w:tc>
          <w:tcPr>
            <w:tcW w:w="3039"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1A03A6">
      <w:headerReference w:type="default" r:id="rId8"/>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75E35" w14:textId="77777777" w:rsidR="007371DA" w:rsidRDefault="007371DA" w:rsidP="00A97441">
      <w:pPr>
        <w:spacing w:after="0" w:line="240" w:lineRule="auto"/>
      </w:pPr>
      <w:r>
        <w:separator/>
      </w:r>
    </w:p>
  </w:endnote>
  <w:endnote w:type="continuationSeparator" w:id="0">
    <w:p w14:paraId="15863099" w14:textId="77777777" w:rsidR="007371DA" w:rsidRDefault="007371DA" w:rsidP="00A97441">
      <w:pPr>
        <w:spacing w:after="0" w:line="240" w:lineRule="auto"/>
      </w:pPr>
      <w:r>
        <w:continuationSeparator/>
      </w:r>
    </w:p>
  </w:endnote>
  <w:endnote w:type="continuationNotice" w:id="1">
    <w:p w14:paraId="0A6FCA14" w14:textId="77777777" w:rsidR="007371DA" w:rsidRDefault="00737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C39A" w14:textId="77777777" w:rsidR="007371DA" w:rsidRDefault="007371DA" w:rsidP="00A97441">
      <w:pPr>
        <w:spacing w:after="0" w:line="240" w:lineRule="auto"/>
      </w:pPr>
      <w:r>
        <w:separator/>
      </w:r>
    </w:p>
  </w:footnote>
  <w:footnote w:type="continuationSeparator" w:id="0">
    <w:p w14:paraId="6A865ACA" w14:textId="77777777" w:rsidR="007371DA" w:rsidRDefault="007371DA" w:rsidP="00A97441">
      <w:pPr>
        <w:spacing w:after="0" w:line="240" w:lineRule="auto"/>
      </w:pPr>
      <w:r>
        <w:continuationSeparator/>
      </w:r>
    </w:p>
  </w:footnote>
  <w:footnote w:type="continuationNotice" w:id="1">
    <w:p w14:paraId="5E72C4DD" w14:textId="77777777" w:rsidR="007371DA" w:rsidRDefault="007371DA">
      <w:pPr>
        <w:spacing w:after="0" w:line="240" w:lineRule="auto"/>
      </w:pPr>
    </w:p>
  </w:footnote>
  <w:footnote w:id="2">
    <w:p w14:paraId="07D14FF3" w14:textId="5F99F482" w:rsidR="00685E52" w:rsidRDefault="00685E52">
      <w:pPr>
        <w:pStyle w:val="FootnoteText"/>
      </w:pPr>
      <w:r w:rsidRPr="00EA1BF6">
        <w:rPr>
          <w:rStyle w:val="FootnoteReference"/>
          <w:rFonts w:ascii="Tahoma" w:hAnsi="Tahoma" w:cs="Tahoma"/>
          <w:sz w:val="16"/>
          <w:szCs w:val="16"/>
        </w:rPr>
        <w:footnoteRef/>
      </w:r>
      <w:r w:rsidRPr="00EA1BF6">
        <w:rPr>
          <w:rStyle w:val="FootnoteReference"/>
          <w:rFonts w:ascii="Tahoma" w:hAnsi="Tahoma" w:cs="Tahoma"/>
          <w:sz w:val="16"/>
          <w:szCs w:val="16"/>
        </w:rPr>
        <w:t xml:space="preserve"> </w:t>
      </w:r>
      <w:r w:rsidRPr="006512E8">
        <w:rPr>
          <w:rFonts w:ascii="Tahoma" w:hAnsi="Tahoma" w:cs="Tahoma"/>
          <w:sz w:val="16"/>
          <w:szCs w:val="16"/>
        </w:rPr>
        <w:t xml:space="preserve">The Local Government Operational Procurement Centre </w:t>
      </w:r>
      <w:r w:rsidR="000F76D7">
        <w:rPr>
          <w:rFonts w:ascii="Tahoma" w:hAnsi="Tahoma" w:cs="Tahoma"/>
          <w:sz w:val="16"/>
          <w:szCs w:val="16"/>
        </w:rPr>
        <w:t xml:space="preserve">(“LGOPC”) </w:t>
      </w:r>
      <w:r w:rsidRPr="006512E8">
        <w:rPr>
          <w:rFonts w:ascii="Tahoma" w:hAnsi="Tahoma" w:cs="Tahoma"/>
          <w:sz w:val="16"/>
          <w:szCs w:val="16"/>
        </w:rPr>
        <w:t>acts as a central purchasing body under the auspices of Kerry County Council, for the development and implementation of central purchasing mechanisms in the national procurement categories of Plant Hire and Minor Building Works &amp; Civils.</w:t>
      </w:r>
    </w:p>
  </w:footnote>
  <w:footnote w:id="3">
    <w:p w14:paraId="4B8C0CEB" w14:textId="77777777"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Unless otherwise specified, the independent accountant must be a member of a prescribed accountancy body that comes within the supervisory remit of the Irish Auditing and Accounting Supervisory Authority or a recognised European equivalent.</w:t>
      </w:r>
    </w:p>
  </w:footnote>
  <w:footnote w:id="4">
    <w:p w14:paraId="56D8791F" w14:textId="53FCF127" w:rsidR="005913A3" w:rsidRDefault="005913A3" w:rsidP="00D92278">
      <w:pPr>
        <w:pStyle w:val="FootnoteText"/>
        <w:jc w:val="both"/>
      </w:pPr>
      <w:r w:rsidRPr="00EA1BF6">
        <w:rPr>
          <w:rStyle w:val="FootnoteReference"/>
          <w:rFonts w:ascii="Tahoma" w:hAnsi="Tahoma" w:cs="Tahoma"/>
          <w:sz w:val="16"/>
          <w:szCs w:val="16"/>
        </w:rPr>
        <w:footnoteRef/>
      </w:r>
      <w:r w:rsidRPr="00EA1BF6">
        <w:rPr>
          <w:rStyle w:val="FootnoteReference"/>
          <w:rFonts w:ascii="Tahoma" w:hAnsi="Tahoma" w:cs="Tahoma"/>
          <w:sz w:val="16"/>
          <w:szCs w:val="16"/>
        </w:rPr>
        <w:t xml:space="preserve"> </w:t>
      </w:r>
      <w:r w:rsidRPr="00E662D4">
        <w:rPr>
          <w:rFonts w:ascii="Tahoma" w:hAnsi="Tahoma" w:cs="Tahoma"/>
          <w:sz w:val="16"/>
          <w:szCs w:val="16"/>
        </w:rPr>
        <w:t xml:space="preserve">Unless otherwise specified, the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C0A28"/>
    <w:rsid w:val="000C0E87"/>
    <w:rsid w:val="000C15D9"/>
    <w:rsid w:val="000E297F"/>
    <w:rsid w:val="000E3DF1"/>
    <w:rsid w:val="000F76D7"/>
    <w:rsid w:val="0011151E"/>
    <w:rsid w:val="0013760B"/>
    <w:rsid w:val="00145C96"/>
    <w:rsid w:val="00147F0C"/>
    <w:rsid w:val="001600E9"/>
    <w:rsid w:val="00165162"/>
    <w:rsid w:val="00182AD7"/>
    <w:rsid w:val="00192CB1"/>
    <w:rsid w:val="001A03A6"/>
    <w:rsid w:val="001A25C1"/>
    <w:rsid w:val="001D5763"/>
    <w:rsid w:val="001E1D3D"/>
    <w:rsid w:val="001F0DA6"/>
    <w:rsid w:val="002131AF"/>
    <w:rsid w:val="00216786"/>
    <w:rsid w:val="00263C9D"/>
    <w:rsid w:val="00265A9A"/>
    <w:rsid w:val="00275DD3"/>
    <w:rsid w:val="002831FE"/>
    <w:rsid w:val="002B451D"/>
    <w:rsid w:val="002B4691"/>
    <w:rsid w:val="002C02E1"/>
    <w:rsid w:val="002C26F5"/>
    <w:rsid w:val="002F4614"/>
    <w:rsid w:val="002F5030"/>
    <w:rsid w:val="00326B1D"/>
    <w:rsid w:val="0033262E"/>
    <w:rsid w:val="0033735A"/>
    <w:rsid w:val="00357A8C"/>
    <w:rsid w:val="00370E0E"/>
    <w:rsid w:val="003729FC"/>
    <w:rsid w:val="0040261F"/>
    <w:rsid w:val="00403C7A"/>
    <w:rsid w:val="004146E0"/>
    <w:rsid w:val="00414D54"/>
    <w:rsid w:val="004160D5"/>
    <w:rsid w:val="00425B7E"/>
    <w:rsid w:val="00456312"/>
    <w:rsid w:val="0045722B"/>
    <w:rsid w:val="0047198B"/>
    <w:rsid w:val="00474114"/>
    <w:rsid w:val="00476C03"/>
    <w:rsid w:val="004779CE"/>
    <w:rsid w:val="0049645B"/>
    <w:rsid w:val="004F7BF4"/>
    <w:rsid w:val="005109E9"/>
    <w:rsid w:val="0056330F"/>
    <w:rsid w:val="005913A3"/>
    <w:rsid w:val="005A61F1"/>
    <w:rsid w:val="005D378D"/>
    <w:rsid w:val="005D6135"/>
    <w:rsid w:val="0060114E"/>
    <w:rsid w:val="006119C3"/>
    <w:rsid w:val="00615503"/>
    <w:rsid w:val="00685E52"/>
    <w:rsid w:val="006870FB"/>
    <w:rsid w:val="00687B33"/>
    <w:rsid w:val="00697C00"/>
    <w:rsid w:val="006C5C14"/>
    <w:rsid w:val="006E3A55"/>
    <w:rsid w:val="006F11EC"/>
    <w:rsid w:val="00702662"/>
    <w:rsid w:val="00723F04"/>
    <w:rsid w:val="00736AA0"/>
    <w:rsid w:val="007371DA"/>
    <w:rsid w:val="00742559"/>
    <w:rsid w:val="00753EEF"/>
    <w:rsid w:val="007C149E"/>
    <w:rsid w:val="007C6CBF"/>
    <w:rsid w:val="007E1ACC"/>
    <w:rsid w:val="00803346"/>
    <w:rsid w:val="00821A0E"/>
    <w:rsid w:val="00890105"/>
    <w:rsid w:val="008B425A"/>
    <w:rsid w:val="008C0CAE"/>
    <w:rsid w:val="008C32D1"/>
    <w:rsid w:val="008E54CB"/>
    <w:rsid w:val="00917CF3"/>
    <w:rsid w:val="009201D8"/>
    <w:rsid w:val="009617A2"/>
    <w:rsid w:val="00977A23"/>
    <w:rsid w:val="009838ED"/>
    <w:rsid w:val="009E09E6"/>
    <w:rsid w:val="009E6265"/>
    <w:rsid w:val="009F5BD5"/>
    <w:rsid w:val="00A11A98"/>
    <w:rsid w:val="00A2258D"/>
    <w:rsid w:val="00A558C2"/>
    <w:rsid w:val="00A61526"/>
    <w:rsid w:val="00A617BD"/>
    <w:rsid w:val="00A8776A"/>
    <w:rsid w:val="00A97441"/>
    <w:rsid w:val="00AA7099"/>
    <w:rsid w:val="00AB7E32"/>
    <w:rsid w:val="00AD27E1"/>
    <w:rsid w:val="00B05F31"/>
    <w:rsid w:val="00B80A34"/>
    <w:rsid w:val="00B829C7"/>
    <w:rsid w:val="00B90810"/>
    <w:rsid w:val="00BB5944"/>
    <w:rsid w:val="00BB79DB"/>
    <w:rsid w:val="00BE0995"/>
    <w:rsid w:val="00C111AD"/>
    <w:rsid w:val="00C16EF2"/>
    <w:rsid w:val="00C72739"/>
    <w:rsid w:val="00CA6DFD"/>
    <w:rsid w:val="00CD10E5"/>
    <w:rsid w:val="00CF3DF6"/>
    <w:rsid w:val="00D04F4F"/>
    <w:rsid w:val="00D12F25"/>
    <w:rsid w:val="00D242F8"/>
    <w:rsid w:val="00D6246B"/>
    <w:rsid w:val="00D71A73"/>
    <w:rsid w:val="00D92278"/>
    <w:rsid w:val="00DB2D03"/>
    <w:rsid w:val="00DC5F15"/>
    <w:rsid w:val="00DF701A"/>
    <w:rsid w:val="00E1749D"/>
    <w:rsid w:val="00E363C7"/>
    <w:rsid w:val="00E5359D"/>
    <w:rsid w:val="00E668A2"/>
    <w:rsid w:val="00E728CC"/>
    <w:rsid w:val="00E83474"/>
    <w:rsid w:val="00E90B4A"/>
    <w:rsid w:val="00EA1BF6"/>
    <w:rsid w:val="00EC4396"/>
    <w:rsid w:val="00EE0CFE"/>
    <w:rsid w:val="00EF0854"/>
    <w:rsid w:val="00F0060C"/>
    <w:rsid w:val="00F23B47"/>
    <w:rsid w:val="00F33812"/>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semiHidden/>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semiHidden/>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David Lawlor</cp:lastModifiedBy>
  <cp:revision>12</cp:revision>
  <dcterms:created xsi:type="dcterms:W3CDTF">2023-04-27T08:12:00Z</dcterms:created>
  <dcterms:modified xsi:type="dcterms:W3CDTF">2024-04-05T14:10:00Z</dcterms:modified>
</cp:coreProperties>
</file>