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652BF" w14:textId="0B15F43D" w:rsidR="00E90617" w:rsidRPr="00094981" w:rsidRDefault="00352C26" w:rsidP="00352C26">
      <w:pPr>
        <w:spacing w:line="276" w:lineRule="auto"/>
        <w:jc w:val="center"/>
        <w:rPr>
          <w:rFonts w:ascii="Arial" w:hAnsi="Arial" w:cs="Arial"/>
          <w:sz w:val="20"/>
          <w:szCs w:val="20"/>
        </w:rPr>
      </w:pPr>
      <w:r>
        <w:rPr>
          <w:noProof/>
          <w:lang w:eastAsia="en-IE"/>
        </w:rPr>
        <w:drawing>
          <wp:inline distT="0" distB="0" distL="0" distR="0" wp14:anchorId="1B5BE283" wp14:editId="3A08C3F0">
            <wp:extent cx="1092200" cy="1022350"/>
            <wp:effectExtent l="0" t="0" r="0" b="0"/>
            <wp:docPr id="1" name="Picture 1"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2200" cy="1022350"/>
                    </a:xfrm>
                    <a:prstGeom prst="rect">
                      <a:avLst/>
                    </a:prstGeom>
                    <a:noFill/>
                    <a:ln>
                      <a:noFill/>
                    </a:ln>
                  </pic:spPr>
                </pic:pic>
              </a:graphicData>
            </a:graphic>
          </wp:inline>
        </w:drawing>
      </w:r>
    </w:p>
    <w:p w14:paraId="4E612AF3" w14:textId="6AE51327" w:rsidR="00E90617" w:rsidRPr="00094981" w:rsidRDefault="00E90617" w:rsidP="00094981">
      <w:pPr>
        <w:spacing w:line="276" w:lineRule="auto"/>
        <w:rPr>
          <w:rFonts w:ascii="Arial" w:hAnsi="Arial" w:cs="Arial"/>
          <w:sz w:val="20"/>
          <w:szCs w:val="20"/>
        </w:rPr>
      </w:pPr>
    </w:p>
    <w:p w14:paraId="00B983A6" w14:textId="77777777" w:rsidR="00E90617" w:rsidRPr="00094981" w:rsidRDefault="00E90617" w:rsidP="00094981">
      <w:pPr>
        <w:pStyle w:val="BodyText"/>
        <w:spacing w:line="276" w:lineRule="auto"/>
        <w:ind w:left="360"/>
        <w:jc w:val="center"/>
        <w:rPr>
          <w:rFonts w:cs="Arial"/>
          <w:b/>
          <w:bCs/>
          <w:iCs/>
          <w:color w:val="31849B"/>
          <w:sz w:val="20"/>
        </w:rPr>
      </w:pPr>
    </w:p>
    <w:p w14:paraId="11D9AB1F"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54653354" w14:textId="77777777" w:rsidTr="3EACE9F6">
        <w:tc>
          <w:tcPr>
            <w:tcW w:w="9556" w:type="dxa"/>
            <w:shd w:val="clear" w:color="auto" w:fill="E9E9E9"/>
          </w:tcPr>
          <w:p w14:paraId="28321D45"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2599A72D" w14:textId="5C420303"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r w:rsidR="008C2F4F">
              <w:rPr>
                <w:rFonts w:ascii="Arial" w:hAnsi="Arial" w:cs="Arial"/>
                <w:b/>
                <w:bCs/>
                <w:spacing w:val="0"/>
                <w:kern w:val="36"/>
                <w:sz w:val="22"/>
                <w:szCs w:val="20"/>
                <w:lang w:eastAsia="en-GB"/>
              </w:rPr>
              <w:t xml:space="preserve"> (RTP)</w:t>
            </w:r>
          </w:p>
          <w:p w14:paraId="12AF2B4A" w14:textId="77777777" w:rsidR="00BF75B4" w:rsidRPr="00094981" w:rsidRDefault="00BF75B4" w:rsidP="00094981">
            <w:pPr>
              <w:pStyle w:val="BodyText"/>
              <w:spacing w:line="276" w:lineRule="auto"/>
              <w:ind w:left="360"/>
              <w:jc w:val="center"/>
              <w:rPr>
                <w:rFonts w:cs="Arial"/>
                <w:b/>
                <w:bCs/>
                <w:iCs/>
                <w:caps/>
                <w:color w:val="7030A0"/>
              </w:rPr>
            </w:pPr>
          </w:p>
          <w:p w14:paraId="458858AD" w14:textId="66ADD041" w:rsidR="005B2191" w:rsidRDefault="00742115" w:rsidP="00094981">
            <w:pPr>
              <w:pStyle w:val="BodyText"/>
              <w:spacing w:line="276" w:lineRule="auto"/>
              <w:ind w:left="360"/>
              <w:jc w:val="center"/>
              <w:rPr>
                <w:rFonts w:cs="Arial"/>
                <w:b/>
                <w:bCs/>
                <w:iCs/>
                <w:caps/>
              </w:rPr>
            </w:pPr>
            <w:r w:rsidRPr="00094981">
              <w:rPr>
                <w:rFonts w:cs="Arial"/>
                <w:b/>
                <w:bCs/>
                <w:iCs/>
                <w:caps/>
              </w:rPr>
              <w:t>dynamic purchasing system procedure</w:t>
            </w:r>
          </w:p>
          <w:p w14:paraId="5701904B" w14:textId="2A2C9934" w:rsidR="008834AE" w:rsidRPr="00094981" w:rsidRDefault="008834AE" w:rsidP="002A5C56">
            <w:pPr>
              <w:pStyle w:val="BodyText"/>
              <w:spacing w:line="276" w:lineRule="auto"/>
              <w:rPr>
                <w:rFonts w:cs="Arial"/>
                <w:b/>
                <w:bCs/>
                <w:iCs/>
                <w:caps/>
              </w:rPr>
            </w:pPr>
          </w:p>
          <w:p w14:paraId="2592A5EA" w14:textId="42C4E46C" w:rsidR="007204DC" w:rsidRDefault="0097715F" w:rsidP="0097715F">
            <w:pPr>
              <w:spacing w:line="276" w:lineRule="auto"/>
              <w:jc w:val="center"/>
              <w:rPr>
                <w:rFonts w:ascii="Arial" w:hAnsi="Arial" w:cs="Arial"/>
                <w:b/>
                <w:sz w:val="22"/>
                <w:szCs w:val="20"/>
              </w:rPr>
            </w:pPr>
            <w:r>
              <w:rPr>
                <w:rFonts w:ascii="Arial" w:hAnsi="Arial" w:cs="Arial"/>
                <w:b/>
                <w:sz w:val="22"/>
                <w:szCs w:val="20"/>
              </w:rPr>
              <w:t xml:space="preserve">     </w:t>
            </w:r>
            <w:r w:rsidR="002A5C56">
              <w:rPr>
                <w:rFonts w:ascii="Arial" w:hAnsi="Arial" w:cs="Arial"/>
                <w:b/>
                <w:sz w:val="22"/>
                <w:szCs w:val="20"/>
              </w:rPr>
              <w:t>FOR</w:t>
            </w:r>
          </w:p>
          <w:p w14:paraId="31FBF666" w14:textId="77777777" w:rsidR="002A5C56" w:rsidRPr="0097715F" w:rsidRDefault="002A5C56" w:rsidP="0097715F">
            <w:pPr>
              <w:spacing w:line="276" w:lineRule="auto"/>
              <w:jc w:val="center"/>
              <w:rPr>
                <w:rFonts w:ascii="Arial" w:hAnsi="Arial" w:cs="Arial"/>
                <w:b/>
                <w:sz w:val="22"/>
                <w:szCs w:val="20"/>
              </w:rPr>
            </w:pPr>
          </w:p>
          <w:p w14:paraId="55A2E355" w14:textId="099F997C" w:rsidR="0097715F" w:rsidRDefault="00C96A83" w:rsidP="007204DC">
            <w:pPr>
              <w:pStyle w:val="BodyText"/>
              <w:spacing w:line="276" w:lineRule="auto"/>
              <w:ind w:left="360"/>
              <w:jc w:val="center"/>
              <w:rPr>
                <w:rFonts w:cs="Arial"/>
                <w:b/>
                <w:bCs/>
                <w:caps/>
                <w:sz w:val="40"/>
                <w:szCs w:val="40"/>
              </w:rPr>
            </w:pPr>
            <w:r w:rsidRPr="0097715F">
              <w:rPr>
                <w:rFonts w:cs="Arial"/>
                <w:b/>
                <w:bCs/>
                <w:caps/>
                <w:sz w:val="40"/>
                <w:szCs w:val="40"/>
              </w:rPr>
              <w:t>Lot B</w:t>
            </w:r>
            <w:r w:rsidR="008F5ED8" w:rsidRPr="0097715F">
              <w:rPr>
                <w:rFonts w:cs="Arial"/>
                <w:b/>
                <w:bCs/>
                <w:caps/>
                <w:sz w:val="40"/>
                <w:szCs w:val="40"/>
              </w:rPr>
              <w:t xml:space="preserve"> </w:t>
            </w:r>
          </w:p>
          <w:p w14:paraId="4ACFEBFC" w14:textId="77777777" w:rsidR="002A5C56" w:rsidRPr="0097715F" w:rsidRDefault="002A5C56" w:rsidP="007204DC">
            <w:pPr>
              <w:pStyle w:val="BodyText"/>
              <w:spacing w:line="276" w:lineRule="auto"/>
              <w:ind w:left="360"/>
              <w:jc w:val="center"/>
              <w:rPr>
                <w:rFonts w:cs="Arial"/>
                <w:b/>
                <w:bCs/>
                <w:caps/>
                <w:sz w:val="40"/>
                <w:szCs w:val="40"/>
              </w:rPr>
            </w:pPr>
          </w:p>
          <w:p w14:paraId="2101F746" w14:textId="238F9063" w:rsidR="007204DC" w:rsidRPr="009D7D02" w:rsidRDefault="008F5ED8" w:rsidP="007204DC">
            <w:pPr>
              <w:pStyle w:val="BodyText"/>
              <w:spacing w:line="276" w:lineRule="auto"/>
              <w:ind w:left="360"/>
              <w:jc w:val="center"/>
              <w:rPr>
                <w:rFonts w:cs="Arial"/>
                <w:b/>
                <w:bCs/>
                <w:caps/>
                <w:sz w:val="28"/>
                <w:szCs w:val="28"/>
              </w:rPr>
            </w:pPr>
            <w:r w:rsidRPr="009D7D02">
              <w:rPr>
                <w:rStyle w:val="normaltextrun"/>
                <w:rFonts w:cs="Arial"/>
                <w:b/>
                <w:bCs/>
                <w:position w:val="-1"/>
                <w:sz w:val="28"/>
                <w:szCs w:val="28"/>
                <w:bdr w:val="none" w:sz="0" w:space="0" w:color="auto" w:frame="1"/>
              </w:rPr>
              <w:t>Digital Risk Protection</w:t>
            </w:r>
          </w:p>
          <w:p w14:paraId="59829471" w14:textId="77777777" w:rsidR="00A77769" w:rsidRPr="00094981" w:rsidRDefault="00A77769" w:rsidP="00094981">
            <w:pPr>
              <w:spacing w:line="276" w:lineRule="auto"/>
              <w:jc w:val="center"/>
              <w:rPr>
                <w:rFonts w:ascii="Arial" w:hAnsi="Arial" w:cs="Arial"/>
                <w:b/>
                <w:sz w:val="22"/>
                <w:szCs w:val="20"/>
              </w:rPr>
            </w:pPr>
          </w:p>
          <w:p w14:paraId="6D07B1FA" w14:textId="705B7FF9" w:rsidR="00BF7E1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HEALTH SERVICE EXECUTIVE</w:t>
            </w:r>
            <w:r w:rsidR="00B50C86">
              <w:rPr>
                <w:rFonts w:ascii="Arial" w:hAnsi="Arial" w:cs="Arial"/>
                <w:b/>
                <w:sz w:val="22"/>
                <w:szCs w:val="20"/>
              </w:rPr>
              <w:t xml:space="preserve"> (HSE)</w:t>
            </w:r>
          </w:p>
          <w:p w14:paraId="2E9C26AA" w14:textId="1E6D955C" w:rsidR="00C2667F" w:rsidRPr="00094981" w:rsidRDefault="0087059D"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F762EE">
              <w:rPr>
                <w:rFonts w:ascii="Arial" w:hAnsi="Arial" w:cs="Arial"/>
                <w:b/>
                <w:sz w:val="22"/>
                <w:szCs w:val="20"/>
              </w:rPr>
              <w:t xml:space="preserve">AND ON AND BEHALF OF ORGANISATIONS FUNDED BY THE HSE  </w:t>
            </w:r>
          </w:p>
          <w:p w14:paraId="378405E0" w14:textId="77777777" w:rsidR="00C2667F" w:rsidRPr="00094981" w:rsidRDefault="00C2667F" w:rsidP="00094981">
            <w:pPr>
              <w:spacing w:line="276" w:lineRule="auto"/>
              <w:jc w:val="center"/>
              <w:rPr>
                <w:rFonts w:ascii="Arial" w:hAnsi="Arial" w:cs="Arial"/>
                <w:b/>
                <w:color w:val="FFFFFF"/>
                <w:sz w:val="22"/>
                <w:szCs w:val="20"/>
              </w:rPr>
            </w:pPr>
          </w:p>
          <w:p w14:paraId="7D417CFF" w14:textId="1B346C1D" w:rsidR="009D021F" w:rsidRPr="00094981" w:rsidRDefault="00C2667F" w:rsidP="00653E20">
            <w:pPr>
              <w:spacing w:line="276" w:lineRule="auto"/>
              <w:jc w:val="center"/>
              <w:rPr>
                <w:rFonts w:ascii="Arial" w:hAnsi="Arial" w:cs="Arial"/>
                <w:b/>
                <w:bCs/>
                <w:spacing w:val="0"/>
                <w:kern w:val="36"/>
                <w:sz w:val="22"/>
                <w:szCs w:val="20"/>
                <w:lang w:eastAsia="en-GB"/>
              </w:rPr>
            </w:pPr>
            <w:r w:rsidRPr="00094981">
              <w:rPr>
                <w:rFonts w:ascii="Arial" w:hAnsi="Arial" w:cs="Arial"/>
                <w:b/>
                <w:sz w:val="22"/>
                <w:szCs w:val="20"/>
              </w:rPr>
              <w:t>HSE Ref</w:t>
            </w:r>
            <w:r w:rsidR="00FC6991">
              <w:rPr>
                <w:rFonts w:ascii="Arial" w:hAnsi="Arial" w:cs="Arial"/>
                <w:b/>
                <w:sz w:val="22"/>
                <w:szCs w:val="20"/>
              </w:rPr>
              <w:t xml:space="preserve"> </w:t>
            </w:r>
            <w:r w:rsidR="0046007B">
              <w:rPr>
                <w:rFonts w:ascii="Arial" w:hAnsi="Arial" w:cs="Arial"/>
                <w:b/>
                <w:sz w:val="22"/>
                <w:szCs w:val="20"/>
              </w:rPr>
              <w:t>22167</w:t>
            </w:r>
            <w:r w:rsidR="00FC6991">
              <w:rPr>
                <w:rFonts w:ascii="Arial" w:hAnsi="Arial" w:cs="Arial"/>
                <w:b/>
                <w:sz w:val="22"/>
                <w:szCs w:val="20"/>
              </w:rPr>
              <w:t xml:space="preserve"> </w:t>
            </w:r>
            <w:proofErr w:type="spellStart"/>
            <w:r w:rsidR="00A01106">
              <w:rPr>
                <w:rFonts w:ascii="Arial" w:hAnsi="Arial" w:cs="Arial"/>
                <w:b/>
                <w:sz w:val="22"/>
                <w:szCs w:val="20"/>
              </w:rPr>
              <w:t>eT</w:t>
            </w:r>
            <w:r w:rsidR="00A23AAF">
              <w:rPr>
                <w:rFonts w:ascii="Arial" w:hAnsi="Arial" w:cs="Arial"/>
                <w:b/>
                <w:sz w:val="22"/>
                <w:szCs w:val="20"/>
              </w:rPr>
              <w:t>enders</w:t>
            </w:r>
            <w:proofErr w:type="spellEnd"/>
            <w:r w:rsidR="00994C7C">
              <w:rPr>
                <w:rFonts w:ascii="Arial" w:hAnsi="Arial" w:cs="Arial"/>
                <w:b/>
                <w:sz w:val="22"/>
                <w:szCs w:val="20"/>
              </w:rPr>
              <w:t xml:space="preserve"> </w:t>
            </w:r>
            <w:r w:rsidR="00653E20">
              <w:rPr>
                <w:rFonts w:ascii="Arial" w:hAnsi="Arial" w:cs="Arial"/>
                <w:b/>
                <w:sz w:val="22"/>
                <w:szCs w:val="20"/>
              </w:rPr>
              <w:t>ID</w:t>
            </w:r>
            <w:r w:rsidR="00994C7C">
              <w:rPr>
                <w:rFonts w:ascii="Arial" w:hAnsi="Arial" w:cs="Arial"/>
                <w:b/>
                <w:sz w:val="22"/>
                <w:szCs w:val="20"/>
              </w:rPr>
              <w:t xml:space="preserve">: </w:t>
            </w:r>
            <w:r w:rsidR="00653E20" w:rsidRPr="00653E20">
              <w:rPr>
                <w:rFonts w:ascii="Arial" w:hAnsi="Arial" w:cs="Arial"/>
                <w:b/>
                <w:sz w:val="22"/>
                <w:szCs w:val="20"/>
              </w:rPr>
              <w:t>3234213</w:t>
            </w:r>
          </w:p>
        </w:tc>
      </w:tr>
    </w:tbl>
    <w:p w14:paraId="1ADA6872" w14:textId="3E80B451" w:rsidR="00094981" w:rsidRDefault="00094981" w:rsidP="00094981">
      <w:pPr>
        <w:spacing w:line="276" w:lineRule="auto"/>
        <w:rPr>
          <w:rFonts w:ascii="Arial" w:hAnsi="Arial" w:cs="Arial"/>
          <w:bCs/>
          <w:i/>
          <w:spacing w:val="0"/>
          <w:kern w:val="36"/>
          <w:sz w:val="20"/>
          <w:szCs w:val="20"/>
        </w:rPr>
      </w:pPr>
    </w:p>
    <w:p w14:paraId="147BBB96"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094981" w14:paraId="3E1E162C" w14:textId="77777777" w:rsidTr="310CACEF">
        <w:trPr>
          <w:trHeight w:val="983"/>
        </w:trPr>
        <w:tc>
          <w:tcPr>
            <w:tcW w:w="2542" w:type="dxa"/>
          </w:tcPr>
          <w:p w14:paraId="5DA89084" w14:textId="3336CC34" w:rsidR="005A535C" w:rsidRPr="00094981" w:rsidRDefault="00171EEC" w:rsidP="00094981">
            <w:pPr>
              <w:spacing w:line="276" w:lineRule="auto"/>
              <w:rPr>
                <w:rFonts w:ascii="Arial" w:hAnsi="Arial" w:cs="Arial"/>
                <w:b/>
                <w:bCs/>
                <w:sz w:val="20"/>
                <w:szCs w:val="20"/>
              </w:rPr>
            </w:pPr>
            <w:r w:rsidRPr="00094981">
              <w:rPr>
                <w:rFonts w:ascii="Arial" w:hAnsi="Arial" w:cs="Arial"/>
                <w:b/>
                <w:sz w:val="20"/>
                <w:szCs w:val="20"/>
              </w:rPr>
              <w:t>Publication of RTP</w:t>
            </w:r>
            <w:r w:rsidR="005A535C" w:rsidRPr="00094981">
              <w:rPr>
                <w:rFonts w:ascii="Arial" w:hAnsi="Arial" w:cs="Arial"/>
                <w:b/>
                <w:sz w:val="20"/>
                <w:szCs w:val="20"/>
              </w:rPr>
              <w:t xml:space="preserve"> on www.eTenders.gov.ie and OJEU</w:t>
            </w:r>
          </w:p>
        </w:tc>
        <w:tc>
          <w:tcPr>
            <w:tcW w:w="7094" w:type="dxa"/>
          </w:tcPr>
          <w:p w14:paraId="26BD1011" w14:textId="3DB8B4C8" w:rsidR="005A535C" w:rsidRPr="00E13764" w:rsidRDefault="00A572D9" w:rsidP="00DF7E04">
            <w:pPr>
              <w:spacing w:line="276" w:lineRule="auto"/>
              <w:rPr>
                <w:rFonts w:ascii="Arial" w:hAnsi="Arial" w:cs="Arial"/>
                <w:b/>
                <w:bCs/>
                <w:sz w:val="20"/>
                <w:szCs w:val="20"/>
              </w:rPr>
            </w:pPr>
            <w:r>
              <w:rPr>
                <w:rFonts w:ascii="Arial" w:hAnsi="Arial" w:cs="Arial"/>
                <w:b/>
                <w:bCs/>
                <w:sz w:val="20"/>
                <w:szCs w:val="20"/>
              </w:rPr>
              <w:t xml:space="preserve">Tuesday </w:t>
            </w:r>
            <w:r w:rsidR="00104C9F">
              <w:rPr>
                <w:rFonts w:ascii="Arial" w:hAnsi="Arial" w:cs="Arial"/>
                <w:b/>
                <w:bCs/>
                <w:sz w:val="20"/>
                <w:szCs w:val="20"/>
              </w:rPr>
              <w:t>19</w:t>
            </w:r>
            <w:r w:rsidRPr="00A572D9">
              <w:rPr>
                <w:rFonts w:ascii="Arial" w:hAnsi="Arial" w:cs="Arial"/>
                <w:b/>
                <w:bCs/>
                <w:sz w:val="20"/>
                <w:szCs w:val="20"/>
              </w:rPr>
              <w:t xml:space="preserve">th </w:t>
            </w:r>
            <w:r w:rsidR="00C56D9B" w:rsidRPr="00C56D9B">
              <w:rPr>
                <w:rFonts w:ascii="Arial" w:hAnsi="Arial" w:cs="Arial"/>
                <w:b/>
                <w:bCs/>
                <w:sz w:val="20"/>
                <w:szCs w:val="20"/>
              </w:rPr>
              <w:t>of March 2024</w:t>
            </w:r>
            <w:bookmarkStart w:id="0" w:name="_GoBack"/>
            <w:bookmarkEnd w:id="0"/>
          </w:p>
        </w:tc>
      </w:tr>
      <w:tr w:rsidR="005A535C" w:rsidRPr="00094981" w14:paraId="334A8CFE" w14:textId="77777777" w:rsidTr="310CACEF">
        <w:trPr>
          <w:trHeight w:val="1408"/>
        </w:trPr>
        <w:tc>
          <w:tcPr>
            <w:tcW w:w="2542" w:type="dxa"/>
          </w:tcPr>
          <w:p w14:paraId="37841E7C"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Queries Deadline</w:t>
            </w:r>
          </w:p>
        </w:tc>
        <w:tc>
          <w:tcPr>
            <w:tcW w:w="7094" w:type="dxa"/>
          </w:tcPr>
          <w:p w14:paraId="54A73036" w14:textId="3B1600A2" w:rsidR="00C56D9B" w:rsidRDefault="00104C9F" w:rsidP="002F6B42">
            <w:pPr>
              <w:spacing w:line="276" w:lineRule="auto"/>
              <w:rPr>
                <w:rFonts w:ascii="Arial" w:hAnsi="Arial" w:cs="Arial"/>
                <w:b/>
                <w:bCs/>
                <w:sz w:val="20"/>
                <w:szCs w:val="20"/>
              </w:rPr>
            </w:pPr>
            <w:r>
              <w:rPr>
                <w:rFonts w:ascii="Arial" w:hAnsi="Arial" w:cs="Arial"/>
                <w:b/>
                <w:bCs/>
                <w:sz w:val="20"/>
                <w:szCs w:val="20"/>
              </w:rPr>
              <w:t>Thursday 4</w:t>
            </w:r>
            <w:r w:rsidR="00A572D9" w:rsidRPr="00A572D9">
              <w:rPr>
                <w:rFonts w:ascii="Arial" w:hAnsi="Arial" w:cs="Arial"/>
                <w:b/>
                <w:bCs/>
                <w:sz w:val="20"/>
                <w:szCs w:val="20"/>
              </w:rPr>
              <w:t xml:space="preserve">th </w:t>
            </w:r>
            <w:r>
              <w:rPr>
                <w:rFonts w:ascii="Arial" w:hAnsi="Arial" w:cs="Arial"/>
                <w:b/>
                <w:bCs/>
                <w:sz w:val="20"/>
                <w:szCs w:val="20"/>
              </w:rPr>
              <w:t>of April</w:t>
            </w:r>
            <w:r w:rsidR="00C56D9B" w:rsidRPr="00C56D9B">
              <w:rPr>
                <w:rFonts w:ascii="Arial" w:hAnsi="Arial" w:cs="Arial"/>
                <w:b/>
                <w:bCs/>
                <w:sz w:val="20"/>
                <w:szCs w:val="20"/>
              </w:rPr>
              <w:t xml:space="preserve"> 2024 @ 12 Noon</w:t>
            </w:r>
          </w:p>
          <w:p w14:paraId="141B4917" w14:textId="77777777" w:rsidR="00C56D9B" w:rsidRDefault="00C56D9B" w:rsidP="002F6B42">
            <w:pPr>
              <w:spacing w:line="276" w:lineRule="auto"/>
              <w:rPr>
                <w:rFonts w:ascii="Arial" w:hAnsi="Arial" w:cs="Arial"/>
                <w:b/>
                <w:bCs/>
                <w:sz w:val="20"/>
                <w:szCs w:val="20"/>
              </w:rPr>
            </w:pPr>
          </w:p>
          <w:p w14:paraId="17F1D379" w14:textId="4E865FF0" w:rsidR="005A535C" w:rsidRPr="00E13764" w:rsidRDefault="005A535C" w:rsidP="002F6B42">
            <w:pPr>
              <w:spacing w:line="276" w:lineRule="auto"/>
              <w:rPr>
                <w:rFonts w:ascii="Arial" w:hAnsi="Arial" w:cs="Arial"/>
                <w:b/>
                <w:bCs/>
                <w:sz w:val="20"/>
                <w:szCs w:val="20"/>
              </w:rPr>
            </w:pPr>
            <w:r w:rsidRPr="00E13764">
              <w:rPr>
                <w:rFonts w:ascii="Arial" w:hAnsi="Arial" w:cs="Arial"/>
                <w:b/>
                <w:bCs/>
                <w:sz w:val="20"/>
                <w:szCs w:val="20"/>
              </w:rPr>
              <w:t xml:space="preserve">Please note the Contracting Authority reserves the right in its sole discretion to extend the queries deadline by giving notice in writing on the </w:t>
            </w:r>
            <w:proofErr w:type="spellStart"/>
            <w:r w:rsidRPr="00E13764">
              <w:rPr>
                <w:rFonts w:ascii="Arial" w:hAnsi="Arial" w:cs="Arial"/>
                <w:b/>
                <w:bCs/>
                <w:sz w:val="20"/>
                <w:szCs w:val="20"/>
              </w:rPr>
              <w:t>eTenders</w:t>
            </w:r>
            <w:proofErr w:type="spellEnd"/>
            <w:r w:rsidRPr="00E13764">
              <w:rPr>
                <w:rFonts w:ascii="Arial" w:hAnsi="Arial" w:cs="Arial"/>
                <w:b/>
                <w:bCs/>
                <w:sz w:val="20"/>
                <w:szCs w:val="20"/>
              </w:rPr>
              <w:t xml:space="preserve"> portal.</w:t>
            </w:r>
          </w:p>
        </w:tc>
      </w:tr>
      <w:tr w:rsidR="005A535C" w:rsidRPr="00094981" w14:paraId="0DC84139" w14:textId="77777777" w:rsidTr="310CACEF">
        <w:trPr>
          <w:trHeight w:val="1122"/>
        </w:trPr>
        <w:tc>
          <w:tcPr>
            <w:tcW w:w="2542" w:type="dxa"/>
          </w:tcPr>
          <w:p w14:paraId="42937565" w14:textId="77777777" w:rsidR="005A535C" w:rsidRDefault="00C621F1" w:rsidP="00311A85">
            <w:pPr>
              <w:spacing w:line="240" w:lineRule="auto"/>
              <w:jc w:val="left"/>
              <w:rPr>
                <w:rFonts w:ascii="Arial" w:hAnsi="Arial" w:cs="Arial"/>
                <w:b/>
                <w:bCs/>
                <w:sz w:val="20"/>
                <w:szCs w:val="20"/>
              </w:rPr>
            </w:pPr>
            <w:r>
              <w:rPr>
                <w:rFonts w:ascii="Arial" w:hAnsi="Arial" w:cs="Arial"/>
                <w:b/>
                <w:bCs/>
                <w:sz w:val="20"/>
                <w:szCs w:val="20"/>
              </w:rPr>
              <w:t xml:space="preserve">Initial </w:t>
            </w:r>
            <w:r w:rsidR="005A535C" w:rsidRPr="00094981">
              <w:rPr>
                <w:rFonts w:ascii="Arial" w:hAnsi="Arial" w:cs="Arial"/>
                <w:b/>
                <w:bCs/>
                <w:sz w:val="20"/>
                <w:szCs w:val="20"/>
              </w:rPr>
              <w:t>Closing Date for Submissions</w:t>
            </w:r>
          </w:p>
          <w:p w14:paraId="3E30F39E" w14:textId="77777777" w:rsidR="00A01106" w:rsidRDefault="00A01106" w:rsidP="00311A85">
            <w:pPr>
              <w:spacing w:line="240" w:lineRule="auto"/>
              <w:jc w:val="left"/>
              <w:rPr>
                <w:rFonts w:ascii="Arial" w:hAnsi="Arial" w:cs="Arial"/>
                <w:b/>
                <w:bCs/>
                <w:sz w:val="20"/>
                <w:szCs w:val="20"/>
              </w:rPr>
            </w:pPr>
          </w:p>
          <w:p w14:paraId="3E931E63" w14:textId="77777777" w:rsidR="00A01106" w:rsidRDefault="00A01106" w:rsidP="00311A85">
            <w:pPr>
              <w:spacing w:line="240" w:lineRule="auto"/>
              <w:jc w:val="left"/>
              <w:rPr>
                <w:rFonts w:ascii="Arial" w:hAnsi="Arial" w:cs="Arial"/>
                <w:b/>
                <w:bCs/>
                <w:sz w:val="20"/>
                <w:szCs w:val="20"/>
              </w:rPr>
            </w:pPr>
          </w:p>
          <w:p w14:paraId="322D4E68" w14:textId="77777777" w:rsidR="00A01106" w:rsidRDefault="00A01106" w:rsidP="00311A85">
            <w:pPr>
              <w:spacing w:line="240" w:lineRule="auto"/>
              <w:jc w:val="left"/>
              <w:rPr>
                <w:rFonts w:ascii="Arial" w:hAnsi="Arial" w:cs="Arial"/>
                <w:b/>
                <w:bCs/>
                <w:sz w:val="20"/>
                <w:szCs w:val="20"/>
              </w:rPr>
            </w:pPr>
          </w:p>
          <w:p w14:paraId="1B30A485" w14:textId="77777777" w:rsidR="00A01106" w:rsidRDefault="00A01106" w:rsidP="00311A85">
            <w:pPr>
              <w:spacing w:line="240" w:lineRule="auto"/>
              <w:jc w:val="left"/>
              <w:rPr>
                <w:rFonts w:ascii="Arial" w:hAnsi="Arial" w:cs="Arial"/>
                <w:b/>
                <w:bCs/>
                <w:sz w:val="20"/>
                <w:szCs w:val="20"/>
              </w:rPr>
            </w:pPr>
          </w:p>
          <w:p w14:paraId="67D05C04" w14:textId="77777777" w:rsidR="00A01106" w:rsidRDefault="00A01106" w:rsidP="00311A85">
            <w:pPr>
              <w:spacing w:line="240" w:lineRule="auto"/>
              <w:jc w:val="left"/>
              <w:rPr>
                <w:rFonts w:ascii="Arial" w:hAnsi="Arial" w:cs="Arial"/>
                <w:b/>
                <w:bCs/>
                <w:sz w:val="20"/>
                <w:szCs w:val="20"/>
              </w:rPr>
            </w:pPr>
          </w:p>
          <w:p w14:paraId="4DC89CDD" w14:textId="2003E9DA" w:rsidR="00A01106" w:rsidRPr="00094981" w:rsidRDefault="00A01106" w:rsidP="00311A85">
            <w:pPr>
              <w:spacing w:line="240" w:lineRule="auto"/>
              <w:jc w:val="left"/>
              <w:rPr>
                <w:rFonts w:ascii="Arial" w:hAnsi="Arial" w:cs="Arial"/>
                <w:b/>
                <w:bCs/>
                <w:sz w:val="20"/>
                <w:szCs w:val="20"/>
              </w:rPr>
            </w:pPr>
            <w:r>
              <w:rPr>
                <w:rFonts w:ascii="Arial" w:hAnsi="Arial" w:cs="Arial"/>
                <w:b/>
                <w:bCs/>
                <w:sz w:val="20"/>
                <w:szCs w:val="20"/>
              </w:rPr>
              <w:t xml:space="preserve">DPS </w:t>
            </w:r>
            <w:r w:rsidR="00B8564D">
              <w:rPr>
                <w:rFonts w:ascii="Arial" w:hAnsi="Arial" w:cs="Arial"/>
                <w:b/>
                <w:bCs/>
                <w:sz w:val="20"/>
                <w:szCs w:val="20"/>
              </w:rPr>
              <w:t xml:space="preserve">Duration </w:t>
            </w:r>
            <w:r>
              <w:rPr>
                <w:rFonts w:ascii="Arial" w:hAnsi="Arial" w:cs="Arial"/>
                <w:b/>
                <w:bCs/>
                <w:sz w:val="20"/>
                <w:szCs w:val="20"/>
              </w:rPr>
              <w:t xml:space="preserve"> </w:t>
            </w:r>
          </w:p>
        </w:tc>
        <w:tc>
          <w:tcPr>
            <w:tcW w:w="7094" w:type="dxa"/>
          </w:tcPr>
          <w:p w14:paraId="35F5ECE5" w14:textId="1D52DBA5" w:rsidR="00311A85" w:rsidRDefault="00104C9F" w:rsidP="00094981">
            <w:pPr>
              <w:spacing w:line="276" w:lineRule="auto"/>
              <w:rPr>
                <w:rFonts w:ascii="Arial" w:hAnsi="Arial" w:cs="Arial"/>
                <w:b/>
                <w:bCs/>
                <w:sz w:val="20"/>
                <w:szCs w:val="20"/>
              </w:rPr>
            </w:pPr>
            <w:r>
              <w:rPr>
                <w:rFonts w:ascii="Arial" w:hAnsi="Arial" w:cs="Arial"/>
                <w:b/>
                <w:bCs/>
                <w:sz w:val="20"/>
                <w:szCs w:val="20"/>
              </w:rPr>
              <w:t>Thursday 18</w:t>
            </w:r>
            <w:r w:rsidR="00A572D9" w:rsidRPr="00A572D9">
              <w:rPr>
                <w:rFonts w:ascii="Arial" w:hAnsi="Arial" w:cs="Arial"/>
                <w:b/>
                <w:bCs/>
                <w:sz w:val="20"/>
                <w:szCs w:val="20"/>
              </w:rPr>
              <w:t xml:space="preserve">th of April 2024 </w:t>
            </w:r>
            <w:r w:rsidR="00C56D9B" w:rsidRPr="00C56D9B">
              <w:rPr>
                <w:rFonts w:ascii="Arial" w:hAnsi="Arial" w:cs="Arial"/>
                <w:b/>
                <w:bCs/>
                <w:sz w:val="20"/>
                <w:szCs w:val="20"/>
              </w:rPr>
              <w:t>@ 12 Noon</w:t>
            </w:r>
          </w:p>
          <w:p w14:paraId="66AA7044" w14:textId="77777777" w:rsidR="00C56D9B" w:rsidRDefault="00C56D9B" w:rsidP="00094981">
            <w:pPr>
              <w:spacing w:line="276" w:lineRule="auto"/>
              <w:rPr>
                <w:rFonts w:ascii="Arial" w:hAnsi="Arial" w:cs="Arial"/>
                <w:b/>
                <w:bCs/>
                <w:sz w:val="20"/>
                <w:szCs w:val="20"/>
              </w:rPr>
            </w:pPr>
          </w:p>
          <w:p w14:paraId="5E6E7ADE" w14:textId="21E65C94" w:rsidR="005A535C" w:rsidRDefault="005A535C" w:rsidP="00094981">
            <w:pPr>
              <w:spacing w:line="276" w:lineRule="auto"/>
              <w:rPr>
                <w:rFonts w:ascii="Arial" w:hAnsi="Arial" w:cs="Arial"/>
                <w:b/>
                <w:bCs/>
                <w:sz w:val="20"/>
                <w:szCs w:val="20"/>
              </w:rPr>
            </w:pPr>
            <w:r w:rsidRPr="00311A85">
              <w:rPr>
                <w:rFonts w:ascii="Arial" w:hAnsi="Arial" w:cs="Arial"/>
                <w:b/>
                <w:bCs/>
                <w:sz w:val="20"/>
                <w:szCs w:val="20"/>
              </w:rPr>
              <w:t xml:space="preserve">Please note the Contracting Authority reserves the right in its sole discretion to extend the closing date by giving notice in writing on the </w:t>
            </w:r>
            <w:proofErr w:type="spellStart"/>
            <w:r w:rsidRPr="00311A85">
              <w:rPr>
                <w:rFonts w:ascii="Arial" w:hAnsi="Arial" w:cs="Arial"/>
                <w:b/>
                <w:bCs/>
                <w:sz w:val="20"/>
                <w:szCs w:val="20"/>
              </w:rPr>
              <w:t>eTenders</w:t>
            </w:r>
            <w:proofErr w:type="spellEnd"/>
            <w:r w:rsidRPr="00311A85">
              <w:rPr>
                <w:rFonts w:ascii="Arial" w:hAnsi="Arial" w:cs="Arial"/>
                <w:b/>
                <w:bCs/>
                <w:sz w:val="20"/>
                <w:szCs w:val="20"/>
              </w:rPr>
              <w:t xml:space="preserve"> portal.</w:t>
            </w:r>
          </w:p>
          <w:p w14:paraId="1D7A6050" w14:textId="77777777" w:rsidR="00A01106" w:rsidRDefault="00A01106" w:rsidP="00094981">
            <w:pPr>
              <w:spacing w:line="276" w:lineRule="auto"/>
              <w:rPr>
                <w:rFonts w:ascii="Arial" w:hAnsi="Arial" w:cs="Arial"/>
                <w:b/>
                <w:bCs/>
                <w:sz w:val="20"/>
                <w:szCs w:val="20"/>
              </w:rPr>
            </w:pPr>
          </w:p>
          <w:p w14:paraId="3F414437" w14:textId="531C3E53" w:rsidR="005A535C" w:rsidRDefault="00C621F1" w:rsidP="00F80312">
            <w:pPr>
              <w:spacing w:line="276" w:lineRule="auto"/>
              <w:rPr>
                <w:rFonts w:ascii="Arial" w:hAnsi="Arial" w:cs="Arial"/>
                <w:b/>
                <w:sz w:val="20"/>
                <w:szCs w:val="20"/>
                <w:shd w:val="clear" w:color="auto" w:fill="FFFFFF"/>
              </w:rPr>
            </w:pPr>
            <w:r w:rsidRPr="00C621F1">
              <w:rPr>
                <w:rFonts w:ascii="Arial" w:hAnsi="Arial" w:cs="Arial"/>
                <w:b/>
                <w:sz w:val="20"/>
                <w:szCs w:val="20"/>
                <w:shd w:val="clear" w:color="auto" w:fill="FFFFFF"/>
              </w:rPr>
              <w:t>A Dynamic Purchasing System (DPS) remain</w:t>
            </w:r>
            <w:r w:rsidR="00A01106">
              <w:rPr>
                <w:rFonts w:ascii="Arial" w:hAnsi="Arial" w:cs="Arial"/>
                <w:b/>
                <w:sz w:val="20"/>
                <w:szCs w:val="20"/>
                <w:shd w:val="clear" w:color="auto" w:fill="FFFFFF"/>
              </w:rPr>
              <w:t>s</w:t>
            </w:r>
            <w:r w:rsidRPr="00C621F1">
              <w:rPr>
                <w:rFonts w:ascii="Arial" w:hAnsi="Arial" w:cs="Arial"/>
                <w:b/>
                <w:sz w:val="20"/>
                <w:szCs w:val="20"/>
                <w:shd w:val="clear" w:color="auto" w:fill="FFFFFF"/>
              </w:rPr>
              <w:t xml:space="preserve"> open for the designated period, in this case it is six years</w:t>
            </w:r>
            <w:r w:rsidR="00F80312">
              <w:rPr>
                <w:rFonts w:ascii="Arial" w:hAnsi="Arial" w:cs="Arial"/>
                <w:b/>
                <w:sz w:val="20"/>
                <w:szCs w:val="20"/>
                <w:shd w:val="clear" w:color="auto" w:fill="FFFFFF"/>
              </w:rPr>
              <w:t xml:space="preserve"> (72 Months)</w:t>
            </w:r>
          </w:p>
          <w:p w14:paraId="4F6C6E17" w14:textId="5A3F08CB" w:rsidR="00F80312" w:rsidRPr="00C621F1" w:rsidRDefault="00F80312" w:rsidP="00F80312">
            <w:pPr>
              <w:spacing w:line="276" w:lineRule="auto"/>
              <w:rPr>
                <w:rFonts w:ascii="Arial" w:hAnsi="Arial" w:cs="Arial"/>
                <w:b/>
                <w:bCs/>
                <w:sz w:val="20"/>
                <w:szCs w:val="20"/>
              </w:rPr>
            </w:pPr>
          </w:p>
        </w:tc>
      </w:tr>
    </w:tbl>
    <w:p w14:paraId="6F45A6A4" w14:textId="0E8AD547" w:rsidR="006571DA" w:rsidRDefault="006571DA" w:rsidP="00094981">
      <w:pPr>
        <w:spacing w:line="276" w:lineRule="auto"/>
        <w:rPr>
          <w:rFonts w:ascii="Arial" w:hAnsi="Arial" w:cs="Arial"/>
          <w:bCs/>
          <w:i/>
          <w:spacing w:val="0"/>
          <w:kern w:val="36"/>
          <w:sz w:val="20"/>
          <w:szCs w:val="20"/>
        </w:rPr>
      </w:pPr>
    </w:p>
    <w:p w14:paraId="7F24AE60" w14:textId="5811AD2B" w:rsidR="00017CE3" w:rsidRDefault="00017CE3" w:rsidP="00094981">
      <w:pPr>
        <w:spacing w:line="276" w:lineRule="auto"/>
        <w:rPr>
          <w:rFonts w:ascii="Arial" w:hAnsi="Arial" w:cs="Arial"/>
          <w:bCs/>
          <w:i/>
          <w:spacing w:val="0"/>
          <w:kern w:val="36"/>
          <w:sz w:val="20"/>
          <w:szCs w:val="20"/>
        </w:rPr>
      </w:pPr>
    </w:p>
    <w:p w14:paraId="392D261C" w14:textId="77777777" w:rsidR="00017CE3" w:rsidRPr="00094981" w:rsidRDefault="00017CE3" w:rsidP="00094981">
      <w:pPr>
        <w:spacing w:line="276" w:lineRule="auto"/>
        <w:rPr>
          <w:rFonts w:ascii="Arial" w:hAnsi="Arial" w:cs="Arial"/>
          <w:bCs/>
          <w:i/>
          <w:spacing w:val="0"/>
          <w:kern w:val="36"/>
          <w:sz w:val="20"/>
          <w:szCs w:val="20"/>
        </w:rPr>
      </w:pPr>
    </w:p>
    <w:p w14:paraId="4AE9DA6B" w14:textId="5758E1D7" w:rsidR="00774F6A" w:rsidRDefault="00C41274">
      <w:pPr>
        <w:pStyle w:val="TOC1"/>
        <w:rPr>
          <w:rFonts w:eastAsiaTheme="minorEastAsia" w:cstheme="minorBidi"/>
          <w:noProof/>
          <w:spacing w:val="0"/>
          <w:sz w:val="22"/>
          <w:szCs w:val="22"/>
          <w:lang w:eastAsia="en-IE"/>
        </w:rPr>
      </w:pPr>
      <w:r w:rsidRPr="00094981">
        <w:fldChar w:fldCharType="begin"/>
      </w:r>
      <w:r w:rsidR="00194B5B" w:rsidRPr="00094981">
        <w:instrText xml:space="preserve"> TOC \o "2-5" \h \z \t "Heading 1,1,Heading 2 + 11 pt,1,PL Schedule,1,PL Num 1,1,PL Schedule Numbering 1,1,NA Level 1,1,LA Level 1,1,LA Level 2,2,LA Level 3,3,LA Level 4,4,LA Level 5,5,LA Level 6,6,Doc Title,1,Level 1,1" </w:instrText>
      </w:r>
      <w:r w:rsidRPr="00094981">
        <w:fldChar w:fldCharType="separate"/>
      </w:r>
      <w:hyperlink w:anchor="_Toc137826577" w:history="1">
        <w:r w:rsidR="00774F6A" w:rsidRPr="0027365F">
          <w:rPr>
            <w:rStyle w:val="Hyperlink"/>
            <w:rFonts w:cs="Arial"/>
            <w:noProof/>
          </w:rPr>
          <w:t>FOREWORD</w:t>
        </w:r>
        <w:r w:rsidR="00774F6A">
          <w:rPr>
            <w:noProof/>
            <w:webHidden/>
          </w:rPr>
          <w:tab/>
        </w:r>
        <w:r w:rsidR="00774F6A">
          <w:rPr>
            <w:noProof/>
            <w:webHidden/>
          </w:rPr>
          <w:fldChar w:fldCharType="begin"/>
        </w:r>
        <w:r w:rsidR="00774F6A">
          <w:rPr>
            <w:noProof/>
            <w:webHidden/>
          </w:rPr>
          <w:instrText xml:space="preserve"> PAGEREF _Toc137826577 \h </w:instrText>
        </w:r>
        <w:r w:rsidR="00774F6A">
          <w:rPr>
            <w:noProof/>
            <w:webHidden/>
          </w:rPr>
        </w:r>
        <w:r w:rsidR="00774F6A">
          <w:rPr>
            <w:noProof/>
            <w:webHidden/>
          </w:rPr>
          <w:fldChar w:fldCharType="separate"/>
        </w:r>
        <w:r w:rsidR="00774F6A">
          <w:rPr>
            <w:noProof/>
            <w:webHidden/>
          </w:rPr>
          <w:t>4</w:t>
        </w:r>
        <w:r w:rsidR="00774F6A">
          <w:rPr>
            <w:noProof/>
            <w:webHidden/>
          </w:rPr>
          <w:fldChar w:fldCharType="end"/>
        </w:r>
      </w:hyperlink>
    </w:p>
    <w:p w14:paraId="086D129E" w14:textId="08732F58" w:rsidR="00774F6A" w:rsidRDefault="00495F7B">
      <w:pPr>
        <w:pStyle w:val="TOC1"/>
        <w:rPr>
          <w:rFonts w:eastAsiaTheme="minorEastAsia" w:cstheme="minorBidi"/>
          <w:noProof/>
          <w:spacing w:val="0"/>
          <w:sz w:val="22"/>
          <w:szCs w:val="22"/>
          <w:lang w:eastAsia="en-IE"/>
        </w:rPr>
      </w:pPr>
      <w:hyperlink w:anchor="_Toc137826578" w:history="1">
        <w:r w:rsidR="00774F6A" w:rsidRPr="0027365F">
          <w:rPr>
            <w:rStyle w:val="Hyperlink"/>
            <w:rFonts w:cs="Arial"/>
            <w:noProof/>
            <w:lang w:eastAsia="en-GB"/>
          </w:rPr>
          <w:t>GLOSSARY OF DEFINITIONS</w:t>
        </w:r>
        <w:r w:rsidR="00774F6A">
          <w:rPr>
            <w:noProof/>
            <w:webHidden/>
          </w:rPr>
          <w:tab/>
        </w:r>
        <w:r w:rsidR="00774F6A">
          <w:rPr>
            <w:noProof/>
            <w:webHidden/>
          </w:rPr>
          <w:fldChar w:fldCharType="begin"/>
        </w:r>
        <w:r w:rsidR="00774F6A">
          <w:rPr>
            <w:noProof/>
            <w:webHidden/>
          </w:rPr>
          <w:instrText xml:space="preserve"> PAGEREF _Toc137826578 \h </w:instrText>
        </w:r>
        <w:r w:rsidR="00774F6A">
          <w:rPr>
            <w:noProof/>
            <w:webHidden/>
          </w:rPr>
        </w:r>
        <w:r w:rsidR="00774F6A">
          <w:rPr>
            <w:noProof/>
            <w:webHidden/>
          </w:rPr>
          <w:fldChar w:fldCharType="separate"/>
        </w:r>
        <w:r w:rsidR="00774F6A">
          <w:rPr>
            <w:noProof/>
            <w:webHidden/>
          </w:rPr>
          <w:t>5</w:t>
        </w:r>
        <w:r w:rsidR="00774F6A">
          <w:rPr>
            <w:noProof/>
            <w:webHidden/>
          </w:rPr>
          <w:fldChar w:fldCharType="end"/>
        </w:r>
      </w:hyperlink>
    </w:p>
    <w:p w14:paraId="5B6FDF69" w14:textId="01056402" w:rsidR="00774F6A" w:rsidRDefault="00495F7B">
      <w:pPr>
        <w:pStyle w:val="TOC1"/>
        <w:rPr>
          <w:rFonts w:eastAsiaTheme="minorEastAsia" w:cstheme="minorBidi"/>
          <w:noProof/>
          <w:spacing w:val="0"/>
          <w:sz w:val="22"/>
          <w:szCs w:val="22"/>
          <w:lang w:eastAsia="en-IE"/>
        </w:rPr>
      </w:pPr>
      <w:hyperlink w:anchor="_Toc137826579" w:history="1">
        <w:r w:rsidR="00774F6A" w:rsidRPr="0027365F">
          <w:rPr>
            <w:rStyle w:val="Hyperlink"/>
            <w:rFonts w:cs="Arial"/>
            <w:noProof/>
          </w:rPr>
          <w:t>SECTION A BACKGROUND INFORMATION</w:t>
        </w:r>
        <w:r w:rsidR="00774F6A">
          <w:rPr>
            <w:noProof/>
            <w:webHidden/>
          </w:rPr>
          <w:tab/>
        </w:r>
        <w:r w:rsidR="00774F6A">
          <w:rPr>
            <w:noProof/>
            <w:webHidden/>
          </w:rPr>
          <w:fldChar w:fldCharType="begin"/>
        </w:r>
        <w:r w:rsidR="00774F6A">
          <w:rPr>
            <w:noProof/>
            <w:webHidden/>
          </w:rPr>
          <w:instrText xml:space="preserve"> PAGEREF _Toc137826579 \h </w:instrText>
        </w:r>
        <w:r w:rsidR="00774F6A">
          <w:rPr>
            <w:noProof/>
            <w:webHidden/>
          </w:rPr>
        </w:r>
        <w:r w:rsidR="00774F6A">
          <w:rPr>
            <w:noProof/>
            <w:webHidden/>
          </w:rPr>
          <w:fldChar w:fldCharType="separate"/>
        </w:r>
        <w:r w:rsidR="00774F6A">
          <w:rPr>
            <w:noProof/>
            <w:webHidden/>
          </w:rPr>
          <w:t>7</w:t>
        </w:r>
        <w:r w:rsidR="00774F6A">
          <w:rPr>
            <w:noProof/>
            <w:webHidden/>
          </w:rPr>
          <w:fldChar w:fldCharType="end"/>
        </w:r>
      </w:hyperlink>
    </w:p>
    <w:p w14:paraId="6DDA98D5" w14:textId="4CEBC887" w:rsidR="00774F6A" w:rsidRDefault="00495F7B">
      <w:pPr>
        <w:pStyle w:val="TOC2"/>
        <w:rPr>
          <w:rFonts w:eastAsiaTheme="minorEastAsia" w:cstheme="minorBidi"/>
          <w:smallCaps w:val="0"/>
          <w:noProof/>
          <w:spacing w:val="0"/>
          <w:sz w:val="22"/>
          <w:szCs w:val="22"/>
          <w:lang w:eastAsia="en-IE"/>
        </w:rPr>
      </w:pPr>
      <w:hyperlink w:anchor="_Toc137826580"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The Irish Health Sector</w:t>
        </w:r>
        <w:r w:rsidR="00774F6A">
          <w:rPr>
            <w:noProof/>
            <w:webHidden/>
          </w:rPr>
          <w:tab/>
        </w:r>
        <w:r w:rsidR="00774F6A">
          <w:rPr>
            <w:noProof/>
            <w:webHidden/>
          </w:rPr>
          <w:fldChar w:fldCharType="begin"/>
        </w:r>
        <w:r w:rsidR="00774F6A">
          <w:rPr>
            <w:noProof/>
            <w:webHidden/>
          </w:rPr>
          <w:instrText xml:space="preserve"> PAGEREF _Toc137826580 \h </w:instrText>
        </w:r>
        <w:r w:rsidR="00774F6A">
          <w:rPr>
            <w:noProof/>
            <w:webHidden/>
          </w:rPr>
        </w:r>
        <w:r w:rsidR="00774F6A">
          <w:rPr>
            <w:noProof/>
            <w:webHidden/>
          </w:rPr>
          <w:fldChar w:fldCharType="separate"/>
        </w:r>
        <w:r w:rsidR="00774F6A">
          <w:rPr>
            <w:noProof/>
            <w:webHidden/>
          </w:rPr>
          <w:t>7</w:t>
        </w:r>
        <w:r w:rsidR="00774F6A">
          <w:rPr>
            <w:noProof/>
            <w:webHidden/>
          </w:rPr>
          <w:fldChar w:fldCharType="end"/>
        </w:r>
      </w:hyperlink>
    </w:p>
    <w:p w14:paraId="76260D79" w14:textId="09E610BB" w:rsidR="00774F6A" w:rsidRDefault="00495F7B">
      <w:pPr>
        <w:pStyle w:val="TOC2"/>
        <w:rPr>
          <w:rFonts w:eastAsiaTheme="minorEastAsia" w:cstheme="minorBidi"/>
          <w:smallCaps w:val="0"/>
          <w:noProof/>
          <w:spacing w:val="0"/>
          <w:sz w:val="22"/>
          <w:szCs w:val="22"/>
          <w:lang w:eastAsia="en-IE"/>
        </w:rPr>
      </w:pPr>
      <w:hyperlink w:anchor="_Toc137826581"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Tender Description</w:t>
        </w:r>
        <w:r w:rsidR="00774F6A">
          <w:rPr>
            <w:noProof/>
            <w:webHidden/>
          </w:rPr>
          <w:tab/>
        </w:r>
        <w:r w:rsidR="00774F6A">
          <w:rPr>
            <w:noProof/>
            <w:webHidden/>
          </w:rPr>
          <w:fldChar w:fldCharType="begin"/>
        </w:r>
        <w:r w:rsidR="00774F6A">
          <w:rPr>
            <w:noProof/>
            <w:webHidden/>
          </w:rPr>
          <w:instrText xml:space="preserve"> PAGEREF _Toc137826581 \h </w:instrText>
        </w:r>
        <w:r w:rsidR="00774F6A">
          <w:rPr>
            <w:noProof/>
            <w:webHidden/>
          </w:rPr>
        </w:r>
        <w:r w:rsidR="00774F6A">
          <w:rPr>
            <w:noProof/>
            <w:webHidden/>
          </w:rPr>
          <w:fldChar w:fldCharType="separate"/>
        </w:r>
        <w:r w:rsidR="00774F6A">
          <w:rPr>
            <w:noProof/>
            <w:webHidden/>
          </w:rPr>
          <w:t>8</w:t>
        </w:r>
        <w:r w:rsidR="00774F6A">
          <w:rPr>
            <w:noProof/>
            <w:webHidden/>
          </w:rPr>
          <w:fldChar w:fldCharType="end"/>
        </w:r>
      </w:hyperlink>
    </w:p>
    <w:p w14:paraId="2CDFE2F4" w14:textId="74AD01F6" w:rsidR="00774F6A" w:rsidRDefault="00495F7B">
      <w:pPr>
        <w:pStyle w:val="TOC2"/>
        <w:rPr>
          <w:rFonts w:eastAsiaTheme="minorEastAsia" w:cstheme="minorBidi"/>
          <w:smallCaps w:val="0"/>
          <w:noProof/>
          <w:spacing w:val="0"/>
          <w:sz w:val="22"/>
          <w:szCs w:val="22"/>
          <w:lang w:eastAsia="en-IE"/>
        </w:rPr>
      </w:pPr>
      <w:hyperlink w:anchor="_Toc137826582"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Procurement Procedure</w:t>
        </w:r>
        <w:r w:rsidR="00774F6A">
          <w:rPr>
            <w:noProof/>
            <w:webHidden/>
          </w:rPr>
          <w:tab/>
        </w:r>
        <w:r w:rsidR="00774F6A">
          <w:rPr>
            <w:noProof/>
            <w:webHidden/>
          </w:rPr>
          <w:fldChar w:fldCharType="begin"/>
        </w:r>
        <w:r w:rsidR="00774F6A">
          <w:rPr>
            <w:noProof/>
            <w:webHidden/>
          </w:rPr>
          <w:instrText xml:space="preserve"> PAGEREF _Toc137826582 \h </w:instrText>
        </w:r>
        <w:r w:rsidR="00774F6A">
          <w:rPr>
            <w:noProof/>
            <w:webHidden/>
          </w:rPr>
        </w:r>
        <w:r w:rsidR="00774F6A">
          <w:rPr>
            <w:noProof/>
            <w:webHidden/>
          </w:rPr>
          <w:fldChar w:fldCharType="separate"/>
        </w:r>
        <w:r w:rsidR="00774F6A">
          <w:rPr>
            <w:noProof/>
            <w:webHidden/>
          </w:rPr>
          <w:t>9</w:t>
        </w:r>
        <w:r w:rsidR="00774F6A">
          <w:rPr>
            <w:noProof/>
            <w:webHidden/>
          </w:rPr>
          <w:fldChar w:fldCharType="end"/>
        </w:r>
      </w:hyperlink>
    </w:p>
    <w:p w14:paraId="24127832" w14:textId="7E3CC4C8" w:rsidR="00774F6A" w:rsidRDefault="00495F7B">
      <w:pPr>
        <w:pStyle w:val="TOC2"/>
        <w:rPr>
          <w:rFonts w:eastAsiaTheme="minorEastAsia" w:cstheme="minorBidi"/>
          <w:smallCaps w:val="0"/>
          <w:noProof/>
          <w:spacing w:val="0"/>
          <w:sz w:val="22"/>
          <w:szCs w:val="22"/>
          <w:lang w:eastAsia="en-IE"/>
        </w:rPr>
      </w:pPr>
      <w:hyperlink w:anchor="_Toc137826583"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Indicative Timeline</w:t>
        </w:r>
        <w:r w:rsidR="00774F6A">
          <w:rPr>
            <w:noProof/>
            <w:webHidden/>
          </w:rPr>
          <w:tab/>
        </w:r>
        <w:r w:rsidR="00774F6A">
          <w:rPr>
            <w:noProof/>
            <w:webHidden/>
          </w:rPr>
          <w:fldChar w:fldCharType="begin"/>
        </w:r>
        <w:r w:rsidR="00774F6A">
          <w:rPr>
            <w:noProof/>
            <w:webHidden/>
          </w:rPr>
          <w:instrText xml:space="preserve"> PAGEREF _Toc137826583 \h </w:instrText>
        </w:r>
        <w:r w:rsidR="00774F6A">
          <w:rPr>
            <w:noProof/>
            <w:webHidden/>
          </w:rPr>
        </w:r>
        <w:r w:rsidR="00774F6A">
          <w:rPr>
            <w:noProof/>
            <w:webHidden/>
          </w:rPr>
          <w:fldChar w:fldCharType="separate"/>
        </w:r>
        <w:r w:rsidR="00774F6A">
          <w:rPr>
            <w:noProof/>
            <w:webHidden/>
          </w:rPr>
          <w:t>14</w:t>
        </w:r>
        <w:r w:rsidR="00774F6A">
          <w:rPr>
            <w:noProof/>
            <w:webHidden/>
          </w:rPr>
          <w:fldChar w:fldCharType="end"/>
        </w:r>
      </w:hyperlink>
    </w:p>
    <w:p w14:paraId="7399C990" w14:textId="42092030" w:rsidR="00774F6A" w:rsidRDefault="00495F7B">
      <w:pPr>
        <w:pStyle w:val="TOC2"/>
        <w:rPr>
          <w:rFonts w:eastAsiaTheme="minorEastAsia" w:cstheme="minorBidi"/>
          <w:smallCaps w:val="0"/>
          <w:noProof/>
          <w:spacing w:val="0"/>
          <w:sz w:val="22"/>
          <w:szCs w:val="22"/>
          <w:lang w:eastAsia="en-IE"/>
        </w:rPr>
      </w:pPr>
      <w:hyperlink w:anchor="_Toc137826584"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Estimated DPS Duration</w:t>
        </w:r>
        <w:r w:rsidR="00774F6A">
          <w:rPr>
            <w:noProof/>
            <w:webHidden/>
          </w:rPr>
          <w:tab/>
        </w:r>
        <w:r w:rsidR="00774F6A">
          <w:rPr>
            <w:noProof/>
            <w:webHidden/>
          </w:rPr>
          <w:fldChar w:fldCharType="begin"/>
        </w:r>
        <w:r w:rsidR="00774F6A">
          <w:rPr>
            <w:noProof/>
            <w:webHidden/>
          </w:rPr>
          <w:instrText xml:space="preserve"> PAGEREF _Toc137826584 \h </w:instrText>
        </w:r>
        <w:r w:rsidR="00774F6A">
          <w:rPr>
            <w:noProof/>
            <w:webHidden/>
          </w:rPr>
        </w:r>
        <w:r w:rsidR="00774F6A">
          <w:rPr>
            <w:noProof/>
            <w:webHidden/>
          </w:rPr>
          <w:fldChar w:fldCharType="separate"/>
        </w:r>
        <w:r w:rsidR="00774F6A">
          <w:rPr>
            <w:noProof/>
            <w:webHidden/>
          </w:rPr>
          <w:t>14</w:t>
        </w:r>
        <w:r w:rsidR="00774F6A">
          <w:rPr>
            <w:noProof/>
            <w:webHidden/>
          </w:rPr>
          <w:fldChar w:fldCharType="end"/>
        </w:r>
      </w:hyperlink>
    </w:p>
    <w:p w14:paraId="6DD68A60" w14:textId="17D50DDC" w:rsidR="00774F6A" w:rsidRDefault="00495F7B">
      <w:pPr>
        <w:pStyle w:val="TOC2"/>
        <w:rPr>
          <w:rFonts w:eastAsiaTheme="minorEastAsia" w:cstheme="minorBidi"/>
          <w:smallCaps w:val="0"/>
          <w:noProof/>
          <w:spacing w:val="0"/>
          <w:sz w:val="22"/>
          <w:szCs w:val="22"/>
          <w:lang w:eastAsia="en-IE"/>
        </w:rPr>
      </w:pPr>
      <w:hyperlink w:anchor="_Toc137826585"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Returning the Submission</w:t>
        </w:r>
        <w:r w:rsidR="00774F6A">
          <w:rPr>
            <w:noProof/>
            <w:webHidden/>
          </w:rPr>
          <w:tab/>
        </w:r>
        <w:r w:rsidR="00774F6A">
          <w:rPr>
            <w:noProof/>
            <w:webHidden/>
          </w:rPr>
          <w:fldChar w:fldCharType="begin"/>
        </w:r>
        <w:r w:rsidR="00774F6A">
          <w:rPr>
            <w:noProof/>
            <w:webHidden/>
          </w:rPr>
          <w:instrText xml:space="preserve"> PAGEREF _Toc137826585 \h </w:instrText>
        </w:r>
        <w:r w:rsidR="00774F6A">
          <w:rPr>
            <w:noProof/>
            <w:webHidden/>
          </w:rPr>
        </w:r>
        <w:r w:rsidR="00774F6A">
          <w:rPr>
            <w:noProof/>
            <w:webHidden/>
          </w:rPr>
          <w:fldChar w:fldCharType="separate"/>
        </w:r>
        <w:r w:rsidR="00774F6A">
          <w:rPr>
            <w:noProof/>
            <w:webHidden/>
          </w:rPr>
          <w:t>14</w:t>
        </w:r>
        <w:r w:rsidR="00774F6A">
          <w:rPr>
            <w:noProof/>
            <w:webHidden/>
          </w:rPr>
          <w:fldChar w:fldCharType="end"/>
        </w:r>
      </w:hyperlink>
    </w:p>
    <w:p w14:paraId="5A8788D3" w14:textId="440F898C" w:rsidR="00774F6A" w:rsidRDefault="00495F7B">
      <w:pPr>
        <w:pStyle w:val="TOC2"/>
        <w:rPr>
          <w:rFonts w:eastAsiaTheme="minorEastAsia" w:cstheme="minorBidi"/>
          <w:smallCaps w:val="0"/>
          <w:noProof/>
          <w:spacing w:val="0"/>
          <w:sz w:val="22"/>
          <w:szCs w:val="22"/>
          <w:lang w:eastAsia="en-IE"/>
        </w:rPr>
      </w:pPr>
      <w:hyperlink w:anchor="_Toc137826586"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Contracting Authority Contact</w:t>
        </w:r>
        <w:r w:rsidR="00774F6A">
          <w:rPr>
            <w:noProof/>
            <w:webHidden/>
          </w:rPr>
          <w:tab/>
        </w:r>
        <w:r w:rsidR="00774F6A">
          <w:rPr>
            <w:noProof/>
            <w:webHidden/>
          </w:rPr>
          <w:fldChar w:fldCharType="begin"/>
        </w:r>
        <w:r w:rsidR="00774F6A">
          <w:rPr>
            <w:noProof/>
            <w:webHidden/>
          </w:rPr>
          <w:instrText xml:space="preserve"> PAGEREF _Toc137826586 \h </w:instrText>
        </w:r>
        <w:r w:rsidR="00774F6A">
          <w:rPr>
            <w:noProof/>
            <w:webHidden/>
          </w:rPr>
        </w:r>
        <w:r w:rsidR="00774F6A">
          <w:rPr>
            <w:noProof/>
            <w:webHidden/>
          </w:rPr>
          <w:fldChar w:fldCharType="separate"/>
        </w:r>
        <w:r w:rsidR="00774F6A">
          <w:rPr>
            <w:noProof/>
            <w:webHidden/>
          </w:rPr>
          <w:t>15</w:t>
        </w:r>
        <w:r w:rsidR="00774F6A">
          <w:rPr>
            <w:noProof/>
            <w:webHidden/>
          </w:rPr>
          <w:fldChar w:fldCharType="end"/>
        </w:r>
      </w:hyperlink>
    </w:p>
    <w:p w14:paraId="1C98DB8C" w14:textId="6E0BB1AD" w:rsidR="00774F6A" w:rsidRDefault="00495F7B">
      <w:pPr>
        <w:pStyle w:val="TOC2"/>
        <w:rPr>
          <w:rFonts w:eastAsiaTheme="minorEastAsia" w:cstheme="minorBidi"/>
          <w:smallCaps w:val="0"/>
          <w:noProof/>
          <w:spacing w:val="0"/>
          <w:sz w:val="22"/>
          <w:szCs w:val="22"/>
          <w:lang w:eastAsia="en-IE"/>
        </w:rPr>
      </w:pPr>
      <w:hyperlink w:anchor="_Toc137826587"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Conditions of DPS</w:t>
        </w:r>
        <w:r w:rsidR="00774F6A">
          <w:rPr>
            <w:noProof/>
            <w:webHidden/>
          </w:rPr>
          <w:tab/>
        </w:r>
        <w:r w:rsidR="00774F6A">
          <w:rPr>
            <w:noProof/>
            <w:webHidden/>
          </w:rPr>
          <w:fldChar w:fldCharType="begin"/>
        </w:r>
        <w:r w:rsidR="00774F6A">
          <w:rPr>
            <w:noProof/>
            <w:webHidden/>
          </w:rPr>
          <w:instrText xml:space="preserve"> PAGEREF _Toc137826587 \h </w:instrText>
        </w:r>
        <w:r w:rsidR="00774F6A">
          <w:rPr>
            <w:noProof/>
            <w:webHidden/>
          </w:rPr>
        </w:r>
        <w:r w:rsidR="00774F6A">
          <w:rPr>
            <w:noProof/>
            <w:webHidden/>
          </w:rPr>
          <w:fldChar w:fldCharType="separate"/>
        </w:r>
        <w:r w:rsidR="00774F6A">
          <w:rPr>
            <w:noProof/>
            <w:webHidden/>
          </w:rPr>
          <w:t>15</w:t>
        </w:r>
        <w:r w:rsidR="00774F6A">
          <w:rPr>
            <w:noProof/>
            <w:webHidden/>
          </w:rPr>
          <w:fldChar w:fldCharType="end"/>
        </w:r>
      </w:hyperlink>
    </w:p>
    <w:p w14:paraId="2F2B5BFB" w14:textId="0C054A8F" w:rsidR="00774F6A" w:rsidRDefault="00495F7B">
      <w:pPr>
        <w:pStyle w:val="TOC1"/>
        <w:rPr>
          <w:rFonts w:eastAsiaTheme="minorEastAsia" w:cstheme="minorBidi"/>
          <w:noProof/>
          <w:spacing w:val="0"/>
          <w:sz w:val="22"/>
          <w:szCs w:val="22"/>
          <w:lang w:eastAsia="en-IE"/>
        </w:rPr>
      </w:pPr>
      <w:hyperlink w:anchor="_Toc137826588" w:history="1">
        <w:r w:rsidR="00774F6A" w:rsidRPr="0027365F">
          <w:rPr>
            <w:rStyle w:val="Hyperlink"/>
            <w:rFonts w:cs="Arial"/>
            <w:noProof/>
          </w:rPr>
          <w:t>SECTION B COMPETITION RULES</w:t>
        </w:r>
        <w:r w:rsidR="00774F6A">
          <w:rPr>
            <w:noProof/>
            <w:webHidden/>
          </w:rPr>
          <w:tab/>
        </w:r>
        <w:r w:rsidR="00774F6A">
          <w:rPr>
            <w:noProof/>
            <w:webHidden/>
          </w:rPr>
          <w:fldChar w:fldCharType="begin"/>
        </w:r>
        <w:r w:rsidR="00774F6A">
          <w:rPr>
            <w:noProof/>
            <w:webHidden/>
          </w:rPr>
          <w:instrText xml:space="preserve"> PAGEREF _Toc137826588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2D748905" w14:textId="2EF7FD2C" w:rsidR="00774F6A" w:rsidRDefault="00495F7B">
      <w:pPr>
        <w:pStyle w:val="TOC2"/>
        <w:rPr>
          <w:rFonts w:eastAsiaTheme="minorEastAsia" w:cstheme="minorBidi"/>
          <w:smallCaps w:val="0"/>
          <w:noProof/>
          <w:spacing w:val="0"/>
          <w:sz w:val="22"/>
          <w:szCs w:val="22"/>
          <w:lang w:eastAsia="en-IE"/>
        </w:rPr>
      </w:pPr>
      <w:hyperlink w:anchor="_Toc13782658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Introduction</w:t>
        </w:r>
        <w:r w:rsidR="00774F6A">
          <w:rPr>
            <w:noProof/>
            <w:webHidden/>
          </w:rPr>
          <w:tab/>
        </w:r>
        <w:r w:rsidR="00774F6A">
          <w:rPr>
            <w:noProof/>
            <w:webHidden/>
          </w:rPr>
          <w:fldChar w:fldCharType="begin"/>
        </w:r>
        <w:r w:rsidR="00774F6A">
          <w:rPr>
            <w:noProof/>
            <w:webHidden/>
          </w:rPr>
          <w:instrText xml:space="preserve"> PAGEREF _Toc137826589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6AB960AD" w14:textId="50F124D2" w:rsidR="00774F6A" w:rsidRDefault="00495F7B">
      <w:pPr>
        <w:pStyle w:val="TOC2"/>
        <w:rPr>
          <w:rFonts w:eastAsiaTheme="minorEastAsia" w:cstheme="minorBidi"/>
          <w:smallCaps w:val="0"/>
          <w:noProof/>
          <w:spacing w:val="0"/>
          <w:sz w:val="22"/>
          <w:szCs w:val="22"/>
          <w:lang w:eastAsia="en-IE"/>
        </w:rPr>
      </w:pPr>
      <w:hyperlink w:anchor="_Toc13782659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Information on E-Tenders</w:t>
        </w:r>
        <w:r w:rsidR="00774F6A">
          <w:rPr>
            <w:noProof/>
            <w:webHidden/>
          </w:rPr>
          <w:tab/>
        </w:r>
        <w:r w:rsidR="00774F6A">
          <w:rPr>
            <w:noProof/>
            <w:webHidden/>
          </w:rPr>
          <w:fldChar w:fldCharType="begin"/>
        </w:r>
        <w:r w:rsidR="00774F6A">
          <w:rPr>
            <w:noProof/>
            <w:webHidden/>
          </w:rPr>
          <w:instrText xml:space="preserve"> PAGEREF _Toc137826590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64BEC136" w14:textId="1B610F36" w:rsidR="00774F6A" w:rsidRDefault="00495F7B">
      <w:pPr>
        <w:pStyle w:val="TOC2"/>
        <w:rPr>
          <w:rFonts w:eastAsiaTheme="minorEastAsia" w:cstheme="minorBidi"/>
          <w:smallCaps w:val="0"/>
          <w:noProof/>
          <w:spacing w:val="0"/>
          <w:sz w:val="22"/>
          <w:szCs w:val="22"/>
          <w:lang w:eastAsia="en-IE"/>
        </w:rPr>
      </w:pPr>
      <w:hyperlink w:anchor="_Toc13782659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Submissions by Groups</w:t>
        </w:r>
        <w:r w:rsidR="00774F6A">
          <w:rPr>
            <w:noProof/>
            <w:webHidden/>
          </w:rPr>
          <w:tab/>
        </w:r>
        <w:r w:rsidR="00774F6A">
          <w:rPr>
            <w:noProof/>
            <w:webHidden/>
          </w:rPr>
          <w:fldChar w:fldCharType="begin"/>
        </w:r>
        <w:r w:rsidR="00774F6A">
          <w:rPr>
            <w:noProof/>
            <w:webHidden/>
          </w:rPr>
          <w:instrText xml:space="preserve"> PAGEREF _Toc137826591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050711D5" w14:textId="496277E2" w:rsidR="00774F6A" w:rsidRDefault="00495F7B">
      <w:pPr>
        <w:pStyle w:val="TOC2"/>
        <w:rPr>
          <w:rFonts w:eastAsiaTheme="minorEastAsia" w:cstheme="minorBidi"/>
          <w:smallCaps w:val="0"/>
          <w:noProof/>
          <w:spacing w:val="0"/>
          <w:sz w:val="22"/>
          <w:szCs w:val="22"/>
          <w:lang w:eastAsia="en-IE"/>
        </w:rPr>
      </w:pPr>
      <w:hyperlink w:anchor="_Toc13782659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Transfer of Undertakings - Acquired Rights</w:t>
        </w:r>
        <w:r w:rsidR="00774F6A">
          <w:rPr>
            <w:noProof/>
            <w:webHidden/>
          </w:rPr>
          <w:tab/>
        </w:r>
        <w:r w:rsidR="00774F6A">
          <w:rPr>
            <w:noProof/>
            <w:webHidden/>
          </w:rPr>
          <w:fldChar w:fldCharType="begin"/>
        </w:r>
        <w:r w:rsidR="00774F6A">
          <w:rPr>
            <w:noProof/>
            <w:webHidden/>
          </w:rPr>
          <w:instrText xml:space="preserve"> PAGEREF _Toc137826592 \h </w:instrText>
        </w:r>
        <w:r w:rsidR="00774F6A">
          <w:rPr>
            <w:noProof/>
            <w:webHidden/>
          </w:rPr>
        </w:r>
        <w:r w:rsidR="00774F6A">
          <w:rPr>
            <w:noProof/>
            <w:webHidden/>
          </w:rPr>
          <w:fldChar w:fldCharType="separate"/>
        </w:r>
        <w:r w:rsidR="00774F6A">
          <w:rPr>
            <w:noProof/>
            <w:webHidden/>
          </w:rPr>
          <w:t>17</w:t>
        </w:r>
        <w:r w:rsidR="00774F6A">
          <w:rPr>
            <w:noProof/>
            <w:webHidden/>
          </w:rPr>
          <w:fldChar w:fldCharType="end"/>
        </w:r>
      </w:hyperlink>
    </w:p>
    <w:p w14:paraId="7B43CA5A" w14:textId="42E5BD2E" w:rsidR="00774F6A" w:rsidRDefault="00495F7B">
      <w:pPr>
        <w:pStyle w:val="TOC2"/>
        <w:rPr>
          <w:rFonts w:eastAsiaTheme="minorEastAsia" w:cstheme="minorBidi"/>
          <w:smallCaps w:val="0"/>
          <w:noProof/>
          <w:spacing w:val="0"/>
          <w:sz w:val="22"/>
          <w:szCs w:val="22"/>
          <w:lang w:eastAsia="en-IE"/>
        </w:rPr>
      </w:pPr>
      <w:hyperlink w:anchor="_Toc137826593" w:history="1">
        <w:r w:rsidR="00774F6A" w:rsidRPr="0027365F">
          <w:rPr>
            <w:rStyle w:val="Hyperlink"/>
            <w:noProof/>
          </w:rPr>
          <w:t>5.</w:t>
        </w:r>
        <w:r w:rsidR="00774F6A">
          <w:rPr>
            <w:rFonts w:eastAsiaTheme="minorEastAsia" w:cstheme="minorBidi"/>
            <w:smallCaps w:val="0"/>
            <w:noProof/>
            <w:spacing w:val="0"/>
            <w:sz w:val="22"/>
            <w:szCs w:val="22"/>
            <w:lang w:eastAsia="en-IE"/>
          </w:rPr>
          <w:tab/>
        </w:r>
        <w:r w:rsidR="00774F6A" w:rsidRPr="0027365F">
          <w:rPr>
            <w:rStyle w:val="Hyperlink"/>
            <w:noProof/>
          </w:rPr>
          <w:t>Declaration of Interest</w:t>
        </w:r>
        <w:r w:rsidR="00774F6A">
          <w:rPr>
            <w:noProof/>
            <w:webHidden/>
          </w:rPr>
          <w:tab/>
        </w:r>
        <w:r w:rsidR="00774F6A">
          <w:rPr>
            <w:noProof/>
            <w:webHidden/>
          </w:rPr>
          <w:fldChar w:fldCharType="begin"/>
        </w:r>
        <w:r w:rsidR="00774F6A">
          <w:rPr>
            <w:noProof/>
            <w:webHidden/>
          </w:rPr>
          <w:instrText xml:space="preserve"> PAGEREF _Toc137826593 \h </w:instrText>
        </w:r>
        <w:r w:rsidR="00774F6A">
          <w:rPr>
            <w:noProof/>
            <w:webHidden/>
          </w:rPr>
        </w:r>
        <w:r w:rsidR="00774F6A">
          <w:rPr>
            <w:noProof/>
            <w:webHidden/>
          </w:rPr>
          <w:fldChar w:fldCharType="separate"/>
        </w:r>
        <w:r w:rsidR="00774F6A">
          <w:rPr>
            <w:noProof/>
            <w:webHidden/>
          </w:rPr>
          <w:t>18</w:t>
        </w:r>
        <w:r w:rsidR="00774F6A">
          <w:rPr>
            <w:noProof/>
            <w:webHidden/>
          </w:rPr>
          <w:fldChar w:fldCharType="end"/>
        </w:r>
      </w:hyperlink>
    </w:p>
    <w:p w14:paraId="72B6E4D0" w14:textId="6934F929" w:rsidR="00774F6A" w:rsidRDefault="00495F7B">
      <w:pPr>
        <w:pStyle w:val="TOC2"/>
        <w:rPr>
          <w:rFonts w:eastAsiaTheme="minorEastAsia" w:cstheme="minorBidi"/>
          <w:smallCaps w:val="0"/>
          <w:noProof/>
          <w:spacing w:val="0"/>
          <w:sz w:val="22"/>
          <w:szCs w:val="22"/>
          <w:lang w:eastAsia="en-IE"/>
        </w:rPr>
      </w:pPr>
      <w:hyperlink w:anchor="_Toc137826594"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Clarification of Submissions</w:t>
        </w:r>
        <w:r w:rsidR="00774F6A">
          <w:rPr>
            <w:noProof/>
            <w:webHidden/>
          </w:rPr>
          <w:tab/>
        </w:r>
        <w:r w:rsidR="00774F6A">
          <w:rPr>
            <w:noProof/>
            <w:webHidden/>
          </w:rPr>
          <w:fldChar w:fldCharType="begin"/>
        </w:r>
        <w:r w:rsidR="00774F6A">
          <w:rPr>
            <w:noProof/>
            <w:webHidden/>
          </w:rPr>
          <w:instrText xml:space="preserve"> PAGEREF _Toc137826594 \h </w:instrText>
        </w:r>
        <w:r w:rsidR="00774F6A">
          <w:rPr>
            <w:noProof/>
            <w:webHidden/>
          </w:rPr>
        </w:r>
        <w:r w:rsidR="00774F6A">
          <w:rPr>
            <w:noProof/>
            <w:webHidden/>
          </w:rPr>
          <w:fldChar w:fldCharType="separate"/>
        </w:r>
        <w:r w:rsidR="00774F6A">
          <w:rPr>
            <w:noProof/>
            <w:webHidden/>
          </w:rPr>
          <w:t>18</w:t>
        </w:r>
        <w:r w:rsidR="00774F6A">
          <w:rPr>
            <w:noProof/>
            <w:webHidden/>
          </w:rPr>
          <w:fldChar w:fldCharType="end"/>
        </w:r>
      </w:hyperlink>
    </w:p>
    <w:p w14:paraId="6D750528" w14:textId="3C7BFE02" w:rsidR="00774F6A" w:rsidRDefault="00495F7B">
      <w:pPr>
        <w:pStyle w:val="TOC2"/>
        <w:rPr>
          <w:rFonts w:eastAsiaTheme="minorEastAsia" w:cstheme="minorBidi"/>
          <w:smallCaps w:val="0"/>
          <w:noProof/>
          <w:spacing w:val="0"/>
          <w:sz w:val="22"/>
          <w:szCs w:val="22"/>
          <w:lang w:eastAsia="en-IE"/>
        </w:rPr>
      </w:pPr>
      <w:hyperlink w:anchor="_Toc137826595"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Freedom of Information, Confidentiality and Publicity</w:t>
        </w:r>
        <w:r w:rsidR="00774F6A">
          <w:rPr>
            <w:noProof/>
            <w:webHidden/>
          </w:rPr>
          <w:tab/>
        </w:r>
        <w:r w:rsidR="00774F6A">
          <w:rPr>
            <w:noProof/>
            <w:webHidden/>
          </w:rPr>
          <w:fldChar w:fldCharType="begin"/>
        </w:r>
        <w:r w:rsidR="00774F6A">
          <w:rPr>
            <w:noProof/>
            <w:webHidden/>
          </w:rPr>
          <w:instrText xml:space="preserve"> PAGEREF _Toc137826595 \h </w:instrText>
        </w:r>
        <w:r w:rsidR="00774F6A">
          <w:rPr>
            <w:noProof/>
            <w:webHidden/>
          </w:rPr>
        </w:r>
        <w:r w:rsidR="00774F6A">
          <w:rPr>
            <w:noProof/>
            <w:webHidden/>
          </w:rPr>
          <w:fldChar w:fldCharType="separate"/>
        </w:r>
        <w:r w:rsidR="00774F6A">
          <w:rPr>
            <w:noProof/>
            <w:webHidden/>
          </w:rPr>
          <w:t>18</w:t>
        </w:r>
        <w:r w:rsidR="00774F6A">
          <w:rPr>
            <w:noProof/>
            <w:webHidden/>
          </w:rPr>
          <w:fldChar w:fldCharType="end"/>
        </w:r>
      </w:hyperlink>
    </w:p>
    <w:p w14:paraId="3D53CAA4" w14:textId="504FC286" w:rsidR="00774F6A" w:rsidRDefault="00495F7B">
      <w:pPr>
        <w:pStyle w:val="TOC2"/>
        <w:rPr>
          <w:rFonts w:eastAsiaTheme="minorEastAsia" w:cstheme="minorBidi"/>
          <w:smallCaps w:val="0"/>
          <w:noProof/>
          <w:spacing w:val="0"/>
          <w:sz w:val="22"/>
          <w:szCs w:val="22"/>
          <w:lang w:eastAsia="en-IE"/>
        </w:rPr>
      </w:pPr>
      <w:hyperlink w:anchor="_Toc137826596"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Variation</w:t>
        </w:r>
        <w:r w:rsidR="00774F6A">
          <w:rPr>
            <w:noProof/>
            <w:webHidden/>
          </w:rPr>
          <w:tab/>
        </w:r>
        <w:r w:rsidR="00774F6A">
          <w:rPr>
            <w:noProof/>
            <w:webHidden/>
          </w:rPr>
          <w:fldChar w:fldCharType="begin"/>
        </w:r>
        <w:r w:rsidR="00774F6A">
          <w:rPr>
            <w:noProof/>
            <w:webHidden/>
          </w:rPr>
          <w:instrText xml:space="preserve"> PAGEREF _Toc137826596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5291B9D6" w14:textId="796EF8FE" w:rsidR="00774F6A" w:rsidRDefault="00495F7B">
      <w:pPr>
        <w:pStyle w:val="TOC2"/>
        <w:rPr>
          <w:rFonts w:eastAsiaTheme="minorEastAsia" w:cstheme="minorBidi"/>
          <w:smallCaps w:val="0"/>
          <w:noProof/>
          <w:spacing w:val="0"/>
          <w:sz w:val="22"/>
          <w:szCs w:val="22"/>
          <w:lang w:eastAsia="en-IE"/>
        </w:rPr>
      </w:pPr>
      <w:hyperlink w:anchor="_Toc137826597"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Ethics</w:t>
        </w:r>
        <w:r w:rsidR="00774F6A">
          <w:rPr>
            <w:noProof/>
            <w:webHidden/>
          </w:rPr>
          <w:tab/>
        </w:r>
        <w:r w:rsidR="00774F6A">
          <w:rPr>
            <w:noProof/>
            <w:webHidden/>
          </w:rPr>
          <w:fldChar w:fldCharType="begin"/>
        </w:r>
        <w:r w:rsidR="00774F6A">
          <w:rPr>
            <w:noProof/>
            <w:webHidden/>
          </w:rPr>
          <w:instrText xml:space="preserve"> PAGEREF _Toc137826597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3B9332CA" w14:textId="340A3C97" w:rsidR="00774F6A" w:rsidRDefault="00495F7B">
      <w:pPr>
        <w:pStyle w:val="TOC2"/>
        <w:rPr>
          <w:rFonts w:eastAsiaTheme="minorEastAsia" w:cstheme="minorBidi"/>
          <w:smallCaps w:val="0"/>
          <w:noProof/>
          <w:spacing w:val="0"/>
          <w:sz w:val="22"/>
          <w:szCs w:val="22"/>
          <w:lang w:eastAsia="en-IE"/>
        </w:rPr>
      </w:pPr>
      <w:hyperlink w:anchor="_Toc137826598"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Anti-Competitive Conduct</w:t>
        </w:r>
        <w:r w:rsidR="00774F6A">
          <w:rPr>
            <w:noProof/>
            <w:webHidden/>
          </w:rPr>
          <w:tab/>
        </w:r>
        <w:r w:rsidR="00774F6A">
          <w:rPr>
            <w:noProof/>
            <w:webHidden/>
          </w:rPr>
          <w:fldChar w:fldCharType="begin"/>
        </w:r>
        <w:r w:rsidR="00774F6A">
          <w:rPr>
            <w:noProof/>
            <w:webHidden/>
          </w:rPr>
          <w:instrText xml:space="preserve"> PAGEREF _Toc137826598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19104661" w14:textId="334089CE" w:rsidR="00774F6A" w:rsidRDefault="00495F7B">
      <w:pPr>
        <w:pStyle w:val="TOC2"/>
        <w:rPr>
          <w:rFonts w:eastAsiaTheme="minorEastAsia" w:cstheme="minorBidi"/>
          <w:smallCaps w:val="0"/>
          <w:noProof/>
          <w:spacing w:val="0"/>
          <w:sz w:val="22"/>
          <w:szCs w:val="22"/>
          <w:lang w:eastAsia="en-IE"/>
        </w:rPr>
      </w:pPr>
      <w:hyperlink w:anchor="_Toc137826599" w:history="1">
        <w:r w:rsidR="00774F6A" w:rsidRPr="0027365F">
          <w:rPr>
            <w:rStyle w:val="Hyperlink"/>
            <w:noProof/>
          </w:rPr>
          <w:t>11.</w:t>
        </w:r>
        <w:r w:rsidR="00774F6A">
          <w:rPr>
            <w:rFonts w:eastAsiaTheme="minorEastAsia" w:cstheme="minorBidi"/>
            <w:smallCaps w:val="0"/>
            <w:noProof/>
            <w:spacing w:val="0"/>
            <w:sz w:val="22"/>
            <w:szCs w:val="22"/>
            <w:lang w:eastAsia="en-IE"/>
          </w:rPr>
          <w:tab/>
        </w:r>
        <w:r w:rsidR="00774F6A" w:rsidRPr="0027365F">
          <w:rPr>
            <w:rStyle w:val="Hyperlink"/>
            <w:noProof/>
          </w:rPr>
          <w:t>Official Amendments</w:t>
        </w:r>
        <w:r w:rsidR="00774F6A">
          <w:rPr>
            <w:noProof/>
            <w:webHidden/>
          </w:rPr>
          <w:tab/>
        </w:r>
        <w:r w:rsidR="00774F6A">
          <w:rPr>
            <w:noProof/>
            <w:webHidden/>
          </w:rPr>
          <w:fldChar w:fldCharType="begin"/>
        </w:r>
        <w:r w:rsidR="00774F6A">
          <w:rPr>
            <w:noProof/>
            <w:webHidden/>
          </w:rPr>
          <w:instrText xml:space="preserve"> PAGEREF _Toc137826599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2068A64C" w14:textId="159D1917" w:rsidR="00774F6A" w:rsidRDefault="00495F7B">
      <w:pPr>
        <w:pStyle w:val="TOC2"/>
        <w:rPr>
          <w:rFonts w:eastAsiaTheme="minorEastAsia" w:cstheme="minorBidi"/>
          <w:smallCaps w:val="0"/>
          <w:noProof/>
          <w:spacing w:val="0"/>
          <w:sz w:val="22"/>
          <w:szCs w:val="22"/>
          <w:lang w:eastAsia="en-IE"/>
        </w:rPr>
      </w:pPr>
      <w:hyperlink w:anchor="_Toc137826600" w:history="1">
        <w:r w:rsidR="00774F6A" w:rsidRPr="0027365F">
          <w:rPr>
            <w:rStyle w:val="Hyperlink"/>
            <w:noProof/>
          </w:rPr>
          <w:t>12.</w:t>
        </w:r>
        <w:r w:rsidR="00774F6A">
          <w:rPr>
            <w:rFonts w:eastAsiaTheme="minorEastAsia" w:cstheme="minorBidi"/>
            <w:smallCaps w:val="0"/>
            <w:noProof/>
            <w:spacing w:val="0"/>
            <w:sz w:val="22"/>
            <w:szCs w:val="22"/>
            <w:lang w:eastAsia="en-IE"/>
          </w:rPr>
          <w:tab/>
        </w:r>
        <w:r w:rsidR="00774F6A" w:rsidRPr="0027365F">
          <w:rPr>
            <w:rStyle w:val="Hyperlink"/>
            <w:noProof/>
          </w:rPr>
          <w:t>Cancellation of the Procurement Process</w:t>
        </w:r>
        <w:r w:rsidR="00774F6A">
          <w:rPr>
            <w:noProof/>
            <w:webHidden/>
          </w:rPr>
          <w:tab/>
        </w:r>
        <w:r w:rsidR="00774F6A">
          <w:rPr>
            <w:noProof/>
            <w:webHidden/>
          </w:rPr>
          <w:fldChar w:fldCharType="begin"/>
        </w:r>
        <w:r w:rsidR="00774F6A">
          <w:rPr>
            <w:noProof/>
            <w:webHidden/>
          </w:rPr>
          <w:instrText xml:space="preserve"> PAGEREF _Toc137826600 \h </w:instrText>
        </w:r>
        <w:r w:rsidR="00774F6A">
          <w:rPr>
            <w:noProof/>
            <w:webHidden/>
          </w:rPr>
        </w:r>
        <w:r w:rsidR="00774F6A">
          <w:rPr>
            <w:noProof/>
            <w:webHidden/>
          </w:rPr>
          <w:fldChar w:fldCharType="separate"/>
        </w:r>
        <w:r w:rsidR="00774F6A">
          <w:rPr>
            <w:noProof/>
            <w:webHidden/>
          </w:rPr>
          <w:t>20</w:t>
        </w:r>
        <w:r w:rsidR="00774F6A">
          <w:rPr>
            <w:noProof/>
            <w:webHidden/>
          </w:rPr>
          <w:fldChar w:fldCharType="end"/>
        </w:r>
      </w:hyperlink>
    </w:p>
    <w:p w14:paraId="69C067C8" w14:textId="402C168C" w:rsidR="00774F6A" w:rsidRDefault="00495F7B">
      <w:pPr>
        <w:pStyle w:val="TOC2"/>
        <w:rPr>
          <w:rFonts w:eastAsiaTheme="minorEastAsia" w:cstheme="minorBidi"/>
          <w:smallCaps w:val="0"/>
          <w:noProof/>
          <w:spacing w:val="0"/>
          <w:sz w:val="22"/>
          <w:szCs w:val="22"/>
          <w:lang w:eastAsia="en-IE"/>
        </w:rPr>
      </w:pPr>
      <w:hyperlink w:anchor="_Toc137826601" w:history="1">
        <w:r w:rsidR="00774F6A" w:rsidRPr="0027365F">
          <w:rPr>
            <w:rStyle w:val="Hyperlink"/>
            <w:noProof/>
          </w:rPr>
          <w:t>13.</w:t>
        </w:r>
        <w:r w:rsidR="00774F6A">
          <w:rPr>
            <w:rFonts w:eastAsiaTheme="minorEastAsia" w:cstheme="minorBidi"/>
            <w:smallCaps w:val="0"/>
            <w:noProof/>
            <w:spacing w:val="0"/>
            <w:sz w:val="22"/>
            <w:szCs w:val="22"/>
            <w:lang w:eastAsia="en-IE"/>
          </w:rPr>
          <w:tab/>
        </w:r>
        <w:r w:rsidR="00774F6A" w:rsidRPr="0027365F">
          <w:rPr>
            <w:rStyle w:val="Hyperlink"/>
            <w:noProof/>
          </w:rPr>
          <w:t>Withdrawal from this Procurement Process</w:t>
        </w:r>
        <w:r w:rsidR="00774F6A">
          <w:rPr>
            <w:noProof/>
            <w:webHidden/>
          </w:rPr>
          <w:tab/>
        </w:r>
        <w:r w:rsidR="00774F6A">
          <w:rPr>
            <w:noProof/>
            <w:webHidden/>
          </w:rPr>
          <w:fldChar w:fldCharType="begin"/>
        </w:r>
        <w:r w:rsidR="00774F6A">
          <w:rPr>
            <w:noProof/>
            <w:webHidden/>
          </w:rPr>
          <w:instrText xml:space="preserve"> PAGEREF _Toc137826601 \h </w:instrText>
        </w:r>
        <w:r w:rsidR="00774F6A">
          <w:rPr>
            <w:noProof/>
            <w:webHidden/>
          </w:rPr>
        </w:r>
        <w:r w:rsidR="00774F6A">
          <w:rPr>
            <w:noProof/>
            <w:webHidden/>
          </w:rPr>
          <w:fldChar w:fldCharType="separate"/>
        </w:r>
        <w:r w:rsidR="00774F6A">
          <w:rPr>
            <w:noProof/>
            <w:webHidden/>
          </w:rPr>
          <w:t>20</w:t>
        </w:r>
        <w:r w:rsidR="00774F6A">
          <w:rPr>
            <w:noProof/>
            <w:webHidden/>
          </w:rPr>
          <w:fldChar w:fldCharType="end"/>
        </w:r>
      </w:hyperlink>
    </w:p>
    <w:p w14:paraId="155A4A03" w14:textId="0CF54763" w:rsidR="00774F6A" w:rsidRDefault="00495F7B">
      <w:pPr>
        <w:pStyle w:val="TOC2"/>
        <w:rPr>
          <w:rFonts w:eastAsiaTheme="minorEastAsia" w:cstheme="minorBidi"/>
          <w:smallCaps w:val="0"/>
          <w:noProof/>
          <w:spacing w:val="0"/>
          <w:sz w:val="22"/>
          <w:szCs w:val="22"/>
          <w:lang w:eastAsia="en-IE"/>
        </w:rPr>
      </w:pPr>
      <w:hyperlink w:anchor="_Toc137826602" w:history="1">
        <w:r w:rsidR="00774F6A" w:rsidRPr="0027365F">
          <w:rPr>
            <w:rStyle w:val="Hyperlink"/>
            <w:noProof/>
          </w:rPr>
          <w:t>14.</w:t>
        </w:r>
        <w:r w:rsidR="00774F6A">
          <w:rPr>
            <w:rFonts w:eastAsiaTheme="minorEastAsia" w:cstheme="minorBidi"/>
            <w:smallCaps w:val="0"/>
            <w:noProof/>
            <w:spacing w:val="0"/>
            <w:sz w:val="22"/>
            <w:szCs w:val="22"/>
            <w:lang w:eastAsia="en-IE"/>
          </w:rPr>
          <w:tab/>
        </w:r>
        <w:r w:rsidR="00774F6A" w:rsidRPr="0027365F">
          <w:rPr>
            <w:rStyle w:val="Hyperlink"/>
            <w:noProof/>
          </w:rPr>
          <w:t>Debriefing Candidates</w:t>
        </w:r>
        <w:r w:rsidR="00774F6A">
          <w:rPr>
            <w:noProof/>
            <w:webHidden/>
          </w:rPr>
          <w:tab/>
        </w:r>
        <w:r w:rsidR="00774F6A">
          <w:rPr>
            <w:noProof/>
            <w:webHidden/>
          </w:rPr>
          <w:fldChar w:fldCharType="begin"/>
        </w:r>
        <w:r w:rsidR="00774F6A">
          <w:rPr>
            <w:noProof/>
            <w:webHidden/>
          </w:rPr>
          <w:instrText xml:space="preserve"> PAGEREF _Toc137826602 \h </w:instrText>
        </w:r>
        <w:r w:rsidR="00774F6A">
          <w:rPr>
            <w:noProof/>
            <w:webHidden/>
          </w:rPr>
        </w:r>
        <w:r w:rsidR="00774F6A">
          <w:rPr>
            <w:noProof/>
            <w:webHidden/>
          </w:rPr>
          <w:fldChar w:fldCharType="separate"/>
        </w:r>
        <w:r w:rsidR="00774F6A">
          <w:rPr>
            <w:noProof/>
            <w:webHidden/>
          </w:rPr>
          <w:t>20</w:t>
        </w:r>
        <w:r w:rsidR="00774F6A">
          <w:rPr>
            <w:noProof/>
            <w:webHidden/>
          </w:rPr>
          <w:fldChar w:fldCharType="end"/>
        </w:r>
      </w:hyperlink>
    </w:p>
    <w:p w14:paraId="43D60D36" w14:textId="42E78E4F" w:rsidR="00774F6A" w:rsidRDefault="00495F7B">
      <w:pPr>
        <w:pStyle w:val="TOC2"/>
        <w:rPr>
          <w:rFonts w:eastAsiaTheme="minorEastAsia" w:cstheme="minorBidi"/>
          <w:smallCaps w:val="0"/>
          <w:noProof/>
          <w:spacing w:val="0"/>
          <w:sz w:val="22"/>
          <w:szCs w:val="22"/>
          <w:lang w:eastAsia="en-IE"/>
        </w:rPr>
      </w:pPr>
      <w:hyperlink w:anchor="_Toc137826603" w:history="1">
        <w:r w:rsidR="00774F6A" w:rsidRPr="0027365F">
          <w:rPr>
            <w:rStyle w:val="Hyperlink"/>
            <w:noProof/>
          </w:rPr>
          <w:t>15.</w:t>
        </w:r>
        <w:r w:rsidR="00774F6A">
          <w:rPr>
            <w:rFonts w:eastAsiaTheme="minorEastAsia" w:cstheme="minorBidi"/>
            <w:smallCaps w:val="0"/>
            <w:noProof/>
            <w:spacing w:val="0"/>
            <w:sz w:val="22"/>
            <w:szCs w:val="22"/>
            <w:lang w:eastAsia="en-IE"/>
          </w:rPr>
          <w:tab/>
        </w:r>
        <w:r w:rsidR="00774F6A" w:rsidRPr="0027365F">
          <w:rPr>
            <w:rStyle w:val="Hyperlink"/>
            <w:noProof/>
          </w:rPr>
          <w:t>Tax Clearance Status</w:t>
        </w:r>
        <w:r w:rsidR="00774F6A">
          <w:rPr>
            <w:noProof/>
            <w:webHidden/>
          </w:rPr>
          <w:tab/>
        </w:r>
        <w:r w:rsidR="00774F6A">
          <w:rPr>
            <w:noProof/>
            <w:webHidden/>
          </w:rPr>
          <w:fldChar w:fldCharType="begin"/>
        </w:r>
        <w:r w:rsidR="00774F6A">
          <w:rPr>
            <w:noProof/>
            <w:webHidden/>
          </w:rPr>
          <w:instrText xml:space="preserve"> PAGEREF _Toc137826603 \h </w:instrText>
        </w:r>
        <w:r w:rsidR="00774F6A">
          <w:rPr>
            <w:noProof/>
            <w:webHidden/>
          </w:rPr>
        </w:r>
        <w:r w:rsidR="00774F6A">
          <w:rPr>
            <w:noProof/>
            <w:webHidden/>
          </w:rPr>
          <w:fldChar w:fldCharType="separate"/>
        </w:r>
        <w:r w:rsidR="00774F6A">
          <w:rPr>
            <w:noProof/>
            <w:webHidden/>
          </w:rPr>
          <w:t>21</w:t>
        </w:r>
        <w:r w:rsidR="00774F6A">
          <w:rPr>
            <w:noProof/>
            <w:webHidden/>
          </w:rPr>
          <w:fldChar w:fldCharType="end"/>
        </w:r>
      </w:hyperlink>
    </w:p>
    <w:p w14:paraId="05C5AC55" w14:textId="24FEBC22" w:rsidR="00774F6A" w:rsidRDefault="00495F7B">
      <w:pPr>
        <w:pStyle w:val="TOC2"/>
        <w:rPr>
          <w:rFonts w:eastAsiaTheme="minorEastAsia" w:cstheme="minorBidi"/>
          <w:smallCaps w:val="0"/>
          <w:noProof/>
          <w:spacing w:val="0"/>
          <w:sz w:val="22"/>
          <w:szCs w:val="22"/>
          <w:lang w:eastAsia="en-IE"/>
        </w:rPr>
      </w:pPr>
      <w:hyperlink w:anchor="_Toc137826604" w:history="1">
        <w:r w:rsidR="00774F6A" w:rsidRPr="0027365F">
          <w:rPr>
            <w:rStyle w:val="Hyperlink"/>
            <w:noProof/>
          </w:rPr>
          <w:t>16.</w:t>
        </w:r>
        <w:r w:rsidR="00774F6A">
          <w:rPr>
            <w:rFonts w:eastAsiaTheme="minorEastAsia" w:cstheme="minorBidi"/>
            <w:smallCaps w:val="0"/>
            <w:noProof/>
            <w:spacing w:val="0"/>
            <w:sz w:val="22"/>
            <w:szCs w:val="22"/>
            <w:lang w:eastAsia="en-IE"/>
          </w:rPr>
          <w:tab/>
        </w:r>
        <w:r w:rsidR="00774F6A" w:rsidRPr="0027365F">
          <w:rPr>
            <w:rStyle w:val="Hyperlink"/>
            <w:noProof/>
          </w:rPr>
          <w:t>Costs</w:t>
        </w:r>
        <w:r w:rsidR="00774F6A">
          <w:rPr>
            <w:noProof/>
            <w:webHidden/>
          </w:rPr>
          <w:tab/>
        </w:r>
        <w:r w:rsidR="00774F6A">
          <w:rPr>
            <w:noProof/>
            <w:webHidden/>
          </w:rPr>
          <w:fldChar w:fldCharType="begin"/>
        </w:r>
        <w:r w:rsidR="00774F6A">
          <w:rPr>
            <w:noProof/>
            <w:webHidden/>
          </w:rPr>
          <w:instrText xml:space="preserve"> PAGEREF _Toc137826604 \h </w:instrText>
        </w:r>
        <w:r w:rsidR="00774F6A">
          <w:rPr>
            <w:noProof/>
            <w:webHidden/>
          </w:rPr>
        </w:r>
        <w:r w:rsidR="00774F6A">
          <w:rPr>
            <w:noProof/>
            <w:webHidden/>
          </w:rPr>
          <w:fldChar w:fldCharType="separate"/>
        </w:r>
        <w:r w:rsidR="00774F6A">
          <w:rPr>
            <w:noProof/>
            <w:webHidden/>
          </w:rPr>
          <w:t>21</w:t>
        </w:r>
        <w:r w:rsidR="00774F6A">
          <w:rPr>
            <w:noProof/>
            <w:webHidden/>
          </w:rPr>
          <w:fldChar w:fldCharType="end"/>
        </w:r>
      </w:hyperlink>
    </w:p>
    <w:p w14:paraId="0B70F8F2" w14:textId="68497934" w:rsidR="00774F6A" w:rsidRDefault="00495F7B">
      <w:pPr>
        <w:pStyle w:val="TOC2"/>
        <w:rPr>
          <w:rFonts w:eastAsiaTheme="minorEastAsia" w:cstheme="minorBidi"/>
          <w:smallCaps w:val="0"/>
          <w:noProof/>
          <w:spacing w:val="0"/>
          <w:sz w:val="22"/>
          <w:szCs w:val="22"/>
          <w:lang w:eastAsia="en-IE"/>
        </w:rPr>
      </w:pPr>
      <w:hyperlink w:anchor="_Toc137826605" w:history="1">
        <w:r w:rsidR="00774F6A" w:rsidRPr="0027365F">
          <w:rPr>
            <w:rStyle w:val="Hyperlink"/>
            <w:noProof/>
          </w:rPr>
          <w:t>17.</w:t>
        </w:r>
        <w:r w:rsidR="00774F6A">
          <w:rPr>
            <w:rFonts w:eastAsiaTheme="minorEastAsia" w:cstheme="minorBidi"/>
            <w:smallCaps w:val="0"/>
            <w:noProof/>
            <w:spacing w:val="0"/>
            <w:sz w:val="22"/>
            <w:szCs w:val="22"/>
            <w:lang w:eastAsia="en-IE"/>
          </w:rPr>
          <w:tab/>
        </w:r>
        <w:r w:rsidR="00774F6A" w:rsidRPr="0027365F">
          <w:rPr>
            <w:rStyle w:val="Hyperlink"/>
            <w:noProof/>
          </w:rPr>
          <w:t>Language</w:t>
        </w:r>
        <w:r w:rsidR="00774F6A">
          <w:rPr>
            <w:noProof/>
            <w:webHidden/>
          </w:rPr>
          <w:tab/>
        </w:r>
        <w:r w:rsidR="00774F6A">
          <w:rPr>
            <w:noProof/>
            <w:webHidden/>
          </w:rPr>
          <w:fldChar w:fldCharType="begin"/>
        </w:r>
        <w:r w:rsidR="00774F6A">
          <w:rPr>
            <w:noProof/>
            <w:webHidden/>
          </w:rPr>
          <w:instrText xml:space="preserve"> PAGEREF _Toc137826605 \h </w:instrText>
        </w:r>
        <w:r w:rsidR="00774F6A">
          <w:rPr>
            <w:noProof/>
            <w:webHidden/>
          </w:rPr>
        </w:r>
        <w:r w:rsidR="00774F6A">
          <w:rPr>
            <w:noProof/>
            <w:webHidden/>
          </w:rPr>
          <w:fldChar w:fldCharType="separate"/>
        </w:r>
        <w:r w:rsidR="00774F6A">
          <w:rPr>
            <w:noProof/>
            <w:webHidden/>
          </w:rPr>
          <w:t>21</w:t>
        </w:r>
        <w:r w:rsidR="00774F6A">
          <w:rPr>
            <w:noProof/>
            <w:webHidden/>
          </w:rPr>
          <w:fldChar w:fldCharType="end"/>
        </w:r>
      </w:hyperlink>
    </w:p>
    <w:p w14:paraId="080B1B02" w14:textId="52005868" w:rsidR="00774F6A" w:rsidRDefault="00495F7B">
      <w:pPr>
        <w:pStyle w:val="TOC1"/>
        <w:rPr>
          <w:rFonts w:eastAsiaTheme="minorEastAsia" w:cstheme="minorBidi"/>
          <w:noProof/>
          <w:spacing w:val="0"/>
          <w:sz w:val="22"/>
          <w:szCs w:val="22"/>
          <w:lang w:eastAsia="en-IE"/>
        </w:rPr>
      </w:pPr>
      <w:hyperlink w:anchor="_Toc137826606" w:history="1">
        <w:r w:rsidR="00774F6A" w:rsidRPr="0027365F">
          <w:rPr>
            <w:rStyle w:val="Hyperlink"/>
            <w:rFonts w:cs="Arial"/>
            <w:noProof/>
          </w:rPr>
          <w:t>SECTION C HIGH LEVEL OVERVIEW REQUIREMENTS</w:t>
        </w:r>
        <w:r w:rsidR="00774F6A">
          <w:rPr>
            <w:noProof/>
            <w:webHidden/>
          </w:rPr>
          <w:tab/>
        </w:r>
        <w:r w:rsidR="00774F6A">
          <w:rPr>
            <w:noProof/>
            <w:webHidden/>
          </w:rPr>
          <w:fldChar w:fldCharType="begin"/>
        </w:r>
        <w:r w:rsidR="00774F6A">
          <w:rPr>
            <w:noProof/>
            <w:webHidden/>
          </w:rPr>
          <w:instrText xml:space="preserve"> PAGEREF _Toc137826606 \h </w:instrText>
        </w:r>
        <w:r w:rsidR="00774F6A">
          <w:rPr>
            <w:noProof/>
            <w:webHidden/>
          </w:rPr>
        </w:r>
        <w:r w:rsidR="00774F6A">
          <w:rPr>
            <w:noProof/>
            <w:webHidden/>
          </w:rPr>
          <w:fldChar w:fldCharType="separate"/>
        </w:r>
        <w:r w:rsidR="00774F6A">
          <w:rPr>
            <w:noProof/>
            <w:webHidden/>
          </w:rPr>
          <w:t>22</w:t>
        </w:r>
        <w:r w:rsidR="00774F6A">
          <w:rPr>
            <w:noProof/>
            <w:webHidden/>
          </w:rPr>
          <w:fldChar w:fldCharType="end"/>
        </w:r>
      </w:hyperlink>
    </w:p>
    <w:p w14:paraId="2D17CCF5" w14:textId="790EC93F" w:rsidR="00774F6A" w:rsidRDefault="00495F7B">
      <w:pPr>
        <w:pStyle w:val="TOC1"/>
        <w:rPr>
          <w:rFonts w:eastAsiaTheme="minorEastAsia" w:cstheme="minorBidi"/>
          <w:noProof/>
          <w:spacing w:val="0"/>
          <w:sz w:val="22"/>
          <w:szCs w:val="22"/>
          <w:lang w:eastAsia="en-IE"/>
        </w:rPr>
      </w:pPr>
      <w:hyperlink w:anchor="_Toc137826607" w:history="1">
        <w:r w:rsidR="00774F6A" w:rsidRPr="0027365F">
          <w:rPr>
            <w:rStyle w:val="Hyperlink"/>
            <w:noProof/>
          </w:rPr>
          <w:t>Overview</w:t>
        </w:r>
        <w:r w:rsidR="00774F6A">
          <w:rPr>
            <w:noProof/>
            <w:webHidden/>
          </w:rPr>
          <w:tab/>
        </w:r>
        <w:r w:rsidR="00774F6A">
          <w:rPr>
            <w:noProof/>
            <w:webHidden/>
          </w:rPr>
          <w:fldChar w:fldCharType="begin"/>
        </w:r>
        <w:r w:rsidR="00774F6A">
          <w:rPr>
            <w:noProof/>
            <w:webHidden/>
          </w:rPr>
          <w:instrText xml:space="preserve"> PAGEREF _Toc137826607 \h </w:instrText>
        </w:r>
        <w:r w:rsidR="00774F6A">
          <w:rPr>
            <w:noProof/>
            <w:webHidden/>
          </w:rPr>
        </w:r>
        <w:r w:rsidR="00774F6A">
          <w:rPr>
            <w:noProof/>
            <w:webHidden/>
          </w:rPr>
          <w:fldChar w:fldCharType="separate"/>
        </w:r>
        <w:r w:rsidR="00774F6A">
          <w:rPr>
            <w:noProof/>
            <w:webHidden/>
          </w:rPr>
          <w:t>22</w:t>
        </w:r>
        <w:r w:rsidR="00774F6A">
          <w:rPr>
            <w:noProof/>
            <w:webHidden/>
          </w:rPr>
          <w:fldChar w:fldCharType="end"/>
        </w:r>
      </w:hyperlink>
    </w:p>
    <w:p w14:paraId="051E9372" w14:textId="152CBEA9" w:rsidR="00774F6A" w:rsidRDefault="00495F7B">
      <w:pPr>
        <w:pStyle w:val="TOC1"/>
        <w:rPr>
          <w:rFonts w:eastAsiaTheme="minorEastAsia" w:cstheme="minorBidi"/>
          <w:noProof/>
          <w:spacing w:val="0"/>
          <w:sz w:val="22"/>
          <w:szCs w:val="22"/>
          <w:lang w:eastAsia="en-IE"/>
        </w:rPr>
      </w:pPr>
      <w:hyperlink w:anchor="_Toc137826608" w:history="1">
        <w:r w:rsidR="00774F6A" w:rsidRPr="0027365F">
          <w:rPr>
            <w:rStyle w:val="Hyperlink"/>
            <w:rFonts w:cs="Arial"/>
            <w:noProof/>
          </w:rPr>
          <w:t>SECTION D COMPLETION AND EVALUATION OF SUBMISSIONS</w:t>
        </w:r>
        <w:r w:rsidR="00774F6A">
          <w:rPr>
            <w:noProof/>
            <w:webHidden/>
          </w:rPr>
          <w:tab/>
        </w:r>
        <w:r w:rsidR="00774F6A">
          <w:rPr>
            <w:noProof/>
            <w:webHidden/>
          </w:rPr>
          <w:fldChar w:fldCharType="begin"/>
        </w:r>
        <w:r w:rsidR="00774F6A">
          <w:rPr>
            <w:noProof/>
            <w:webHidden/>
          </w:rPr>
          <w:instrText xml:space="preserve"> PAGEREF _Toc137826608 \h </w:instrText>
        </w:r>
        <w:r w:rsidR="00774F6A">
          <w:rPr>
            <w:noProof/>
            <w:webHidden/>
          </w:rPr>
        </w:r>
        <w:r w:rsidR="00774F6A">
          <w:rPr>
            <w:noProof/>
            <w:webHidden/>
          </w:rPr>
          <w:fldChar w:fldCharType="separate"/>
        </w:r>
        <w:r w:rsidR="00774F6A">
          <w:rPr>
            <w:noProof/>
            <w:webHidden/>
          </w:rPr>
          <w:t>25</w:t>
        </w:r>
        <w:r w:rsidR="00774F6A">
          <w:rPr>
            <w:noProof/>
            <w:webHidden/>
          </w:rPr>
          <w:fldChar w:fldCharType="end"/>
        </w:r>
      </w:hyperlink>
    </w:p>
    <w:p w14:paraId="010B37FC" w14:textId="1C18001C" w:rsidR="00774F6A" w:rsidRDefault="00495F7B">
      <w:pPr>
        <w:pStyle w:val="TOC2"/>
        <w:rPr>
          <w:rFonts w:eastAsiaTheme="minorEastAsia" w:cstheme="minorBidi"/>
          <w:smallCaps w:val="0"/>
          <w:noProof/>
          <w:spacing w:val="0"/>
          <w:sz w:val="22"/>
          <w:szCs w:val="22"/>
          <w:lang w:eastAsia="en-IE"/>
        </w:rPr>
      </w:pPr>
      <w:hyperlink w:anchor="_Toc13782660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_Toc137826609 \h </w:instrText>
        </w:r>
        <w:r w:rsidR="00774F6A">
          <w:rPr>
            <w:noProof/>
            <w:webHidden/>
          </w:rPr>
        </w:r>
        <w:r w:rsidR="00774F6A">
          <w:rPr>
            <w:noProof/>
            <w:webHidden/>
          </w:rPr>
          <w:fldChar w:fldCharType="separate"/>
        </w:r>
        <w:r w:rsidR="00774F6A">
          <w:rPr>
            <w:noProof/>
            <w:webHidden/>
          </w:rPr>
          <w:t>25</w:t>
        </w:r>
        <w:r w:rsidR="00774F6A">
          <w:rPr>
            <w:noProof/>
            <w:webHidden/>
          </w:rPr>
          <w:fldChar w:fldCharType="end"/>
        </w:r>
      </w:hyperlink>
    </w:p>
    <w:p w14:paraId="266F8189" w14:textId="0A9ACF4B" w:rsidR="00774F6A" w:rsidRDefault="00495F7B">
      <w:pPr>
        <w:pStyle w:val="TOC2"/>
        <w:rPr>
          <w:rFonts w:eastAsiaTheme="minorEastAsia" w:cstheme="minorBidi"/>
          <w:smallCaps w:val="0"/>
          <w:noProof/>
          <w:spacing w:val="0"/>
          <w:sz w:val="22"/>
          <w:szCs w:val="22"/>
          <w:lang w:eastAsia="en-IE"/>
        </w:rPr>
      </w:pPr>
      <w:hyperlink w:anchor="_Toc13782661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Evaluation of Submissions</w:t>
        </w:r>
        <w:r w:rsidR="00774F6A">
          <w:rPr>
            <w:noProof/>
            <w:webHidden/>
          </w:rPr>
          <w:tab/>
        </w:r>
        <w:r w:rsidR="00774F6A">
          <w:rPr>
            <w:noProof/>
            <w:webHidden/>
          </w:rPr>
          <w:fldChar w:fldCharType="begin"/>
        </w:r>
        <w:r w:rsidR="00774F6A">
          <w:rPr>
            <w:noProof/>
            <w:webHidden/>
          </w:rPr>
          <w:instrText xml:space="preserve"> PAGEREF _Toc137826610 \h </w:instrText>
        </w:r>
        <w:r w:rsidR="00774F6A">
          <w:rPr>
            <w:noProof/>
            <w:webHidden/>
          </w:rPr>
        </w:r>
        <w:r w:rsidR="00774F6A">
          <w:rPr>
            <w:noProof/>
            <w:webHidden/>
          </w:rPr>
          <w:fldChar w:fldCharType="separate"/>
        </w:r>
        <w:r w:rsidR="00774F6A">
          <w:rPr>
            <w:noProof/>
            <w:webHidden/>
          </w:rPr>
          <w:t>25</w:t>
        </w:r>
        <w:r w:rsidR="00774F6A">
          <w:rPr>
            <w:noProof/>
            <w:webHidden/>
          </w:rPr>
          <w:fldChar w:fldCharType="end"/>
        </w:r>
      </w:hyperlink>
    </w:p>
    <w:p w14:paraId="1EC92716" w14:textId="522F459C" w:rsidR="00774F6A" w:rsidRDefault="00495F7B">
      <w:pPr>
        <w:pStyle w:val="TOC2"/>
        <w:rPr>
          <w:rFonts w:eastAsiaTheme="minorEastAsia" w:cstheme="minorBidi"/>
          <w:smallCaps w:val="0"/>
          <w:noProof/>
          <w:spacing w:val="0"/>
          <w:sz w:val="22"/>
          <w:szCs w:val="22"/>
          <w:lang w:eastAsia="en-IE"/>
        </w:rPr>
      </w:pPr>
      <w:hyperlink w:anchor="_Toc13782661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Scoring Methodology</w:t>
        </w:r>
        <w:r w:rsidR="00774F6A">
          <w:rPr>
            <w:noProof/>
            <w:webHidden/>
          </w:rPr>
          <w:tab/>
        </w:r>
        <w:r w:rsidR="00774F6A">
          <w:rPr>
            <w:noProof/>
            <w:webHidden/>
          </w:rPr>
          <w:fldChar w:fldCharType="begin"/>
        </w:r>
        <w:r w:rsidR="00774F6A">
          <w:rPr>
            <w:noProof/>
            <w:webHidden/>
          </w:rPr>
          <w:instrText xml:space="preserve"> PAGEREF _Toc137826611 \h </w:instrText>
        </w:r>
        <w:r w:rsidR="00774F6A">
          <w:rPr>
            <w:noProof/>
            <w:webHidden/>
          </w:rPr>
        </w:r>
        <w:r w:rsidR="00774F6A">
          <w:rPr>
            <w:noProof/>
            <w:webHidden/>
          </w:rPr>
          <w:fldChar w:fldCharType="separate"/>
        </w:r>
        <w:r w:rsidR="00774F6A">
          <w:rPr>
            <w:noProof/>
            <w:webHidden/>
          </w:rPr>
          <w:t>26</w:t>
        </w:r>
        <w:r w:rsidR="00774F6A">
          <w:rPr>
            <w:noProof/>
            <w:webHidden/>
          </w:rPr>
          <w:fldChar w:fldCharType="end"/>
        </w:r>
      </w:hyperlink>
    </w:p>
    <w:p w14:paraId="25ED2C75" w14:textId="2E149A24" w:rsidR="00774F6A" w:rsidRDefault="00495F7B">
      <w:pPr>
        <w:pStyle w:val="TOC2"/>
        <w:rPr>
          <w:rFonts w:eastAsiaTheme="minorEastAsia" w:cstheme="minorBidi"/>
          <w:smallCaps w:val="0"/>
          <w:noProof/>
          <w:spacing w:val="0"/>
          <w:sz w:val="22"/>
          <w:szCs w:val="22"/>
          <w:lang w:eastAsia="en-IE"/>
        </w:rPr>
      </w:pPr>
      <w:hyperlink w:anchor="_Toc13782661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Evaluation of Part IV</w:t>
        </w:r>
        <w:r w:rsidR="00774F6A">
          <w:rPr>
            <w:noProof/>
            <w:webHidden/>
          </w:rPr>
          <w:tab/>
        </w:r>
        <w:r w:rsidR="00774F6A">
          <w:rPr>
            <w:noProof/>
            <w:webHidden/>
          </w:rPr>
          <w:fldChar w:fldCharType="begin"/>
        </w:r>
        <w:r w:rsidR="00774F6A">
          <w:rPr>
            <w:noProof/>
            <w:webHidden/>
          </w:rPr>
          <w:instrText xml:space="preserve"> PAGEREF _Toc137826612 \h </w:instrText>
        </w:r>
        <w:r w:rsidR="00774F6A">
          <w:rPr>
            <w:noProof/>
            <w:webHidden/>
          </w:rPr>
        </w:r>
        <w:r w:rsidR="00774F6A">
          <w:rPr>
            <w:noProof/>
            <w:webHidden/>
          </w:rPr>
          <w:fldChar w:fldCharType="separate"/>
        </w:r>
        <w:r w:rsidR="00774F6A">
          <w:rPr>
            <w:noProof/>
            <w:webHidden/>
          </w:rPr>
          <w:t>27</w:t>
        </w:r>
        <w:r w:rsidR="00774F6A">
          <w:rPr>
            <w:noProof/>
            <w:webHidden/>
          </w:rPr>
          <w:fldChar w:fldCharType="end"/>
        </w:r>
      </w:hyperlink>
    </w:p>
    <w:p w14:paraId="16CF3BD7" w14:textId="71C56921" w:rsidR="00774F6A" w:rsidRDefault="00495F7B">
      <w:pPr>
        <w:pStyle w:val="TOC1"/>
        <w:rPr>
          <w:rFonts w:eastAsiaTheme="minorEastAsia" w:cstheme="minorBidi"/>
          <w:noProof/>
          <w:spacing w:val="0"/>
          <w:sz w:val="22"/>
          <w:szCs w:val="22"/>
          <w:lang w:eastAsia="en-IE"/>
        </w:rPr>
      </w:pPr>
      <w:hyperlink w:anchor="_Toc137826613" w:history="1">
        <w:r w:rsidR="00774F6A" w:rsidRPr="0027365F">
          <w:rPr>
            <w:rStyle w:val="Hyperlink"/>
            <w:rFonts w:cs="Arial"/>
            <w:noProof/>
          </w:rPr>
          <w:t>Guidance for Completion</w:t>
        </w:r>
        <w:r w:rsidR="00774F6A">
          <w:rPr>
            <w:noProof/>
            <w:webHidden/>
          </w:rPr>
          <w:tab/>
        </w:r>
        <w:r w:rsidR="00774F6A">
          <w:rPr>
            <w:noProof/>
            <w:webHidden/>
          </w:rPr>
          <w:fldChar w:fldCharType="begin"/>
        </w:r>
        <w:r w:rsidR="00774F6A">
          <w:rPr>
            <w:noProof/>
            <w:webHidden/>
          </w:rPr>
          <w:instrText xml:space="preserve"> PAGEREF _Toc137826613 \h </w:instrText>
        </w:r>
        <w:r w:rsidR="00774F6A">
          <w:rPr>
            <w:noProof/>
            <w:webHidden/>
          </w:rPr>
        </w:r>
        <w:r w:rsidR="00774F6A">
          <w:rPr>
            <w:noProof/>
            <w:webHidden/>
          </w:rPr>
          <w:fldChar w:fldCharType="separate"/>
        </w:r>
        <w:r w:rsidR="00774F6A">
          <w:rPr>
            <w:noProof/>
            <w:webHidden/>
          </w:rPr>
          <w:t>35</w:t>
        </w:r>
        <w:r w:rsidR="00774F6A">
          <w:rPr>
            <w:noProof/>
            <w:webHidden/>
          </w:rPr>
          <w:fldChar w:fldCharType="end"/>
        </w:r>
      </w:hyperlink>
    </w:p>
    <w:p w14:paraId="27377332" w14:textId="39193288" w:rsidR="00774F6A" w:rsidRDefault="00495F7B">
      <w:pPr>
        <w:pStyle w:val="TOC2"/>
        <w:rPr>
          <w:rFonts w:eastAsiaTheme="minorEastAsia" w:cstheme="minorBidi"/>
          <w:smallCaps w:val="0"/>
          <w:noProof/>
          <w:spacing w:val="0"/>
          <w:sz w:val="22"/>
          <w:szCs w:val="22"/>
          <w:lang w:eastAsia="en-IE"/>
        </w:rPr>
      </w:pPr>
      <w:hyperlink w:anchor="_Toc137826614"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_Toc137826614 \h </w:instrText>
        </w:r>
        <w:r w:rsidR="00774F6A">
          <w:rPr>
            <w:noProof/>
            <w:webHidden/>
          </w:rPr>
        </w:r>
        <w:r w:rsidR="00774F6A">
          <w:rPr>
            <w:noProof/>
            <w:webHidden/>
          </w:rPr>
          <w:fldChar w:fldCharType="separate"/>
        </w:r>
        <w:r w:rsidR="00774F6A">
          <w:rPr>
            <w:noProof/>
            <w:webHidden/>
          </w:rPr>
          <w:t>35</w:t>
        </w:r>
        <w:r w:rsidR="00774F6A">
          <w:rPr>
            <w:noProof/>
            <w:webHidden/>
          </w:rPr>
          <w:fldChar w:fldCharType="end"/>
        </w:r>
      </w:hyperlink>
    </w:p>
    <w:p w14:paraId="3E130C8F" w14:textId="7006AB63"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7BD5A92E" w14:textId="77777777" w:rsidR="00AA0A4F" w:rsidRPr="00094981" w:rsidRDefault="0091613D" w:rsidP="00094981">
      <w:pPr>
        <w:pStyle w:val="Heading1"/>
        <w:spacing w:line="276" w:lineRule="auto"/>
        <w:rPr>
          <w:rFonts w:cs="Arial"/>
          <w:sz w:val="20"/>
        </w:rPr>
      </w:pPr>
      <w:bookmarkStart w:id="1" w:name="_Toc137826577"/>
      <w:r w:rsidRPr="00094981">
        <w:rPr>
          <w:rFonts w:cs="Arial"/>
          <w:sz w:val="20"/>
        </w:rPr>
        <w:lastRenderedPageBreak/>
        <w:t>FOREWORD</w:t>
      </w:r>
      <w:bookmarkEnd w:id="1"/>
    </w:p>
    <w:p w14:paraId="671A206C" w14:textId="45C1BD1D" w:rsidR="00976E34" w:rsidRPr="00094981" w:rsidRDefault="00976E34" w:rsidP="00094981">
      <w:pPr>
        <w:spacing w:line="276" w:lineRule="auto"/>
        <w:rPr>
          <w:rFonts w:ascii="Arial" w:hAnsi="Arial" w:cs="Arial"/>
          <w:b/>
          <w:sz w:val="20"/>
          <w:szCs w:val="20"/>
        </w:rPr>
      </w:pPr>
    </w:p>
    <w:p w14:paraId="449E1A6E" w14:textId="7A92237D"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Services.  An outline of the high level services required is set out in </w:t>
      </w:r>
      <w:r w:rsidRPr="000E2472">
        <w:rPr>
          <w:rFonts w:ascii="Arial" w:hAnsi="Arial" w:cs="Arial"/>
          <w:bCs/>
          <w:sz w:val="20"/>
          <w:szCs w:val="20"/>
        </w:rPr>
        <w:t xml:space="preserve">the </w:t>
      </w:r>
      <w:r w:rsidR="005765B0" w:rsidRPr="007C05A5">
        <w:rPr>
          <w:rFonts w:ascii="Arial" w:hAnsi="Arial" w:cs="Arial"/>
          <w:bCs/>
          <w:sz w:val="20"/>
          <w:szCs w:val="20"/>
        </w:rPr>
        <w:t>SECTION C</w:t>
      </w:r>
      <w:r w:rsidR="005765B0" w:rsidRPr="000E2472">
        <w:rPr>
          <w:rFonts w:ascii="Arial" w:hAnsi="Arial" w:cs="Arial"/>
          <w:bCs/>
          <w:sz w:val="20"/>
          <w:szCs w:val="20"/>
        </w:rPr>
        <w:t xml:space="preserve">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7C05A5">
        <w:rPr>
          <w:rFonts w:ascii="Arial" w:hAnsi="Arial" w:cs="Arial"/>
          <w:bCs/>
          <w:sz w:val="20"/>
          <w:szCs w:val="20"/>
        </w:rPr>
        <w:t xml:space="preserve">Section </w:t>
      </w:r>
      <w:r w:rsidR="00F16589" w:rsidRPr="007C05A5">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0E8801ED" w14:textId="77777777" w:rsidR="00B34433" w:rsidRPr="00094981" w:rsidRDefault="00B34433" w:rsidP="00094981">
      <w:pPr>
        <w:spacing w:line="276" w:lineRule="auto"/>
        <w:rPr>
          <w:rFonts w:ascii="Arial" w:hAnsi="Arial" w:cs="Arial"/>
          <w:bCs/>
          <w:sz w:val="20"/>
          <w:szCs w:val="20"/>
        </w:rPr>
      </w:pPr>
    </w:p>
    <w:p w14:paraId="43192A1C" w14:textId="77777777"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P has been prepared by the Contracting Authority for the purpose of providing an application procedure for Candidates interested in tendering for the Services and to assist Candidates in making their own evaluation of the potential opportunity to enter into a contractual relationship for the provision of the Services.</w:t>
      </w:r>
    </w:p>
    <w:p w14:paraId="4F724D62" w14:textId="71A0DBB2"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6F0F9745" w14:textId="64FBEE98"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BBC19C1" w:rsidR="00F84DD6" w:rsidRPr="00AA70C2" w:rsidRDefault="000C33EC" w:rsidP="00591EB5">
      <w:pPr>
        <w:numPr>
          <w:ilvl w:val="0"/>
          <w:numId w:val="4"/>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565F06F4" w14:textId="1D7263D7" w:rsidR="00F84DD6" w:rsidRPr="00094981" w:rsidRDefault="000C33EC" w:rsidP="00591EB5">
      <w:pPr>
        <w:numPr>
          <w:ilvl w:val="0"/>
          <w:numId w:val="4"/>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2" w:name="_Toc137826578"/>
      <w:r w:rsidRPr="00094981">
        <w:rPr>
          <w:rFonts w:cs="Arial"/>
          <w:sz w:val="20"/>
          <w:lang w:eastAsia="en-GB"/>
        </w:rPr>
        <w:lastRenderedPageBreak/>
        <w:t>GLOSSARY OF DEFINITIONS</w:t>
      </w:r>
      <w:bookmarkEnd w:id="2"/>
    </w:p>
    <w:p w14:paraId="75F539C5" w14:textId="77777777" w:rsidR="001514C4" w:rsidRPr="00094981" w:rsidRDefault="001514C4" w:rsidP="00094981">
      <w:pPr>
        <w:spacing w:line="276" w:lineRule="auto"/>
        <w:rPr>
          <w:rFonts w:ascii="Arial" w:hAnsi="Arial" w:cs="Arial"/>
          <w:b/>
          <w:sz w:val="20"/>
          <w:szCs w:val="20"/>
          <w:lang w:eastAsia="en-GB"/>
        </w:rPr>
      </w:pPr>
    </w:p>
    <w:p w14:paraId="3E102C2B" w14:textId="3CCD44B4"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w:t>
      </w:r>
      <w:r w:rsidR="008A6041" w:rsidRPr="00094981">
        <w:rPr>
          <w:rFonts w:ascii="Arial" w:hAnsi="Arial" w:cs="Arial"/>
          <w:sz w:val="20"/>
          <w:szCs w:val="20"/>
          <w:lang w:eastAsia="en-GB"/>
        </w:rPr>
        <w:t>Consortium, which</w:t>
      </w:r>
      <w:r w:rsidRPr="00094981">
        <w:rPr>
          <w:rFonts w:ascii="Arial" w:hAnsi="Arial" w:cs="Arial"/>
          <w:sz w:val="20"/>
          <w:szCs w:val="20"/>
          <w:lang w:eastAsia="en-GB"/>
        </w:rPr>
        <w:t xml:space="preserve">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0D7B3794" w14:textId="77777777" w:rsidR="00030AD1" w:rsidRPr="00094981" w:rsidRDefault="00030AD1" w:rsidP="00094981">
      <w:pPr>
        <w:spacing w:line="276" w:lineRule="auto"/>
        <w:rPr>
          <w:rFonts w:ascii="Arial" w:hAnsi="Arial" w:cs="Arial"/>
          <w:sz w:val="20"/>
          <w:szCs w:val="20"/>
          <w:lang w:eastAsia="en-GB"/>
        </w:rPr>
      </w:pPr>
    </w:p>
    <w:p w14:paraId="4B0FE6F5" w14:textId="394B5638"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3C1C15B4" w14:textId="77777777" w:rsidR="005D3078" w:rsidRPr="00094981" w:rsidRDefault="005D3078" w:rsidP="00094981">
      <w:pPr>
        <w:spacing w:line="276" w:lineRule="auto"/>
        <w:rPr>
          <w:rFonts w:ascii="Arial" w:hAnsi="Arial" w:cs="Arial"/>
          <w:b/>
          <w:sz w:val="20"/>
          <w:szCs w:val="20"/>
          <w:lang w:eastAsia="en-GB"/>
        </w:rPr>
      </w:pPr>
    </w:p>
    <w:p w14:paraId="1C7965EC"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847C5CE" w14:textId="77777777" w:rsidR="005D3078" w:rsidRPr="00094981" w:rsidRDefault="005D3078" w:rsidP="00094981">
      <w:pPr>
        <w:spacing w:line="276" w:lineRule="auto"/>
        <w:rPr>
          <w:rFonts w:ascii="Arial" w:hAnsi="Arial" w:cs="Arial"/>
          <w:b/>
          <w:sz w:val="20"/>
          <w:szCs w:val="20"/>
          <w:lang w:eastAsia="en-GB"/>
        </w:rPr>
      </w:pPr>
    </w:p>
    <w:p w14:paraId="747C5D1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20BC22C" w14:textId="77777777" w:rsidR="005D3078" w:rsidRPr="00094981" w:rsidRDefault="005D3078" w:rsidP="00094981">
      <w:pPr>
        <w:spacing w:line="276" w:lineRule="auto"/>
        <w:rPr>
          <w:rFonts w:ascii="Arial" w:hAnsi="Arial" w:cs="Arial"/>
          <w:b/>
          <w:sz w:val="20"/>
          <w:szCs w:val="20"/>
          <w:lang w:eastAsia="en-GB"/>
        </w:rPr>
      </w:pPr>
    </w:p>
    <w:p w14:paraId="7825003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3E85AC26" w14:textId="77777777" w:rsidR="005D3078" w:rsidRPr="00094981" w:rsidRDefault="005D3078" w:rsidP="00094981">
      <w:pPr>
        <w:spacing w:line="276" w:lineRule="auto"/>
        <w:rPr>
          <w:rFonts w:ascii="Arial" w:hAnsi="Arial" w:cs="Arial"/>
          <w:b/>
          <w:sz w:val="20"/>
          <w:szCs w:val="20"/>
          <w:lang w:eastAsia="en-GB"/>
        </w:rPr>
      </w:pPr>
    </w:p>
    <w:p w14:paraId="24E122F9" w14:textId="2DF6E666"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31EFA5FE" w14:textId="77777777" w:rsidR="00E15F7B" w:rsidRPr="00094981" w:rsidRDefault="00E15F7B" w:rsidP="00094981">
      <w:pPr>
        <w:spacing w:line="276" w:lineRule="auto"/>
        <w:rPr>
          <w:rFonts w:ascii="Arial" w:hAnsi="Arial" w:cs="Arial"/>
          <w:b/>
          <w:sz w:val="20"/>
          <w:szCs w:val="20"/>
          <w:lang w:eastAsia="en-GB"/>
        </w:rPr>
      </w:pPr>
    </w:p>
    <w:p w14:paraId="2929FEF4" w14:textId="3AA047C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4B26A59D" w14:textId="77777777" w:rsidR="005D3078" w:rsidRPr="00094981" w:rsidRDefault="005D3078" w:rsidP="00094981">
      <w:pPr>
        <w:spacing w:line="276" w:lineRule="auto"/>
        <w:rPr>
          <w:rFonts w:ascii="Arial" w:hAnsi="Arial" w:cs="Arial"/>
          <w:b/>
          <w:sz w:val="20"/>
          <w:szCs w:val="20"/>
          <w:lang w:eastAsia="en-GB"/>
        </w:rPr>
      </w:pPr>
    </w:p>
    <w:p w14:paraId="62F6589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1FB1E39D" w14:textId="77777777" w:rsidR="005D3078" w:rsidRPr="00094981" w:rsidRDefault="005D3078" w:rsidP="00094981">
      <w:pPr>
        <w:spacing w:line="276" w:lineRule="auto"/>
        <w:rPr>
          <w:rFonts w:ascii="Arial" w:hAnsi="Arial" w:cs="Arial"/>
          <w:b/>
          <w:sz w:val="20"/>
          <w:szCs w:val="20"/>
          <w:lang w:eastAsia="en-GB"/>
        </w:rPr>
      </w:pPr>
    </w:p>
    <w:p w14:paraId="6131AAA5" w14:textId="53B48FCC"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w:t>
      </w:r>
      <w:r w:rsidR="007C72B3" w:rsidRPr="00094981">
        <w:rPr>
          <w:rFonts w:ascii="Arial" w:hAnsi="Arial" w:cs="Arial"/>
          <w:sz w:val="20"/>
          <w:szCs w:val="20"/>
          <w:lang w:eastAsia="en-GB"/>
        </w:rPr>
        <w:t>Document, which</w:t>
      </w:r>
      <w:r w:rsidRPr="00094981">
        <w:rPr>
          <w:rFonts w:ascii="Arial" w:hAnsi="Arial" w:cs="Arial"/>
          <w:sz w:val="20"/>
          <w:szCs w:val="20"/>
          <w:lang w:eastAsia="en-GB"/>
        </w:rPr>
        <w:t xml:space="preserve"> forms the basis of the Response Document. </w:t>
      </w:r>
    </w:p>
    <w:p w14:paraId="593F6E49"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7176C753"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4C9AF10" w14:textId="77777777" w:rsidR="005D3078" w:rsidRPr="00094981" w:rsidRDefault="005D3078" w:rsidP="00094981">
      <w:pPr>
        <w:spacing w:line="276" w:lineRule="auto"/>
        <w:rPr>
          <w:rFonts w:ascii="Arial" w:hAnsi="Arial" w:cs="Arial"/>
          <w:b/>
          <w:sz w:val="20"/>
          <w:szCs w:val="20"/>
          <w:lang w:eastAsia="en-GB"/>
        </w:rPr>
      </w:pPr>
    </w:p>
    <w:p w14:paraId="3C120C70" w14:textId="2BBE3679"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w:t>
      </w:r>
      <w:r w:rsidR="00F11D0D" w:rsidRPr="00B331C4">
        <w:rPr>
          <w:rFonts w:ascii="Arial" w:hAnsi="Arial" w:cs="Arial"/>
          <w:b/>
          <w:sz w:val="20"/>
          <w:szCs w:val="20"/>
          <w:lang w:eastAsia="en-GB"/>
        </w:rPr>
        <w:t>to</w:t>
      </w:r>
      <w:r w:rsidRPr="00B331C4">
        <w:rPr>
          <w:rFonts w:ascii="Arial" w:hAnsi="Arial" w:cs="Arial"/>
          <w:b/>
          <w:sz w:val="20"/>
          <w:szCs w:val="20"/>
          <w:lang w:eastAsia="en-GB"/>
        </w:rPr>
        <w:t xml:space="preserve"> Tender (ITT) </w:t>
      </w:r>
      <w:r w:rsidRPr="00B331C4">
        <w:rPr>
          <w:rFonts w:ascii="Arial" w:hAnsi="Arial" w:cs="Arial"/>
          <w:sz w:val="20"/>
          <w:szCs w:val="20"/>
          <w:lang w:eastAsia="en-GB"/>
        </w:rPr>
        <w:t>means</w:t>
      </w:r>
      <w:r w:rsidR="00103185">
        <w:rPr>
          <w:rFonts w:ascii="Arial" w:hAnsi="Arial" w:cs="Arial"/>
          <w:sz w:val="20"/>
          <w:szCs w:val="20"/>
          <w:lang w:eastAsia="en-GB"/>
        </w:rPr>
        <w:t xml:space="preserve"> the document issued by </w:t>
      </w:r>
      <w:r w:rsidR="00903C90">
        <w:rPr>
          <w:rFonts w:ascii="Arial" w:hAnsi="Arial" w:cs="Arial"/>
          <w:sz w:val="20"/>
          <w:szCs w:val="20"/>
          <w:lang w:eastAsia="en-GB"/>
        </w:rPr>
        <w:t>the Contracting Authority</w:t>
      </w:r>
      <w:r w:rsidRPr="00B331C4">
        <w:rPr>
          <w:rFonts w:ascii="Arial" w:hAnsi="Arial" w:cs="Arial"/>
          <w:sz w:val="20"/>
          <w:szCs w:val="20"/>
          <w:lang w:eastAsia="en-GB"/>
        </w:rPr>
        <w:t xml:space="preserve"> </w:t>
      </w:r>
      <w:r w:rsidR="00103185">
        <w:rPr>
          <w:rFonts w:ascii="Arial" w:hAnsi="Arial" w:cs="Arial"/>
          <w:sz w:val="20"/>
          <w:szCs w:val="20"/>
          <w:lang w:eastAsia="en-GB"/>
        </w:rPr>
        <w:t xml:space="preserve">as part of the DPS Tender competition whereby candidates admitted to the DPS are invited to tender for the supply of services. </w:t>
      </w:r>
    </w:p>
    <w:p w14:paraId="0199C38F" w14:textId="77777777" w:rsidR="00B331C4" w:rsidRDefault="00B331C4" w:rsidP="00094981">
      <w:pPr>
        <w:spacing w:line="276" w:lineRule="auto"/>
        <w:rPr>
          <w:rFonts w:ascii="Arial" w:hAnsi="Arial" w:cs="Arial"/>
          <w:b/>
          <w:sz w:val="20"/>
          <w:szCs w:val="20"/>
          <w:lang w:eastAsia="en-GB"/>
        </w:rPr>
      </w:pPr>
    </w:p>
    <w:p w14:paraId="23E193C9" w14:textId="559B261D"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1FEF43B0" w14:textId="77777777" w:rsidR="005D3078" w:rsidRPr="00094981" w:rsidRDefault="005D3078" w:rsidP="00094981">
      <w:pPr>
        <w:tabs>
          <w:tab w:val="left" w:pos="2326"/>
        </w:tabs>
        <w:spacing w:line="276" w:lineRule="auto"/>
        <w:rPr>
          <w:rFonts w:ascii="Arial" w:hAnsi="Arial" w:cs="Arial"/>
          <w:b/>
          <w:sz w:val="20"/>
          <w:szCs w:val="20"/>
          <w:lang w:eastAsia="en-GB"/>
        </w:rPr>
      </w:pPr>
    </w:p>
    <w:p w14:paraId="39047D39" w14:textId="2C8ED1ED"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7C44B5B7" w14:textId="77777777" w:rsidR="005D3078" w:rsidRPr="00094981" w:rsidRDefault="005D3078" w:rsidP="00094981">
      <w:pPr>
        <w:spacing w:line="276" w:lineRule="auto"/>
        <w:rPr>
          <w:rFonts w:ascii="Arial" w:hAnsi="Arial" w:cs="Arial"/>
          <w:b/>
          <w:sz w:val="20"/>
          <w:szCs w:val="20"/>
          <w:lang w:eastAsia="en-GB"/>
        </w:rPr>
      </w:pPr>
    </w:p>
    <w:p w14:paraId="72FC2EA7"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4F96C290" w14:textId="77777777" w:rsidR="005D3078" w:rsidRPr="00094981" w:rsidRDefault="005D3078" w:rsidP="00094981">
      <w:pPr>
        <w:spacing w:line="276" w:lineRule="auto"/>
        <w:rPr>
          <w:rFonts w:ascii="Arial" w:hAnsi="Arial" w:cs="Arial"/>
          <w:b/>
          <w:sz w:val="20"/>
          <w:szCs w:val="20"/>
          <w:lang w:eastAsia="en-GB"/>
        </w:rPr>
      </w:pPr>
    </w:p>
    <w:p w14:paraId="65B2FEEE" w14:textId="3638A64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F11D0D" w:rsidRPr="00094981">
        <w:rPr>
          <w:rFonts w:ascii="Arial" w:hAnsi="Arial" w:cs="Arial"/>
          <w:b/>
          <w:sz w:val="20"/>
          <w:szCs w:val="20"/>
          <w:lang w:eastAsia="en-GB"/>
        </w:rPr>
        <w:t>to</w:t>
      </w:r>
      <w:r w:rsidRPr="00094981">
        <w:rPr>
          <w:rFonts w:ascii="Arial" w:hAnsi="Arial" w:cs="Arial"/>
          <w:b/>
          <w:sz w:val="20"/>
          <w:szCs w:val="20"/>
          <w:lang w:eastAsia="en-GB"/>
        </w:rPr>
        <w:t xml:space="preserve"> </w:t>
      </w:r>
      <w:r w:rsidR="00890665">
        <w:rPr>
          <w:rFonts w:ascii="Arial" w:hAnsi="Arial" w:cs="Arial"/>
          <w:b/>
          <w:sz w:val="20"/>
          <w:szCs w:val="20"/>
          <w:lang w:eastAsia="en-GB"/>
        </w:rPr>
        <w:t>participate</w:t>
      </w:r>
      <w:r w:rsidRPr="00094981">
        <w:rPr>
          <w:rFonts w:ascii="Arial" w:hAnsi="Arial" w:cs="Arial"/>
          <w:b/>
          <w:sz w:val="20"/>
          <w:szCs w:val="20"/>
          <w:lang w:eastAsia="en-GB"/>
        </w:rPr>
        <w:t xml:space="preserv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1EEACA87" w14:textId="77777777" w:rsidR="005D3078" w:rsidRPr="00094981" w:rsidRDefault="005D3078" w:rsidP="00094981">
      <w:pPr>
        <w:spacing w:line="276" w:lineRule="auto"/>
        <w:rPr>
          <w:rFonts w:ascii="Arial" w:hAnsi="Arial" w:cs="Arial"/>
          <w:b/>
          <w:sz w:val="20"/>
          <w:szCs w:val="20"/>
          <w:lang w:eastAsia="en-GB"/>
        </w:rPr>
      </w:pPr>
    </w:p>
    <w:p w14:paraId="30685D42" w14:textId="6C9C2078"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Response Document </w:t>
      </w:r>
      <w:r w:rsidRPr="00094981">
        <w:rPr>
          <w:rFonts w:ascii="Arial" w:hAnsi="Arial" w:cs="Arial"/>
          <w:sz w:val="20"/>
          <w:szCs w:val="20"/>
          <w:lang w:eastAsia="en-GB"/>
        </w:rPr>
        <w:t xml:space="preserve">means </w:t>
      </w:r>
      <w:r w:rsidR="00A178BC" w:rsidRPr="00903C90">
        <w:rPr>
          <w:rFonts w:ascii="Arial" w:hAnsi="Arial" w:cs="Arial"/>
          <w:b/>
          <w:sz w:val="20"/>
          <w:szCs w:val="20"/>
          <w:lang w:eastAsia="en-GB"/>
        </w:rPr>
        <w:t>Appendix 1</w:t>
      </w:r>
      <w:r w:rsidR="00D5296A" w:rsidRPr="00903C90">
        <w:rPr>
          <w:rFonts w:ascii="Arial" w:hAnsi="Arial" w:cs="Arial"/>
          <w:b/>
          <w:sz w:val="20"/>
          <w:szCs w:val="20"/>
          <w:lang w:eastAsia="en-GB"/>
        </w:rPr>
        <w:t xml:space="preserve"> </w:t>
      </w:r>
      <w:r w:rsidR="00D5296A" w:rsidRPr="00094981">
        <w:rPr>
          <w:rFonts w:ascii="Arial" w:hAnsi="Arial" w:cs="Arial"/>
          <w:sz w:val="20"/>
          <w:szCs w:val="20"/>
          <w:lang w:eastAsia="en-GB"/>
        </w:rPr>
        <w:t xml:space="preserve">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2ECE7A01" w14:textId="77777777" w:rsidR="005D3078" w:rsidRPr="00094981" w:rsidRDefault="005D3078" w:rsidP="00094981">
      <w:pPr>
        <w:spacing w:line="276" w:lineRule="auto"/>
        <w:rPr>
          <w:rFonts w:ascii="Arial" w:hAnsi="Arial" w:cs="Arial"/>
          <w:b/>
          <w:sz w:val="20"/>
          <w:szCs w:val="20"/>
          <w:lang w:eastAsia="en-GB"/>
        </w:rPr>
      </w:pPr>
    </w:p>
    <w:p w14:paraId="422B47B6"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lastRenderedPageBreak/>
        <w:t xml:space="preserve">Services </w:t>
      </w:r>
      <w:r w:rsidRPr="00094981">
        <w:rPr>
          <w:rFonts w:ascii="Arial" w:hAnsi="Arial" w:cs="Arial"/>
          <w:sz w:val="20"/>
          <w:szCs w:val="20"/>
          <w:lang w:eastAsia="en-GB"/>
        </w:rPr>
        <w:t>means the services listed within Section C of this document.</w:t>
      </w:r>
      <w:r w:rsidR="00AD39FF" w:rsidRPr="00094981">
        <w:rPr>
          <w:rFonts w:ascii="Arial" w:hAnsi="Arial" w:cs="Arial"/>
          <w:sz w:val="20"/>
          <w:szCs w:val="20"/>
          <w:lang w:eastAsia="en-GB"/>
        </w:rPr>
        <w:t xml:space="preserve"> </w:t>
      </w:r>
    </w:p>
    <w:p w14:paraId="116AF8AC" w14:textId="77777777" w:rsidR="005D3078" w:rsidRPr="00094981" w:rsidRDefault="005D3078" w:rsidP="00094981">
      <w:pPr>
        <w:spacing w:line="276" w:lineRule="auto"/>
        <w:rPr>
          <w:rFonts w:ascii="Arial" w:hAnsi="Arial" w:cs="Arial"/>
          <w:b/>
          <w:sz w:val="20"/>
          <w:szCs w:val="20"/>
          <w:lang w:eastAsia="en-GB"/>
        </w:rPr>
      </w:pPr>
    </w:p>
    <w:p w14:paraId="4FD29302" w14:textId="05F6866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5C5E9A3A" w14:textId="77777777" w:rsidR="005D3078" w:rsidRPr="00094981" w:rsidRDefault="005D3078" w:rsidP="00094981">
      <w:pPr>
        <w:spacing w:line="276" w:lineRule="auto"/>
        <w:rPr>
          <w:rFonts w:ascii="Arial" w:hAnsi="Arial" w:cs="Arial"/>
          <w:b/>
          <w:sz w:val="20"/>
          <w:szCs w:val="20"/>
          <w:lang w:eastAsia="en-GB"/>
        </w:rPr>
      </w:pPr>
    </w:p>
    <w:p w14:paraId="344F8F7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6B40A83E" w14:textId="77777777" w:rsidR="008D0BA0" w:rsidRPr="00094981" w:rsidRDefault="008D0BA0" w:rsidP="00094981">
      <w:pPr>
        <w:spacing w:line="276" w:lineRule="auto"/>
        <w:rPr>
          <w:rFonts w:ascii="Arial" w:hAnsi="Arial" w:cs="Arial"/>
          <w:sz w:val="20"/>
          <w:szCs w:val="20"/>
          <w:lang w:eastAsia="en-GB"/>
        </w:rPr>
      </w:pPr>
    </w:p>
    <w:p w14:paraId="2A8339B4"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07496684" w14:textId="77777777" w:rsidR="005D3078" w:rsidRPr="00094981" w:rsidRDefault="005D3078" w:rsidP="00094981">
      <w:pPr>
        <w:spacing w:line="276" w:lineRule="auto"/>
        <w:rPr>
          <w:rFonts w:ascii="Arial" w:hAnsi="Arial" w:cs="Arial"/>
          <w:b/>
          <w:sz w:val="20"/>
          <w:szCs w:val="20"/>
        </w:rPr>
      </w:pPr>
    </w:p>
    <w:p w14:paraId="2D870182"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w:t>
      </w:r>
      <w:r w:rsidRPr="00D51E58">
        <w:rPr>
          <w:rFonts w:ascii="Arial" w:hAnsi="Arial" w:cs="Arial"/>
          <w:color w:val="000000" w:themeColor="text1"/>
          <w:sz w:val="20"/>
          <w:szCs w:val="20"/>
          <w:lang w:eastAsia="en-GB"/>
        </w:rPr>
        <w:t xml:space="preserve">an ISFT </w:t>
      </w:r>
      <w:r w:rsidRPr="00094981">
        <w:rPr>
          <w:rFonts w:ascii="Arial" w:hAnsi="Arial" w:cs="Arial"/>
          <w:sz w:val="20"/>
          <w:szCs w:val="20"/>
          <w:lang w:eastAsia="en-GB"/>
        </w:rPr>
        <w:t xml:space="preserve">released by the Contracting Authority to deliver the Contract. </w:t>
      </w:r>
    </w:p>
    <w:p w14:paraId="2F51AFD2" w14:textId="77777777" w:rsidR="005D3078" w:rsidRPr="00094981" w:rsidRDefault="005D3078" w:rsidP="00094981">
      <w:pPr>
        <w:spacing w:line="276" w:lineRule="auto"/>
        <w:rPr>
          <w:rFonts w:ascii="Arial" w:hAnsi="Arial" w:cs="Arial"/>
          <w:b/>
          <w:sz w:val="20"/>
          <w:szCs w:val="20"/>
          <w:lang w:eastAsia="en-GB"/>
        </w:rPr>
      </w:pPr>
    </w:p>
    <w:p w14:paraId="6BD2CBBA" w14:textId="740495D8"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w:t>
      </w:r>
      <w:r w:rsidR="00F11D0D">
        <w:rPr>
          <w:rFonts w:ascii="Arial" w:hAnsi="Arial" w:cs="Arial"/>
          <w:sz w:val="20"/>
          <w:szCs w:val="20"/>
          <w:lang w:eastAsia="en-GB"/>
        </w:rPr>
        <w:t>to</w:t>
      </w:r>
      <w:r w:rsidR="0065172B">
        <w:rPr>
          <w:rFonts w:ascii="Arial" w:hAnsi="Arial" w:cs="Arial"/>
          <w:sz w:val="20"/>
          <w:szCs w:val="20"/>
          <w:lang w:eastAsia="en-GB"/>
        </w:rPr>
        <w:t xml:space="preserve">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10DE8081" w14:textId="77777777" w:rsidR="005D3078" w:rsidRPr="00094981" w:rsidRDefault="005D3078" w:rsidP="00094981">
      <w:pPr>
        <w:spacing w:line="276" w:lineRule="auto"/>
        <w:rPr>
          <w:rFonts w:ascii="Arial" w:hAnsi="Arial" w:cs="Arial"/>
          <w:b/>
          <w:sz w:val="20"/>
          <w:szCs w:val="20"/>
        </w:rPr>
      </w:pPr>
    </w:p>
    <w:p w14:paraId="3E9DFC28"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6DE19B79" w14:textId="16686957" w:rsidR="00850D3E" w:rsidRPr="00094981" w:rsidRDefault="00850D3E" w:rsidP="00094981">
      <w:pPr>
        <w:pStyle w:val="Heading211pt"/>
        <w:spacing w:line="276" w:lineRule="auto"/>
        <w:rPr>
          <w:rFonts w:cs="Arial"/>
          <w:sz w:val="20"/>
        </w:rPr>
      </w:pPr>
      <w:bookmarkStart w:id="3" w:name="_Toc137826579"/>
      <w:r w:rsidRPr="00094981">
        <w:rPr>
          <w:rFonts w:cs="Arial"/>
          <w:sz w:val="20"/>
        </w:rPr>
        <w:lastRenderedPageBreak/>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3"/>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77777777" w:rsidR="00F84DD6" w:rsidRPr="00094981" w:rsidRDefault="00595B7F" w:rsidP="00591EB5">
      <w:pPr>
        <w:pStyle w:val="LALevel2"/>
        <w:numPr>
          <w:ilvl w:val="0"/>
          <w:numId w:val="25"/>
        </w:numPr>
        <w:spacing w:line="276" w:lineRule="auto"/>
        <w:jc w:val="both"/>
        <w:rPr>
          <w:sz w:val="20"/>
          <w:szCs w:val="20"/>
        </w:rPr>
      </w:pPr>
      <w:bookmarkStart w:id="4" w:name="_Toc137826580"/>
      <w:r w:rsidRPr="00094981">
        <w:rPr>
          <w:sz w:val="20"/>
          <w:szCs w:val="20"/>
        </w:rPr>
        <w:t>The Irish Health Sector</w:t>
      </w:r>
      <w:bookmarkEnd w:id="4"/>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094981" w:rsidRDefault="00595B7F" w:rsidP="00591EB5">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3916CABF" w14:textId="77777777" w:rsidR="00595B7F" w:rsidRPr="00094981" w:rsidRDefault="00595B7F" w:rsidP="00094981">
      <w:pPr>
        <w:spacing w:line="276" w:lineRule="auto"/>
        <w:rPr>
          <w:rFonts w:ascii="Arial" w:hAnsi="Arial" w:cs="Arial"/>
          <w:sz w:val="20"/>
          <w:szCs w:val="20"/>
          <w:lang w:eastAsia="en-GB"/>
        </w:rPr>
      </w:pPr>
    </w:p>
    <w:p w14:paraId="3A6CC80B" w14:textId="126CAEE6" w:rsidR="00F84DD6" w:rsidRPr="00094981" w:rsidRDefault="00595B7F" w:rsidP="00591EB5">
      <w:pPr>
        <w:pStyle w:val="ListParagraph"/>
        <w:numPr>
          <w:ilvl w:val="1"/>
          <w:numId w:val="24"/>
        </w:numPr>
        <w:spacing w:line="276" w:lineRule="auto"/>
        <w:rPr>
          <w:rFonts w:ascii="Arial" w:hAnsi="Arial" w:cs="Arial"/>
          <w:sz w:val="20"/>
          <w:szCs w:val="20"/>
        </w:rPr>
      </w:pPr>
      <w:r w:rsidRPr="00094981">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094981">
        <w:rPr>
          <w:rFonts w:ascii="Arial" w:hAnsi="Arial" w:cs="Arial"/>
          <w:sz w:val="20"/>
          <w:szCs w:val="20"/>
          <w:lang w:eastAsia="en-GB"/>
        </w:rPr>
        <w:t xml:space="preserve">highly </w:t>
      </w:r>
      <w:r w:rsidR="003D094A" w:rsidRPr="00094981">
        <w:rPr>
          <w:rFonts w:ascii="Arial" w:hAnsi="Arial" w:cs="Arial"/>
          <w:sz w:val="20"/>
          <w:szCs w:val="20"/>
          <w:lang w:eastAsia="en-GB"/>
        </w:rPr>
        <w:t>co</w:t>
      </w:r>
      <w:r w:rsidR="003D094A">
        <w:rPr>
          <w:rFonts w:ascii="Arial" w:hAnsi="Arial" w:cs="Arial"/>
          <w:sz w:val="20"/>
          <w:szCs w:val="20"/>
          <w:lang w:eastAsia="en-GB"/>
        </w:rPr>
        <w:t>m</w:t>
      </w:r>
      <w:r w:rsidR="003D094A" w:rsidRPr="00094981">
        <w:rPr>
          <w:rFonts w:ascii="Arial" w:hAnsi="Arial" w:cs="Arial"/>
          <w:sz w:val="20"/>
          <w:szCs w:val="20"/>
          <w:lang w:eastAsia="en-GB"/>
        </w:rPr>
        <w:t>plex</w:t>
      </w:r>
      <w:r w:rsidRPr="00094981">
        <w:rPr>
          <w:rFonts w:ascii="Arial" w:hAnsi="Arial" w:cs="Arial"/>
          <w:sz w:val="20"/>
          <w:szCs w:val="20"/>
          <w:lang w:eastAsia="en-GB"/>
        </w:rPr>
        <w:t xml:space="preserve">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12"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7A4332D9" w14:textId="77777777" w:rsidR="00595B7F" w:rsidRPr="00094981" w:rsidRDefault="00595B7F" w:rsidP="00094981">
      <w:pPr>
        <w:spacing w:line="276" w:lineRule="auto"/>
        <w:rPr>
          <w:rFonts w:ascii="Arial" w:hAnsi="Arial" w:cs="Arial"/>
          <w:sz w:val="20"/>
          <w:szCs w:val="20"/>
          <w:lang w:eastAsia="en-GB"/>
        </w:rPr>
      </w:pPr>
    </w:p>
    <w:p w14:paraId="7F029B66" w14:textId="4B4AA00E" w:rsidR="00F84DD6" w:rsidRPr="00610309" w:rsidRDefault="00595B7F" w:rsidP="00591EB5">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 xml:space="preserve">The establishment of the Contracting Authority represented the beginning of the largest programme of change ever undertaken in the Irish public service. Prior to its establishment, services were </w:t>
      </w:r>
      <w:r w:rsidRPr="00610309">
        <w:rPr>
          <w:rFonts w:ascii="Arial" w:hAnsi="Arial" w:cs="Arial"/>
          <w:sz w:val="20"/>
          <w:szCs w:val="20"/>
          <w:lang w:eastAsia="en-GB"/>
        </w:rPr>
        <w:t>delivered through a complex structure of ten regional Health Boards, the Eastern Regional Health</w:t>
      </w:r>
      <w:r w:rsidRPr="00094981">
        <w:rPr>
          <w:rFonts w:ascii="Arial" w:hAnsi="Arial" w:cs="Arial"/>
          <w:sz w:val="20"/>
          <w:szCs w:val="20"/>
          <w:lang w:eastAsia="en-GB"/>
        </w:rPr>
        <w:t xml:space="preserve">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 are delivered making best use of resources allocated by Government. The largest employer in the State, the Contractin</w:t>
      </w:r>
      <w:r w:rsidR="00B50C86">
        <w:rPr>
          <w:rFonts w:ascii="Arial" w:hAnsi="Arial" w:cs="Arial"/>
          <w:sz w:val="20"/>
          <w:szCs w:val="20"/>
          <w:lang w:eastAsia="en-GB"/>
        </w:rPr>
        <w:t>g Authority employs more than 100</w:t>
      </w:r>
      <w:r w:rsidRPr="00094981">
        <w:rPr>
          <w:rFonts w:ascii="Arial" w:hAnsi="Arial" w:cs="Arial"/>
          <w:sz w:val="20"/>
          <w:szCs w:val="20"/>
          <w:lang w:eastAsia="en-GB"/>
        </w:rPr>
        <w:t xml:space="preserve">,000 staff in direct employment and a further 35,000 staff are employed in organisations funded by the Contracting Authority. </w:t>
      </w:r>
      <w:r w:rsidRPr="00610309">
        <w:rPr>
          <w:rFonts w:ascii="Arial" w:hAnsi="Arial" w:cs="Arial"/>
          <w:sz w:val="20"/>
          <w:szCs w:val="20"/>
          <w:lang w:eastAsia="en-GB"/>
        </w:rPr>
        <w:t>The annual budget of over €</w:t>
      </w:r>
      <w:r w:rsidR="006E0A14" w:rsidRPr="00D51E58">
        <w:rPr>
          <w:rFonts w:ascii="Arial" w:hAnsi="Arial" w:cs="Arial"/>
          <w:sz w:val="20"/>
          <w:szCs w:val="20"/>
          <w:lang w:eastAsia="en-GB"/>
        </w:rPr>
        <w:t>20</w:t>
      </w:r>
      <w:r w:rsidRPr="00610309">
        <w:rPr>
          <w:rFonts w:ascii="Arial" w:hAnsi="Arial" w:cs="Arial"/>
          <w:sz w:val="20"/>
          <w:szCs w:val="20"/>
          <w:lang w:eastAsia="en-GB"/>
        </w:rPr>
        <w:t xml:space="preserve"> billion</w:t>
      </w:r>
      <w:r w:rsidR="00C30D6D" w:rsidRPr="00610309">
        <w:rPr>
          <w:rFonts w:ascii="Arial" w:hAnsi="Arial" w:cs="Arial"/>
          <w:sz w:val="20"/>
          <w:szCs w:val="20"/>
          <w:lang w:eastAsia="en-GB"/>
        </w:rPr>
        <w:t xml:space="preserve"> (20</w:t>
      </w:r>
      <w:r w:rsidR="006E0A14" w:rsidRPr="00D51E58">
        <w:rPr>
          <w:rFonts w:ascii="Arial" w:hAnsi="Arial" w:cs="Arial"/>
          <w:sz w:val="20"/>
          <w:szCs w:val="20"/>
          <w:lang w:eastAsia="en-GB"/>
        </w:rPr>
        <w:t>22</w:t>
      </w:r>
      <w:r w:rsidR="00C30D6D" w:rsidRPr="00610309">
        <w:rPr>
          <w:rFonts w:ascii="Arial" w:hAnsi="Arial" w:cs="Arial"/>
          <w:sz w:val="20"/>
          <w:szCs w:val="20"/>
          <w:lang w:eastAsia="en-GB"/>
        </w:rPr>
        <w:t>)</w:t>
      </w:r>
      <w:r w:rsidRPr="00610309">
        <w:rPr>
          <w:rFonts w:ascii="Arial" w:hAnsi="Arial" w:cs="Arial"/>
          <w:sz w:val="20"/>
          <w:szCs w:val="20"/>
          <w:lang w:eastAsia="en-GB"/>
        </w:rPr>
        <w:t xml:space="preserve"> is the largest of any Irish public sector organisation.</w:t>
      </w: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2893E36A"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3E8BE7AF" w14:textId="77777777" w:rsidR="00AB3898" w:rsidRPr="00094981" w:rsidRDefault="00AB3898" w:rsidP="00591EB5">
      <w:pPr>
        <w:pStyle w:val="LALevel2"/>
        <w:numPr>
          <w:ilvl w:val="0"/>
          <w:numId w:val="25"/>
        </w:numPr>
        <w:spacing w:line="276" w:lineRule="auto"/>
        <w:jc w:val="both"/>
        <w:rPr>
          <w:sz w:val="20"/>
          <w:szCs w:val="20"/>
        </w:rPr>
      </w:pPr>
      <w:bookmarkStart w:id="5" w:name="_Toc49439187"/>
      <w:bookmarkStart w:id="6" w:name="_Toc137826581"/>
      <w:r w:rsidRPr="00094981">
        <w:rPr>
          <w:sz w:val="20"/>
          <w:szCs w:val="20"/>
        </w:rPr>
        <w:lastRenderedPageBreak/>
        <w:t>Tender Description</w:t>
      </w:r>
      <w:bookmarkEnd w:id="5"/>
      <w:bookmarkEnd w:id="6"/>
    </w:p>
    <w:p w14:paraId="18440862" w14:textId="46F49C54" w:rsidR="00AB3898" w:rsidRPr="00A80F10" w:rsidRDefault="00A77769" w:rsidP="00591EB5">
      <w:pPr>
        <w:pStyle w:val="ListParagraph"/>
        <w:numPr>
          <w:ilvl w:val="1"/>
          <w:numId w:val="38"/>
        </w:numPr>
        <w:spacing w:line="276" w:lineRule="auto"/>
        <w:ind w:left="284" w:hanging="284"/>
        <w:rPr>
          <w:rFonts w:ascii="Arial" w:hAnsi="Arial" w:cs="Arial"/>
          <w:b/>
          <w:bCs/>
          <w:sz w:val="20"/>
          <w:szCs w:val="20"/>
        </w:rPr>
      </w:pPr>
      <w:r w:rsidRPr="0B09CE72">
        <w:rPr>
          <w:rFonts w:ascii="Arial" w:hAnsi="Arial" w:cs="Arial"/>
          <w:b/>
          <w:bCs/>
          <w:sz w:val="20"/>
          <w:szCs w:val="20"/>
        </w:rPr>
        <w:t xml:space="preserve">  </w:t>
      </w:r>
      <w:r w:rsidR="00AB3898" w:rsidRPr="0B09CE72">
        <w:rPr>
          <w:rFonts w:ascii="Arial" w:hAnsi="Arial" w:cs="Arial"/>
          <w:b/>
          <w:bCs/>
          <w:sz w:val="20"/>
          <w:szCs w:val="20"/>
        </w:rPr>
        <w:t xml:space="preserve">Summary of requirements for the </w:t>
      </w:r>
      <w:r w:rsidR="00FE09BA" w:rsidRPr="0B09CE72">
        <w:rPr>
          <w:rFonts w:ascii="Arial" w:hAnsi="Arial" w:cs="Arial"/>
          <w:b/>
          <w:bCs/>
          <w:sz w:val="20"/>
          <w:szCs w:val="20"/>
        </w:rPr>
        <w:t xml:space="preserve">Dynamic Purchasing </w:t>
      </w:r>
      <w:r w:rsidR="00AB3898" w:rsidRPr="0B09CE72">
        <w:rPr>
          <w:rFonts w:ascii="Arial" w:hAnsi="Arial" w:cs="Arial"/>
          <w:b/>
          <w:bCs/>
          <w:sz w:val="20"/>
          <w:szCs w:val="20"/>
        </w:rPr>
        <w:t>System</w:t>
      </w:r>
      <w:r w:rsidR="00FE09BA" w:rsidRPr="0B09CE72">
        <w:rPr>
          <w:rFonts w:ascii="Arial" w:hAnsi="Arial" w:cs="Arial"/>
          <w:b/>
          <w:bCs/>
          <w:sz w:val="20"/>
          <w:szCs w:val="20"/>
        </w:rPr>
        <w:t xml:space="preserve"> (D</w:t>
      </w:r>
      <w:r w:rsidR="002F6B42">
        <w:rPr>
          <w:rFonts w:ascii="Arial" w:hAnsi="Arial" w:cs="Arial"/>
          <w:b/>
          <w:bCs/>
          <w:sz w:val="20"/>
          <w:szCs w:val="20"/>
        </w:rPr>
        <w:t>PS)</w:t>
      </w:r>
    </w:p>
    <w:p w14:paraId="5E8AE661" w14:textId="6DD6566F" w:rsidR="00742115" w:rsidRPr="0066174E" w:rsidRDefault="00742115"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 xml:space="preserve">Request </w:t>
      </w:r>
      <w:r w:rsidR="00F11D0D" w:rsidRPr="0B09CE72">
        <w:rPr>
          <w:rFonts w:ascii="Arial" w:hAnsi="Arial" w:cs="Arial"/>
          <w:b/>
          <w:bCs/>
          <w:i/>
          <w:iCs/>
          <w:sz w:val="20"/>
          <w:szCs w:val="20"/>
        </w:rPr>
        <w:t>to</w:t>
      </w:r>
      <w:r w:rsidRPr="0B09CE72">
        <w:rPr>
          <w:rFonts w:ascii="Arial" w:hAnsi="Arial" w:cs="Arial"/>
          <w:b/>
          <w:bCs/>
          <w:i/>
          <w:iCs/>
          <w:sz w:val="20"/>
          <w:szCs w:val="20"/>
        </w:rPr>
        <w:t xml:space="preserve"> Participate</w:t>
      </w:r>
      <w:r w:rsidRPr="0B09CE72">
        <w:rPr>
          <w:rFonts w:ascii="Arial" w:hAnsi="Arial" w:cs="Arial"/>
          <w:sz w:val="20"/>
          <w:szCs w:val="20"/>
        </w:rPr>
        <w:t xml:space="preserve"> (“RTP”) in a Dynamic Purchasing System (hereafter ‘the DPS’) for </w:t>
      </w:r>
      <w:r w:rsidR="006C3F79" w:rsidRPr="0B09CE72">
        <w:rPr>
          <w:rFonts w:ascii="Arial" w:hAnsi="Arial" w:cs="Arial"/>
          <w:sz w:val="20"/>
          <w:szCs w:val="20"/>
        </w:rPr>
        <w:t>the provision of Unified Cyber Incident Response service</w:t>
      </w:r>
      <w:r w:rsidR="00FC2026" w:rsidRPr="0B09CE72">
        <w:rPr>
          <w:rFonts w:ascii="Arial" w:hAnsi="Arial" w:cs="Arial"/>
          <w:sz w:val="20"/>
          <w:szCs w:val="20"/>
        </w:rPr>
        <w:t>. The</w:t>
      </w:r>
      <w:r w:rsidRPr="0B09CE72">
        <w:rPr>
          <w:rFonts w:ascii="Arial" w:hAnsi="Arial" w:cs="Arial"/>
          <w:sz w:val="20"/>
          <w:szCs w:val="20"/>
        </w:rPr>
        <w:t xml:space="preserve"> HSE is the Contracting Authority for this public procurement competition on its own behalf and on behalf of all organisations funded by the HSE.</w:t>
      </w:r>
    </w:p>
    <w:p w14:paraId="52BEDFDA" w14:textId="20F3E7E9" w:rsidR="006C3F79" w:rsidRPr="0066174E" w:rsidRDefault="006C3F79"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On 14 May 2021, the HSE was subjected to a serious criminal cyberattack (the “Incident”), through the infiltration of IT systems using Conti Ransomware. Over 80% of IT </w:t>
      </w:r>
      <w:r w:rsidR="0066174E" w:rsidRPr="0B09CE72">
        <w:rPr>
          <w:rFonts w:ascii="Arial" w:hAnsi="Arial" w:cs="Arial"/>
          <w:sz w:val="20"/>
          <w:szCs w:val="20"/>
        </w:rPr>
        <w:t xml:space="preserve">infrastructure impacted leading to unavailability </w:t>
      </w:r>
      <w:r w:rsidRPr="0B09CE72">
        <w:rPr>
          <w:rFonts w:ascii="Arial" w:hAnsi="Arial" w:cs="Arial"/>
          <w:sz w:val="20"/>
          <w:szCs w:val="20"/>
        </w:rPr>
        <w:t xml:space="preserve">of key patient information and diagnostics. To rapidly enhance the security operations and strengthen the cyber defence posture post the Incident, a </w:t>
      </w:r>
      <w:r w:rsidR="0066174E" w:rsidRPr="0B09CE72">
        <w:rPr>
          <w:rFonts w:ascii="Arial" w:hAnsi="Arial" w:cs="Arial"/>
          <w:sz w:val="20"/>
          <w:szCs w:val="20"/>
        </w:rPr>
        <w:t>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4A082150" w14:textId="77777777" w:rsidR="00A77769" w:rsidRPr="0066174E" w:rsidRDefault="00A77769" w:rsidP="0B09CE72">
      <w:pPr>
        <w:spacing w:line="276" w:lineRule="auto"/>
        <w:rPr>
          <w:rFonts w:ascii="Arial" w:hAnsi="Arial" w:cs="Arial"/>
          <w:sz w:val="20"/>
          <w:szCs w:val="20"/>
        </w:rPr>
      </w:pPr>
    </w:p>
    <w:p w14:paraId="0E9A3013" w14:textId="3A2314D0" w:rsidR="006C3F79" w:rsidRPr="0066174E" w:rsidRDefault="006C3F79" w:rsidP="0B09CE72">
      <w:pPr>
        <w:spacing w:line="276" w:lineRule="auto"/>
        <w:rPr>
          <w:rFonts w:ascii="Arial" w:hAnsi="Arial" w:cs="Arial"/>
          <w:sz w:val="20"/>
          <w:szCs w:val="20"/>
        </w:rPr>
      </w:pPr>
      <w:r w:rsidRPr="0B09CE72">
        <w:rPr>
          <w:rFonts w:ascii="Arial" w:hAnsi="Arial" w:cs="Arial"/>
          <w:sz w:val="20"/>
          <w:szCs w:val="20"/>
        </w:rPr>
        <w:t xml:space="preserve">The Post Incident Review (PIR) that was carried out following the incident has highlighted the need for integrating existing </w:t>
      </w:r>
      <w:proofErr w:type="spellStart"/>
      <w:r w:rsidRPr="0B09CE72">
        <w:rPr>
          <w:rFonts w:ascii="Arial" w:hAnsi="Arial" w:cs="Arial"/>
          <w:sz w:val="20"/>
          <w:szCs w:val="20"/>
        </w:rPr>
        <w:t>siloed</w:t>
      </w:r>
      <w:proofErr w:type="spellEnd"/>
      <w:r w:rsidRPr="0B09CE72">
        <w:rPr>
          <w:rFonts w:ascii="Arial" w:hAnsi="Arial" w:cs="Arial"/>
          <w:sz w:val="20"/>
          <w:szCs w:val="20"/>
        </w:rPr>
        <w:t xml:space="preserve"> incident response processes into a unified cyber incident response capability.</w:t>
      </w:r>
    </w:p>
    <w:p w14:paraId="7EEEDD5E" w14:textId="2DB37769" w:rsidR="003D094A" w:rsidRPr="0066174E" w:rsidRDefault="006C3F79" w:rsidP="0B09CE72">
      <w:pPr>
        <w:spacing w:line="276" w:lineRule="auto"/>
        <w:rPr>
          <w:rFonts w:ascii="Arial" w:hAnsi="Arial" w:cs="Arial"/>
          <w:sz w:val="20"/>
          <w:szCs w:val="20"/>
        </w:rPr>
      </w:pPr>
      <w:r w:rsidRPr="0B09CE72">
        <w:rPr>
          <w:rFonts w:ascii="Arial" w:hAnsi="Arial" w:cs="Arial"/>
          <w:sz w:val="20"/>
          <w:szCs w:val="20"/>
        </w:rPr>
        <w:t xml:space="preserve">The vision of this </w:t>
      </w:r>
      <w:r w:rsidR="0066174E" w:rsidRPr="0B09CE72">
        <w:rPr>
          <w:rFonts w:ascii="Arial" w:hAnsi="Arial" w:cs="Arial"/>
          <w:sz w:val="20"/>
          <w:szCs w:val="20"/>
        </w:rPr>
        <w:t>service</w:t>
      </w:r>
      <w:r w:rsidRPr="0B09CE72">
        <w:rPr>
          <w:rFonts w:ascii="Arial" w:hAnsi="Arial" w:cs="Arial"/>
          <w:sz w:val="20"/>
          <w:szCs w:val="20"/>
        </w:rPr>
        <w:t xml:space="preserve"> is to effectively and consistently have the capability to unify the cyber incident response across multiple </w:t>
      </w:r>
      <w:r w:rsidR="0066174E" w:rsidRPr="0B09CE72">
        <w:rPr>
          <w:rFonts w:ascii="Arial" w:hAnsi="Arial" w:cs="Arial"/>
          <w:sz w:val="20"/>
          <w:szCs w:val="20"/>
        </w:rPr>
        <w:t>HSE organisational constructs</w:t>
      </w:r>
      <w:r w:rsidRPr="0B09CE72">
        <w:rPr>
          <w:rFonts w:ascii="Arial" w:hAnsi="Arial" w:cs="Arial"/>
          <w:sz w:val="20"/>
          <w:szCs w:val="20"/>
        </w:rPr>
        <w:t xml:space="preserve">. This allows </w:t>
      </w:r>
      <w:r w:rsidR="0066174E" w:rsidRPr="0B09CE72">
        <w:rPr>
          <w:rFonts w:ascii="Arial" w:hAnsi="Arial" w:cs="Arial"/>
          <w:sz w:val="20"/>
          <w:szCs w:val="20"/>
        </w:rPr>
        <w:t>HSE</w:t>
      </w:r>
      <w:r w:rsidRPr="0B09CE72">
        <w:rPr>
          <w:rFonts w:ascii="Arial" w:hAnsi="Arial" w:cs="Arial"/>
          <w:sz w:val="20"/>
          <w:szCs w:val="20"/>
        </w:rPr>
        <w:t xml:space="preserve"> to have defined centralised management and accountability for handling cyber incidents within the HSE.</w:t>
      </w:r>
    </w:p>
    <w:p w14:paraId="1EF7C681" w14:textId="77777777" w:rsidR="0066174E" w:rsidRDefault="0066174E" w:rsidP="0B09CE72">
      <w:pPr>
        <w:spacing w:line="276" w:lineRule="auto"/>
        <w:rPr>
          <w:rFonts w:ascii="Arial" w:hAnsi="Arial" w:cs="Arial"/>
          <w:sz w:val="20"/>
          <w:szCs w:val="20"/>
        </w:rPr>
      </w:pPr>
    </w:p>
    <w:p w14:paraId="2CAF60ED" w14:textId="7B4B9DF5" w:rsidR="003D094A" w:rsidRPr="005D1E3E" w:rsidRDefault="003D094A" w:rsidP="0B09CE72">
      <w:pPr>
        <w:spacing w:line="276" w:lineRule="auto"/>
        <w:rPr>
          <w:rFonts w:ascii="Arial" w:hAnsi="Arial" w:cs="Arial"/>
          <w:sz w:val="20"/>
          <w:szCs w:val="20"/>
        </w:rPr>
      </w:pPr>
      <w:r w:rsidRPr="005D1E3E">
        <w:rPr>
          <w:rFonts w:ascii="Arial" w:hAnsi="Arial" w:cs="Arial"/>
          <w:sz w:val="20"/>
          <w:szCs w:val="20"/>
        </w:rPr>
        <w:t>Expected benefits include</w:t>
      </w:r>
      <w:r w:rsidR="0066174E" w:rsidRPr="005D1E3E">
        <w:rPr>
          <w:rFonts w:ascii="Arial" w:hAnsi="Arial" w:cs="Arial"/>
          <w:sz w:val="20"/>
          <w:szCs w:val="20"/>
        </w:rPr>
        <w:t xml:space="preserve"> but not limited to</w:t>
      </w:r>
      <w:r w:rsidRPr="005D1E3E">
        <w:rPr>
          <w:rFonts w:ascii="Arial" w:hAnsi="Arial" w:cs="Arial"/>
          <w:sz w:val="20"/>
          <w:szCs w:val="20"/>
        </w:rPr>
        <w:t>;</w:t>
      </w:r>
    </w:p>
    <w:p w14:paraId="3DA4D85E" w14:textId="08149B30" w:rsidR="0066174E" w:rsidRPr="005D1E3E" w:rsidRDefault="0066174E" w:rsidP="00F75946">
      <w:pPr>
        <w:spacing w:line="276" w:lineRule="auto"/>
        <w:rPr>
          <w:rFonts w:ascii="Arial" w:hAnsi="Arial" w:cs="Arial"/>
          <w:sz w:val="20"/>
          <w:szCs w:val="20"/>
        </w:rPr>
      </w:pPr>
    </w:p>
    <w:p w14:paraId="3AA3704A" w14:textId="6763F145" w:rsidR="00CF13BA" w:rsidRPr="005D1E3E" w:rsidRDefault="0066174E" w:rsidP="0066174E">
      <w:pPr>
        <w:spacing w:line="276" w:lineRule="auto"/>
        <w:ind w:firstLine="426"/>
        <w:rPr>
          <w:rFonts w:ascii="Arial" w:hAnsi="Arial" w:cs="Arial"/>
          <w:sz w:val="20"/>
          <w:szCs w:val="20"/>
        </w:rPr>
      </w:pPr>
      <w:r w:rsidRPr="005D1E3E">
        <w:rPr>
          <w:rFonts w:ascii="Arial" w:hAnsi="Arial" w:cs="Arial"/>
          <w:sz w:val="20"/>
          <w:szCs w:val="20"/>
        </w:rPr>
        <w:t>•</w:t>
      </w:r>
      <w:r w:rsidRPr="005D1E3E">
        <w:tab/>
      </w:r>
      <w:r w:rsidRPr="005D1E3E">
        <w:rPr>
          <w:rFonts w:ascii="Arial" w:hAnsi="Arial" w:cs="Arial"/>
          <w:sz w:val="20"/>
          <w:szCs w:val="20"/>
        </w:rPr>
        <w:t>Protection of HSE’s online presence and content from open, deep and dark web.</w:t>
      </w:r>
    </w:p>
    <w:p w14:paraId="4D8E31C9" w14:textId="6690F9A8" w:rsidR="0066174E" w:rsidRPr="005D1E3E" w:rsidRDefault="0066174E" w:rsidP="0066174E">
      <w:pPr>
        <w:spacing w:line="276" w:lineRule="auto"/>
        <w:rPr>
          <w:rFonts w:ascii="Arial" w:hAnsi="Arial" w:cs="Arial"/>
          <w:sz w:val="20"/>
          <w:szCs w:val="20"/>
        </w:rPr>
      </w:pPr>
    </w:p>
    <w:p w14:paraId="62C69019" w14:textId="1F145C93" w:rsidR="0066174E" w:rsidRPr="005D1E3E" w:rsidRDefault="0066174E" w:rsidP="0B09CE72">
      <w:pPr>
        <w:spacing w:line="276" w:lineRule="auto"/>
        <w:rPr>
          <w:rFonts w:ascii="Arial" w:hAnsi="Arial" w:cs="Arial"/>
          <w:sz w:val="20"/>
          <w:szCs w:val="20"/>
        </w:rPr>
      </w:pPr>
      <w:r w:rsidRPr="005D1E3E">
        <w:rPr>
          <w:rFonts w:ascii="Arial" w:hAnsi="Arial" w:cs="Arial"/>
          <w:sz w:val="20"/>
          <w:szCs w:val="20"/>
        </w:rPr>
        <w:t xml:space="preserve">The key components of the </w:t>
      </w:r>
      <w:r w:rsidR="00E846A3" w:rsidRPr="005D1E3E">
        <w:rPr>
          <w:rFonts w:ascii="Arial" w:hAnsi="Arial" w:cs="Arial"/>
          <w:sz w:val="20"/>
          <w:szCs w:val="20"/>
        </w:rPr>
        <w:t>Digital Risk Protection</w:t>
      </w:r>
      <w:r w:rsidRPr="005D1E3E">
        <w:rPr>
          <w:rFonts w:ascii="Arial" w:hAnsi="Arial" w:cs="Arial"/>
          <w:sz w:val="20"/>
          <w:szCs w:val="20"/>
        </w:rPr>
        <w:t xml:space="preserve"> service are: </w:t>
      </w:r>
    </w:p>
    <w:p w14:paraId="338B0B7F" w14:textId="77777777" w:rsidR="00CB0FFF" w:rsidRPr="005D1E3E" w:rsidRDefault="00CB0FFF" w:rsidP="0B09CE72">
      <w:pPr>
        <w:spacing w:line="276" w:lineRule="auto"/>
        <w:rPr>
          <w:rFonts w:ascii="Arial" w:hAnsi="Arial" w:cs="Arial"/>
          <w:sz w:val="20"/>
          <w:szCs w:val="20"/>
        </w:rPr>
      </w:pPr>
    </w:p>
    <w:p w14:paraId="748EF821" w14:textId="1B884F63" w:rsidR="0066174E" w:rsidRPr="00E13764" w:rsidRDefault="00CB0FFF" w:rsidP="00591EB5">
      <w:pPr>
        <w:pStyle w:val="ListParagraph"/>
        <w:numPr>
          <w:ilvl w:val="0"/>
          <w:numId w:val="46"/>
        </w:numPr>
        <w:spacing w:line="276" w:lineRule="auto"/>
        <w:rPr>
          <w:rFonts w:ascii="Arial" w:hAnsi="Arial" w:cs="Arial"/>
          <w:sz w:val="20"/>
          <w:szCs w:val="20"/>
        </w:rPr>
      </w:pPr>
      <w:r w:rsidRPr="00550A0D">
        <w:rPr>
          <w:rFonts w:ascii="Arial" w:hAnsi="Arial" w:cs="Arial"/>
          <w:sz w:val="20"/>
          <w:szCs w:val="20"/>
        </w:rPr>
        <w:t xml:space="preserve">Brand and Domain Monitoring – A fully managed service to provide </w:t>
      </w:r>
      <w:r w:rsidR="0066174E" w:rsidRPr="00550A0D">
        <w:rPr>
          <w:rFonts w:ascii="Arial" w:hAnsi="Arial" w:cs="Arial"/>
          <w:sz w:val="20"/>
          <w:szCs w:val="20"/>
        </w:rPr>
        <w:t>brand monitoring</w:t>
      </w:r>
      <w:r w:rsidRPr="00550A0D">
        <w:rPr>
          <w:rFonts w:ascii="Arial" w:hAnsi="Arial" w:cs="Arial"/>
          <w:sz w:val="20"/>
          <w:szCs w:val="20"/>
        </w:rPr>
        <w:t xml:space="preserve">, domain </w:t>
      </w:r>
      <w:r w:rsidRPr="00E13764">
        <w:rPr>
          <w:rFonts w:ascii="Arial" w:hAnsi="Arial" w:cs="Arial"/>
          <w:sz w:val="20"/>
          <w:szCs w:val="20"/>
        </w:rPr>
        <w:t>monitoring and takedown services</w:t>
      </w:r>
      <w:r w:rsidR="00BC77D7" w:rsidRPr="00E13764">
        <w:rPr>
          <w:rFonts w:ascii="Arial" w:hAnsi="Arial" w:cs="Arial"/>
          <w:sz w:val="20"/>
          <w:szCs w:val="20"/>
        </w:rPr>
        <w:t>.</w:t>
      </w:r>
      <w:r w:rsidRPr="00E13764">
        <w:rPr>
          <w:rFonts w:ascii="Arial" w:hAnsi="Arial" w:cs="Arial"/>
          <w:sz w:val="20"/>
          <w:szCs w:val="20"/>
        </w:rPr>
        <w:t xml:space="preserve"> </w:t>
      </w:r>
    </w:p>
    <w:p w14:paraId="575A4F2C" w14:textId="3E9C2C64" w:rsidR="00417119" w:rsidRPr="00E13764" w:rsidRDefault="00417119" w:rsidP="00591EB5">
      <w:pPr>
        <w:pStyle w:val="ListParagraph"/>
        <w:numPr>
          <w:ilvl w:val="0"/>
          <w:numId w:val="46"/>
        </w:numPr>
        <w:spacing w:line="276" w:lineRule="auto"/>
        <w:rPr>
          <w:rFonts w:ascii="Arial" w:hAnsi="Arial" w:cs="Arial"/>
          <w:sz w:val="20"/>
          <w:szCs w:val="20"/>
        </w:rPr>
      </w:pPr>
      <w:r w:rsidRPr="00E13764">
        <w:rPr>
          <w:rFonts w:ascii="Arial" w:hAnsi="Arial" w:cs="Arial"/>
          <w:sz w:val="20"/>
          <w:szCs w:val="20"/>
        </w:rPr>
        <w:t>Digital Asset Monitoring – A fully managed service to monitor and respond to alerts and findings of HSE Digital asset on the clear, deep and dark web</w:t>
      </w:r>
    </w:p>
    <w:p w14:paraId="2898F7D2" w14:textId="1DAB743F" w:rsidR="0066174E" w:rsidRDefault="0066174E" w:rsidP="0066174E">
      <w:pPr>
        <w:spacing w:line="276" w:lineRule="auto"/>
        <w:rPr>
          <w:rFonts w:ascii="Arial" w:hAnsi="Arial" w:cs="Arial"/>
          <w:sz w:val="20"/>
          <w:szCs w:val="20"/>
        </w:rPr>
      </w:pPr>
    </w:p>
    <w:p w14:paraId="55974DFB" w14:textId="77777777" w:rsidR="00CB0FFF" w:rsidRPr="00094981" w:rsidRDefault="00CB0FFF" w:rsidP="0066174E">
      <w:pPr>
        <w:spacing w:line="276" w:lineRule="auto"/>
        <w:rPr>
          <w:rFonts w:ascii="Arial" w:hAnsi="Arial" w:cs="Arial"/>
          <w:sz w:val="20"/>
          <w:szCs w:val="20"/>
        </w:rPr>
      </w:pPr>
    </w:p>
    <w:p w14:paraId="626328D7" w14:textId="5B53A9CA" w:rsidR="00094981" w:rsidRPr="00094981" w:rsidRDefault="00094981" w:rsidP="0066174E">
      <w:pPr>
        <w:spacing w:line="276" w:lineRule="auto"/>
        <w:ind w:firstLine="426"/>
        <w:rPr>
          <w:rFonts w:ascii="Arial" w:hAnsi="Arial" w:cs="Arial"/>
          <w:color w:val="000000"/>
          <w:sz w:val="20"/>
          <w:szCs w:val="20"/>
        </w:rPr>
      </w:pPr>
    </w:p>
    <w:p w14:paraId="4DE92A9E" w14:textId="5854AB0A" w:rsidR="00742115"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433276F9" w14:textId="77777777" w:rsidR="00CF13BA" w:rsidRPr="00094981" w:rsidRDefault="00CF13BA" w:rsidP="00094981">
      <w:pPr>
        <w:spacing w:line="276" w:lineRule="auto"/>
        <w:rPr>
          <w:rFonts w:ascii="Arial" w:hAnsi="Arial" w:cs="Arial"/>
          <w:b/>
          <w:sz w:val="20"/>
          <w:szCs w:val="20"/>
        </w:rPr>
      </w:pPr>
    </w:p>
    <w:p w14:paraId="0514D514" w14:textId="65271C04" w:rsidR="00742115" w:rsidRPr="00A77769" w:rsidRDefault="00742115" w:rsidP="00591EB5">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64F322B7" w:rsidR="00742115" w:rsidRPr="00A77769" w:rsidRDefault="00742115" w:rsidP="00591EB5">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It is essentially a database of applicants interested in being considered for the award of contracts, as and when they arise. </w:t>
      </w:r>
    </w:p>
    <w:p w14:paraId="6F2D51D3" w14:textId="77777777" w:rsidR="00742115" w:rsidRPr="00094981" w:rsidRDefault="00742115" w:rsidP="00094981">
      <w:pPr>
        <w:spacing w:line="276" w:lineRule="auto"/>
        <w:rPr>
          <w:rFonts w:ascii="Arial" w:hAnsi="Arial" w:cs="Arial"/>
          <w:sz w:val="20"/>
          <w:szCs w:val="20"/>
        </w:rPr>
      </w:pPr>
    </w:p>
    <w:p w14:paraId="38A910CD" w14:textId="34FEA5DB"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73E6D10E" w:rsidR="00742115" w:rsidRPr="00A77769" w:rsidRDefault="00742115" w:rsidP="00591EB5">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There will be no upper limit on the number of tenderers admitted to the DPS.</w:t>
      </w:r>
    </w:p>
    <w:p w14:paraId="7CE22F59" w14:textId="77777777" w:rsidR="002B7404" w:rsidRPr="00094981" w:rsidRDefault="002B7404" w:rsidP="00094981">
      <w:pPr>
        <w:spacing w:line="276" w:lineRule="auto"/>
        <w:rPr>
          <w:rFonts w:ascii="Arial" w:hAnsi="Arial" w:cs="Arial"/>
          <w:sz w:val="20"/>
          <w:szCs w:val="20"/>
        </w:rPr>
      </w:pPr>
    </w:p>
    <w:p w14:paraId="42793D4B" w14:textId="135C21E6" w:rsidR="00742115" w:rsidRPr="00A77769" w:rsidRDefault="00FE09BA" w:rsidP="00591EB5">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3CD3810E" w:rsidR="00742115" w:rsidRPr="00A77769" w:rsidRDefault="00742115" w:rsidP="00591EB5">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58D96177" w14:textId="51C3E59F" w:rsidR="00A77769" w:rsidRPr="00CF13BA" w:rsidRDefault="00742115" w:rsidP="00591EB5">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w:t>
      </w:r>
      <w:proofErr w:type="spellStart"/>
      <w:r w:rsidRPr="00A77769">
        <w:rPr>
          <w:rFonts w:ascii="Arial" w:hAnsi="Arial" w:cs="Arial"/>
          <w:sz w:val="20"/>
          <w:szCs w:val="20"/>
        </w:rPr>
        <w:t>eTenders</w:t>
      </w:r>
      <w:proofErr w:type="spellEnd"/>
      <w:r w:rsidRPr="00A77769">
        <w:rPr>
          <w:rFonts w:ascii="Arial" w:hAnsi="Arial" w:cs="Arial"/>
          <w:sz w:val="20"/>
          <w:szCs w:val="20"/>
        </w:rPr>
        <w:t xml:space="preserve"> website will be used for all stages of the DPS. </w:t>
      </w:r>
    </w:p>
    <w:p w14:paraId="4C7FC8AC" w14:textId="77777777" w:rsidR="00742115" w:rsidRPr="00094981" w:rsidRDefault="00742115" w:rsidP="00094981">
      <w:pPr>
        <w:spacing w:line="276" w:lineRule="auto"/>
        <w:rPr>
          <w:rFonts w:ascii="Arial" w:hAnsi="Arial" w:cs="Arial"/>
          <w:b/>
          <w:sz w:val="20"/>
          <w:szCs w:val="20"/>
        </w:rPr>
      </w:pPr>
    </w:p>
    <w:p w14:paraId="5D424819" w14:textId="0C3F6172" w:rsidR="00742115"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768A0C7B" w14:textId="77777777" w:rsidR="002B7404" w:rsidRPr="00094981" w:rsidRDefault="002B7404" w:rsidP="00094981">
      <w:pPr>
        <w:spacing w:line="276" w:lineRule="auto"/>
        <w:rPr>
          <w:rFonts w:ascii="Arial" w:hAnsi="Arial" w:cs="Arial"/>
          <w:b/>
          <w:sz w:val="20"/>
          <w:szCs w:val="20"/>
        </w:rPr>
      </w:pPr>
    </w:p>
    <w:p w14:paraId="52D4CA36" w14:textId="68D1F441" w:rsidR="00742115" w:rsidRPr="00094981" w:rsidRDefault="003C73A5" w:rsidP="00094981">
      <w:pPr>
        <w:spacing w:line="276" w:lineRule="auto"/>
        <w:rPr>
          <w:rFonts w:ascii="Arial" w:hAnsi="Arial" w:cs="Arial"/>
          <w:sz w:val="20"/>
          <w:szCs w:val="20"/>
        </w:rPr>
      </w:pPr>
      <w:r>
        <w:rPr>
          <w:rFonts w:ascii="Arial" w:hAnsi="Arial" w:cs="Arial"/>
          <w:b/>
          <w:sz w:val="20"/>
          <w:szCs w:val="20"/>
        </w:rPr>
        <w:t xml:space="preserve">Stage 1: </w:t>
      </w:r>
      <w:r w:rsidR="00742115" w:rsidRPr="00094981">
        <w:rPr>
          <w:rFonts w:ascii="Arial" w:hAnsi="Arial" w:cs="Arial"/>
          <w:b/>
          <w:sz w:val="20"/>
          <w:szCs w:val="20"/>
        </w:rPr>
        <w:t xml:space="preserve"> </w:t>
      </w:r>
      <w:r>
        <w:rPr>
          <w:rFonts w:ascii="Arial" w:hAnsi="Arial" w:cs="Arial"/>
          <w:sz w:val="20"/>
          <w:szCs w:val="20"/>
        </w:rPr>
        <w:t>T</w:t>
      </w:r>
      <w:r w:rsidR="00742115" w:rsidRPr="00094981">
        <w:rPr>
          <w:rFonts w:ascii="Arial" w:hAnsi="Arial" w:cs="Arial"/>
          <w:sz w:val="20"/>
          <w:szCs w:val="20"/>
        </w:rPr>
        <w:t>his is the initial publication of the DPS and</w:t>
      </w:r>
      <w:r w:rsidR="00742115" w:rsidRPr="00094981">
        <w:rPr>
          <w:rFonts w:ascii="Arial" w:hAnsi="Arial" w:cs="Arial"/>
          <w:b/>
          <w:sz w:val="20"/>
          <w:szCs w:val="20"/>
        </w:rPr>
        <w:t xml:space="preserve"> </w:t>
      </w:r>
      <w:r w:rsidR="00742115" w:rsidRPr="00094981">
        <w:rPr>
          <w:rFonts w:ascii="Arial" w:hAnsi="Arial" w:cs="Arial"/>
          <w:sz w:val="20"/>
          <w:szCs w:val="20"/>
        </w:rPr>
        <w:t xml:space="preserve">involves the seeking of applications for admittance to the </w:t>
      </w:r>
      <w:r>
        <w:rPr>
          <w:rFonts w:ascii="Arial" w:hAnsi="Arial" w:cs="Arial"/>
          <w:sz w:val="20"/>
          <w:szCs w:val="20"/>
        </w:rPr>
        <w:t xml:space="preserve">  </w:t>
      </w:r>
      <w:r w:rsidR="00742115" w:rsidRPr="00094981">
        <w:rPr>
          <w:rFonts w:ascii="Arial" w:hAnsi="Arial" w:cs="Arial"/>
          <w:sz w:val="20"/>
          <w:szCs w:val="20"/>
        </w:rPr>
        <w:t xml:space="preserve">DPS initially. This first round of applicants will be processed after the initial closing date and will be notified via </w:t>
      </w:r>
      <w:proofErr w:type="spellStart"/>
      <w:r w:rsidR="00742115" w:rsidRPr="00094981">
        <w:rPr>
          <w:rFonts w:ascii="Arial" w:hAnsi="Arial" w:cs="Arial"/>
          <w:sz w:val="20"/>
          <w:szCs w:val="20"/>
        </w:rPr>
        <w:t>eTenders</w:t>
      </w:r>
      <w:proofErr w:type="spellEnd"/>
      <w:r w:rsidR="00742115" w:rsidRPr="00094981">
        <w:rPr>
          <w:rFonts w:ascii="Arial" w:hAnsi="Arial" w:cs="Arial"/>
          <w:sz w:val="20"/>
          <w:szCs w:val="20"/>
        </w:rPr>
        <w:t xml:space="preserve">. </w:t>
      </w:r>
    </w:p>
    <w:p w14:paraId="485E5F5F" w14:textId="77777777" w:rsidR="00742115" w:rsidRPr="00094981" w:rsidRDefault="00742115" w:rsidP="00094981">
      <w:pPr>
        <w:spacing w:line="276" w:lineRule="auto"/>
        <w:rPr>
          <w:rFonts w:ascii="Arial" w:hAnsi="Arial" w:cs="Arial"/>
          <w:sz w:val="20"/>
          <w:szCs w:val="20"/>
        </w:rPr>
      </w:pPr>
    </w:p>
    <w:p w14:paraId="677D8C9C" w14:textId="3B0B3537"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Stage 2</w:t>
      </w:r>
      <w:r w:rsidR="003C73A5">
        <w:rPr>
          <w:rFonts w:ascii="Arial" w:hAnsi="Arial" w:cs="Arial"/>
          <w:b/>
          <w:sz w:val="20"/>
          <w:szCs w:val="20"/>
        </w:rPr>
        <w:t xml:space="preserve">: </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w:t>
      </w:r>
      <w:proofErr w:type="spellStart"/>
      <w:r w:rsidRPr="00094981">
        <w:rPr>
          <w:rFonts w:ascii="Arial" w:hAnsi="Arial" w:cs="Arial"/>
          <w:sz w:val="20"/>
          <w:szCs w:val="20"/>
        </w:rPr>
        <w:t>eTenders</w:t>
      </w:r>
      <w:proofErr w:type="spellEnd"/>
      <w:r w:rsidRPr="00094981">
        <w:rPr>
          <w:rFonts w:ascii="Arial" w:hAnsi="Arial" w:cs="Arial"/>
          <w:sz w:val="20"/>
          <w:szCs w:val="20"/>
        </w:rPr>
        <w:t>.</w:t>
      </w:r>
    </w:p>
    <w:p w14:paraId="030EF929" w14:textId="77777777" w:rsidR="00742115" w:rsidRPr="00094981" w:rsidRDefault="00742115" w:rsidP="00094981">
      <w:pPr>
        <w:spacing w:line="276" w:lineRule="auto"/>
        <w:rPr>
          <w:rFonts w:ascii="Arial" w:hAnsi="Arial" w:cs="Arial"/>
          <w:sz w:val="20"/>
          <w:szCs w:val="20"/>
        </w:rPr>
      </w:pPr>
    </w:p>
    <w:p w14:paraId="470E619B" w14:textId="679CDAF5"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sidR="003C73A5">
        <w:rPr>
          <w:rFonts w:ascii="Arial" w:hAnsi="Arial" w:cs="Arial"/>
          <w:b/>
          <w:sz w:val="20"/>
          <w:szCs w:val="20"/>
        </w:rPr>
        <w:t xml:space="preserve">: </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w:t>
      </w:r>
      <w:r w:rsidR="00610309">
        <w:rPr>
          <w:rFonts w:ascii="Arial" w:hAnsi="Arial" w:cs="Arial"/>
          <w:sz w:val="20"/>
          <w:szCs w:val="20"/>
        </w:rPr>
        <w:t>.</w:t>
      </w:r>
    </w:p>
    <w:p w14:paraId="2387EC05" w14:textId="6F4FFBBA"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5138438D" w14:textId="4AF03F3B" w:rsidR="00F84DD6" w:rsidRPr="00094981" w:rsidRDefault="00595B7F" w:rsidP="00591EB5">
      <w:pPr>
        <w:pStyle w:val="LALevel2"/>
        <w:numPr>
          <w:ilvl w:val="0"/>
          <w:numId w:val="25"/>
        </w:numPr>
        <w:spacing w:line="276" w:lineRule="auto"/>
        <w:jc w:val="both"/>
        <w:rPr>
          <w:sz w:val="20"/>
          <w:szCs w:val="20"/>
        </w:rPr>
      </w:pPr>
      <w:bookmarkStart w:id="7" w:name="_Toc137826582"/>
      <w:r w:rsidRPr="00094981">
        <w:rPr>
          <w:sz w:val="20"/>
          <w:szCs w:val="20"/>
        </w:rPr>
        <w:t>Procurement Procedure</w:t>
      </w:r>
      <w:bookmarkEnd w:id="7"/>
    </w:p>
    <w:p w14:paraId="768467B7" w14:textId="1C06CF22" w:rsidR="00F84DD6" w:rsidRPr="003C73A5" w:rsidRDefault="00E47A22" w:rsidP="00591EB5">
      <w:pPr>
        <w:pStyle w:val="ListParagraph"/>
        <w:numPr>
          <w:ilvl w:val="1"/>
          <w:numId w:val="40"/>
        </w:numPr>
        <w:spacing w:line="276" w:lineRule="auto"/>
        <w:rPr>
          <w:rFonts w:ascii="Arial" w:hAnsi="Arial" w:cs="Arial"/>
          <w:sz w:val="20"/>
          <w:szCs w:val="20"/>
        </w:rPr>
      </w:pPr>
      <w:r w:rsidRPr="003C73A5">
        <w:rPr>
          <w:rFonts w:ascii="Arial" w:hAnsi="Arial" w:cs="Arial"/>
          <w:sz w:val="20"/>
          <w:szCs w:val="20"/>
        </w:rPr>
        <w:t xml:space="preserve">The Contracting Authority intends to run a </w:t>
      </w:r>
      <w:r w:rsidR="00742115" w:rsidRPr="003C73A5">
        <w:rPr>
          <w:rFonts w:ascii="Arial" w:hAnsi="Arial" w:cs="Arial"/>
          <w:sz w:val="20"/>
          <w:szCs w:val="20"/>
        </w:rPr>
        <w:t>Dynamic Purchasing System</w:t>
      </w:r>
      <w:r w:rsidRPr="003C73A5">
        <w:rPr>
          <w:rFonts w:ascii="Arial" w:hAnsi="Arial" w:cs="Arial"/>
          <w:sz w:val="20"/>
          <w:szCs w:val="20"/>
        </w:rPr>
        <w:t xml:space="preserve"> proce</w:t>
      </w:r>
      <w:r w:rsidR="00742115" w:rsidRPr="003C73A5">
        <w:rPr>
          <w:rFonts w:ascii="Arial" w:hAnsi="Arial" w:cs="Arial"/>
          <w:sz w:val="20"/>
          <w:szCs w:val="20"/>
        </w:rPr>
        <w:t>dure as prescribed by Article 34</w:t>
      </w:r>
      <w:r w:rsidRPr="003C73A5">
        <w:rPr>
          <w:rFonts w:ascii="Arial" w:hAnsi="Arial" w:cs="Arial"/>
          <w:sz w:val="20"/>
          <w:szCs w:val="20"/>
        </w:rPr>
        <w:t xml:space="preserve"> of Directive 2014/24/EU for the award of public contracts as transposed into Irish law by the </w:t>
      </w:r>
      <w:r w:rsidR="00F8518A" w:rsidRPr="003C73A5">
        <w:rPr>
          <w:rFonts w:ascii="Arial" w:hAnsi="Arial" w:cs="Arial"/>
          <w:sz w:val="20"/>
          <w:szCs w:val="20"/>
        </w:rPr>
        <w:t xml:space="preserve">Procurement </w:t>
      </w:r>
      <w:r w:rsidRPr="003C73A5">
        <w:rPr>
          <w:rFonts w:ascii="Arial" w:hAnsi="Arial" w:cs="Arial"/>
          <w:sz w:val="20"/>
          <w:szCs w:val="20"/>
        </w:rPr>
        <w:t xml:space="preserve">Regulations. This should be read in conjunction with </w:t>
      </w:r>
      <w:r w:rsidR="00030AD1" w:rsidRPr="003C73A5">
        <w:rPr>
          <w:rFonts w:ascii="Arial" w:hAnsi="Arial" w:cs="Arial"/>
          <w:sz w:val="20"/>
          <w:szCs w:val="20"/>
        </w:rPr>
        <w:t>the Competition Rules.</w:t>
      </w:r>
      <w:r w:rsidRPr="003C73A5">
        <w:rPr>
          <w:rFonts w:ascii="Arial" w:hAnsi="Arial" w:cs="Arial"/>
          <w:sz w:val="20"/>
          <w:szCs w:val="20"/>
        </w:rPr>
        <w:t xml:space="preserve"> </w:t>
      </w:r>
    </w:p>
    <w:p w14:paraId="1858C889" w14:textId="4AD07F1F" w:rsidR="002B1A67" w:rsidRPr="003C73A5" w:rsidRDefault="002B1A67" w:rsidP="00591EB5">
      <w:pPr>
        <w:pStyle w:val="ListParagraph"/>
        <w:numPr>
          <w:ilvl w:val="1"/>
          <w:numId w:val="40"/>
        </w:numPr>
        <w:spacing w:line="276" w:lineRule="auto"/>
        <w:rPr>
          <w:rFonts w:ascii="Arial" w:hAnsi="Arial" w:cs="Arial"/>
          <w:sz w:val="20"/>
          <w:szCs w:val="20"/>
        </w:rPr>
      </w:pPr>
      <w:r w:rsidRPr="003C73A5">
        <w:rPr>
          <w:rFonts w:ascii="Arial" w:hAnsi="Arial" w:cs="Arial"/>
          <w:sz w:val="20"/>
          <w:szCs w:val="20"/>
        </w:rPr>
        <w:t xml:space="preserve">The minimum time limit for receipt of tenders shall be at a least 10 days from the date on which the Invitation </w:t>
      </w:r>
      <w:r w:rsidR="00F11D0D" w:rsidRPr="003C73A5">
        <w:rPr>
          <w:rFonts w:ascii="Arial" w:hAnsi="Arial" w:cs="Arial"/>
          <w:sz w:val="20"/>
          <w:szCs w:val="20"/>
        </w:rPr>
        <w:t>to</w:t>
      </w:r>
      <w:r w:rsidRPr="003C73A5">
        <w:rPr>
          <w:rFonts w:ascii="Arial" w:hAnsi="Arial" w:cs="Arial"/>
          <w:sz w:val="20"/>
          <w:szCs w:val="20"/>
        </w:rPr>
        <w:t xml:space="preserve"> Tender (ITT) was sent. </w:t>
      </w:r>
    </w:p>
    <w:p w14:paraId="07407FF1" w14:textId="13ED1A75" w:rsidR="009F0D38" w:rsidRPr="00094981" w:rsidRDefault="009F0D38" w:rsidP="00591EB5">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0A1CBA1F" w14:textId="7B6988E9" w:rsidR="009F0D38" w:rsidRPr="00094981" w:rsidRDefault="009F0D38" w:rsidP="00591EB5">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10040C38" w14:textId="421956AF" w:rsidR="00595B7F" w:rsidRDefault="00E47A22" w:rsidP="00591EB5">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7AB4DEE6" w14:textId="77777777" w:rsidR="00FE09BA" w:rsidRPr="00094981" w:rsidRDefault="00FE09BA" w:rsidP="00FE09BA">
      <w:pPr>
        <w:pStyle w:val="ListParagraph"/>
        <w:spacing w:line="276" w:lineRule="auto"/>
        <w:rPr>
          <w:rFonts w:ascii="Arial" w:hAnsi="Arial" w:cs="Arial"/>
          <w:sz w:val="20"/>
          <w:szCs w:val="20"/>
        </w:rPr>
      </w:pPr>
    </w:p>
    <w:p w14:paraId="065568C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lastRenderedPageBreak/>
        <w:drawing>
          <wp:inline distT="0" distB="0" distL="0" distR="0" wp14:anchorId="73BC39D3" wp14:editId="5226611D">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D3CDE0C"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1719157" w14:textId="77777777" w:rsidR="009821DE" w:rsidRPr="00094981" w:rsidRDefault="009821DE" w:rsidP="00591EB5">
      <w:pPr>
        <w:pStyle w:val="Default"/>
        <w:numPr>
          <w:ilvl w:val="0"/>
          <w:numId w:val="25"/>
        </w:numPr>
        <w:spacing w:line="276" w:lineRule="auto"/>
        <w:rPr>
          <w:b/>
          <w:bCs/>
          <w:sz w:val="20"/>
          <w:szCs w:val="20"/>
        </w:rPr>
      </w:pPr>
      <w:r w:rsidRPr="00094981">
        <w:rPr>
          <w:b/>
          <w:bCs/>
          <w:sz w:val="20"/>
          <w:szCs w:val="20"/>
        </w:rPr>
        <w:lastRenderedPageBreak/>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6B56B093"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290DC21F" w:rsidR="009821DE" w:rsidRDefault="009821DE" w:rsidP="00591EB5">
      <w:pPr>
        <w:pStyle w:val="ListParagraph"/>
        <w:numPr>
          <w:ilvl w:val="1"/>
          <w:numId w:val="25"/>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0FDCE76C" w14:textId="77777777" w:rsidR="002B7404" w:rsidRPr="00094981" w:rsidRDefault="002B7404" w:rsidP="00D51E58">
      <w:pPr>
        <w:pStyle w:val="ListParagraph"/>
        <w:spacing w:line="276" w:lineRule="auto"/>
        <w:ind w:left="792"/>
        <w:rPr>
          <w:rFonts w:ascii="Arial" w:hAnsi="Arial" w:cs="Arial"/>
          <w:b/>
          <w:sz w:val="20"/>
          <w:szCs w:val="20"/>
        </w:rPr>
      </w:pPr>
    </w:p>
    <w:p w14:paraId="6D370A51" w14:textId="51356C3C" w:rsidR="009821DE" w:rsidRPr="00094981" w:rsidRDefault="003C73A5" w:rsidP="00591EB5">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009821DE"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7393B78A" w14:textId="7D7AF256"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04F51B8D" w14:textId="7EA7D148" w:rsidR="009821DE" w:rsidRPr="00094981" w:rsidRDefault="009821DE" w:rsidP="00591EB5">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 xml:space="preserve">Candidates that are successful and can be admitted to the DPS will be informed via </w:t>
      </w:r>
      <w:r w:rsidR="00890665">
        <w:rPr>
          <w:rFonts w:ascii="Arial" w:hAnsi="Arial" w:cs="Arial"/>
          <w:sz w:val="20"/>
          <w:szCs w:val="20"/>
        </w:rPr>
        <w:t xml:space="preserve">       </w:t>
      </w:r>
      <w:proofErr w:type="spellStart"/>
      <w:r w:rsidRPr="00094981">
        <w:rPr>
          <w:rFonts w:ascii="Arial" w:hAnsi="Arial" w:cs="Arial"/>
          <w:sz w:val="20"/>
          <w:szCs w:val="20"/>
        </w:rPr>
        <w:t>eTenders</w:t>
      </w:r>
      <w:proofErr w:type="spellEnd"/>
      <w:r w:rsidRPr="00094981">
        <w:rPr>
          <w:rFonts w:ascii="Arial" w:hAnsi="Arial" w:cs="Arial"/>
          <w:sz w:val="20"/>
          <w:szCs w:val="20"/>
        </w:rPr>
        <w:t>.</w:t>
      </w:r>
    </w:p>
    <w:p w14:paraId="4A2EB1C9" w14:textId="4823701F" w:rsidR="009821DE" w:rsidRPr="00094981" w:rsidRDefault="00BA4C3D" w:rsidP="00591EB5">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w:t>
      </w:r>
      <w:proofErr w:type="spellStart"/>
      <w:r w:rsidR="009821DE" w:rsidRPr="00094981">
        <w:rPr>
          <w:rFonts w:ascii="Arial" w:hAnsi="Arial" w:cs="Arial"/>
          <w:sz w:val="20"/>
          <w:szCs w:val="20"/>
        </w:rPr>
        <w:t>eTenders</w:t>
      </w:r>
      <w:proofErr w:type="spellEnd"/>
      <w:r w:rsidR="009821DE" w:rsidRPr="00094981">
        <w:rPr>
          <w:rFonts w:ascii="Arial" w:hAnsi="Arial" w:cs="Arial"/>
          <w:sz w:val="20"/>
          <w:szCs w:val="20"/>
        </w:rPr>
        <w:t xml:space="preserve">,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74389501" w:rsidR="009821DE" w:rsidRPr="00094981" w:rsidRDefault="003C73A5" w:rsidP="00591EB5">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 xml:space="preserve">application submitted and will be notified via </w:t>
      </w:r>
      <w:proofErr w:type="spellStart"/>
      <w:r w:rsidR="009821DE" w:rsidRPr="00094981">
        <w:rPr>
          <w:rFonts w:ascii="Arial" w:hAnsi="Arial" w:cs="Arial"/>
          <w:sz w:val="20"/>
          <w:szCs w:val="20"/>
        </w:rPr>
        <w:t>eTenders</w:t>
      </w:r>
      <w:proofErr w:type="spellEnd"/>
      <w:r w:rsidR="009821DE" w:rsidRPr="00094981">
        <w:rPr>
          <w:rFonts w:ascii="Arial" w:hAnsi="Arial" w:cs="Arial"/>
          <w:sz w:val="20"/>
          <w:szCs w:val="20"/>
        </w:rPr>
        <w:t>.</w:t>
      </w:r>
    </w:p>
    <w:p w14:paraId="2090FEDD" w14:textId="73657166" w:rsidR="009821DE" w:rsidRPr="00094981" w:rsidRDefault="00BA4C3D" w:rsidP="00591EB5">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w:t>
      </w:r>
      <w:proofErr w:type="spellStart"/>
      <w:r w:rsidR="009821DE" w:rsidRPr="00094981">
        <w:rPr>
          <w:rFonts w:ascii="Arial" w:hAnsi="Arial" w:cs="Arial"/>
          <w:sz w:val="20"/>
          <w:szCs w:val="20"/>
        </w:rPr>
        <w:t>eTenders</w:t>
      </w:r>
      <w:proofErr w:type="spellEnd"/>
      <w:r w:rsidR="009821DE" w:rsidRPr="00094981">
        <w:rPr>
          <w:rFonts w:ascii="Arial" w:hAnsi="Arial" w:cs="Arial"/>
          <w:sz w:val="20"/>
          <w:szCs w:val="20"/>
        </w:rPr>
        <w:t>.</w:t>
      </w:r>
    </w:p>
    <w:p w14:paraId="758E2C4A" w14:textId="34304C86" w:rsidR="009821DE" w:rsidRPr="00094981" w:rsidRDefault="00BA4C3D" w:rsidP="00591EB5">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w:t>
      </w:r>
      <w:proofErr w:type="spellStart"/>
      <w:r w:rsidR="009821DE" w:rsidRPr="00094981">
        <w:rPr>
          <w:rFonts w:ascii="Arial" w:hAnsi="Arial" w:cs="Arial"/>
          <w:sz w:val="20"/>
          <w:szCs w:val="20"/>
        </w:rPr>
        <w:t>eTenders</w:t>
      </w:r>
      <w:proofErr w:type="spellEnd"/>
      <w:r w:rsidR="009821DE" w:rsidRPr="00094981">
        <w:rPr>
          <w:rFonts w:ascii="Arial" w:hAnsi="Arial" w:cs="Arial"/>
          <w:sz w:val="20"/>
          <w:szCs w:val="20"/>
        </w:rPr>
        <w:t xml:space="preserve">,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32D6F949" w14:textId="77777777" w:rsidR="00BF16D4" w:rsidRPr="00BF16D4" w:rsidRDefault="007310B3" w:rsidP="00591EB5">
      <w:pPr>
        <w:pStyle w:val="ListParagraph"/>
        <w:numPr>
          <w:ilvl w:val="2"/>
          <w:numId w:val="25"/>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An Invitation to Tender (ITT) will be issued where the HSE has identified a requirement for services</w:t>
      </w:r>
      <w:r w:rsidR="00610309" w:rsidRPr="007310B3">
        <w:rPr>
          <w:rFonts w:ascii="Arial" w:hAnsi="Arial" w:cs="Arial"/>
          <w:bCs/>
          <w:sz w:val="20"/>
          <w:szCs w:val="20"/>
        </w:rPr>
        <w:t>.</w:t>
      </w:r>
      <w:r w:rsidR="00610309" w:rsidRPr="007310B3">
        <w:rPr>
          <w:rFonts w:ascii="Arial" w:hAnsi="Arial" w:cs="Arial"/>
          <w:b/>
          <w:bCs/>
          <w:sz w:val="20"/>
          <w:szCs w:val="20"/>
        </w:rPr>
        <w:t xml:space="preserve"> </w:t>
      </w:r>
    </w:p>
    <w:p w14:paraId="1FABFE09" w14:textId="77777777" w:rsidR="00BF16D4" w:rsidRDefault="00BF16D4" w:rsidP="00BF16D4">
      <w:pPr>
        <w:spacing w:line="276" w:lineRule="auto"/>
        <w:rPr>
          <w:rFonts w:ascii="Arial" w:hAnsi="Arial" w:cs="Arial"/>
          <w:b/>
          <w:bCs/>
          <w:sz w:val="20"/>
          <w:szCs w:val="20"/>
        </w:rPr>
      </w:pPr>
    </w:p>
    <w:p w14:paraId="3716403A" w14:textId="7810E6D2" w:rsidR="00BF16D4" w:rsidRPr="00BF16D4" w:rsidRDefault="00BF16D4" w:rsidP="00BF16D4">
      <w:pPr>
        <w:spacing w:line="276" w:lineRule="auto"/>
        <w:rPr>
          <w:rFonts w:ascii="Arial" w:hAnsi="Arial" w:cs="Arial"/>
          <w:bCs/>
          <w:sz w:val="20"/>
          <w:szCs w:val="20"/>
        </w:rPr>
      </w:pPr>
      <w:r w:rsidRPr="00BF16D4">
        <w:rPr>
          <w:rFonts w:ascii="Arial" w:hAnsi="Arial" w:cs="Arial"/>
          <w:bCs/>
          <w:sz w:val="20"/>
          <w:szCs w:val="20"/>
        </w:rPr>
        <w:t>Where the need arises, the HSE reserves the right to apply the additional following Articles of the Directive 2014/24/EU</w:t>
      </w:r>
      <w:r>
        <w:rPr>
          <w:rFonts w:ascii="Arial" w:hAnsi="Arial" w:cs="Arial"/>
          <w:bCs/>
          <w:sz w:val="20"/>
          <w:szCs w:val="20"/>
        </w:rPr>
        <w:t xml:space="preserve"> to this DPS</w:t>
      </w:r>
      <w:r w:rsidRPr="00BF16D4">
        <w:rPr>
          <w:rFonts w:ascii="Arial" w:hAnsi="Arial" w:cs="Arial"/>
          <w:bCs/>
          <w:sz w:val="20"/>
          <w:szCs w:val="20"/>
        </w:rPr>
        <w:t>;</w:t>
      </w:r>
    </w:p>
    <w:p w14:paraId="4B37034E" w14:textId="77777777" w:rsidR="00BF16D4" w:rsidRPr="00BF16D4" w:rsidRDefault="00BF16D4" w:rsidP="00591EB5">
      <w:pPr>
        <w:pStyle w:val="ListParagraph"/>
        <w:numPr>
          <w:ilvl w:val="0"/>
          <w:numId w:val="49"/>
        </w:numPr>
        <w:spacing w:line="276" w:lineRule="auto"/>
        <w:rPr>
          <w:rFonts w:ascii="Arial" w:hAnsi="Arial" w:cs="Arial"/>
          <w:sz w:val="20"/>
          <w:szCs w:val="20"/>
        </w:rPr>
      </w:pPr>
      <w:r w:rsidRPr="00BF16D4">
        <w:rPr>
          <w:rFonts w:ascii="Arial" w:hAnsi="Arial" w:cs="Arial"/>
          <w:sz w:val="20"/>
          <w:szCs w:val="20"/>
        </w:rPr>
        <w:t>Article 11: Service contracts awarded on the basis of an exclusive right</w:t>
      </w:r>
    </w:p>
    <w:p w14:paraId="3EF054C8" w14:textId="77777777" w:rsidR="00BF16D4" w:rsidRPr="00BF16D4" w:rsidRDefault="00BF16D4" w:rsidP="00591EB5">
      <w:pPr>
        <w:pStyle w:val="ListParagraph"/>
        <w:numPr>
          <w:ilvl w:val="0"/>
          <w:numId w:val="49"/>
        </w:numPr>
        <w:spacing w:line="276" w:lineRule="auto"/>
        <w:rPr>
          <w:rFonts w:ascii="Arial" w:hAnsi="Arial" w:cs="Arial"/>
          <w:sz w:val="20"/>
          <w:szCs w:val="20"/>
        </w:rPr>
      </w:pPr>
      <w:r w:rsidRPr="00BF16D4">
        <w:rPr>
          <w:rFonts w:ascii="Arial" w:hAnsi="Arial" w:cs="Arial"/>
          <w:sz w:val="20"/>
          <w:szCs w:val="20"/>
        </w:rPr>
        <w:t>Article 15: Defence and security</w:t>
      </w:r>
    </w:p>
    <w:p w14:paraId="7D5BD53A" w14:textId="77777777" w:rsidR="00BF16D4" w:rsidRPr="00BF16D4" w:rsidRDefault="00BF16D4" w:rsidP="00591EB5">
      <w:pPr>
        <w:pStyle w:val="ListParagraph"/>
        <w:numPr>
          <w:ilvl w:val="0"/>
          <w:numId w:val="49"/>
        </w:numPr>
        <w:spacing w:line="276" w:lineRule="auto"/>
        <w:rPr>
          <w:rFonts w:ascii="Arial" w:hAnsi="Arial" w:cs="Arial"/>
          <w:sz w:val="20"/>
          <w:szCs w:val="20"/>
        </w:rPr>
      </w:pPr>
      <w:r w:rsidRPr="00BF16D4">
        <w:rPr>
          <w:rFonts w:ascii="Arial" w:hAnsi="Arial" w:cs="Arial"/>
          <w:sz w:val="20"/>
          <w:szCs w:val="20"/>
        </w:rPr>
        <w:t>Article 32: Use of the negotiated procedure without prior publication</w:t>
      </w:r>
    </w:p>
    <w:p w14:paraId="1ACA8206" w14:textId="2A582180" w:rsidR="009821DE" w:rsidRPr="00BF16D4" w:rsidRDefault="00BF16D4" w:rsidP="00591EB5">
      <w:pPr>
        <w:pStyle w:val="ListParagraph"/>
        <w:numPr>
          <w:ilvl w:val="0"/>
          <w:numId w:val="49"/>
        </w:numPr>
        <w:spacing w:line="276" w:lineRule="auto"/>
        <w:rPr>
          <w:rFonts w:ascii="Arial" w:hAnsi="Arial" w:cs="Arial"/>
          <w:bCs/>
          <w:color w:val="000000"/>
          <w:sz w:val="20"/>
          <w:szCs w:val="20"/>
        </w:rPr>
      </w:pPr>
      <w:r w:rsidRPr="00BF16D4">
        <w:rPr>
          <w:rFonts w:ascii="Arial" w:hAnsi="Arial" w:cs="Arial"/>
          <w:sz w:val="20"/>
          <w:szCs w:val="20"/>
        </w:rPr>
        <w:t>Article 72: Modification of contracts during their term</w:t>
      </w:r>
      <w:r w:rsidR="009821DE" w:rsidRPr="00BF16D4">
        <w:rPr>
          <w:rFonts w:ascii="Arial" w:hAnsi="Arial" w:cs="Arial"/>
          <w:bCs/>
          <w:sz w:val="20"/>
          <w:szCs w:val="20"/>
        </w:rPr>
        <w:br w:type="page"/>
      </w:r>
    </w:p>
    <w:p w14:paraId="65EAE1F7" w14:textId="7E7D0CEA" w:rsidR="009821DE" w:rsidRDefault="009821DE" w:rsidP="00591EB5">
      <w:pPr>
        <w:pStyle w:val="Default"/>
        <w:numPr>
          <w:ilvl w:val="0"/>
          <w:numId w:val="25"/>
        </w:numPr>
        <w:spacing w:line="276" w:lineRule="auto"/>
        <w:rPr>
          <w:b/>
          <w:bCs/>
          <w:sz w:val="20"/>
          <w:szCs w:val="20"/>
        </w:rPr>
      </w:pPr>
      <w:r w:rsidRPr="00094981">
        <w:rPr>
          <w:b/>
          <w:bCs/>
          <w:sz w:val="20"/>
          <w:szCs w:val="20"/>
        </w:rPr>
        <w:lastRenderedPageBreak/>
        <w:t xml:space="preserve">Evaluation of tenders submitted in </w:t>
      </w:r>
      <w:r w:rsidR="004F5F52">
        <w:rPr>
          <w:b/>
          <w:bCs/>
          <w:sz w:val="20"/>
          <w:szCs w:val="20"/>
        </w:rPr>
        <w:t xml:space="preserve">a </w:t>
      </w:r>
      <w:r w:rsidR="00191A08">
        <w:rPr>
          <w:b/>
          <w:bCs/>
          <w:sz w:val="20"/>
          <w:szCs w:val="20"/>
        </w:rPr>
        <w:t>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1E655B88" w14:textId="77777777" w:rsidR="004F5F52" w:rsidRPr="006732E2" w:rsidRDefault="004F5F52" w:rsidP="004F5F52">
      <w:pPr>
        <w:pStyle w:val="Default"/>
        <w:spacing w:line="276" w:lineRule="auto"/>
        <w:ind w:left="360"/>
        <w:rPr>
          <w:b/>
          <w:bCs/>
          <w:sz w:val="20"/>
          <w:szCs w:val="20"/>
        </w:rPr>
      </w:pPr>
    </w:p>
    <w:p w14:paraId="3258C4E6" w14:textId="6A140859" w:rsidR="009821DE" w:rsidRDefault="006732E2" w:rsidP="00591EB5">
      <w:pPr>
        <w:pStyle w:val="ListParagraph"/>
        <w:numPr>
          <w:ilvl w:val="1"/>
          <w:numId w:val="25"/>
        </w:numPr>
        <w:autoSpaceDE w:val="0"/>
        <w:autoSpaceDN w:val="0"/>
        <w:adjustRightInd w:val="0"/>
        <w:rPr>
          <w:rFonts w:ascii="Arial" w:hAnsi="Arial" w:cs="Arial"/>
          <w:color w:val="000000"/>
          <w:sz w:val="20"/>
          <w:szCs w:val="20"/>
        </w:rPr>
      </w:pPr>
      <w:r w:rsidRPr="006732E2">
        <w:rPr>
          <w:rFonts w:ascii="Arial" w:hAnsi="Arial" w:cs="Arial"/>
          <w:sz w:val="20"/>
          <w:szCs w:val="20"/>
        </w:rPr>
        <w:t xml:space="preserve">All DPS Appointees will be invited to participate in each DPS Tender by way of an Invitation to </w:t>
      </w:r>
      <w:proofErr w:type="gramStart"/>
      <w:r w:rsidR="000D5080">
        <w:rPr>
          <w:rFonts w:ascii="Arial" w:hAnsi="Arial" w:cs="Arial"/>
          <w:sz w:val="20"/>
          <w:szCs w:val="20"/>
        </w:rPr>
        <w:t>T</w:t>
      </w:r>
      <w:r w:rsidR="000D5080" w:rsidRPr="006732E2">
        <w:rPr>
          <w:rFonts w:ascii="Arial" w:hAnsi="Arial" w:cs="Arial"/>
          <w:sz w:val="20"/>
          <w:szCs w:val="20"/>
        </w:rPr>
        <w:t>ender</w:t>
      </w:r>
      <w:proofErr w:type="gramEnd"/>
      <w:r w:rsidRPr="006732E2">
        <w:rPr>
          <w:rFonts w:ascii="Arial" w:hAnsi="Arial" w:cs="Arial"/>
          <w:sz w:val="20"/>
          <w:szCs w:val="20"/>
        </w:rPr>
        <w:t xml:space="preserve"> which will be issued directly to the DPS</w:t>
      </w:r>
      <w:r>
        <w:rPr>
          <w:rFonts w:ascii="Arial" w:hAnsi="Arial" w:cs="Arial"/>
          <w:sz w:val="20"/>
          <w:szCs w:val="20"/>
        </w:rPr>
        <w:t xml:space="preserve"> Appointees. </w:t>
      </w:r>
      <w:r w:rsidRPr="006732E2">
        <w:rPr>
          <w:rFonts w:ascii="Arial" w:hAnsi="Arial" w:cs="Arial"/>
          <w:sz w:val="20"/>
          <w:szCs w:val="20"/>
        </w:rPr>
        <w:t xml:space="preserve"> </w:t>
      </w:r>
      <w:r w:rsidR="009821DE" w:rsidRPr="006732E2">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0BD12932"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0640CC7" w14:textId="6133C1BB" w:rsidR="006732E2" w:rsidRDefault="00903C90" w:rsidP="00591EB5">
      <w:pPr>
        <w:pStyle w:val="ListParagraph"/>
        <w:numPr>
          <w:ilvl w:val="1"/>
          <w:numId w:val="25"/>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The relevant Invitation to Tender</w:t>
      </w:r>
      <w:r w:rsidR="00890665">
        <w:rPr>
          <w:rFonts w:ascii="Arial" w:hAnsi="Arial" w:cs="Arial"/>
          <w:color w:val="000000"/>
          <w:sz w:val="20"/>
          <w:szCs w:val="20"/>
        </w:rPr>
        <w:t xml:space="preserve"> (ITT)</w:t>
      </w:r>
      <w:r w:rsidRPr="00903C90">
        <w:rPr>
          <w:rFonts w:ascii="Arial" w:hAnsi="Arial" w:cs="Arial"/>
          <w:color w:val="000000"/>
          <w:sz w:val="20"/>
          <w:szCs w:val="20"/>
        </w:rPr>
        <w:t xml:space="preserve"> will also set out the specification of requirements, mandatory and </w:t>
      </w:r>
      <w:proofErr w:type="spellStart"/>
      <w:r w:rsidRPr="00903C90">
        <w:rPr>
          <w:rFonts w:ascii="Arial" w:hAnsi="Arial" w:cs="Arial"/>
          <w:color w:val="000000"/>
          <w:sz w:val="20"/>
          <w:szCs w:val="20"/>
        </w:rPr>
        <w:t>scorable</w:t>
      </w:r>
      <w:proofErr w:type="spellEnd"/>
      <w:r w:rsidRPr="00903C90">
        <w:rPr>
          <w:rFonts w:ascii="Arial" w:hAnsi="Arial" w:cs="Arial"/>
          <w:color w:val="000000"/>
          <w:sz w:val="20"/>
          <w:szCs w:val="20"/>
        </w:rPr>
        <w:t xml:space="preserve"> award criteria and weightings to be applied to evaluate the Tenders submitted as part of the DPS Tender.  </w:t>
      </w:r>
    </w:p>
    <w:p w14:paraId="17CBEFF5"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4B346255" w14:textId="759C0BE3" w:rsidR="009821DE" w:rsidRPr="00094981" w:rsidRDefault="009821DE" w:rsidP="00591EB5">
      <w:pPr>
        <w:pStyle w:val="Default"/>
        <w:numPr>
          <w:ilvl w:val="1"/>
          <w:numId w:val="25"/>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00B24F93">
        <w:rPr>
          <w:sz w:val="20"/>
          <w:szCs w:val="20"/>
        </w:rPr>
        <w:t>the DPS Members.</w:t>
      </w:r>
      <w:r w:rsidR="002D40EC">
        <w:rPr>
          <w:sz w:val="20"/>
          <w:szCs w:val="20"/>
        </w:rPr>
        <w:t xml:space="preserve"> </w:t>
      </w:r>
      <w:r w:rsidR="002D40EC" w:rsidRPr="002D40EC">
        <w:rPr>
          <w:sz w:val="20"/>
          <w:szCs w:val="20"/>
        </w:rPr>
        <w:t>Further sub criteria may be identified in individual competi</w:t>
      </w:r>
      <w:r w:rsidR="002D40EC">
        <w:rPr>
          <w:sz w:val="20"/>
          <w:szCs w:val="20"/>
        </w:rPr>
        <w:t xml:space="preserve">tions under these main headings. </w:t>
      </w:r>
      <w:r w:rsidRPr="00094981">
        <w:rPr>
          <w:sz w:val="20"/>
          <w:szCs w:val="20"/>
        </w:rPr>
        <w:t>The ranges of weightings set out in the table below are indicative and may vary to reflect the particular requirement but will not exceed the range specified in this table:</w:t>
      </w:r>
    </w:p>
    <w:p w14:paraId="33AD32AB" w14:textId="77777777" w:rsidR="009821DE" w:rsidRPr="00094981" w:rsidRDefault="009821DE" w:rsidP="00094981">
      <w:pPr>
        <w:spacing w:line="276" w:lineRule="auto"/>
        <w:rPr>
          <w:rFonts w:ascii="Arial" w:hAnsi="Arial" w:cs="Arial"/>
          <w:sz w:val="20"/>
          <w:szCs w:val="20"/>
        </w:rPr>
      </w:pPr>
    </w:p>
    <w:tbl>
      <w:tblPr>
        <w:tblStyle w:val="TableGrid"/>
        <w:tblW w:w="0" w:type="auto"/>
        <w:tblInd w:w="562" w:type="dxa"/>
        <w:tblLook w:val="04A0" w:firstRow="1" w:lastRow="0" w:firstColumn="1" w:lastColumn="0" w:noHBand="0" w:noVBand="1"/>
      </w:tblPr>
      <w:tblGrid>
        <w:gridCol w:w="2694"/>
        <w:gridCol w:w="2835"/>
        <w:gridCol w:w="2370"/>
      </w:tblGrid>
      <w:tr w:rsidR="009821DE" w:rsidRPr="00A80F10" w14:paraId="5EA8FC82" w14:textId="753AE15C" w:rsidTr="00801459">
        <w:trPr>
          <w:trHeight w:val="442"/>
        </w:trPr>
        <w:tc>
          <w:tcPr>
            <w:tcW w:w="2694" w:type="dxa"/>
            <w:shd w:val="clear" w:color="auto" w:fill="D9D9D9" w:themeFill="background1" w:themeFillShade="D9"/>
          </w:tcPr>
          <w:p w14:paraId="167D9128" w14:textId="7153028C" w:rsidR="009821DE" w:rsidRPr="007E2150" w:rsidRDefault="00F313D7" w:rsidP="0020348A">
            <w:pPr>
              <w:pStyle w:val="Default"/>
              <w:spacing w:line="240" w:lineRule="auto"/>
              <w:jc w:val="left"/>
              <w:rPr>
                <w:b/>
                <w:bCs/>
                <w:sz w:val="20"/>
                <w:szCs w:val="20"/>
              </w:rPr>
            </w:pPr>
            <w:r>
              <w:rPr>
                <w:b/>
                <w:bCs/>
                <w:sz w:val="20"/>
                <w:szCs w:val="20"/>
              </w:rPr>
              <w:t>DPS Te</w:t>
            </w:r>
            <w:r w:rsidR="006732E2" w:rsidRPr="007E2150">
              <w:rPr>
                <w:b/>
                <w:bCs/>
                <w:sz w:val="20"/>
                <w:szCs w:val="20"/>
              </w:rPr>
              <w:t>nde</w:t>
            </w:r>
            <w:r w:rsidR="00A54FC5">
              <w:rPr>
                <w:b/>
                <w:bCs/>
                <w:sz w:val="20"/>
                <w:szCs w:val="20"/>
              </w:rPr>
              <w:t>r</w:t>
            </w:r>
            <w:r w:rsidR="004F5F52" w:rsidRPr="007E2150">
              <w:rPr>
                <w:b/>
                <w:bCs/>
                <w:sz w:val="20"/>
                <w:szCs w:val="20"/>
              </w:rPr>
              <w:t xml:space="preserve"> </w:t>
            </w:r>
            <w:r w:rsidR="009821DE" w:rsidRPr="007E2150">
              <w:rPr>
                <w:b/>
                <w:bCs/>
                <w:sz w:val="20"/>
                <w:szCs w:val="20"/>
              </w:rPr>
              <w:t>Competition Award Criteria</w:t>
            </w:r>
          </w:p>
        </w:tc>
        <w:tc>
          <w:tcPr>
            <w:tcW w:w="2835" w:type="dxa"/>
            <w:shd w:val="clear" w:color="auto" w:fill="D9D9D9" w:themeFill="background1" w:themeFillShade="D9"/>
          </w:tcPr>
          <w:p w14:paraId="6A36667F" w14:textId="77DE5D41" w:rsidR="009821DE" w:rsidRPr="007E2150" w:rsidRDefault="009821DE" w:rsidP="00094981">
            <w:pPr>
              <w:pStyle w:val="Default"/>
              <w:spacing w:line="276" w:lineRule="auto"/>
              <w:rPr>
                <w:b/>
                <w:bCs/>
                <w:sz w:val="20"/>
                <w:szCs w:val="20"/>
              </w:rPr>
            </w:pPr>
            <w:r w:rsidRPr="007E2150">
              <w:rPr>
                <w:b/>
                <w:bCs/>
                <w:sz w:val="20"/>
                <w:szCs w:val="20"/>
              </w:rPr>
              <w:t>Sub Criteria</w:t>
            </w:r>
          </w:p>
        </w:tc>
        <w:tc>
          <w:tcPr>
            <w:tcW w:w="2370" w:type="dxa"/>
            <w:shd w:val="clear" w:color="auto" w:fill="D9D9D9" w:themeFill="background1" w:themeFillShade="D9"/>
          </w:tcPr>
          <w:p w14:paraId="44071477" w14:textId="0B2500DC" w:rsidR="009821DE" w:rsidRPr="007E2150" w:rsidRDefault="009821DE" w:rsidP="00094981">
            <w:pPr>
              <w:pStyle w:val="Default"/>
              <w:spacing w:line="276" w:lineRule="auto"/>
              <w:rPr>
                <w:b/>
                <w:bCs/>
                <w:sz w:val="20"/>
                <w:szCs w:val="20"/>
              </w:rPr>
            </w:pPr>
            <w:r w:rsidRPr="007E2150">
              <w:rPr>
                <w:b/>
                <w:bCs/>
                <w:sz w:val="20"/>
                <w:szCs w:val="20"/>
              </w:rPr>
              <w:t>Range of Weighting</w:t>
            </w:r>
            <w:r w:rsidR="00F313D7">
              <w:rPr>
                <w:b/>
                <w:bCs/>
                <w:sz w:val="20"/>
                <w:szCs w:val="20"/>
              </w:rPr>
              <w:t>s</w:t>
            </w:r>
          </w:p>
        </w:tc>
      </w:tr>
      <w:tr w:rsidR="009821DE" w:rsidRPr="00A80F10" w14:paraId="4078FEE3" w14:textId="5C2890DE" w:rsidTr="00801459">
        <w:trPr>
          <w:trHeight w:val="442"/>
        </w:trPr>
        <w:tc>
          <w:tcPr>
            <w:tcW w:w="2694" w:type="dxa"/>
            <w:vMerge w:val="restart"/>
          </w:tcPr>
          <w:p w14:paraId="13EBFAEB" w14:textId="001049DF" w:rsidR="009821DE" w:rsidRPr="007E2150" w:rsidRDefault="00610309" w:rsidP="00094981">
            <w:pPr>
              <w:spacing w:line="276" w:lineRule="auto"/>
              <w:rPr>
                <w:rFonts w:ascii="Arial" w:hAnsi="Arial" w:cs="Arial"/>
                <w:b/>
                <w:sz w:val="20"/>
                <w:szCs w:val="20"/>
              </w:rPr>
            </w:pPr>
            <w:r w:rsidRPr="007E2150">
              <w:rPr>
                <w:rFonts w:ascii="Arial" w:hAnsi="Arial" w:cs="Arial"/>
                <w:b/>
                <w:bCs/>
                <w:sz w:val="20"/>
                <w:szCs w:val="20"/>
              </w:rPr>
              <w:t xml:space="preserve">Quality </w:t>
            </w:r>
          </w:p>
        </w:tc>
        <w:tc>
          <w:tcPr>
            <w:tcW w:w="2835" w:type="dxa"/>
          </w:tcPr>
          <w:p w14:paraId="5F05CE3B" w14:textId="736A8B23" w:rsidR="009821DE" w:rsidRPr="007E2150" w:rsidRDefault="009B1D21" w:rsidP="00094981">
            <w:pPr>
              <w:pStyle w:val="Default"/>
              <w:spacing w:line="276" w:lineRule="auto"/>
              <w:rPr>
                <w:b/>
                <w:bCs/>
                <w:sz w:val="20"/>
                <w:szCs w:val="20"/>
              </w:rPr>
            </w:pPr>
            <w:r w:rsidRPr="007E2150">
              <w:rPr>
                <w:b/>
                <w:sz w:val="20"/>
                <w:szCs w:val="20"/>
              </w:rPr>
              <w:t>Business fit and comprehensiveness of the solution</w:t>
            </w:r>
          </w:p>
        </w:tc>
        <w:tc>
          <w:tcPr>
            <w:tcW w:w="2370" w:type="dxa"/>
          </w:tcPr>
          <w:p w14:paraId="7CC5847F" w14:textId="20F8034D" w:rsidR="009821DE" w:rsidRPr="007E2150" w:rsidRDefault="00610309" w:rsidP="007005AE">
            <w:pPr>
              <w:pStyle w:val="Default"/>
              <w:spacing w:line="276" w:lineRule="auto"/>
              <w:jc w:val="left"/>
              <w:rPr>
                <w:b/>
                <w:bCs/>
                <w:sz w:val="20"/>
                <w:szCs w:val="20"/>
              </w:rPr>
            </w:pPr>
            <w:r w:rsidRPr="007E2150">
              <w:rPr>
                <w:b/>
                <w:bCs/>
                <w:sz w:val="20"/>
                <w:szCs w:val="20"/>
              </w:rPr>
              <w:t>0-60%</w:t>
            </w:r>
          </w:p>
        </w:tc>
      </w:tr>
      <w:tr w:rsidR="009821DE" w:rsidRPr="00A80F10" w14:paraId="33AA3D7A" w14:textId="6C27F850" w:rsidTr="00801459">
        <w:trPr>
          <w:trHeight w:val="517"/>
        </w:trPr>
        <w:tc>
          <w:tcPr>
            <w:tcW w:w="2694" w:type="dxa"/>
            <w:vMerge/>
          </w:tcPr>
          <w:p w14:paraId="7CD722F4" w14:textId="1B4A8BB6" w:rsidR="009821DE" w:rsidRPr="007E2150" w:rsidRDefault="009821DE" w:rsidP="00094981">
            <w:pPr>
              <w:spacing w:line="276" w:lineRule="auto"/>
              <w:rPr>
                <w:rFonts w:ascii="Arial" w:hAnsi="Arial" w:cs="Arial"/>
                <w:b/>
                <w:sz w:val="20"/>
                <w:szCs w:val="20"/>
              </w:rPr>
            </w:pPr>
          </w:p>
        </w:tc>
        <w:tc>
          <w:tcPr>
            <w:tcW w:w="2835" w:type="dxa"/>
          </w:tcPr>
          <w:p w14:paraId="5A7D1707" w14:textId="77777777" w:rsidR="00610309" w:rsidRPr="007E2150" w:rsidRDefault="00610309" w:rsidP="00610309">
            <w:pPr>
              <w:rPr>
                <w:rFonts w:ascii="Arial" w:hAnsi="Arial" w:cs="Arial"/>
                <w:b/>
                <w:sz w:val="20"/>
                <w:szCs w:val="20"/>
              </w:rPr>
            </w:pPr>
            <w:r w:rsidRPr="007E2150">
              <w:rPr>
                <w:rFonts w:ascii="Arial" w:hAnsi="Arial" w:cs="Arial"/>
                <w:b/>
                <w:sz w:val="20"/>
                <w:szCs w:val="20"/>
              </w:rPr>
              <w:t>Technical Merit</w:t>
            </w:r>
          </w:p>
          <w:p w14:paraId="6464D855" w14:textId="29154C0E" w:rsidR="009821DE" w:rsidRPr="007E2150" w:rsidRDefault="009821DE" w:rsidP="00094981">
            <w:pPr>
              <w:pStyle w:val="Default"/>
              <w:spacing w:line="276" w:lineRule="auto"/>
              <w:rPr>
                <w:b/>
                <w:bCs/>
                <w:sz w:val="20"/>
                <w:szCs w:val="20"/>
              </w:rPr>
            </w:pPr>
          </w:p>
        </w:tc>
        <w:tc>
          <w:tcPr>
            <w:tcW w:w="2370" w:type="dxa"/>
          </w:tcPr>
          <w:p w14:paraId="0BCC3216" w14:textId="742BFD52" w:rsidR="009821DE" w:rsidRPr="007E2150" w:rsidRDefault="007005AE" w:rsidP="007005AE">
            <w:pPr>
              <w:pStyle w:val="Default"/>
              <w:spacing w:line="276" w:lineRule="auto"/>
              <w:jc w:val="left"/>
              <w:rPr>
                <w:b/>
                <w:bCs/>
                <w:sz w:val="20"/>
                <w:szCs w:val="20"/>
              </w:rPr>
            </w:pPr>
            <w:r w:rsidRPr="007E2150">
              <w:rPr>
                <w:b/>
                <w:bCs/>
                <w:sz w:val="20"/>
                <w:szCs w:val="20"/>
              </w:rPr>
              <w:t>0</w:t>
            </w:r>
            <w:r w:rsidR="009821DE" w:rsidRPr="007E2150">
              <w:rPr>
                <w:b/>
                <w:bCs/>
                <w:sz w:val="20"/>
                <w:szCs w:val="20"/>
              </w:rPr>
              <w:t>-</w:t>
            </w:r>
            <w:r w:rsidR="00610309" w:rsidRPr="007E2150">
              <w:rPr>
                <w:b/>
                <w:bCs/>
                <w:sz w:val="20"/>
                <w:szCs w:val="20"/>
              </w:rPr>
              <w:t>6</w:t>
            </w:r>
            <w:r w:rsidR="009821DE" w:rsidRPr="007E2150">
              <w:rPr>
                <w:b/>
                <w:bCs/>
                <w:sz w:val="20"/>
                <w:szCs w:val="20"/>
              </w:rPr>
              <w:t>0%</w:t>
            </w:r>
          </w:p>
        </w:tc>
      </w:tr>
      <w:tr w:rsidR="009821DE" w:rsidRPr="00A80F10" w14:paraId="59B01130" w14:textId="6612644E" w:rsidTr="00801459">
        <w:trPr>
          <w:trHeight w:val="225"/>
        </w:trPr>
        <w:tc>
          <w:tcPr>
            <w:tcW w:w="2694" w:type="dxa"/>
            <w:vMerge/>
          </w:tcPr>
          <w:p w14:paraId="25052FBD" w14:textId="546DFE90" w:rsidR="009821DE" w:rsidRPr="007E2150" w:rsidRDefault="009821DE" w:rsidP="00094981">
            <w:pPr>
              <w:spacing w:line="276" w:lineRule="auto"/>
              <w:rPr>
                <w:rFonts w:ascii="Arial" w:hAnsi="Arial" w:cs="Arial"/>
                <w:b/>
                <w:sz w:val="20"/>
                <w:szCs w:val="20"/>
              </w:rPr>
            </w:pPr>
          </w:p>
        </w:tc>
        <w:tc>
          <w:tcPr>
            <w:tcW w:w="2835" w:type="dxa"/>
          </w:tcPr>
          <w:p w14:paraId="530524E6" w14:textId="125B1E66" w:rsidR="009821DE" w:rsidRPr="007E2150" w:rsidRDefault="009821DE" w:rsidP="00094981">
            <w:pPr>
              <w:pStyle w:val="Default"/>
              <w:spacing w:line="276" w:lineRule="auto"/>
              <w:rPr>
                <w:b/>
                <w:bCs/>
                <w:sz w:val="20"/>
                <w:szCs w:val="20"/>
              </w:rPr>
            </w:pPr>
            <w:r w:rsidRPr="007E2150">
              <w:rPr>
                <w:b/>
                <w:bCs/>
                <w:sz w:val="20"/>
                <w:szCs w:val="20"/>
              </w:rPr>
              <w:t>Project Plan</w:t>
            </w:r>
          </w:p>
        </w:tc>
        <w:tc>
          <w:tcPr>
            <w:tcW w:w="2370" w:type="dxa"/>
          </w:tcPr>
          <w:p w14:paraId="07657116" w14:textId="0BD140C5" w:rsidR="009821DE" w:rsidRPr="007E2150" w:rsidRDefault="007005AE" w:rsidP="007005AE">
            <w:pPr>
              <w:pStyle w:val="Default"/>
              <w:spacing w:line="276" w:lineRule="auto"/>
              <w:jc w:val="left"/>
              <w:rPr>
                <w:b/>
                <w:bCs/>
                <w:sz w:val="20"/>
                <w:szCs w:val="20"/>
              </w:rPr>
            </w:pPr>
            <w:r w:rsidRPr="007E2150">
              <w:rPr>
                <w:b/>
                <w:bCs/>
                <w:sz w:val="20"/>
                <w:szCs w:val="20"/>
              </w:rPr>
              <w:t>0</w:t>
            </w:r>
            <w:r w:rsidR="009821DE" w:rsidRPr="007E2150">
              <w:rPr>
                <w:b/>
                <w:bCs/>
                <w:sz w:val="20"/>
                <w:szCs w:val="20"/>
              </w:rPr>
              <w:t>-</w:t>
            </w:r>
            <w:r w:rsidR="001C3C69" w:rsidRPr="007E2150">
              <w:rPr>
                <w:b/>
                <w:bCs/>
                <w:sz w:val="20"/>
                <w:szCs w:val="20"/>
              </w:rPr>
              <w:t xml:space="preserve"> 4</w:t>
            </w:r>
            <w:r w:rsidR="00610309" w:rsidRPr="007E2150">
              <w:rPr>
                <w:b/>
                <w:bCs/>
                <w:sz w:val="20"/>
                <w:szCs w:val="20"/>
              </w:rPr>
              <w:t>0</w:t>
            </w:r>
            <w:r w:rsidR="009821DE" w:rsidRPr="007E2150">
              <w:rPr>
                <w:b/>
                <w:bCs/>
                <w:sz w:val="20"/>
                <w:szCs w:val="20"/>
              </w:rPr>
              <w:t>%</w:t>
            </w:r>
          </w:p>
        </w:tc>
      </w:tr>
      <w:tr w:rsidR="009821DE" w:rsidRPr="00A80F10" w14:paraId="5AA7C4EA" w14:textId="205DA961" w:rsidTr="00801459">
        <w:trPr>
          <w:trHeight w:val="225"/>
        </w:trPr>
        <w:tc>
          <w:tcPr>
            <w:tcW w:w="2694" w:type="dxa"/>
          </w:tcPr>
          <w:p w14:paraId="5290411E" w14:textId="571B1418" w:rsidR="009821DE" w:rsidRPr="007E2150" w:rsidRDefault="009B1D21" w:rsidP="00094981">
            <w:pPr>
              <w:spacing w:line="276" w:lineRule="auto"/>
              <w:rPr>
                <w:rFonts w:ascii="Arial" w:hAnsi="Arial" w:cs="Arial"/>
                <w:b/>
                <w:sz w:val="20"/>
                <w:szCs w:val="20"/>
              </w:rPr>
            </w:pPr>
            <w:r w:rsidRPr="007E2150">
              <w:rPr>
                <w:rFonts w:ascii="Arial" w:hAnsi="Arial" w:cs="Arial"/>
                <w:b/>
                <w:sz w:val="20"/>
                <w:szCs w:val="20"/>
              </w:rPr>
              <w:t>Support</w:t>
            </w:r>
          </w:p>
        </w:tc>
        <w:tc>
          <w:tcPr>
            <w:tcW w:w="2835" w:type="dxa"/>
          </w:tcPr>
          <w:p w14:paraId="031EFE35" w14:textId="7A745EAF" w:rsidR="009821DE" w:rsidRPr="007E2150" w:rsidRDefault="00BF16D4" w:rsidP="00094981">
            <w:pPr>
              <w:pStyle w:val="Default"/>
              <w:spacing w:line="276" w:lineRule="auto"/>
              <w:rPr>
                <w:b/>
                <w:bCs/>
                <w:sz w:val="20"/>
                <w:szCs w:val="20"/>
              </w:rPr>
            </w:pPr>
            <w:r>
              <w:rPr>
                <w:b/>
                <w:bCs/>
                <w:sz w:val="20"/>
                <w:szCs w:val="20"/>
              </w:rPr>
              <w:t>To be stated in the DPS Tender</w:t>
            </w:r>
          </w:p>
        </w:tc>
        <w:tc>
          <w:tcPr>
            <w:tcW w:w="2370" w:type="dxa"/>
          </w:tcPr>
          <w:p w14:paraId="570AF6B8" w14:textId="3F4FC4B9" w:rsidR="009821DE" w:rsidRPr="007E2150" w:rsidRDefault="001167AC" w:rsidP="007005AE">
            <w:pPr>
              <w:pStyle w:val="Default"/>
              <w:spacing w:line="276" w:lineRule="auto"/>
              <w:jc w:val="left"/>
              <w:rPr>
                <w:b/>
                <w:bCs/>
                <w:sz w:val="20"/>
                <w:szCs w:val="20"/>
              </w:rPr>
            </w:pPr>
            <w:r w:rsidRPr="007E2150">
              <w:rPr>
                <w:b/>
                <w:bCs/>
                <w:sz w:val="20"/>
                <w:szCs w:val="20"/>
              </w:rPr>
              <w:t>0-</w:t>
            </w:r>
            <w:r w:rsidR="001C3C69" w:rsidRPr="007E2150">
              <w:rPr>
                <w:b/>
                <w:bCs/>
                <w:sz w:val="20"/>
                <w:szCs w:val="20"/>
              </w:rPr>
              <w:t xml:space="preserve"> </w:t>
            </w:r>
            <w:r w:rsidR="009A5BB0" w:rsidRPr="007E2150">
              <w:rPr>
                <w:b/>
                <w:bCs/>
                <w:sz w:val="20"/>
                <w:szCs w:val="20"/>
              </w:rPr>
              <w:t>4</w:t>
            </w:r>
            <w:r w:rsidRPr="007E2150">
              <w:rPr>
                <w:b/>
                <w:bCs/>
                <w:sz w:val="20"/>
                <w:szCs w:val="20"/>
              </w:rPr>
              <w:t>0</w:t>
            </w:r>
            <w:r w:rsidR="009821DE" w:rsidRPr="007E2150">
              <w:rPr>
                <w:b/>
                <w:bCs/>
                <w:sz w:val="20"/>
                <w:szCs w:val="20"/>
              </w:rPr>
              <w:t>%</w:t>
            </w:r>
          </w:p>
        </w:tc>
      </w:tr>
      <w:tr w:rsidR="00BF16D4" w:rsidRPr="00A80F10" w14:paraId="174BB067" w14:textId="77777777" w:rsidTr="00801459">
        <w:trPr>
          <w:trHeight w:val="217"/>
        </w:trPr>
        <w:tc>
          <w:tcPr>
            <w:tcW w:w="2694" w:type="dxa"/>
          </w:tcPr>
          <w:p w14:paraId="639A4971" w14:textId="5A299857"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Training for users</w:t>
            </w:r>
          </w:p>
        </w:tc>
        <w:tc>
          <w:tcPr>
            <w:tcW w:w="2835" w:type="dxa"/>
          </w:tcPr>
          <w:p w14:paraId="31005EAD" w14:textId="43575DE2"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763CD887" w14:textId="3D8DDD5A" w:rsidR="00BF16D4" w:rsidRPr="007E2150" w:rsidRDefault="00BF16D4" w:rsidP="00BF16D4">
            <w:pPr>
              <w:pStyle w:val="Default"/>
              <w:spacing w:line="276" w:lineRule="auto"/>
              <w:jc w:val="left"/>
              <w:rPr>
                <w:b/>
                <w:bCs/>
                <w:sz w:val="20"/>
                <w:szCs w:val="20"/>
              </w:rPr>
            </w:pPr>
            <w:r w:rsidRPr="007E2150">
              <w:rPr>
                <w:b/>
                <w:bCs/>
                <w:sz w:val="20"/>
                <w:szCs w:val="20"/>
              </w:rPr>
              <w:t>0- 20%</w:t>
            </w:r>
          </w:p>
        </w:tc>
      </w:tr>
      <w:tr w:rsidR="00BF16D4" w:rsidRPr="00A80F10" w14:paraId="25CFFA91" w14:textId="77777777" w:rsidTr="00801459">
        <w:trPr>
          <w:trHeight w:val="225"/>
        </w:trPr>
        <w:tc>
          <w:tcPr>
            <w:tcW w:w="2694" w:type="dxa"/>
          </w:tcPr>
          <w:p w14:paraId="08B8B715" w14:textId="2FEC45A6"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Delivery</w:t>
            </w:r>
          </w:p>
        </w:tc>
        <w:tc>
          <w:tcPr>
            <w:tcW w:w="2835" w:type="dxa"/>
          </w:tcPr>
          <w:p w14:paraId="31545F6C" w14:textId="09B984D7"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0CDD6DF5" w14:textId="08C0283C" w:rsidR="00BF16D4" w:rsidRPr="007E2150" w:rsidRDefault="00BF16D4" w:rsidP="00BF16D4">
            <w:pPr>
              <w:pStyle w:val="Default"/>
              <w:spacing w:line="276" w:lineRule="auto"/>
              <w:jc w:val="left"/>
              <w:rPr>
                <w:b/>
                <w:bCs/>
                <w:sz w:val="20"/>
                <w:szCs w:val="20"/>
              </w:rPr>
            </w:pPr>
            <w:r w:rsidRPr="007E2150">
              <w:rPr>
                <w:b/>
                <w:bCs/>
                <w:sz w:val="20"/>
                <w:szCs w:val="20"/>
              </w:rPr>
              <w:t>0- 50%</w:t>
            </w:r>
          </w:p>
        </w:tc>
      </w:tr>
      <w:tr w:rsidR="00BF16D4" w:rsidRPr="00A80F10" w14:paraId="5401892D" w14:textId="77777777" w:rsidTr="00801459">
        <w:trPr>
          <w:trHeight w:val="217"/>
        </w:trPr>
        <w:tc>
          <w:tcPr>
            <w:tcW w:w="2694" w:type="dxa"/>
          </w:tcPr>
          <w:p w14:paraId="5D1ACF47" w14:textId="395C6C3F"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 xml:space="preserve">Environmental </w:t>
            </w:r>
          </w:p>
        </w:tc>
        <w:tc>
          <w:tcPr>
            <w:tcW w:w="2835" w:type="dxa"/>
          </w:tcPr>
          <w:p w14:paraId="688ECCA7" w14:textId="2D29E880"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94E1828" w14:textId="753DE83B" w:rsidR="00BF16D4" w:rsidRPr="007E2150" w:rsidRDefault="00BF16D4" w:rsidP="00BF16D4">
            <w:pPr>
              <w:pStyle w:val="Default"/>
              <w:spacing w:line="276" w:lineRule="auto"/>
              <w:jc w:val="left"/>
              <w:rPr>
                <w:b/>
                <w:bCs/>
                <w:sz w:val="20"/>
                <w:szCs w:val="20"/>
              </w:rPr>
            </w:pPr>
            <w:r w:rsidRPr="007E2150">
              <w:rPr>
                <w:b/>
                <w:bCs/>
                <w:sz w:val="20"/>
                <w:szCs w:val="20"/>
              </w:rPr>
              <w:t>0- 5%</w:t>
            </w:r>
          </w:p>
        </w:tc>
      </w:tr>
      <w:tr w:rsidR="00BF16D4" w:rsidRPr="00A80F10" w14:paraId="5ACF1E94" w14:textId="77777777" w:rsidTr="00801459">
        <w:trPr>
          <w:trHeight w:val="217"/>
        </w:trPr>
        <w:tc>
          <w:tcPr>
            <w:tcW w:w="2694" w:type="dxa"/>
          </w:tcPr>
          <w:p w14:paraId="687337D6" w14:textId="210AA5C8" w:rsidR="00BF16D4" w:rsidRPr="007E2150" w:rsidRDefault="00BF16D4" w:rsidP="00BF16D4">
            <w:pPr>
              <w:spacing w:line="240" w:lineRule="auto"/>
              <w:jc w:val="left"/>
              <w:rPr>
                <w:rFonts w:ascii="Arial" w:hAnsi="Arial" w:cs="Arial"/>
                <w:b/>
                <w:sz w:val="20"/>
                <w:szCs w:val="20"/>
              </w:rPr>
            </w:pPr>
            <w:r w:rsidRPr="007E2150">
              <w:rPr>
                <w:rFonts w:ascii="Arial" w:hAnsi="Arial" w:cs="Arial"/>
                <w:b/>
                <w:sz w:val="20"/>
                <w:szCs w:val="20"/>
              </w:rPr>
              <w:t>Staff Training and Vetting</w:t>
            </w:r>
          </w:p>
        </w:tc>
        <w:tc>
          <w:tcPr>
            <w:tcW w:w="2835" w:type="dxa"/>
          </w:tcPr>
          <w:p w14:paraId="273204EE" w14:textId="3BC93969"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4F3DF6C" w14:textId="29A3ABA1" w:rsidR="00BF16D4" w:rsidRPr="007E2150" w:rsidRDefault="00BF16D4" w:rsidP="00BF16D4">
            <w:pPr>
              <w:pStyle w:val="Default"/>
              <w:spacing w:line="276" w:lineRule="auto"/>
              <w:jc w:val="left"/>
              <w:rPr>
                <w:b/>
                <w:bCs/>
                <w:sz w:val="20"/>
                <w:szCs w:val="20"/>
              </w:rPr>
            </w:pPr>
            <w:r w:rsidRPr="007E2150">
              <w:rPr>
                <w:b/>
                <w:bCs/>
                <w:sz w:val="20"/>
                <w:szCs w:val="20"/>
              </w:rPr>
              <w:t>0- 5%</w:t>
            </w:r>
          </w:p>
        </w:tc>
      </w:tr>
      <w:tr w:rsidR="00BF16D4" w:rsidRPr="00094981" w14:paraId="78AF4A5B" w14:textId="77777777" w:rsidTr="00801459">
        <w:trPr>
          <w:trHeight w:val="217"/>
        </w:trPr>
        <w:tc>
          <w:tcPr>
            <w:tcW w:w="2694" w:type="dxa"/>
          </w:tcPr>
          <w:p w14:paraId="653EF3CF" w14:textId="334BB054"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Cost</w:t>
            </w:r>
          </w:p>
        </w:tc>
        <w:tc>
          <w:tcPr>
            <w:tcW w:w="2835" w:type="dxa"/>
          </w:tcPr>
          <w:p w14:paraId="3B1C32A0" w14:textId="31AC52DA"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3CF0994" w14:textId="0D9A9332" w:rsidR="00BF16D4" w:rsidRPr="007E2150" w:rsidRDefault="00BF16D4" w:rsidP="00BF16D4">
            <w:pPr>
              <w:pStyle w:val="Default"/>
              <w:spacing w:line="276" w:lineRule="auto"/>
              <w:jc w:val="left"/>
              <w:rPr>
                <w:b/>
                <w:bCs/>
                <w:sz w:val="20"/>
                <w:szCs w:val="20"/>
              </w:rPr>
            </w:pPr>
            <w:r w:rsidRPr="007E2150">
              <w:rPr>
                <w:b/>
                <w:bCs/>
                <w:sz w:val="20"/>
                <w:szCs w:val="20"/>
              </w:rPr>
              <w:t>2</w:t>
            </w:r>
            <w:r w:rsidR="00F36907">
              <w:rPr>
                <w:b/>
                <w:bCs/>
                <w:sz w:val="20"/>
                <w:szCs w:val="20"/>
              </w:rPr>
              <w:t>0</w:t>
            </w:r>
            <w:r w:rsidRPr="007E2150">
              <w:rPr>
                <w:b/>
                <w:bCs/>
                <w:sz w:val="20"/>
                <w:szCs w:val="20"/>
              </w:rPr>
              <w:t>-60%</w:t>
            </w:r>
          </w:p>
        </w:tc>
      </w:tr>
    </w:tbl>
    <w:p w14:paraId="713A2E34" w14:textId="51D60FE6" w:rsidR="009821DE" w:rsidRDefault="009821DE" w:rsidP="00094981">
      <w:pPr>
        <w:spacing w:line="276" w:lineRule="auto"/>
        <w:rPr>
          <w:rFonts w:ascii="Arial" w:hAnsi="Arial" w:cs="Arial"/>
          <w:sz w:val="20"/>
          <w:szCs w:val="20"/>
        </w:rPr>
      </w:pPr>
    </w:p>
    <w:p w14:paraId="3BE565A8" w14:textId="77777777" w:rsidR="00765647" w:rsidRPr="00094981" w:rsidRDefault="00765647" w:rsidP="00094981">
      <w:pPr>
        <w:spacing w:line="276" w:lineRule="auto"/>
        <w:rPr>
          <w:rFonts w:ascii="Arial" w:hAnsi="Arial" w:cs="Arial"/>
          <w:sz w:val="20"/>
          <w:szCs w:val="20"/>
        </w:rPr>
      </w:pPr>
    </w:p>
    <w:p w14:paraId="0594E11D" w14:textId="3C0F936D" w:rsidR="00191A08" w:rsidRDefault="009821DE" w:rsidP="00591EB5">
      <w:pPr>
        <w:pStyle w:val="ListParagraph"/>
        <w:numPr>
          <w:ilvl w:val="1"/>
          <w:numId w:val="25"/>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1DE518A1" w14:textId="437C7E6B" w:rsidR="00B8274D" w:rsidRDefault="00B8274D" w:rsidP="00591EB5">
      <w:pPr>
        <w:pStyle w:val="ListParagraph"/>
        <w:numPr>
          <w:ilvl w:val="1"/>
          <w:numId w:val="25"/>
        </w:numPr>
        <w:rPr>
          <w:rFonts w:ascii="Arial" w:hAnsi="Arial" w:cs="Arial"/>
          <w:sz w:val="20"/>
          <w:szCs w:val="20"/>
        </w:rPr>
      </w:pPr>
      <w:r>
        <w:rPr>
          <w:rFonts w:ascii="Arial" w:hAnsi="Arial" w:cs="Arial"/>
          <w:sz w:val="20"/>
          <w:szCs w:val="20"/>
        </w:rPr>
        <w:lastRenderedPageBreak/>
        <w:t>The Invitation to tender will set out the Award Criteria for that tender process based on the table above.</w:t>
      </w:r>
      <w:r w:rsidRPr="00094981">
        <w:rPr>
          <w:rFonts w:ascii="Arial" w:hAnsi="Arial" w:cs="Arial"/>
          <w:sz w:val="20"/>
          <w:szCs w:val="20"/>
        </w:rPr>
        <w:t xml:space="preserve"> </w:t>
      </w:r>
    </w:p>
    <w:p w14:paraId="1A0A9621" w14:textId="58316F88" w:rsidR="00B8274D" w:rsidRPr="00B8274D" w:rsidRDefault="00B8274D" w:rsidP="00591EB5">
      <w:pPr>
        <w:pStyle w:val="ListParagraph"/>
        <w:numPr>
          <w:ilvl w:val="1"/>
          <w:numId w:val="25"/>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29EC009" w14:textId="77777777" w:rsidR="006732E2" w:rsidRPr="006732E2" w:rsidRDefault="006732E2" w:rsidP="00591EB5">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DPS Tender Invitation to Tender;</w:t>
      </w:r>
    </w:p>
    <w:p w14:paraId="1F39B84B" w14:textId="53FD3FFE" w:rsidR="006732E2" w:rsidRDefault="006732E2" w:rsidP="00591EB5">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DPS Tender Response Document;</w:t>
      </w:r>
    </w:p>
    <w:p w14:paraId="358CD32F" w14:textId="7E292559" w:rsidR="00086191" w:rsidRPr="006732E2" w:rsidRDefault="00086191" w:rsidP="00591EB5">
      <w:pPr>
        <w:pStyle w:val="ListParagraph"/>
        <w:numPr>
          <w:ilvl w:val="0"/>
          <w:numId w:val="41"/>
        </w:numPr>
        <w:spacing w:line="240" w:lineRule="auto"/>
        <w:rPr>
          <w:rFonts w:ascii="Arial" w:hAnsi="Arial" w:cs="Arial"/>
          <w:sz w:val="20"/>
          <w:szCs w:val="20"/>
        </w:rPr>
      </w:pPr>
      <w:r>
        <w:rPr>
          <w:rFonts w:ascii="Arial" w:hAnsi="Arial" w:cs="Arial"/>
          <w:sz w:val="20"/>
          <w:szCs w:val="20"/>
        </w:rPr>
        <w:t>Pricing Sheet</w:t>
      </w:r>
    </w:p>
    <w:p w14:paraId="045FD05F" w14:textId="77777777" w:rsidR="006732E2" w:rsidRPr="006732E2" w:rsidRDefault="006732E2" w:rsidP="00591EB5">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HSE Tender Competition Rules;</w:t>
      </w:r>
    </w:p>
    <w:p w14:paraId="6AC97CB0" w14:textId="77777777" w:rsidR="006732E2" w:rsidRPr="006732E2" w:rsidRDefault="006732E2" w:rsidP="00591EB5">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HSE Standard Terms for Supplies and Services;</w:t>
      </w:r>
    </w:p>
    <w:p w14:paraId="5A3B26F5" w14:textId="22102207" w:rsidR="00086191" w:rsidRDefault="006732E2" w:rsidP="00591EB5">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B8274D">
        <w:rPr>
          <w:rFonts w:ascii="Arial" w:hAnsi="Arial" w:cs="Arial"/>
          <w:sz w:val="20"/>
          <w:szCs w:val="20"/>
        </w:rPr>
        <w:t xml:space="preserve"> </w:t>
      </w:r>
    </w:p>
    <w:p w14:paraId="5FF623C2" w14:textId="77777777" w:rsidR="00B8274D" w:rsidRPr="00086191" w:rsidRDefault="00B8274D" w:rsidP="00B8274D">
      <w:pPr>
        <w:pStyle w:val="ListParagraph"/>
        <w:spacing w:line="240" w:lineRule="auto"/>
        <w:ind w:left="2858"/>
        <w:rPr>
          <w:rFonts w:ascii="Arial" w:hAnsi="Arial" w:cs="Arial"/>
          <w:sz w:val="20"/>
          <w:szCs w:val="20"/>
        </w:rPr>
      </w:pPr>
    </w:p>
    <w:p w14:paraId="7F7D8DAD" w14:textId="7AEBDD19"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261E7579" w14:textId="6FBBC501" w:rsidR="006732E2" w:rsidRPr="00B8274D" w:rsidRDefault="006732E2" w:rsidP="00B8274D">
      <w:pPr>
        <w:rPr>
          <w:rFonts w:ascii="Arial" w:hAnsi="Arial" w:cs="Arial"/>
          <w:sz w:val="20"/>
          <w:szCs w:val="20"/>
        </w:rPr>
      </w:pPr>
    </w:p>
    <w:p w14:paraId="3486C5EA" w14:textId="73DBDA6C" w:rsidR="009821DE" w:rsidRPr="00094981" w:rsidRDefault="009821DE" w:rsidP="00591EB5">
      <w:pPr>
        <w:pStyle w:val="ListParagraph"/>
        <w:numPr>
          <w:ilvl w:val="1"/>
          <w:numId w:val="25"/>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67BE59E7" w:rsidR="00C76A24" w:rsidRPr="00F95619" w:rsidRDefault="00C76A24" w:rsidP="00591EB5">
      <w:pPr>
        <w:pStyle w:val="ListParagraph"/>
        <w:numPr>
          <w:ilvl w:val="1"/>
          <w:numId w:val="25"/>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0C8BEAF5" w14:textId="79CA4B4B" w:rsidR="00F95619" w:rsidRPr="007535DB" w:rsidRDefault="00F95619" w:rsidP="00591EB5">
      <w:pPr>
        <w:pStyle w:val="ListParagraph"/>
        <w:numPr>
          <w:ilvl w:val="1"/>
          <w:numId w:val="25"/>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4780FA96" w14:textId="77777777" w:rsidR="00D24902" w:rsidRPr="00094981" w:rsidRDefault="00D24902" w:rsidP="00094981">
      <w:pPr>
        <w:spacing w:line="276" w:lineRule="auto"/>
        <w:rPr>
          <w:rFonts w:ascii="Arial" w:hAnsi="Arial" w:cs="Arial"/>
          <w:b/>
          <w:sz w:val="20"/>
          <w:szCs w:val="20"/>
          <w:lang w:eastAsia="en-GB"/>
        </w:rPr>
      </w:pPr>
    </w:p>
    <w:p w14:paraId="16ADB8D5" w14:textId="02F87487" w:rsidR="00F84DD6" w:rsidRPr="00094981" w:rsidRDefault="0078173B" w:rsidP="00591EB5">
      <w:pPr>
        <w:pStyle w:val="LALevel2"/>
        <w:numPr>
          <w:ilvl w:val="0"/>
          <w:numId w:val="25"/>
        </w:numPr>
        <w:spacing w:line="276" w:lineRule="auto"/>
        <w:jc w:val="both"/>
        <w:rPr>
          <w:sz w:val="20"/>
          <w:szCs w:val="20"/>
        </w:rPr>
      </w:pPr>
      <w:bookmarkStart w:id="8" w:name="_Toc137826583"/>
      <w:r w:rsidRPr="00094981">
        <w:rPr>
          <w:sz w:val="20"/>
          <w:szCs w:val="20"/>
        </w:rPr>
        <w:t>Indicative Timeline</w:t>
      </w:r>
      <w:bookmarkEnd w:id="8"/>
    </w:p>
    <w:p w14:paraId="219880E6" w14:textId="2C3ED0F0" w:rsidR="00F84DD6" w:rsidRPr="00C72847" w:rsidRDefault="00E47A22" w:rsidP="00591EB5">
      <w:pPr>
        <w:pStyle w:val="ListParagraph"/>
        <w:numPr>
          <w:ilvl w:val="1"/>
          <w:numId w:val="42"/>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0F75A120" w14:textId="77777777" w:rsidTr="298DDC76">
        <w:trPr>
          <w:trHeight w:val="401"/>
          <w:jc w:val="center"/>
        </w:trPr>
        <w:tc>
          <w:tcPr>
            <w:tcW w:w="325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7295AFE6"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Description </w:t>
            </w:r>
          </w:p>
        </w:tc>
        <w:tc>
          <w:tcPr>
            <w:tcW w:w="607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tcPr>
          <w:p w14:paraId="7389FB2B"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Date </w:t>
            </w:r>
          </w:p>
        </w:tc>
      </w:tr>
      <w:tr w:rsidR="00C56D9B" w:rsidRPr="00094981" w14:paraId="767EE26C" w14:textId="77777777" w:rsidTr="298DDC76">
        <w:trPr>
          <w:trHeight w:val="327"/>
          <w:jc w:val="center"/>
        </w:trPr>
        <w:tc>
          <w:tcPr>
            <w:tcW w:w="325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2EB30FE2" w14:textId="77777777" w:rsidR="00C56D9B" w:rsidRPr="00E13764" w:rsidRDefault="00C56D9B" w:rsidP="00C56D9B">
            <w:pPr>
              <w:spacing w:line="276" w:lineRule="auto"/>
              <w:rPr>
                <w:rFonts w:ascii="Arial" w:hAnsi="Arial" w:cs="Arial"/>
                <w:sz w:val="20"/>
                <w:szCs w:val="20"/>
              </w:rPr>
            </w:pPr>
            <w:r w:rsidRPr="00E13764">
              <w:rPr>
                <w:rFonts w:ascii="Arial" w:hAnsi="Arial" w:cs="Arial"/>
                <w:sz w:val="20"/>
                <w:szCs w:val="20"/>
              </w:rPr>
              <w:t>Publication of RTP on www.eTenders.gov.ie and OJEU</w:t>
            </w:r>
          </w:p>
        </w:tc>
        <w:tc>
          <w:tcPr>
            <w:tcW w:w="607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267520FA" w14:textId="6798F4D5" w:rsidR="00C56D9B" w:rsidRPr="00E13764" w:rsidRDefault="00104C9F" w:rsidP="00C56D9B">
            <w:pPr>
              <w:spacing w:line="276" w:lineRule="auto"/>
              <w:jc w:val="left"/>
              <w:rPr>
                <w:rFonts w:ascii="Arial" w:hAnsi="Arial" w:cs="Arial"/>
                <w:b/>
                <w:bCs/>
                <w:sz w:val="20"/>
                <w:szCs w:val="20"/>
              </w:rPr>
            </w:pPr>
            <w:r>
              <w:rPr>
                <w:rFonts w:ascii="Arial" w:hAnsi="Arial" w:cs="Arial"/>
                <w:b/>
                <w:bCs/>
                <w:sz w:val="20"/>
                <w:szCs w:val="20"/>
              </w:rPr>
              <w:t>Tuesday 19</w:t>
            </w:r>
            <w:r w:rsidR="00A572D9" w:rsidRPr="00A572D9">
              <w:rPr>
                <w:rFonts w:ascii="Arial" w:hAnsi="Arial" w:cs="Arial"/>
                <w:b/>
                <w:bCs/>
                <w:sz w:val="20"/>
                <w:szCs w:val="20"/>
              </w:rPr>
              <w:t xml:space="preserve">th </w:t>
            </w:r>
            <w:r w:rsidR="00C56D9B">
              <w:rPr>
                <w:rFonts w:ascii="Arial" w:hAnsi="Arial" w:cs="Arial"/>
                <w:b/>
                <w:bCs/>
                <w:sz w:val="20"/>
                <w:szCs w:val="20"/>
              </w:rPr>
              <w:t>of March</w:t>
            </w:r>
            <w:r w:rsidR="00C56D9B" w:rsidRPr="00AE6764">
              <w:rPr>
                <w:rFonts w:ascii="Arial" w:hAnsi="Arial" w:cs="Arial"/>
                <w:b/>
                <w:bCs/>
                <w:sz w:val="20"/>
                <w:szCs w:val="20"/>
              </w:rPr>
              <w:t xml:space="preserve"> 2024</w:t>
            </w:r>
          </w:p>
        </w:tc>
      </w:tr>
      <w:tr w:rsidR="00C56D9B" w:rsidRPr="00094981" w14:paraId="27537074" w14:textId="77777777" w:rsidTr="298DDC76">
        <w:trPr>
          <w:trHeight w:val="25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CC12DA3" w14:textId="77777777" w:rsidR="00C56D9B" w:rsidRPr="00E13764" w:rsidRDefault="00C56D9B" w:rsidP="00C56D9B">
            <w:pPr>
              <w:spacing w:line="276" w:lineRule="auto"/>
              <w:rPr>
                <w:rFonts w:ascii="Arial" w:hAnsi="Arial" w:cs="Arial"/>
                <w:sz w:val="20"/>
                <w:szCs w:val="20"/>
              </w:rPr>
            </w:pPr>
            <w:r w:rsidRPr="00E13764">
              <w:rPr>
                <w:rFonts w:ascii="Arial" w:hAnsi="Arial" w:cs="Arial"/>
                <w:sz w:val="20"/>
                <w:szCs w:val="20"/>
              </w:rPr>
              <w:t>Queries Deadline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75060419" w14:textId="51ADA34E" w:rsidR="00C56D9B" w:rsidRPr="00AE6764" w:rsidRDefault="00A572D9" w:rsidP="00C56D9B">
            <w:pPr>
              <w:spacing w:line="276" w:lineRule="auto"/>
              <w:rPr>
                <w:rStyle w:val="CommentReference"/>
              </w:rPr>
            </w:pPr>
            <w:r w:rsidRPr="00A572D9">
              <w:rPr>
                <w:rFonts w:ascii="Arial" w:hAnsi="Arial" w:cs="Arial"/>
                <w:b/>
                <w:bCs/>
                <w:sz w:val="20"/>
                <w:szCs w:val="20"/>
              </w:rPr>
              <w:t xml:space="preserve">Thursday </w:t>
            </w:r>
            <w:r w:rsidR="00104C9F">
              <w:rPr>
                <w:rFonts w:ascii="Arial" w:hAnsi="Arial" w:cs="Arial"/>
                <w:b/>
                <w:bCs/>
                <w:sz w:val="20"/>
                <w:szCs w:val="20"/>
              </w:rPr>
              <w:t>4</w:t>
            </w:r>
            <w:r w:rsidRPr="00A572D9">
              <w:rPr>
                <w:rFonts w:ascii="Arial" w:hAnsi="Arial" w:cs="Arial"/>
                <w:b/>
                <w:bCs/>
                <w:sz w:val="20"/>
                <w:szCs w:val="20"/>
              </w:rPr>
              <w:t xml:space="preserve">th </w:t>
            </w:r>
            <w:r w:rsidR="00104C9F">
              <w:rPr>
                <w:rFonts w:ascii="Arial" w:hAnsi="Arial" w:cs="Arial"/>
                <w:b/>
                <w:bCs/>
                <w:sz w:val="20"/>
                <w:szCs w:val="20"/>
              </w:rPr>
              <w:t>of April</w:t>
            </w:r>
            <w:r w:rsidR="00C56D9B" w:rsidRPr="00AE6764">
              <w:rPr>
                <w:rFonts w:ascii="Arial" w:hAnsi="Arial" w:cs="Arial"/>
                <w:b/>
                <w:bCs/>
                <w:sz w:val="20"/>
                <w:szCs w:val="20"/>
              </w:rPr>
              <w:t xml:space="preserve"> 2024 @ 12 Noon</w:t>
            </w:r>
          </w:p>
          <w:p w14:paraId="02D82D98" w14:textId="77777777" w:rsidR="00C56D9B" w:rsidRPr="00AE6764" w:rsidRDefault="00C56D9B" w:rsidP="00C56D9B">
            <w:pPr>
              <w:spacing w:line="276" w:lineRule="auto"/>
              <w:rPr>
                <w:rFonts w:ascii="Arial" w:hAnsi="Arial" w:cs="Arial"/>
                <w:bCs/>
                <w:sz w:val="20"/>
                <w:szCs w:val="20"/>
              </w:rPr>
            </w:pPr>
          </w:p>
          <w:p w14:paraId="3A59D319" w14:textId="77777777" w:rsidR="00C56D9B" w:rsidRPr="00AE6764" w:rsidRDefault="00C56D9B" w:rsidP="00C56D9B">
            <w:pPr>
              <w:spacing w:line="276" w:lineRule="auto"/>
              <w:rPr>
                <w:rFonts w:ascii="Arial" w:hAnsi="Arial" w:cs="Arial"/>
                <w:bCs/>
                <w:sz w:val="20"/>
                <w:szCs w:val="20"/>
              </w:rPr>
            </w:pPr>
            <w:r w:rsidRPr="00AE6764">
              <w:rPr>
                <w:rFonts w:ascii="Arial" w:hAnsi="Arial" w:cs="Arial"/>
                <w:bCs/>
                <w:sz w:val="20"/>
                <w:szCs w:val="20"/>
              </w:rPr>
              <w:t xml:space="preserve">Please note the Contracting Authority reserves the right in its sole discretion to extend the queries deadline by giving notice in writing on the </w:t>
            </w:r>
            <w:proofErr w:type="spellStart"/>
            <w:r w:rsidRPr="00AE6764">
              <w:rPr>
                <w:rFonts w:ascii="Arial" w:hAnsi="Arial" w:cs="Arial"/>
                <w:bCs/>
                <w:sz w:val="20"/>
                <w:szCs w:val="20"/>
              </w:rPr>
              <w:t>eTenders</w:t>
            </w:r>
            <w:proofErr w:type="spellEnd"/>
            <w:r w:rsidRPr="00AE6764">
              <w:rPr>
                <w:rFonts w:ascii="Arial" w:hAnsi="Arial" w:cs="Arial"/>
                <w:bCs/>
                <w:sz w:val="20"/>
                <w:szCs w:val="20"/>
              </w:rPr>
              <w:t xml:space="preserve"> portal.</w:t>
            </w:r>
          </w:p>
          <w:p w14:paraId="1A00AF58" w14:textId="3B85F15B" w:rsidR="00C56D9B" w:rsidRPr="00E13764" w:rsidRDefault="00C56D9B" w:rsidP="00C56D9B">
            <w:pPr>
              <w:spacing w:line="276" w:lineRule="auto"/>
              <w:rPr>
                <w:rFonts w:ascii="Arial" w:hAnsi="Arial" w:cs="Arial"/>
                <w:sz w:val="20"/>
                <w:szCs w:val="20"/>
              </w:rPr>
            </w:pPr>
          </w:p>
        </w:tc>
      </w:tr>
      <w:tr w:rsidR="00C56D9B" w:rsidRPr="00094981" w14:paraId="3F748B9B" w14:textId="77777777" w:rsidTr="298DDC76">
        <w:trPr>
          <w:trHeight w:val="256"/>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470DCF6F" w14:textId="77777777" w:rsidR="00C56D9B" w:rsidRPr="00E13764" w:rsidRDefault="00C56D9B" w:rsidP="00C56D9B">
            <w:pPr>
              <w:spacing w:line="276" w:lineRule="auto"/>
              <w:rPr>
                <w:rFonts w:ascii="Arial" w:hAnsi="Arial" w:cs="Arial"/>
                <w:sz w:val="20"/>
                <w:szCs w:val="20"/>
              </w:rPr>
            </w:pPr>
            <w:r w:rsidRPr="00E13764">
              <w:rPr>
                <w:rFonts w:ascii="Arial" w:hAnsi="Arial" w:cs="Arial"/>
                <w:sz w:val="20"/>
                <w:szCs w:val="20"/>
              </w:rPr>
              <w:t>Submission Closing Date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23042660" w14:textId="75E25C93" w:rsidR="00C56D9B" w:rsidRPr="00AE6764" w:rsidRDefault="00104C9F" w:rsidP="00C56D9B">
            <w:pPr>
              <w:spacing w:line="276" w:lineRule="auto"/>
              <w:rPr>
                <w:rFonts w:ascii="Arial" w:hAnsi="Arial" w:cs="Arial"/>
                <w:b/>
                <w:bCs/>
                <w:sz w:val="20"/>
                <w:szCs w:val="20"/>
              </w:rPr>
            </w:pPr>
            <w:r>
              <w:rPr>
                <w:rFonts w:ascii="Arial" w:hAnsi="Arial" w:cs="Arial"/>
                <w:b/>
                <w:bCs/>
                <w:sz w:val="20"/>
                <w:szCs w:val="20"/>
              </w:rPr>
              <w:t>Thursday 19</w:t>
            </w:r>
            <w:r w:rsidR="00A572D9" w:rsidRPr="00A572D9">
              <w:rPr>
                <w:rFonts w:ascii="Arial" w:hAnsi="Arial" w:cs="Arial"/>
                <w:b/>
                <w:bCs/>
                <w:sz w:val="20"/>
                <w:szCs w:val="20"/>
              </w:rPr>
              <w:t xml:space="preserve">th </w:t>
            </w:r>
            <w:r w:rsidR="00C56D9B">
              <w:rPr>
                <w:rFonts w:ascii="Arial" w:hAnsi="Arial" w:cs="Arial"/>
                <w:b/>
                <w:bCs/>
                <w:sz w:val="20"/>
                <w:szCs w:val="20"/>
              </w:rPr>
              <w:t>April</w:t>
            </w:r>
            <w:r w:rsidR="00C56D9B" w:rsidRPr="00AE6764">
              <w:rPr>
                <w:rFonts w:ascii="Arial" w:hAnsi="Arial" w:cs="Arial"/>
                <w:b/>
                <w:bCs/>
                <w:sz w:val="20"/>
                <w:szCs w:val="20"/>
              </w:rPr>
              <w:t xml:space="preserve"> 2024 @ 12 Noon</w:t>
            </w:r>
          </w:p>
          <w:p w14:paraId="7140F582" w14:textId="77777777" w:rsidR="00C56D9B" w:rsidRPr="00AE6764" w:rsidRDefault="00C56D9B" w:rsidP="00C56D9B">
            <w:pPr>
              <w:spacing w:line="276" w:lineRule="auto"/>
              <w:rPr>
                <w:rFonts w:ascii="Arial" w:hAnsi="Arial" w:cs="Arial"/>
                <w:bCs/>
                <w:sz w:val="20"/>
                <w:szCs w:val="20"/>
              </w:rPr>
            </w:pPr>
          </w:p>
          <w:p w14:paraId="641764C0" w14:textId="77777777" w:rsidR="00C56D9B" w:rsidRPr="00AE6764" w:rsidRDefault="00C56D9B" w:rsidP="00C56D9B">
            <w:pPr>
              <w:spacing w:line="276" w:lineRule="auto"/>
              <w:rPr>
                <w:rFonts w:ascii="Arial" w:hAnsi="Arial" w:cs="Arial"/>
                <w:bCs/>
                <w:sz w:val="20"/>
                <w:szCs w:val="20"/>
              </w:rPr>
            </w:pPr>
            <w:r w:rsidRPr="00AE6764">
              <w:rPr>
                <w:rFonts w:ascii="Arial" w:hAnsi="Arial" w:cs="Arial"/>
                <w:bCs/>
                <w:sz w:val="20"/>
                <w:szCs w:val="20"/>
              </w:rPr>
              <w:t xml:space="preserve">Please note the Contracting Authority reserves the right in its sole discretion to extend the closing date by giving notice in writing on the </w:t>
            </w:r>
            <w:proofErr w:type="spellStart"/>
            <w:r w:rsidRPr="00AE6764">
              <w:rPr>
                <w:rFonts w:ascii="Arial" w:hAnsi="Arial" w:cs="Arial"/>
                <w:bCs/>
                <w:sz w:val="20"/>
                <w:szCs w:val="20"/>
              </w:rPr>
              <w:t>eTenders</w:t>
            </w:r>
            <w:proofErr w:type="spellEnd"/>
            <w:r w:rsidRPr="00AE6764">
              <w:rPr>
                <w:rFonts w:ascii="Arial" w:hAnsi="Arial" w:cs="Arial"/>
                <w:bCs/>
                <w:sz w:val="20"/>
                <w:szCs w:val="20"/>
              </w:rPr>
              <w:t xml:space="preserve"> portal.</w:t>
            </w:r>
          </w:p>
          <w:p w14:paraId="77DB9F20" w14:textId="1C890062" w:rsidR="00C56D9B" w:rsidRPr="00E13764" w:rsidRDefault="00C56D9B" w:rsidP="00C56D9B">
            <w:pPr>
              <w:spacing w:line="276" w:lineRule="auto"/>
              <w:rPr>
                <w:rFonts w:ascii="Arial" w:hAnsi="Arial" w:cs="Arial"/>
                <w:sz w:val="20"/>
                <w:szCs w:val="20"/>
              </w:rPr>
            </w:pPr>
          </w:p>
        </w:tc>
      </w:tr>
      <w:tr w:rsidR="00AB3898" w:rsidRPr="00094981" w14:paraId="3DF42D2C" w14:textId="77777777" w:rsidTr="298DDC76">
        <w:trPr>
          <w:trHeight w:val="351"/>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51C923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Recommendation of the Preferred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64236C07" w14:textId="5FE43AC3" w:rsidR="00AB3898" w:rsidRPr="00094981" w:rsidRDefault="00A572D9" w:rsidP="00094981">
            <w:pPr>
              <w:spacing w:line="276" w:lineRule="auto"/>
              <w:rPr>
                <w:rFonts w:ascii="Arial" w:hAnsi="Arial" w:cs="Arial"/>
                <w:sz w:val="20"/>
                <w:szCs w:val="20"/>
              </w:rPr>
            </w:pPr>
            <w:r>
              <w:rPr>
                <w:rFonts w:ascii="Arial" w:hAnsi="Arial" w:cs="Arial"/>
                <w:sz w:val="20"/>
                <w:szCs w:val="20"/>
              </w:rPr>
              <w:t>May</w:t>
            </w:r>
            <w:r w:rsidR="00054400">
              <w:rPr>
                <w:rFonts w:ascii="Arial" w:hAnsi="Arial" w:cs="Arial"/>
                <w:sz w:val="20"/>
                <w:szCs w:val="20"/>
              </w:rPr>
              <w:t xml:space="preserve"> </w:t>
            </w:r>
            <w:r w:rsidR="00AD6239" w:rsidRPr="35B4EE6C">
              <w:rPr>
                <w:rFonts w:ascii="Arial" w:hAnsi="Arial" w:cs="Arial"/>
                <w:sz w:val="20"/>
                <w:szCs w:val="20"/>
              </w:rPr>
              <w:t>202</w:t>
            </w:r>
            <w:r w:rsidR="00054400">
              <w:rPr>
                <w:rFonts w:ascii="Arial" w:hAnsi="Arial" w:cs="Arial"/>
                <w:sz w:val="20"/>
                <w:szCs w:val="20"/>
              </w:rPr>
              <w:t>4</w:t>
            </w:r>
          </w:p>
        </w:tc>
      </w:tr>
      <w:tr w:rsidR="00AB3898" w:rsidRPr="00094981" w14:paraId="61648272" w14:textId="77777777" w:rsidTr="298DDC76">
        <w:trPr>
          <w:trHeight w:val="9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7BC16441" w14:textId="30C86268"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 xml:space="preserve">Issue </w:t>
            </w:r>
            <w:r w:rsidR="007D0115" w:rsidRPr="00094981">
              <w:rPr>
                <w:rFonts w:ascii="Arial" w:hAnsi="Arial" w:cs="Arial"/>
                <w:sz w:val="20"/>
                <w:szCs w:val="20"/>
              </w:rPr>
              <w:t>Letters of Notification to the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45301A0F" w14:textId="5E273750" w:rsidR="00AB3898" w:rsidRPr="00094981" w:rsidRDefault="00A572D9" w:rsidP="00094981">
            <w:pPr>
              <w:spacing w:line="276" w:lineRule="auto"/>
              <w:rPr>
                <w:rFonts w:ascii="Arial" w:hAnsi="Arial" w:cs="Arial"/>
                <w:sz w:val="20"/>
                <w:szCs w:val="20"/>
              </w:rPr>
            </w:pPr>
            <w:r>
              <w:rPr>
                <w:rFonts w:ascii="Arial" w:hAnsi="Arial" w:cs="Arial"/>
                <w:sz w:val="20"/>
                <w:szCs w:val="20"/>
              </w:rPr>
              <w:t>May</w:t>
            </w:r>
            <w:r w:rsidR="00054400" w:rsidRPr="298DDC76">
              <w:rPr>
                <w:rFonts w:ascii="Arial" w:hAnsi="Arial" w:cs="Arial"/>
                <w:sz w:val="20"/>
                <w:szCs w:val="20"/>
              </w:rPr>
              <w:t xml:space="preserve"> </w:t>
            </w:r>
            <w:r w:rsidR="119D7B9D" w:rsidRPr="298DDC76">
              <w:rPr>
                <w:rFonts w:ascii="Arial" w:hAnsi="Arial" w:cs="Arial"/>
                <w:sz w:val="20"/>
                <w:szCs w:val="20"/>
              </w:rPr>
              <w:t>202</w:t>
            </w:r>
            <w:r w:rsidR="00054400" w:rsidRPr="298DDC76">
              <w:rPr>
                <w:rFonts w:ascii="Arial" w:hAnsi="Arial" w:cs="Arial"/>
                <w:sz w:val="20"/>
                <w:szCs w:val="20"/>
              </w:rPr>
              <w:t>4</w:t>
            </w:r>
          </w:p>
        </w:tc>
      </w:tr>
    </w:tbl>
    <w:p w14:paraId="67ED36D0" w14:textId="77777777" w:rsidR="00F84DD6" w:rsidRPr="00094981" w:rsidRDefault="00F84DD6" w:rsidP="00094981">
      <w:pPr>
        <w:pStyle w:val="LALevel2"/>
        <w:spacing w:line="276" w:lineRule="auto"/>
        <w:rPr>
          <w:sz w:val="20"/>
          <w:szCs w:val="20"/>
        </w:rPr>
      </w:pPr>
    </w:p>
    <w:p w14:paraId="125CBCE1" w14:textId="3F005E67" w:rsidR="00F84DD6" w:rsidRPr="00094981" w:rsidRDefault="00595B7F" w:rsidP="00591EB5">
      <w:pPr>
        <w:pStyle w:val="LALevel2"/>
        <w:numPr>
          <w:ilvl w:val="0"/>
          <w:numId w:val="25"/>
        </w:numPr>
        <w:spacing w:line="276" w:lineRule="auto"/>
        <w:jc w:val="both"/>
        <w:rPr>
          <w:sz w:val="20"/>
          <w:szCs w:val="20"/>
        </w:rPr>
      </w:pPr>
      <w:bookmarkStart w:id="9" w:name="_Toc137826584"/>
      <w:r w:rsidRPr="00094981">
        <w:rPr>
          <w:sz w:val="20"/>
          <w:szCs w:val="20"/>
        </w:rPr>
        <w:t xml:space="preserve">Estimated </w:t>
      </w:r>
      <w:r w:rsidR="00F80312">
        <w:rPr>
          <w:sz w:val="20"/>
          <w:szCs w:val="20"/>
        </w:rPr>
        <w:t xml:space="preserve">DPS </w:t>
      </w:r>
      <w:r w:rsidRPr="00094981">
        <w:rPr>
          <w:sz w:val="20"/>
          <w:szCs w:val="20"/>
        </w:rPr>
        <w:t>Duration</w:t>
      </w:r>
      <w:bookmarkEnd w:id="9"/>
    </w:p>
    <w:p w14:paraId="0AC6CC1F" w14:textId="73FB7762"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a term of </w:t>
      </w:r>
      <w:r w:rsidR="00EC2FA3" w:rsidRPr="000563EA">
        <w:rPr>
          <w:rFonts w:ascii="Arial" w:hAnsi="Arial" w:cs="Arial"/>
          <w:sz w:val="20"/>
          <w:szCs w:val="20"/>
          <w:lang w:eastAsia="en-GB"/>
        </w:rPr>
        <w:t>six (6)</w:t>
      </w:r>
      <w:r w:rsidR="00EC3FA1" w:rsidRPr="000563EA">
        <w:rPr>
          <w:rFonts w:ascii="Arial" w:hAnsi="Arial" w:cs="Arial"/>
          <w:sz w:val="20"/>
          <w:szCs w:val="20"/>
          <w:lang w:eastAsia="en-GB"/>
        </w:rPr>
        <w:t xml:space="preserve"> </w:t>
      </w:r>
      <w:r w:rsidR="00E47A22" w:rsidRPr="000563EA">
        <w:rPr>
          <w:rFonts w:ascii="Arial" w:hAnsi="Arial" w:cs="Arial"/>
          <w:sz w:val="20"/>
          <w:szCs w:val="20"/>
          <w:lang w:eastAsia="en-GB"/>
        </w:rPr>
        <w:t>years</w:t>
      </w:r>
      <w:r w:rsidR="00EC2FA3" w:rsidRPr="000563EA">
        <w:rPr>
          <w:rFonts w:ascii="Arial" w:hAnsi="Arial" w:cs="Arial"/>
          <w:sz w:val="20"/>
          <w:szCs w:val="20"/>
          <w:lang w:eastAsia="en-GB"/>
        </w:rPr>
        <w:t>.</w:t>
      </w:r>
      <w:r w:rsidR="00FF4203" w:rsidRPr="000563EA">
        <w:rPr>
          <w:rFonts w:ascii="Arial" w:hAnsi="Arial" w:cs="Arial"/>
          <w:sz w:val="20"/>
          <w:szCs w:val="20"/>
          <w:lang w:eastAsia="en-GB"/>
        </w:rPr>
        <w:t xml:space="preserve"> </w:t>
      </w:r>
      <w:r w:rsidR="00E47A22" w:rsidRPr="000563EA">
        <w:rPr>
          <w:rFonts w:ascii="Arial" w:hAnsi="Arial" w:cs="Arial"/>
          <w:sz w:val="20"/>
          <w:szCs w:val="20"/>
          <w:lang w:eastAsia="en-GB"/>
        </w:rPr>
        <w:t xml:space="preserve">The </w:t>
      </w:r>
      <w:r w:rsidR="00030AD1" w:rsidRPr="000563EA">
        <w:rPr>
          <w:rFonts w:ascii="Arial" w:hAnsi="Arial" w:cs="Arial"/>
          <w:sz w:val="20"/>
          <w:szCs w:val="20"/>
          <w:lang w:eastAsia="en-GB"/>
        </w:rPr>
        <w:t xml:space="preserve">duration of the </w:t>
      </w:r>
      <w:r w:rsidR="00EC2FA3" w:rsidRPr="000563EA">
        <w:rPr>
          <w:rFonts w:ascii="Arial" w:hAnsi="Arial" w:cs="Arial"/>
          <w:sz w:val="20"/>
          <w:szCs w:val="20"/>
          <w:lang w:eastAsia="en-GB"/>
        </w:rPr>
        <w:t xml:space="preserve">DPS </w:t>
      </w:r>
      <w:r w:rsidR="00E47A22" w:rsidRPr="000563EA">
        <w:rPr>
          <w:rFonts w:ascii="Arial" w:hAnsi="Arial" w:cs="Arial"/>
          <w:sz w:val="20"/>
          <w:szCs w:val="20"/>
          <w:lang w:eastAsia="en-GB"/>
        </w:rPr>
        <w:t>may be extended</w:t>
      </w:r>
      <w:r w:rsidR="00EC2FA3" w:rsidRPr="000563EA">
        <w:rPr>
          <w:rFonts w:ascii="Arial" w:hAnsi="Arial" w:cs="Arial"/>
          <w:sz w:val="20"/>
          <w:szCs w:val="20"/>
          <w:lang w:eastAsia="en-GB"/>
        </w:rPr>
        <w:t xml:space="preserve"> during the initial term</w:t>
      </w:r>
      <w:r w:rsidR="00E47A22" w:rsidRPr="000563EA">
        <w:rPr>
          <w:rFonts w:ascii="Arial" w:hAnsi="Arial" w:cs="Arial"/>
          <w:sz w:val="20"/>
          <w:szCs w:val="20"/>
          <w:lang w:eastAsia="en-GB"/>
        </w:rPr>
        <w:t>. The Contracting Authority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591EB5">
      <w:pPr>
        <w:pStyle w:val="LALevel2"/>
        <w:numPr>
          <w:ilvl w:val="0"/>
          <w:numId w:val="25"/>
        </w:numPr>
        <w:spacing w:line="276" w:lineRule="auto"/>
        <w:jc w:val="both"/>
        <w:rPr>
          <w:sz w:val="20"/>
          <w:szCs w:val="20"/>
        </w:rPr>
      </w:pPr>
      <w:bookmarkStart w:id="10" w:name="_Toc137826585"/>
      <w:r w:rsidRPr="00094981">
        <w:rPr>
          <w:sz w:val="20"/>
          <w:szCs w:val="20"/>
        </w:rPr>
        <w:t xml:space="preserve">Returning the </w:t>
      </w:r>
      <w:r w:rsidR="00B2168B" w:rsidRPr="00094981">
        <w:rPr>
          <w:sz w:val="20"/>
          <w:szCs w:val="20"/>
        </w:rPr>
        <w:t>Submission</w:t>
      </w:r>
      <w:bookmarkEnd w:id="10"/>
    </w:p>
    <w:p w14:paraId="79B2303E" w14:textId="08E284ED" w:rsidR="00F84DD6" w:rsidRPr="00943AA5" w:rsidRDefault="001134D4" w:rsidP="00591EB5">
      <w:pPr>
        <w:pStyle w:val="ListParagraph"/>
        <w:numPr>
          <w:ilvl w:val="1"/>
          <w:numId w:val="43"/>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w:t>
      </w:r>
      <w:proofErr w:type="spellStart"/>
      <w:r w:rsidRPr="00943AA5">
        <w:rPr>
          <w:rFonts w:ascii="Arial" w:hAnsi="Arial" w:cs="Arial"/>
          <w:sz w:val="20"/>
          <w:szCs w:val="20"/>
          <w:lang w:eastAsia="en-GB"/>
        </w:rPr>
        <w:t>eTenders</w:t>
      </w:r>
      <w:proofErr w:type="spellEnd"/>
      <w:r w:rsidRPr="00943AA5">
        <w:rPr>
          <w:rFonts w:ascii="Arial" w:hAnsi="Arial" w:cs="Arial"/>
          <w:sz w:val="20"/>
          <w:szCs w:val="20"/>
          <w:lang w:eastAsia="en-GB"/>
        </w:rPr>
        <w:t xml:space="preserve"> </w:t>
      </w:r>
      <w:hyperlink r:id="rId18"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5DAC75A7" w:rsidR="00F84DD6" w:rsidRPr="00943AA5" w:rsidRDefault="00E47A22" w:rsidP="00591EB5">
      <w:pPr>
        <w:pStyle w:val="ListParagraph"/>
        <w:numPr>
          <w:ilvl w:val="1"/>
          <w:numId w:val="43"/>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The </w:t>
      </w:r>
      <w:proofErr w:type="spellStart"/>
      <w:r w:rsidRPr="00943AA5">
        <w:rPr>
          <w:rFonts w:ascii="Arial" w:hAnsi="Arial" w:cs="Arial"/>
          <w:sz w:val="20"/>
          <w:szCs w:val="20"/>
          <w:lang w:eastAsia="en-GB"/>
        </w:rPr>
        <w:t>epost</w:t>
      </w:r>
      <w:proofErr w:type="spellEnd"/>
      <w:r w:rsidRPr="00943AA5">
        <w:rPr>
          <w:rFonts w:ascii="Arial" w:hAnsi="Arial" w:cs="Arial"/>
          <w:sz w:val="20"/>
          <w:szCs w:val="20"/>
          <w:lang w:eastAsia="en-GB"/>
        </w:rPr>
        <w:t xml:space="preserve">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rsidP="00591EB5">
      <w:pPr>
        <w:pStyle w:val="ListParagraph"/>
        <w:numPr>
          <w:ilvl w:val="1"/>
          <w:numId w:val="43"/>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 xml:space="preserve">familiarising yourself with </w:t>
      </w:r>
      <w:proofErr w:type="spellStart"/>
      <w:r w:rsidR="00F32EE4" w:rsidRPr="00094981">
        <w:rPr>
          <w:rFonts w:ascii="Arial" w:hAnsi="Arial" w:cs="Arial"/>
          <w:sz w:val="20"/>
          <w:szCs w:val="20"/>
          <w:lang w:eastAsia="en-GB"/>
        </w:rPr>
        <w:t>eTenders</w:t>
      </w:r>
      <w:proofErr w:type="spellEnd"/>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rsidP="00591EB5">
      <w:pPr>
        <w:pStyle w:val="ListParagraph"/>
        <w:numPr>
          <w:ilvl w:val="1"/>
          <w:numId w:val="43"/>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9" w:history="1">
        <w:r w:rsidR="00595B7F" w:rsidRPr="00094981">
          <w:rPr>
            <w:rFonts w:ascii="Arial" w:hAnsi="Arial" w:cs="Arial"/>
            <w:sz w:val="20"/>
            <w:szCs w:val="20"/>
            <w:lang w:eastAsia="en-GB"/>
          </w:rPr>
          <w:t>www.etenders.gov.ie</w:t>
        </w:r>
      </w:hyperlink>
    </w:p>
    <w:p w14:paraId="7E26A92B" w14:textId="2BDCC915" w:rsidR="00EC52BE" w:rsidRPr="00094981" w:rsidRDefault="00EC52BE" w:rsidP="00094981">
      <w:pPr>
        <w:spacing w:line="276" w:lineRule="auto"/>
        <w:rPr>
          <w:rFonts w:ascii="Arial" w:hAnsi="Arial" w:cs="Arial"/>
          <w:b/>
          <w:bCs/>
          <w:color w:val="000000"/>
          <w:sz w:val="20"/>
          <w:szCs w:val="20"/>
        </w:rPr>
      </w:pPr>
    </w:p>
    <w:p w14:paraId="03D7212B" w14:textId="30763ECE"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43542726"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2C34BFE6" w14:textId="77777777" w:rsidR="00F84DD6" w:rsidRPr="00094981" w:rsidRDefault="000B5AC4" w:rsidP="00591EB5">
      <w:pPr>
        <w:pStyle w:val="LALevel2"/>
        <w:numPr>
          <w:ilvl w:val="0"/>
          <w:numId w:val="25"/>
        </w:numPr>
        <w:spacing w:line="276" w:lineRule="auto"/>
        <w:jc w:val="both"/>
        <w:rPr>
          <w:sz w:val="20"/>
          <w:szCs w:val="20"/>
        </w:rPr>
      </w:pPr>
      <w:bookmarkStart w:id="11" w:name="_Toc137826586"/>
      <w:r w:rsidRPr="00094981">
        <w:rPr>
          <w:sz w:val="20"/>
          <w:szCs w:val="20"/>
        </w:rPr>
        <w:t>Contracting Authority Contact</w:t>
      </w:r>
      <w:bookmarkEnd w:id="11"/>
    </w:p>
    <w:p w14:paraId="7EB295F8" w14:textId="68D9FD5D" w:rsidR="00F84DD6" w:rsidRPr="000E4F49" w:rsidRDefault="00E47A22" w:rsidP="00591EB5">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 xml:space="preserve">via </w:t>
      </w:r>
      <w:proofErr w:type="spellStart"/>
      <w:r w:rsidR="00250021" w:rsidRPr="000E4F49">
        <w:rPr>
          <w:rFonts w:ascii="Arial" w:hAnsi="Arial" w:cs="Arial"/>
          <w:sz w:val="20"/>
          <w:szCs w:val="20"/>
        </w:rPr>
        <w:t>eTenders</w:t>
      </w:r>
      <w:proofErr w:type="spellEnd"/>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5A14F857" w:rsidR="00BA4982" w:rsidRPr="000E4F49" w:rsidRDefault="00E47A22" w:rsidP="00591EB5">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554F1F30" w:rsidR="00BA4982" w:rsidRPr="000E4F49" w:rsidRDefault="00BA4982" w:rsidP="00591EB5">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1C59A08A" w:rsidR="00BA4982" w:rsidRPr="000E4F49" w:rsidRDefault="00BA4982" w:rsidP="00591EB5">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01F04831" w:rsidR="00F84DD6" w:rsidRPr="000E4F49" w:rsidRDefault="00E47A22" w:rsidP="00591EB5">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128D0866" w:rsidR="00967E07" w:rsidRPr="000E4F49" w:rsidRDefault="00E47A22" w:rsidP="00591EB5">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5FE304F9" w14:textId="201312B6" w:rsidR="00AC4576" w:rsidRPr="00D236F9" w:rsidRDefault="00595B7F" w:rsidP="00591EB5">
      <w:pPr>
        <w:pStyle w:val="LALevel2"/>
        <w:numPr>
          <w:ilvl w:val="0"/>
          <w:numId w:val="25"/>
        </w:numPr>
        <w:tabs>
          <w:tab w:val="left" w:pos="284"/>
          <w:tab w:val="left" w:pos="993"/>
        </w:tabs>
        <w:spacing w:line="276" w:lineRule="auto"/>
        <w:jc w:val="both"/>
        <w:rPr>
          <w:sz w:val="20"/>
          <w:szCs w:val="20"/>
        </w:rPr>
      </w:pPr>
      <w:bookmarkStart w:id="12" w:name="_Toc137826587"/>
      <w:r w:rsidRPr="00D236F9">
        <w:rPr>
          <w:sz w:val="20"/>
          <w:szCs w:val="20"/>
        </w:rPr>
        <w:t xml:space="preserve">Conditions of </w:t>
      </w:r>
      <w:r w:rsidR="00EC2FA3" w:rsidRPr="00D236F9">
        <w:rPr>
          <w:sz w:val="20"/>
          <w:szCs w:val="20"/>
        </w:rPr>
        <w:t>DPS</w:t>
      </w:r>
      <w:bookmarkEnd w:id="12"/>
    </w:p>
    <w:p w14:paraId="2342B873" w14:textId="143FEBD4"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72DBF475" w:rsidR="00250021" w:rsidRPr="000E4F49" w:rsidRDefault="000E4F49" w:rsidP="00591EB5">
      <w:pPr>
        <w:pStyle w:val="ListParagraph"/>
        <w:numPr>
          <w:ilvl w:val="1"/>
          <w:numId w:val="45"/>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15493E">
        <w:rPr>
          <w:rFonts w:ascii="Arial" w:hAnsi="Arial" w:cs="Arial"/>
          <w:spacing w:val="-3"/>
          <w:sz w:val="20"/>
          <w:szCs w:val="20"/>
        </w:rPr>
        <w:t>HSE Standard Terms for Services S</w:t>
      </w:r>
      <w:r w:rsidR="00250021" w:rsidRPr="000E4F49">
        <w:rPr>
          <w:rFonts w:ascii="Arial" w:hAnsi="Arial" w:cs="Arial"/>
          <w:spacing w:val="-3"/>
          <w:sz w:val="20"/>
          <w:szCs w:val="20"/>
        </w:rPr>
        <w:t xml:space="preserve">upplies </w:t>
      </w:r>
      <w:r w:rsidR="00250021" w:rsidRPr="004A0749">
        <w:rPr>
          <w:rFonts w:ascii="Arial" w:hAnsi="Arial" w:cs="Arial"/>
          <w:spacing w:val="-3"/>
          <w:sz w:val="20"/>
          <w:szCs w:val="20"/>
        </w:rPr>
        <w:t>2013 V7</w:t>
      </w:r>
      <w:r w:rsidR="00D236F9" w:rsidRPr="000E4F49">
        <w:rPr>
          <w:rFonts w:ascii="Arial" w:hAnsi="Arial" w:cs="Arial"/>
          <w:spacing w:val="-3"/>
          <w:sz w:val="20"/>
          <w:szCs w:val="20"/>
        </w:rPr>
        <w:t xml:space="preserve"> and HSE Competition rules. </w:t>
      </w:r>
    </w:p>
    <w:p w14:paraId="39D26BF8" w14:textId="77777777" w:rsidR="00191A08" w:rsidRDefault="00191A08">
      <w:pPr>
        <w:rPr>
          <w:rFonts w:ascii="Arial" w:hAnsi="Arial" w:cs="Arial"/>
          <w:b/>
          <w:bCs/>
          <w:spacing w:val="0"/>
          <w:kern w:val="36"/>
          <w:sz w:val="20"/>
          <w:szCs w:val="20"/>
        </w:rPr>
      </w:pPr>
      <w:r>
        <w:rPr>
          <w:rFonts w:cs="Arial"/>
          <w:sz w:val="20"/>
        </w:rPr>
        <w:br w:type="page"/>
      </w:r>
    </w:p>
    <w:p w14:paraId="20B34E64" w14:textId="48D32D2A" w:rsidR="00DA501C" w:rsidRPr="00094981" w:rsidRDefault="000B572F" w:rsidP="00094981">
      <w:pPr>
        <w:pStyle w:val="Heading211pt"/>
        <w:spacing w:line="276" w:lineRule="auto"/>
        <w:rPr>
          <w:rFonts w:cs="Arial"/>
          <w:sz w:val="20"/>
        </w:rPr>
      </w:pPr>
      <w:bookmarkStart w:id="13" w:name="_Toc137826588"/>
      <w:r w:rsidRPr="00094981">
        <w:rPr>
          <w:rFonts w:cs="Arial"/>
          <w:sz w:val="20"/>
        </w:rPr>
        <w:lastRenderedPageBreak/>
        <w:t xml:space="preserve">SECTION B </w:t>
      </w:r>
      <w:r w:rsidR="00DA501C" w:rsidRPr="00094981">
        <w:rPr>
          <w:rFonts w:cs="Arial"/>
          <w:sz w:val="20"/>
        </w:rPr>
        <w:t>COMPETITION RULES</w:t>
      </w:r>
      <w:bookmarkEnd w:id="13"/>
    </w:p>
    <w:p w14:paraId="19D309DA" w14:textId="77777777" w:rsidR="00592999" w:rsidRPr="00094981" w:rsidRDefault="00592999" w:rsidP="00094981">
      <w:pPr>
        <w:pStyle w:val="Heading211pt"/>
        <w:spacing w:line="276" w:lineRule="auto"/>
        <w:rPr>
          <w:rFonts w:cs="Arial"/>
          <w:sz w:val="20"/>
        </w:rPr>
      </w:pPr>
    </w:p>
    <w:p w14:paraId="502DBA86" w14:textId="0379E3A9"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591EB5">
      <w:pPr>
        <w:pStyle w:val="LALevel2"/>
        <w:numPr>
          <w:ilvl w:val="0"/>
          <w:numId w:val="17"/>
        </w:numPr>
        <w:spacing w:line="276" w:lineRule="auto"/>
        <w:rPr>
          <w:sz w:val="20"/>
          <w:szCs w:val="20"/>
        </w:rPr>
      </w:pPr>
      <w:bookmarkStart w:id="14" w:name="_Toc137826589"/>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39E84E11"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591EB5">
      <w:pPr>
        <w:pStyle w:val="LALevel2"/>
        <w:numPr>
          <w:ilvl w:val="0"/>
          <w:numId w:val="17"/>
        </w:numPr>
        <w:spacing w:line="276" w:lineRule="auto"/>
        <w:rPr>
          <w:sz w:val="20"/>
          <w:szCs w:val="20"/>
        </w:rPr>
      </w:pPr>
      <w:bookmarkStart w:id="15" w:name="_Toc137826590"/>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proofErr w:type="spellStart"/>
      <w:r w:rsidRPr="00094981">
        <w:rPr>
          <w:rFonts w:ascii="Arial" w:hAnsi="Arial" w:cs="Arial"/>
          <w:iCs/>
          <w:sz w:val="20"/>
          <w:szCs w:val="20"/>
        </w:rPr>
        <w:t>eTenders</w:t>
      </w:r>
      <w:proofErr w:type="spellEnd"/>
      <w:r w:rsidRPr="00094981">
        <w:rPr>
          <w:rFonts w:ascii="Arial" w:hAnsi="Arial" w:cs="Arial"/>
          <w:sz w:val="20"/>
          <w:szCs w:val="20"/>
        </w:rPr>
        <w:t xml:space="preserve"> website (</w:t>
      </w:r>
      <w:hyperlink r:id="rId20"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 xml:space="preserve">via the </w:t>
      </w:r>
      <w:proofErr w:type="spellStart"/>
      <w:r w:rsidRPr="00094981">
        <w:rPr>
          <w:rFonts w:ascii="Arial" w:hAnsi="Arial" w:cs="Arial"/>
          <w:sz w:val="20"/>
          <w:szCs w:val="20"/>
        </w:rPr>
        <w:t>eTenders</w:t>
      </w:r>
      <w:proofErr w:type="spellEnd"/>
      <w:r w:rsidRPr="00094981">
        <w:rPr>
          <w:rFonts w:ascii="Arial" w:hAnsi="Arial" w:cs="Arial"/>
          <w:sz w:val="20"/>
          <w:szCs w:val="20"/>
        </w:rPr>
        <w:t xml:space="preserve">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08C50F0"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520A006C" w14:textId="77777777" w:rsidR="0015493E" w:rsidRPr="00094981" w:rsidRDefault="0015493E" w:rsidP="00094981">
      <w:pPr>
        <w:spacing w:line="276" w:lineRule="auto"/>
        <w:rPr>
          <w:rFonts w:ascii="Arial" w:hAnsi="Arial" w:cs="Arial"/>
          <w:w w:val="0"/>
          <w:sz w:val="20"/>
          <w:szCs w:val="20"/>
        </w:rPr>
      </w:pPr>
    </w:p>
    <w:p w14:paraId="7F707073" w14:textId="77777777" w:rsidR="00746368" w:rsidRPr="00094981" w:rsidRDefault="00746368" w:rsidP="00094981">
      <w:pPr>
        <w:spacing w:line="276" w:lineRule="auto"/>
        <w:rPr>
          <w:rFonts w:ascii="Arial" w:hAnsi="Arial" w:cs="Arial"/>
          <w:sz w:val="20"/>
          <w:szCs w:val="20"/>
        </w:rPr>
      </w:pPr>
    </w:p>
    <w:p w14:paraId="1796F712" w14:textId="77777777" w:rsidR="00F84DD6" w:rsidRPr="00094981" w:rsidRDefault="00592999" w:rsidP="00591EB5">
      <w:pPr>
        <w:pStyle w:val="LALevel2"/>
        <w:numPr>
          <w:ilvl w:val="0"/>
          <w:numId w:val="17"/>
        </w:numPr>
        <w:spacing w:line="276" w:lineRule="auto"/>
        <w:rPr>
          <w:sz w:val="20"/>
          <w:szCs w:val="20"/>
        </w:rPr>
      </w:pPr>
      <w:bookmarkStart w:id="16" w:name="_Toc137826591"/>
      <w:r w:rsidRPr="00094981">
        <w:rPr>
          <w:sz w:val="20"/>
          <w:szCs w:val="20"/>
        </w:rPr>
        <w:t>Submissions by Groups</w:t>
      </w:r>
      <w:bookmarkEnd w:id="16"/>
      <w:r w:rsidRPr="00094981">
        <w:rPr>
          <w:sz w:val="20"/>
          <w:szCs w:val="20"/>
        </w:rPr>
        <w:t xml:space="preserve"> </w:t>
      </w:r>
    </w:p>
    <w:p w14:paraId="15913ACB" w14:textId="6A439EB4"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lastRenderedPageBreak/>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 xml:space="preserve">of the terms of the </w:t>
      </w:r>
      <w:proofErr w:type="gramStart"/>
      <w:r w:rsidR="00770E2D">
        <w:rPr>
          <w:rFonts w:ascii="Arial" w:hAnsi="Arial" w:cs="Arial"/>
          <w:sz w:val="20"/>
          <w:szCs w:val="20"/>
          <w:lang w:eastAsia="en-GB"/>
        </w:rPr>
        <w:t>c</w:t>
      </w:r>
      <w:r w:rsidRPr="00094981">
        <w:rPr>
          <w:rFonts w:ascii="Arial" w:hAnsi="Arial" w:cs="Arial"/>
          <w:sz w:val="20"/>
          <w:szCs w:val="20"/>
          <w:lang w:eastAsia="en-GB"/>
        </w:rPr>
        <w:t>ontract.</w:t>
      </w:r>
      <w:proofErr w:type="gramEnd"/>
    </w:p>
    <w:p w14:paraId="7F893BA2" w14:textId="77777777" w:rsidR="00592999" w:rsidRPr="00094981" w:rsidRDefault="00592999" w:rsidP="00094981">
      <w:pPr>
        <w:spacing w:line="276" w:lineRule="auto"/>
        <w:rPr>
          <w:rFonts w:ascii="Arial" w:hAnsi="Arial" w:cs="Arial"/>
          <w:sz w:val="20"/>
          <w:szCs w:val="20"/>
        </w:rPr>
      </w:pPr>
    </w:p>
    <w:p w14:paraId="4EC1B767" w14:textId="603B7941"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391EB94D"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5219F602"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4EB3D8D7" w14:textId="77777777" w:rsidR="00C32035" w:rsidRPr="00094981" w:rsidRDefault="00C32035" w:rsidP="00094981">
      <w:pPr>
        <w:spacing w:line="276" w:lineRule="auto"/>
        <w:rPr>
          <w:rFonts w:ascii="Arial" w:hAnsi="Arial" w:cs="Arial"/>
          <w:sz w:val="20"/>
          <w:szCs w:val="20"/>
        </w:rPr>
      </w:pPr>
    </w:p>
    <w:p w14:paraId="64928BBE"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507D77B" w14:textId="77777777" w:rsidR="00917FD3" w:rsidRPr="00094981" w:rsidRDefault="00917FD3" w:rsidP="00094981">
      <w:pPr>
        <w:spacing w:line="276" w:lineRule="auto"/>
        <w:rPr>
          <w:rFonts w:ascii="Arial" w:hAnsi="Arial" w:cs="Arial"/>
          <w:color w:val="000000"/>
          <w:sz w:val="20"/>
          <w:szCs w:val="20"/>
        </w:rPr>
      </w:pPr>
    </w:p>
    <w:p w14:paraId="78E27341" w14:textId="77777777" w:rsidR="00F84DD6" w:rsidRPr="00094981" w:rsidRDefault="00592999" w:rsidP="00591EB5">
      <w:pPr>
        <w:pStyle w:val="LALevel2"/>
        <w:numPr>
          <w:ilvl w:val="0"/>
          <w:numId w:val="17"/>
        </w:numPr>
        <w:spacing w:line="276" w:lineRule="auto"/>
        <w:rPr>
          <w:sz w:val="20"/>
          <w:szCs w:val="20"/>
        </w:rPr>
      </w:pPr>
      <w:bookmarkStart w:id="17" w:name="_Toc137826592"/>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187C04" w:rsidRDefault="00592999" w:rsidP="00591EB5">
      <w:pPr>
        <w:pStyle w:val="LALevel2"/>
        <w:numPr>
          <w:ilvl w:val="0"/>
          <w:numId w:val="17"/>
        </w:numPr>
        <w:spacing w:line="276" w:lineRule="auto"/>
        <w:rPr>
          <w:sz w:val="20"/>
          <w:szCs w:val="20"/>
        </w:rPr>
      </w:pPr>
      <w:bookmarkStart w:id="18" w:name="_Toc137826593"/>
      <w:r w:rsidRPr="00187C04">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591EB5">
      <w:pPr>
        <w:pStyle w:val="LALevel2"/>
        <w:numPr>
          <w:ilvl w:val="0"/>
          <w:numId w:val="17"/>
        </w:numPr>
        <w:spacing w:line="276" w:lineRule="auto"/>
        <w:rPr>
          <w:sz w:val="20"/>
          <w:szCs w:val="20"/>
        </w:rPr>
      </w:pPr>
      <w:bookmarkStart w:id="19" w:name="_Toc137826594"/>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591EB5">
      <w:pPr>
        <w:pStyle w:val="LALevel2"/>
        <w:numPr>
          <w:ilvl w:val="0"/>
          <w:numId w:val="17"/>
        </w:numPr>
        <w:spacing w:line="276" w:lineRule="auto"/>
        <w:rPr>
          <w:sz w:val="20"/>
          <w:szCs w:val="20"/>
        </w:rPr>
      </w:pPr>
      <w:bookmarkStart w:id="20" w:name="_Toc137826595"/>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591EB5">
      <w:pPr>
        <w:pStyle w:val="LALevel2"/>
        <w:numPr>
          <w:ilvl w:val="0"/>
          <w:numId w:val="17"/>
        </w:numPr>
        <w:spacing w:line="276" w:lineRule="auto"/>
        <w:rPr>
          <w:sz w:val="20"/>
          <w:szCs w:val="20"/>
        </w:rPr>
      </w:pPr>
      <w:bookmarkStart w:id="21" w:name="_Toc137826596"/>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591EB5">
      <w:pPr>
        <w:pStyle w:val="LALevel2"/>
        <w:numPr>
          <w:ilvl w:val="0"/>
          <w:numId w:val="17"/>
        </w:numPr>
        <w:spacing w:line="276" w:lineRule="auto"/>
        <w:rPr>
          <w:sz w:val="20"/>
          <w:szCs w:val="20"/>
        </w:rPr>
      </w:pPr>
      <w:bookmarkStart w:id="22" w:name="_Toc137826597"/>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591EB5">
      <w:pPr>
        <w:pStyle w:val="LALevel2"/>
        <w:numPr>
          <w:ilvl w:val="0"/>
          <w:numId w:val="17"/>
        </w:numPr>
        <w:spacing w:line="276" w:lineRule="auto"/>
        <w:rPr>
          <w:sz w:val="20"/>
          <w:szCs w:val="20"/>
        </w:rPr>
      </w:pPr>
      <w:bookmarkStart w:id="23" w:name="_Toc137826598"/>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591EB5">
      <w:pPr>
        <w:pStyle w:val="LALevel2"/>
        <w:numPr>
          <w:ilvl w:val="0"/>
          <w:numId w:val="17"/>
        </w:numPr>
        <w:spacing w:line="276" w:lineRule="auto"/>
        <w:rPr>
          <w:sz w:val="20"/>
          <w:szCs w:val="20"/>
        </w:rPr>
      </w:pPr>
      <w:bookmarkStart w:id="24" w:name="_Toc137826599"/>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lastRenderedPageBreak/>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591EB5">
      <w:pPr>
        <w:pStyle w:val="LALevel2"/>
        <w:numPr>
          <w:ilvl w:val="0"/>
          <w:numId w:val="17"/>
        </w:numPr>
        <w:spacing w:line="276" w:lineRule="auto"/>
        <w:rPr>
          <w:sz w:val="20"/>
          <w:szCs w:val="20"/>
        </w:rPr>
      </w:pPr>
      <w:bookmarkStart w:id="25" w:name="_Toc137826600"/>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5D9CC183" w:rsidR="00592999" w:rsidRPr="00094981" w:rsidRDefault="00F11D0D" w:rsidP="00425231">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5A63372A"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61B8B653" w:rsidR="00592999" w:rsidRPr="00094981" w:rsidRDefault="00F11D0D"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6DE6A3E"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4D9EBC77" w14:textId="734B4498" w:rsidR="00C40B06" w:rsidRDefault="00C40B06" w:rsidP="00094981">
      <w:pPr>
        <w:spacing w:line="276" w:lineRule="auto"/>
        <w:rPr>
          <w:rFonts w:ascii="Arial" w:hAnsi="Arial" w:cs="Arial"/>
          <w:sz w:val="20"/>
          <w:szCs w:val="20"/>
        </w:rPr>
      </w:pPr>
    </w:p>
    <w:p w14:paraId="29935E0D" w14:textId="2770AF03" w:rsidR="00C40B06" w:rsidRDefault="00C40B06" w:rsidP="00094981">
      <w:pPr>
        <w:spacing w:line="276" w:lineRule="auto"/>
        <w:rPr>
          <w:rFonts w:ascii="Arial" w:hAnsi="Arial" w:cs="Arial"/>
          <w:sz w:val="20"/>
          <w:szCs w:val="20"/>
        </w:rPr>
      </w:pPr>
    </w:p>
    <w:p w14:paraId="28F6C87A" w14:textId="77777777" w:rsidR="00C40B06" w:rsidRPr="00094981" w:rsidRDefault="00C40B06" w:rsidP="00094981">
      <w:pPr>
        <w:spacing w:line="276" w:lineRule="auto"/>
        <w:rPr>
          <w:rFonts w:ascii="Arial" w:hAnsi="Arial" w:cs="Arial"/>
          <w:sz w:val="20"/>
          <w:szCs w:val="20"/>
        </w:rPr>
      </w:pPr>
    </w:p>
    <w:p w14:paraId="1029F490" w14:textId="77777777" w:rsidR="004E3B8B" w:rsidRPr="00094981" w:rsidRDefault="004E3B8B" w:rsidP="00094981">
      <w:pPr>
        <w:spacing w:line="276" w:lineRule="auto"/>
        <w:rPr>
          <w:rFonts w:ascii="Arial" w:hAnsi="Arial" w:cs="Arial"/>
          <w:sz w:val="20"/>
          <w:szCs w:val="20"/>
        </w:rPr>
      </w:pPr>
    </w:p>
    <w:p w14:paraId="3497F395" w14:textId="265190BC" w:rsidR="00E37526" w:rsidRPr="00094981" w:rsidRDefault="00E37526" w:rsidP="00591EB5">
      <w:pPr>
        <w:pStyle w:val="LALevel2"/>
        <w:numPr>
          <w:ilvl w:val="0"/>
          <w:numId w:val="17"/>
        </w:numPr>
        <w:spacing w:line="276" w:lineRule="auto"/>
        <w:rPr>
          <w:sz w:val="20"/>
          <w:szCs w:val="20"/>
        </w:rPr>
      </w:pPr>
      <w:bookmarkStart w:id="26" w:name="_Toc137826601"/>
      <w:r w:rsidRPr="35B4EE6C">
        <w:rPr>
          <w:sz w:val="20"/>
          <w:szCs w:val="20"/>
        </w:rPr>
        <w:t xml:space="preserve">Withdrawal </w:t>
      </w:r>
      <w:r w:rsidR="00F90E8D" w:rsidRPr="35B4EE6C">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591EB5">
      <w:pPr>
        <w:pStyle w:val="LALevel2"/>
        <w:numPr>
          <w:ilvl w:val="0"/>
          <w:numId w:val="17"/>
        </w:numPr>
        <w:spacing w:line="276" w:lineRule="auto"/>
        <w:rPr>
          <w:sz w:val="20"/>
          <w:szCs w:val="20"/>
        </w:rPr>
      </w:pPr>
      <w:bookmarkStart w:id="27" w:name="_Toc137826602"/>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lastRenderedPageBreak/>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591EB5">
      <w:pPr>
        <w:pStyle w:val="LALevel2"/>
        <w:numPr>
          <w:ilvl w:val="0"/>
          <w:numId w:val="17"/>
        </w:numPr>
        <w:spacing w:line="276" w:lineRule="auto"/>
        <w:rPr>
          <w:sz w:val="20"/>
          <w:szCs w:val="20"/>
        </w:rPr>
      </w:pPr>
      <w:bookmarkStart w:id="28" w:name="_Toc137826603"/>
      <w:r w:rsidRPr="00094981">
        <w:rPr>
          <w:sz w:val="20"/>
          <w:szCs w:val="20"/>
        </w:rPr>
        <w:t xml:space="preserve">Tax Clearance </w:t>
      </w:r>
      <w:r w:rsidR="00E43003" w:rsidRPr="00094981">
        <w:rPr>
          <w:sz w:val="20"/>
          <w:szCs w:val="20"/>
        </w:rPr>
        <w:t>Status</w:t>
      </w:r>
      <w:bookmarkEnd w:id="28"/>
    </w:p>
    <w:p w14:paraId="14C577C1"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591EB5">
      <w:pPr>
        <w:pStyle w:val="LALevel2"/>
        <w:numPr>
          <w:ilvl w:val="0"/>
          <w:numId w:val="17"/>
        </w:numPr>
        <w:spacing w:line="276" w:lineRule="auto"/>
        <w:rPr>
          <w:sz w:val="20"/>
          <w:szCs w:val="20"/>
        </w:rPr>
      </w:pPr>
      <w:bookmarkStart w:id="29" w:name="_Toc137826604"/>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8E4BB04" w14:textId="77777777" w:rsidR="00307C04" w:rsidRPr="00094981" w:rsidRDefault="00307C04" w:rsidP="00094981">
      <w:pPr>
        <w:pStyle w:val="LALevel2"/>
        <w:spacing w:line="276" w:lineRule="auto"/>
        <w:rPr>
          <w:sz w:val="20"/>
          <w:szCs w:val="20"/>
        </w:rPr>
      </w:pPr>
    </w:p>
    <w:p w14:paraId="79E789B4" w14:textId="77777777" w:rsidR="00F84DD6" w:rsidRPr="00094981" w:rsidRDefault="00592999" w:rsidP="00591EB5">
      <w:pPr>
        <w:pStyle w:val="LALevel2"/>
        <w:numPr>
          <w:ilvl w:val="0"/>
          <w:numId w:val="17"/>
        </w:numPr>
        <w:spacing w:line="276" w:lineRule="auto"/>
        <w:rPr>
          <w:sz w:val="20"/>
          <w:szCs w:val="20"/>
        </w:rPr>
      </w:pPr>
      <w:bookmarkStart w:id="30" w:name="_Toc137826605"/>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1BCE8010" w14:textId="5C139A43" w:rsidR="007C6690" w:rsidRDefault="004E425A" w:rsidP="007C6690">
      <w:pPr>
        <w:pStyle w:val="Heading211pt"/>
        <w:spacing w:line="276" w:lineRule="auto"/>
        <w:rPr>
          <w:rFonts w:cs="Arial"/>
          <w:sz w:val="20"/>
          <w:u w:val="single"/>
        </w:rPr>
      </w:pPr>
      <w:bookmarkStart w:id="31" w:name="_Toc137826606"/>
      <w:bookmarkStart w:id="32" w:name="_Toc233521401"/>
      <w:bookmarkStart w:id="33" w:name="_Toc246481857"/>
      <w:r w:rsidRPr="00094981">
        <w:rPr>
          <w:rFonts w:cs="Arial"/>
          <w:sz w:val="20"/>
          <w:u w:val="single"/>
        </w:rPr>
        <w:lastRenderedPageBreak/>
        <w:t xml:space="preserve">SECTION </w:t>
      </w:r>
      <w:r w:rsidR="00363C9F" w:rsidRPr="00094981">
        <w:rPr>
          <w:rFonts w:cs="Arial"/>
          <w:sz w:val="20"/>
          <w:u w:val="single"/>
        </w:rPr>
        <w:t>C</w:t>
      </w:r>
      <w:r w:rsidRPr="00094981">
        <w:rPr>
          <w:rFonts w:cs="Arial"/>
          <w:sz w:val="20"/>
          <w:u w:val="single"/>
        </w:rPr>
        <w:t xml:space="preserve"> </w:t>
      </w:r>
      <w:r w:rsidR="003907AB" w:rsidRPr="00094981">
        <w:rPr>
          <w:rFonts w:cs="Arial"/>
          <w:sz w:val="20"/>
          <w:u w:val="single"/>
        </w:rPr>
        <w:t>HIGH LEVEL</w:t>
      </w:r>
      <w:r w:rsidR="00973566" w:rsidRPr="00094981">
        <w:rPr>
          <w:rFonts w:cs="Arial"/>
          <w:sz w:val="20"/>
          <w:u w:val="single"/>
        </w:rPr>
        <w:t xml:space="preserve"> </w:t>
      </w:r>
      <w:r w:rsidR="00AB3898" w:rsidRPr="00094981">
        <w:rPr>
          <w:rFonts w:cs="Arial"/>
          <w:sz w:val="20"/>
          <w:u w:val="single"/>
        </w:rPr>
        <w:t xml:space="preserve">OVERVIEW </w:t>
      </w:r>
      <w:r w:rsidR="00816DF8" w:rsidRPr="00094981">
        <w:rPr>
          <w:rFonts w:cs="Arial"/>
          <w:sz w:val="20"/>
          <w:u w:val="single"/>
        </w:rPr>
        <w:t>REQUIREMENT</w:t>
      </w:r>
      <w:r w:rsidR="007C6690">
        <w:rPr>
          <w:rFonts w:cs="Arial"/>
          <w:sz w:val="20"/>
          <w:u w:val="single"/>
        </w:rPr>
        <w:t>S</w:t>
      </w:r>
      <w:bookmarkEnd w:id="31"/>
    </w:p>
    <w:p w14:paraId="22416F58" w14:textId="67073D7B" w:rsidR="00BA378F" w:rsidRPr="00A80F10" w:rsidRDefault="00A40FD6" w:rsidP="007C6690">
      <w:pPr>
        <w:pStyle w:val="Heading211pt"/>
        <w:spacing w:line="276" w:lineRule="auto"/>
        <w:rPr>
          <w:sz w:val="20"/>
        </w:rPr>
      </w:pPr>
      <w:bookmarkStart w:id="34" w:name="_Toc137826607"/>
      <w:r w:rsidRPr="0B09CE72">
        <w:rPr>
          <w:sz w:val="20"/>
        </w:rPr>
        <w:t>Overview</w:t>
      </w:r>
      <w:bookmarkEnd w:id="34"/>
      <w:r w:rsidRPr="0B09CE72">
        <w:rPr>
          <w:sz w:val="20"/>
        </w:rPr>
        <w:t xml:space="preserve"> </w:t>
      </w:r>
    </w:p>
    <w:p w14:paraId="14F47D78" w14:textId="77777777" w:rsidR="00D904A6" w:rsidRPr="0066174E" w:rsidRDefault="00D904A6"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Request to Participate</w:t>
      </w:r>
      <w:r w:rsidRPr="0B09CE72">
        <w:rPr>
          <w:rFonts w:ascii="Arial" w:hAnsi="Arial" w:cs="Arial"/>
          <w:sz w:val="20"/>
          <w:szCs w:val="20"/>
        </w:rPr>
        <w:t xml:space="preserve"> (“RTP”) in a Dynamic Purchasing System (hereafter ‘the DPS’) for the provision of Unified Cyber Incident Response service. The HSE is the Contracting Authority for this public procurement competition on its own behalf and on behalf of all organisations funded by the HSE.</w:t>
      </w:r>
    </w:p>
    <w:p w14:paraId="027E0F62" w14:textId="4F7C93B2" w:rsidR="00D904A6" w:rsidRPr="0066174E" w:rsidRDefault="00D904A6" w:rsidP="0B09CE72">
      <w:pPr>
        <w:keepNext/>
        <w:spacing w:before="240" w:after="60" w:line="276" w:lineRule="auto"/>
        <w:outlineLvl w:val="3"/>
        <w:rPr>
          <w:rFonts w:ascii="Arial" w:hAnsi="Arial" w:cs="Arial"/>
          <w:sz w:val="20"/>
          <w:szCs w:val="20"/>
        </w:rPr>
      </w:pPr>
      <w:r w:rsidRPr="0B09CE72">
        <w:rPr>
          <w:rFonts w:ascii="Arial" w:hAnsi="Arial" w:cs="Arial"/>
          <w:sz w:val="20"/>
          <w:szCs w:val="20"/>
        </w:rPr>
        <w:t>On 14 May 2021, the HSE was subjected to a serious criminal cyberattack (the “Incident”), through the infiltration of IT systems using Conti Ransomware. Over 80% of IT infrastructure impacted leading to unavailability of key patient information and diagnostics. To rapidly enhance the security operations and strengthen the cyber defence posture post the Incident, a 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3920CB37" w14:textId="77777777" w:rsidR="00D904A6" w:rsidRPr="0066174E" w:rsidRDefault="00D904A6" w:rsidP="0B09CE72">
      <w:pPr>
        <w:spacing w:line="276" w:lineRule="auto"/>
        <w:rPr>
          <w:rFonts w:ascii="Arial" w:hAnsi="Arial" w:cs="Arial"/>
          <w:sz w:val="20"/>
          <w:szCs w:val="20"/>
        </w:rPr>
      </w:pPr>
    </w:p>
    <w:p w14:paraId="3A20C1B1" w14:textId="77777777" w:rsidR="00D904A6" w:rsidRPr="0066174E" w:rsidRDefault="00D904A6" w:rsidP="0B09CE72">
      <w:pPr>
        <w:spacing w:line="276" w:lineRule="auto"/>
        <w:rPr>
          <w:rFonts w:ascii="Arial" w:hAnsi="Arial" w:cs="Arial"/>
          <w:sz w:val="20"/>
          <w:szCs w:val="20"/>
        </w:rPr>
      </w:pPr>
      <w:r w:rsidRPr="0B09CE72">
        <w:rPr>
          <w:rFonts w:ascii="Arial" w:hAnsi="Arial" w:cs="Arial"/>
          <w:sz w:val="20"/>
          <w:szCs w:val="20"/>
        </w:rPr>
        <w:t xml:space="preserve">The Post Incident Review (PIR) that was carried out following the incident has highlighted the need for integrating existing </w:t>
      </w:r>
      <w:proofErr w:type="spellStart"/>
      <w:r w:rsidRPr="0B09CE72">
        <w:rPr>
          <w:rFonts w:ascii="Arial" w:hAnsi="Arial" w:cs="Arial"/>
          <w:sz w:val="20"/>
          <w:szCs w:val="20"/>
        </w:rPr>
        <w:t>siloed</w:t>
      </w:r>
      <w:proofErr w:type="spellEnd"/>
      <w:r w:rsidRPr="0B09CE72">
        <w:rPr>
          <w:rFonts w:ascii="Arial" w:hAnsi="Arial" w:cs="Arial"/>
          <w:sz w:val="20"/>
          <w:szCs w:val="20"/>
        </w:rPr>
        <w:t xml:space="preserve"> incident response processes into a unified cyber incident response capability.</w:t>
      </w:r>
    </w:p>
    <w:p w14:paraId="15B38370" w14:textId="77777777" w:rsidR="00D904A6" w:rsidRPr="0066174E" w:rsidRDefault="00D904A6" w:rsidP="0B09CE72">
      <w:pPr>
        <w:spacing w:line="276" w:lineRule="auto"/>
        <w:rPr>
          <w:rFonts w:ascii="Arial" w:hAnsi="Arial" w:cs="Arial"/>
          <w:sz w:val="20"/>
          <w:szCs w:val="20"/>
        </w:rPr>
      </w:pPr>
      <w:r w:rsidRPr="2143D2F4">
        <w:rPr>
          <w:rFonts w:ascii="Arial" w:hAnsi="Arial" w:cs="Arial"/>
          <w:sz w:val="20"/>
          <w:szCs w:val="20"/>
        </w:rPr>
        <w:t>The vision of this service is to effectively and consistently have the capability to unify the cyber incident response across multiple HSE organisational constructs. This allows HSE to have defined centralised management and accountability for handling cyber incidents within the HSE.</w:t>
      </w:r>
    </w:p>
    <w:p w14:paraId="22C614E4" w14:textId="77777777" w:rsidR="00D904A6" w:rsidRDefault="00D904A6" w:rsidP="0B09CE72">
      <w:pPr>
        <w:spacing w:line="276" w:lineRule="auto"/>
        <w:rPr>
          <w:rFonts w:ascii="Arial" w:hAnsi="Arial" w:cs="Arial"/>
          <w:sz w:val="20"/>
          <w:szCs w:val="20"/>
        </w:rPr>
      </w:pPr>
    </w:p>
    <w:p w14:paraId="241C20F5" w14:textId="07E5BE47" w:rsidR="00D904A6" w:rsidRPr="00A506BA" w:rsidRDefault="00D904A6" w:rsidP="0B09CE72">
      <w:pPr>
        <w:spacing w:line="276" w:lineRule="auto"/>
        <w:rPr>
          <w:rFonts w:ascii="Arial" w:hAnsi="Arial" w:cs="Arial"/>
          <w:b/>
          <w:bCs/>
          <w:sz w:val="20"/>
          <w:szCs w:val="20"/>
        </w:rPr>
      </w:pPr>
      <w:r w:rsidRPr="2143D2F4">
        <w:rPr>
          <w:rFonts w:ascii="Arial" w:hAnsi="Arial" w:cs="Arial"/>
          <w:b/>
          <w:bCs/>
          <w:sz w:val="20"/>
          <w:szCs w:val="20"/>
        </w:rPr>
        <w:t>Expected benefits include but not limited to</w:t>
      </w:r>
      <w:r w:rsidR="00A506BA" w:rsidRPr="2143D2F4">
        <w:rPr>
          <w:rFonts w:ascii="Arial" w:hAnsi="Arial" w:cs="Arial"/>
          <w:b/>
          <w:bCs/>
          <w:sz w:val="20"/>
          <w:szCs w:val="20"/>
        </w:rPr>
        <w:t>:</w:t>
      </w:r>
    </w:p>
    <w:p w14:paraId="37343E3F" w14:textId="17037034" w:rsidR="00F723FF" w:rsidRDefault="00F723FF" w:rsidP="6137BD9F">
      <w:pPr>
        <w:spacing w:line="276" w:lineRule="auto"/>
        <w:rPr>
          <w:rFonts w:ascii="Arial" w:hAnsi="Arial" w:cs="Arial"/>
          <w:b/>
          <w:bCs/>
          <w:sz w:val="20"/>
          <w:szCs w:val="20"/>
        </w:rPr>
      </w:pPr>
    </w:p>
    <w:p w14:paraId="79F43C3A" w14:textId="77777777" w:rsidR="00417119" w:rsidRDefault="00417119" w:rsidP="6137BD9F">
      <w:pPr>
        <w:spacing w:line="276" w:lineRule="auto"/>
        <w:rPr>
          <w:rFonts w:ascii="Arial" w:hAnsi="Arial" w:cs="Arial"/>
          <w:b/>
          <w:bCs/>
          <w:sz w:val="20"/>
          <w:szCs w:val="20"/>
        </w:rPr>
      </w:pPr>
    </w:p>
    <w:p w14:paraId="2A5A6324" w14:textId="21A01A68" w:rsidR="10F5D083" w:rsidRPr="00112687" w:rsidRDefault="10F5D083" w:rsidP="6137BD9F">
      <w:pPr>
        <w:spacing w:line="276" w:lineRule="auto"/>
        <w:rPr>
          <w:rFonts w:ascii="Arial" w:hAnsi="Arial" w:cs="Arial"/>
          <w:b/>
          <w:bCs/>
          <w:sz w:val="20"/>
          <w:szCs w:val="20"/>
        </w:rPr>
      </w:pPr>
      <w:r w:rsidRPr="2143D2F4">
        <w:rPr>
          <w:rFonts w:ascii="Arial" w:hAnsi="Arial" w:cs="Arial"/>
          <w:b/>
          <w:bCs/>
          <w:sz w:val="20"/>
          <w:szCs w:val="20"/>
        </w:rPr>
        <w:t>Lot B</w:t>
      </w:r>
      <w:r w:rsidR="00112687" w:rsidRPr="2143D2F4">
        <w:rPr>
          <w:rFonts w:ascii="Arial" w:hAnsi="Arial" w:cs="Arial"/>
          <w:b/>
          <w:bCs/>
          <w:sz w:val="20"/>
          <w:szCs w:val="20"/>
        </w:rPr>
        <w:t xml:space="preserve"> - Digital Risk Protection service</w:t>
      </w:r>
      <w:r w:rsidRPr="2143D2F4">
        <w:rPr>
          <w:rFonts w:ascii="Arial" w:hAnsi="Arial" w:cs="Arial"/>
          <w:b/>
          <w:bCs/>
          <w:sz w:val="20"/>
          <w:szCs w:val="20"/>
        </w:rPr>
        <w:t>:</w:t>
      </w:r>
    </w:p>
    <w:p w14:paraId="35A95F66" w14:textId="0F67F861" w:rsidR="009E64ED" w:rsidRPr="00CD2B82" w:rsidRDefault="00D904A6" w:rsidP="00CD2B82">
      <w:pPr>
        <w:spacing w:line="276" w:lineRule="auto"/>
        <w:ind w:left="360"/>
        <w:rPr>
          <w:rFonts w:ascii="Arial" w:hAnsi="Arial" w:cs="Arial"/>
          <w:sz w:val="20"/>
          <w:szCs w:val="20"/>
        </w:rPr>
      </w:pPr>
      <w:r w:rsidRPr="00CD2B82">
        <w:rPr>
          <w:rFonts w:ascii="Arial" w:hAnsi="Arial" w:cs="Arial"/>
          <w:sz w:val="20"/>
          <w:szCs w:val="20"/>
        </w:rPr>
        <w:t>Protection of HSE’s online presence and content from open, deep and dark web.</w:t>
      </w:r>
    </w:p>
    <w:p w14:paraId="5CD58624" w14:textId="77777777" w:rsidR="001878D8" w:rsidRDefault="001878D8" w:rsidP="00D904A6">
      <w:pPr>
        <w:spacing w:line="276" w:lineRule="auto"/>
        <w:rPr>
          <w:rFonts w:ascii="Arial" w:hAnsi="Arial" w:cs="Arial"/>
          <w:sz w:val="20"/>
          <w:szCs w:val="20"/>
        </w:rPr>
      </w:pPr>
    </w:p>
    <w:p w14:paraId="5CBAE743" w14:textId="5BE8C33D" w:rsidR="00D904A6" w:rsidRPr="00DF3648" w:rsidRDefault="00D904A6" w:rsidP="0B09CE72">
      <w:pPr>
        <w:spacing w:line="276" w:lineRule="auto"/>
        <w:rPr>
          <w:rFonts w:ascii="Arial" w:hAnsi="Arial" w:cs="Arial"/>
          <w:sz w:val="20"/>
          <w:szCs w:val="20"/>
        </w:rPr>
      </w:pPr>
      <w:r w:rsidRPr="0B09CE72">
        <w:rPr>
          <w:rFonts w:ascii="Arial" w:hAnsi="Arial" w:cs="Arial"/>
          <w:sz w:val="20"/>
          <w:szCs w:val="20"/>
        </w:rPr>
        <w:t xml:space="preserve">The key components of the </w:t>
      </w:r>
      <w:r w:rsidR="001F0089">
        <w:rPr>
          <w:rFonts w:ascii="Arial" w:hAnsi="Arial" w:cs="Arial"/>
          <w:sz w:val="20"/>
          <w:szCs w:val="20"/>
        </w:rPr>
        <w:t>Digital Risk Protection</w:t>
      </w:r>
      <w:r w:rsidRPr="0B09CE72">
        <w:rPr>
          <w:rFonts w:ascii="Arial" w:hAnsi="Arial" w:cs="Arial"/>
          <w:sz w:val="20"/>
          <w:szCs w:val="20"/>
        </w:rPr>
        <w:t xml:space="preserve"> service are: </w:t>
      </w:r>
    </w:p>
    <w:p w14:paraId="4114CB18" w14:textId="7F9F6FEE" w:rsidR="0045309D" w:rsidRPr="00CD2B82" w:rsidRDefault="00D904A6" w:rsidP="00591EB5">
      <w:pPr>
        <w:pStyle w:val="ListParagraph"/>
        <w:numPr>
          <w:ilvl w:val="0"/>
          <w:numId w:val="51"/>
        </w:numPr>
        <w:spacing w:line="276" w:lineRule="auto"/>
        <w:rPr>
          <w:rFonts w:ascii="Arial" w:hAnsi="Arial" w:cs="Arial"/>
          <w:sz w:val="20"/>
          <w:szCs w:val="20"/>
        </w:rPr>
      </w:pPr>
      <w:r w:rsidRPr="00CD2B82">
        <w:rPr>
          <w:rFonts w:ascii="Arial" w:hAnsi="Arial" w:cs="Arial"/>
          <w:sz w:val="20"/>
          <w:szCs w:val="20"/>
        </w:rPr>
        <w:t>Brand and Domain Monitoring – A fully managed service to provide brand monitoring, domain monitoring and takedown services</w:t>
      </w:r>
      <w:r w:rsidR="001F0089" w:rsidRPr="00CD2B82">
        <w:rPr>
          <w:rFonts w:ascii="Arial" w:hAnsi="Arial" w:cs="Arial"/>
          <w:sz w:val="20"/>
          <w:szCs w:val="20"/>
        </w:rPr>
        <w:t>.</w:t>
      </w:r>
    </w:p>
    <w:p w14:paraId="78F73A0B" w14:textId="0A7A27CE" w:rsidR="0045309D" w:rsidRPr="00CD2B82" w:rsidRDefault="00CB7064" w:rsidP="00591EB5">
      <w:pPr>
        <w:pStyle w:val="ListParagraph"/>
        <w:numPr>
          <w:ilvl w:val="0"/>
          <w:numId w:val="51"/>
        </w:numPr>
        <w:spacing w:line="276" w:lineRule="auto"/>
        <w:rPr>
          <w:rFonts w:ascii="Arial" w:hAnsi="Arial" w:cs="Arial"/>
          <w:sz w:val="20"/>
          <w:szCs w:val="20"/>
        </w:rPr>
      </w:pPr>
      <w:r w:rsidRPr="00CD2B82">
        <w:rPr>
          <w:rFonts w:ascii="Arial" w:hAnsi="Arial" w:cs="Arial"/>
          <w:sz w:val="20"/>
          <w:szCs w:val="20"/>
        </w:rPr>
        <w:t>Digital Asset Monitoring</w:t>
      </w:r>
      <w:r w:rsidR="000A39E8" w:rsidRPr="00CD2B82">
        <w:rPr>
          <w:rFonts w:ascii="Arial" w:hAnsi="Arial" w:cs="Arial"/>
          <w:sz w:val="20"/>
          <w:szCs w:val="20"/>
        </w:rPr>
        <w:t xml:space="preserve"> </w:t>
      </w:r>
      <w:r w:rsidR="00A65A72" w:rsidRPr="00CD2B82">
        <w:rPr>
          <w:rFonts w:ascii="Arial" w:hAnsi="Arial" w:cs="Arial"/>
          <w:sz w:val="20"/>
          <w:szCs w:val="20"/>
        </w:rPr>
        <w:t>–</w:t>
      </w:r>
      <w:r w:rsidR="000A39E8" w:rsidRPr="00CD2B82">
        <w:rPr>
          <w:rFonts w:ascii="Arial" w:hAnsi="Arial" w:cs="Arial"/>
          <w:sz w:val="20"/>
          <w:szCs w:val="20"/>
        </w:rPr>
        <w:t xml:space="preserve"> </w:t>
      </w:r>
      <w:r w:rsidR="00A65A72" w:rsidRPr="00CD2B82">
        <w:rPr>
          <w:rFonts w:ascii="Arial" w:hAnsi="Arial" w:cs="Arial"/>
          <w:sz w:val="20"/>
          <w:szCs w:val="20"/>
        </w:rPr>
        <w:t xml:space="preserve">A fully </w:t>
      </w:r>
      <w:r w:rsidR="00273C6A" w:rsidRPr="00CD2B82">
        <w:rPr>
          <w:rFonts w:ascii="Arial" w:hAnsi="Arial" w:cs="Arial"/>
          <w:sz w:val="20"/>
          <w:szCs w:val="20"/>
        </w:rPr>
        <w:t xml:space="preserve">managed service to </w:t>
      </w:r>
      <w:r w:rsidR="00762D32" w:rsidRPr="00CD2B82">
        <w:rPr>
          <w:rFonts w:ascii="Arial" w:hAnsi="Arial" w:cs="Arial"/>
          <w:sz w:val="20"/>
          <w:szCs w:val="20"/>
        </w:rPr>
        <w:t>monitor</w:t>
      </w:r>
      <w:r w:rsidR="00273C6A" w:rsidRPr="00CD2B82">
        <w:rPr>
          <w:rFonts w:ascii="Arial" w:hAnsi="Arial" w:cs="Arial"/>
          <w:sz w:val="20"/>
          <w:szCs w:val="20"/>
        </w:rPr>
        <w:t xml:space="preserve"> and respond to </w:t>
      </w:r>
      <w:r w:rsidR="00762D32" w:rsidRPr="00CD2B82">
        <w:rPr>
          <w:rFonts w:ascii="Arial" w:hAnsi="Arial" w:cs="Arial"/>
          <w:sz w:val="20"/>
          <w:szCs w:val="20"/>
        </w:rPr>
        <w:t>alerts and findings of HSE Digital asse</w:t>
      </w:r>
      <w:r w:rsidR="005A5353" w:rsidRPr="00CD2B82">
        <w:rPr>
          <w:rFonts w:ascii="Arial" w:hAnsi="Arial" w:cs="Arial"/>
          <w:sz w:val="20"/>
          <w:szCs w:val="20"/>
        </w:rPr>
        <w:t>t on the clear, deep and dark web.</w:t>
      </w:r>
    </w:p>
    <w:p w14:paraId="097914C2" w14:textId="77777777" w:rsidR="005A5353" w:rsidRPr="005A5353" w:rsidRDefault="005A5353" w:rsidP="005A5353">
      <w:pPr>
        <w:spacing w:line="276" w:lineRule="auto"/>
        <w:rPr>
          <w:rFonts w:ascii="Arial" w:hAnsi="Arial" w:cs="Arial"/>
          <w:sz w:val="20"/>
          <w:szCs w:val="20"/>
        </w:rPr>
      </w:pPr>
    </w:p>
    <w:p w14:paraId="40EEA740" w14:textId="01756912" w:rsidR="005A5353" w:rsidRDefault="005A5353" w:rsidP="005A5353">
      <w:pPr>
        <w:spacing w:line="276" w:lineRule="auto"/>
        <w:rPr>
          <w:rFonts w:ascii="Arial" w:hAnsi="Arial" w:cs="Arial"/>
          <w:sz w:val="20"/>
          <w:szCs w:val="20"/>
        </w:rPr>
      </w:pPr>
      <w:r w:rsidRPr="005A5353">
        <w:rPr>
          <w:rFonts w:ascii="Arial" w:hAnsi="Arial" w:cs="Arial"/>
          <w:sz w:val="20"/>
          <w:szCs w:val="20"/>
        </w:rPr>
        <w:t>One or more products are acceptable for this requirement however they should be packaged as a single offering or SAAS service.</w:t>
      </w:r>
    </w:p>
    <w:p w14:paraId="79AADC0E" w14:textId="77777777" w:rsidR="00591EB5" w:rsidRDefault="00591EB5">
      <w:pPr>
        <w:rPr>
          <w:rFonts w:ascii="Arial" w:eastAsia="Calibri" w:hAnsi="Arial" w:cs="Arial"/>
          <w:b/>
          <w:bCs/>
          <w:spacing w:val="0"/>
          <w:sz w:val="20"/>
          <w:szCs w:val="20"/>
          <w:lang w:eastAsia="en-GB"/>
        </w:rPr>
      </w:pPr>
      <w:r>
        <w:rPr>
          <w:rFonts w:ascii="Arial" w:eastAsia="Calibri" w:hAnsi="Arial" w:cs="Arial"/>
          <w:b/>
          <w:bCs/>
          <w:sz w:val="20"/>
          <w:szCs w:val="20"/>
          <w:lang w:eastAsia="en-GB"/>
        </w:rPr>
        <w:br w:type="page"/>
      </w:r>
    </w:p>
    <w:p w14:paraId="0841613C" w14:textId="3C03D262" w:rsidR="00044E43" w:rsidRPr="00A506BA" w:rsidRDefault="00044E43" w:rsidP="00591EB5">
      <w:pPr>
        <w:pStyle w:val="ListParagraph"/>
        <w:numPr>
          <w:ilvl w:val="0"/>
          <w:numId w:val="48"/>
        </w:numPr>
        <w:spacing w:before="100" w:after="100" w:line="240" w:lineRule="auto"/>
        <w:jc w:val="left"/>
        <w:rPr>
          <w:rFonts w:ascii="Arial" w:eastAsia="Calibri" w:hAnsi="Arial" w:cs="Arial"/>
          <w:b/>
          <w:bCs/>
          <w:sz w:val="20"/>
          <w:szCs w:val="20"/>
          <w:lang w:eastAsia="en-GB"/>
        </w:rPr>
      </w:pPr>
      <w:r w:rsidRPr="0B09CE72">
        <w:rPr>
          <w:rFonts w:ascii="Arial" w:eastAsia="Calibri" w:hAnsi="Arial" w:cs="Arial"/>
          <w:b/>
          <w:bCs/>
          <w:sz w:val="20"/>
          <w:szCs w:val="20"/>
          <w:lang w:eastAsia="en-GB"/>
        </w:rPr>
        <w:lastRenderedPageBreak/>
        <w:t>Overarching</w:t>
      </w:r>
      <w:r w:rsidR="00A506BA" w:rsidRPr="0B09CE72">
        <w:rPr>
          <w:rFonts w:ascii="Arial" w:eastAsia="Calibri" w:hAnsi="Arial" w:cs="Arial"/>
          <w:b/>
          <w:bCs/>
          <w:sz w:val="20"/>
          <w:szCs w:val="20"/>
          <w:lang w:eastAsia="en-GB"/>
        </w:rPr>
        <w:t xml:space="preserve"> Service R</w:t>
      </w:r>
      <w:r w:rsidRPr="0B09CE72">
        <w:rPr>
          <w:rFonts w:ascii="Arial" w:eastAsia="Calibri" w:hAnsi="Arial" w:cs="Arial"/>
          <w:b/>
          <w:bCs/>
          <w:sz w:val="20"/>
          <w:szCs w:val="20"/>
          <w:lang w:eastAsia="en-GB"/>
        </w:rPr>
        <w:t xml:space="preserve">equirements: </w:t>
      </w:r>
    </w:p>
    <w:p w14:paraId="4457D15D" w14:textId="198FBF9D" w:rsidR="00044E43" w:rsidRPr="00213DC8" w:rsidRDefault="003E713B" w:rsidP="00591EB5">
      <w:pPr>
        <w:pStyle w:val="ListParagraph"/>
        <w:numPr>
          <w:ilvl w:val="1"/>
          <w:numId w:val="48"/>
        </w:numPr>
        <w:spacing w:before="100" w:after="100" w:line="240" w:lineRule="auto"/>
        <w:jc w:val="left"/>
        <w:rPr>
          <w:rFonts w:ascii="Arial" w:eastAsia="Calibri" w:hAnsi="Arial" w:cs="Arial"/>
          <w:sz w:val="20"/>
          <w:szCs w:val="20"/>
          <w:lang w:eastAsia="en-GB"/>
        </w:rPr>
      </w:pPr>
      <w:r w:rsidRPr="00213DC8">
        <w:rPr>
          <w:rFonts w:ascii="Arial" w:eastAsia="Calibri" w:hAnsi="Arial" w:cs="Arial"/>
          <w:sz w:val="20"/>
          <w:szCs w:val="20"/>
          <w:lang w:eastAsia="en-GB"/>
        </w:rPr>
        <w:t>The service provider</w:t>
      </w:r>
      <w:r w:rsidR="00C87697" w:rsidRPr="00213DC8">
        <w:rPr>
          <w:rFonts w:ascii="Arial" w:eastAsia="Calibri" w:hAnsi="Arial" w:cs="Arial"/>
          <w:sz w:val="20"/>
          <w:szCs w:val="20"/>
          <w:lang w:eastAsia="en-GB"/>
        </w:rPr>
        <w:t xml:space="preserve"> to demonstrate</w:t>
      </w:r>
      <w:r w:rsidR="00044E43" w:rsidRPr="00213DC8">
        <w:rPr>
          <w:rFonts w:ascii="Arial" w:eastAsia="Calibri" w:hAnsi="Arial" w:cs="Arial"/>
          <w:sz w:val="20"/>
          <w:szCs w:val="20"/>
          <w:lang w:eastAsia="en-GB"/>
        </w:rPr>
        <w:t xml:space="preserve"> </w:t>
      </w:r>
      <w:r w:rsidR="00C87697" w:rsidRPr="00213DC8">
        <w:rPr>
          <w:rFonts w:ascii="Arial" w:eastAsia="Calibri" w:hAnsi="Arial" w:cs="Arial"/>
          <w:sz w:val="20"/>
          <w:szCs w:val="20"/>
          <w:lang w:eastAsia="en-GB"/>
        </w:rPr>
        <w:t>capability to deliver on</w:t>
      </w:r>
      <w:r w:rsidR="00044E43" w:rsidRPr="00213DC8">
        <w:rPr>
          <w:rFonts w:ascii="Arial" w:eastAsia="Calibri" w:hAnsi="Arial" w:cs="Arial"/>
          <w:sz w:val="20"/>
          <w:szCs w:val="20"/>
          <w:lang w:eastAsia="en-GB"/>
        </w:rPr>
        <w:t xml:space="preserve"> to HSE’</w:t>
      </w:r>
      <w:r w:rsidR="00984095" w:rsidRPr="00213DC8">
        <w:rPr>
          <w:rFonts w:ascii="Arial" w:eastAsia="Calibri" w:hAnsi="Arial" w:cs="Arial"/>
          <w:sz w:val="20"/>
          <w:szCs w:val="20"/>
          <w:lang w:eastAsia="en-GB"/>
        </w:rPr>
        <w:t xml:space="preserve">s </w:t>
      </w:r>
      <w:r w:rsidR="00044E43" w:rsidRPr="00213DC8">
        <w:rPr>
          <w:rFonts w:ascii="Arial" w:eastAsia="Calibri" w:hAnsi="Arial" w:cs="Arial"/>
          <w:sz w:val="20"/>
          <w:szCs w:val="20"/>
          <w:lang w:eastAsia="en-GB"/>
        </w:rPr>
        <w:t xml:space="preserve">requirements </w:t>
      </w:r>
      <w:r w:rsidR="000B7AAE" w:rsidRPr="00213DC8">
        <w:rPr>
          <w:rFonts w:ascii="Arial" w:eastAsia="Calibri" w:hAnsi="Arial" w:cs="Arial"/>
          <w:sz w:val="20"/>
          <w:szCs w:val="20"/>
          <w:lang w:eastAsia="en-GB"/>
        </w:rPr>
        <w:t>outlined</w:t>
      </w:r>
      <w:r w:rsidR="00044E43" w:rsidRPr="00213DC8">
        <w:rPr>
          <w:rFonts w:ascii="Arial" w:eastAsia="Calibri" w:hAnsi="Arial" w:cs="Arial"/>
          <w:sz w:val="20"/>
          <w:szCs w:val="20"/>
          <w:lang w:eastAsia="en-GB"/>
        </w:rPr>
        <w:t xml:space="preserve"> in this </w:t>
      </w:r>
      <w:r w:rsidR="000B7AAE" w:rsidRPr="00213DC8">
        <w:rPr>
          <w:rFonts w:ascii="Arial" w:eastAsia="Calibri" w:hAnsi="Arial" w:cs="Arial"/>
          <w:sz w:val="20"/>
          <w:szCs w:val="20"/>
          <w:lang w:eastAsia="en-GB"/>
        </w:rPr>
        <w:t>RTP</w:t>
      </w:r>
      <w:r w:rsidR="002C7155" w:rsidRPr="00213DC8">
        <w:rPr>
          <w:rFonts w:ascii="Arial" w:eastAsia="Calibri" w:hAnsi="Arial" w:cs="Arial"/>
          <w:sz w:val="20"/>
          <w:szCs w:val="20"/>
          <w:lang w:eastAsia="en-GB"/>
        </w:rPr>
        <w:t>.</w:t>
      </w:r>
    </w:p>
    <w:p w14:paraId="2208369F" w14:textId="4A9F2AA6" w:rsidR="4D6343F2" w:rsidRPr="00213DC8" w:rsidRDefault="4D6343F2" w:rsidP="00591EB5">
      <w:pPr>
        <w:pStyle w:val="ListParagraph"/>
        <w:numPr>
          <w:ilvl w:val="1"/>
          <w:numId w:val="48"/>
        </w:numPr>
        <w:spacing w:before="100" w:after="100" w:line="240" w:lineRule="auto"/>
        <w:jc w:val="left"/>
        <w:rPr>
          <w:rFonts w:ascii="Arial" w:hAnsi="Arial" w:cs="Arial"/>
          <w:sz w:val="20"/>
          <w:szCs w:val="20"/>
        </w:rPr>
      </w:pPr>
      <w:r w:rsidRPr="00213DC8">
        <w:rPr>
          <w:rFonts w:ascii="Arial" w:eastAsia="Arial" w:hAnsi="Arial" w:cs="Arial"/>
          <w:color w:val="000000" w:themeColor="text1"/>
          <w:sz w:val="20"/>
          <w:szCs w:val="20"/>
        </w:rPr>
        <w:t>Must be a single party contract with the HSE. If a consortium is being proposed, lead vendor to outline % of work subcontracted to 3</w:t>
      </w:r>
      <w:r w:rsidRPr="00213DC8">
        <w:rPr>
          <w:rFonts w:ascii="Arial" w:eastAsia="Arial" w:hAnsi="Arial" w:cs="Arial"/>
          <w:color w:val="000000" w:themeColor="text1"/>
          <w:sz w:val="20"/>
          <w:szCs w:val="20"/>
          <w:vertAlign w:val="superscript"/>
        </w:rPr>
        <w:t>rd</w:t>
      </w:r>
      <w:r w:rsidRPr="00213DC8">
        <w:rPr>
          <w:rFonts w:ascii="Arial" w:eastAsia="Arial" w:hAnsi="Arial" w:cs="Arial"/>
          <w:color w:val="000000" w:themeColor="text1"/>
          <w:sz w:val="20"/>
          <w:szCs w:val="20"/>
        </w:rPr>
        <w:t xml:space="preserve"> Party.  Lead contractor must demonstrate formal governance structure in place with 3</w:t>
      </w:r>
      <w:r w:rsidRPr="00213DC8">
        <w:rPr>
          <w:rFonts w:ascii="Arial" w:eastAsia="Arial" w:hAnsi="Arial" w:cs="Arial"/>
          <w:color w:val="000000" w:themeColor="text1"/>
          <w:sz w:val="20"/>
          <w:szCs w:val="20"/>
          <w:vertAlign w:val="superscript"/>
        </w:rPr>
        <w:t>rd</w:t>
      </w:r>
      <w:r w:rsidRPr="00213DC8">
        <w:rPr>
          <w:rFonts w:ascii="Arial" w:eastAsia="Arial" w:hAnsi="Arial" w:cs="Arial"/>
          <w:color w:val="000000" w:themeColor="text1"/>
          <w:sz w:val="20"/>
          <w:szCs w:val="20"/>
        </w:rPr>
        <w:t xml:space="preserve"> party. </w:t>
      </w:r>
      <w:r w:rsidRPr="00213DC8">
        <w:rPr>
          <w:rFonts w:ascii="Arial" w:hAnsi="Arial" w:cs="Arial"/>
          <w:sz w:val="20"/>
          <w:szCs w:val="20"/>
        </w:rPr>
        <w:t xml:space="preserve"> </w:t>
      </w:r>
    </w:p>
    <w:p w14:paraId="2137EFD1" w14:textId="3DC9642D" w:rsidR="00213DC8" w:rsidRPr="00213DC8" w:rsidRDefault="00213DC8" w:rsidP="00591EB5">
      <w:pPr>
        <w:pStyle w:val="ListParagraph"/>
        <w:numPr>
          <w:ilvl w:val="1"/>
          <w:numId w:val="48"/>
        </w:numPr>
        <w:spacing w:before="100" w:after="100" w:line="240" w:lineRule="auto"/>
        <w:jc w:val="left"/>
        <w:rPr>
          <w:rFonts w:ascii="Arial" w:hAnsi="Arial" w:cs="Arial"/>
          <w:sz w:val="20"/>
          <w:szCs w:val="20"/>
        </w:rPr>
      </w:pPr>
      <w:r w:rsidRPr="00213DC8">
        <w:rPr>
          <w:rStyle w:val="normaltextrun"/>
          <w:rFonts w:ascii="Arial" w:hAnsi="Arial" w:cs="Arial"/>
          <w:color w:val="000000"/>
          <w:sz w:val="20"/>
          <w:szCs w:val="20"/>
          <w:shd w:val="clear" w:color="auto" w:fill="FFFFFF"/>
        </w:rPr>
        <w:t>The service must be provided 24/7/365 for the lifetime of the contract</w:t>
      </w:r>
      <w:r w:rsidR="009542AA">
        <w:rPr>
          <w:rStyle w:val="normaltextrun"/>
          <w:rFonts w:ascii="Arial" w:hAnsi="Arial" w:cs="Arial"/>
          <w:color w:val="000000"/>
          <w:sz w:val="20"/>
          <w:szCs w:val="20"/>
          <w:shd w:val="clear" w:color="auto" w:fill="FFFFFF"/>
        </w:rPr>
        <w:t>.</w:t>
      </w:r>
    </w:p>
    <w:p w14:paraId="3AFFDB72" w14:textId="7BAEA8CE" w:rsidR="00044E43" w:rsidRPr="00213DC8" w:rsidRDefault="00334014" w:rsidP="00591EB5">
      <w:pPr>
        <w:pStyle w:val="ListParagraph"/>
        <w:numPr>
          <w:ilvl w:val="1"/>
          <w:numId w:val="48"/>
        </w:numPr>
        <w:spacing w:before="100" w:after="100" w:line="240" w:lineRule="auto"/>
        <w:jc w:val="left"/>
        <w:rPr>
          <w:rFonts w:ascii="Arial" w:eastAsia="Calibri" w:hAnsi="Arial" w:cs="Arial"/>
          <w:sz w:val="20"/>
          <w:szCs w:val="20"/>
          <w:lang w:eastAsia="en-GB"/>
        </w:rPr>
      </w:pPr>
      <w:r w:rsidRPr="00213DC8">
        <w:rPr>
          <w:rFonts w:ascii="Arial" w:hAnsi="Arial" w:cs="Arial"/>
          <w:sz w:val="20"/>
          <w:szCs w:val="20"/>
        </w:rPr>
        <w:t xml:space="preserve">In line with General Data Protection Regulation (GDPR), </w:t>
      </w:r>
      <w:r w:rsidR="003F23A6" w:rsidRPr="00213DC8">
        <w:rPr>
          <w:rFonts w:ascii="Arial" w:hAnsi="Arial" w:cs="Arial"/>
          <w:sz w:val="20"/>
          <w:szCs w:val="20"/>
        </w:rPr>
        <w:t xml:space="preserve">the service provider must </w:t>
      </w:r>
      <w:r w:rsidR="00246156" w:rsidRPr="00213DC8">
        <w:rPr>
          <w:rFonts w:ascii="Arial" w:hAnsi="Arial" w:cs="Arial"/>
          <w:sz w:val="20"/>
          <w:szCs w:val="20"/>
        </w:rPr>
        <w:t xml:space="preserve">have </w:t>
      </w:r>
      <w:r w:rsidR="00CC2D06" w:rsidRPr="00213DC8">
        <w:rPr>
          <w:rFonts w:ascii="Arial" w:eastAsia="Calibri" w:hAnsi="Arial" w:cs="Arial"/>
          <w:sz w:val="20"/>
          <w:szCs w:val="20"/>
          <w:lang w:eastAsia="en-GB"/>
        </w:rPr>
        <w:t>EU based data storage</w:t>
      </w:r>
      <w:r w:rsidR="00246156" w:rsidRPr="00213DC8">
        <w:rPr>
          <w:rFonts w:ascii="Arial" w:eastAsia="Calibri" w:hAnsi="Arial" w:cs="Arial"/>
          <w:sz w:val="20"/>
          <w:szCs w:val="20"/>
          <w:lang w:eastAsia="en-GB"/>
        </w:rPr>
        <w:t>.</w:t>
      </w:r>
    </w:p>
    <w:p w14:paraId="527EFE84" w14:textId="2B9B0E9D" w:rsidR="00284B7A" w:rsidRPr="00213DC8" w:rsidRDefault="00B009B2" w:rsidP="00591EB5">
      <w:pPr>
        <w:pStyle w:val="ListParagraph"/>
        <w:numPr>
          <w:ilvl w:val="1"/>
          <w:numId w:val="48"/>
        </w:numPr>
        <w:spacing w:before="100" w:after="100" w:line="240" w:lineRule="auto"/>
        <w:jc w:val="left"/>
        <w:rPr>
          <w:rFonts w:ascii="Arial" w:eastAsia="Calibri" w:hAnsi="Arial" w:cs="Arial"/>
          <w:sz w:val="20"/>
          <w:szCs w:val="20"/>
          <w:lang w:eastAsia="en-GB"/>
        </w:rPr>
      </w:pPr>
      <w:r w:rsidRPr="00213DC8">
        <w:rPr>
          <w:rFonts w:ascii="Arial" w:eastAsia="Calibri" w:hAnsi="Arial" w:cs="Arial"/>
          <w:sz w:val="20"/>
          <w:szCs w:val="20"/>
          <w:lang w:eastAsia="en-GB"/>
        </w:rPr>
        <w:t xml:space="preserve">The service provider should have an </w:t>
      </w:r>
      <w:r w:rsidR="00041F4B" w:rsidRPr="00213DC8">
        <w:rPr>
          <w:rFonts w:ascii="Arial" w:eastAsia="Calibri" w:hAnsi="Arial" w:cs="Arial"/>
          <w:sz w:val="20"/>
          <w:szCs w:val="20"/>
          <w:lang w:eastAsia="en-GB"/>
        </w:rPr>
        <w:t>English-speaking</w:t>
      </w:r>
      <w:r w:rsidR="00284B7A" w:rsidRPr="00213DC8">
        <w:rPr>
          <w:rFonts w:ascii="Arial" w:eastAsia="Calibri" w:hAnsi="Arial" w:cs="Arial"/>
          <w:sz w:val="20"/>
          <w:szCs w:val="20"/>
          <w:lang w:eastAsia="en-GB"/>
        </w:rPr>
        <w:t xml:space="preserve"> support</w:t>
      </w:r>
      <w:r w:rsidR="00BA4253" w:rsidRPr="00213DC8">
        <w:rPr>
          <w:rFonts w:ascii="Arial" w:eastAsia="Calibri" w:hAnsi="Arial" w:cs="Arial"/>
          <w:sz w:val="20"/>
          <w:szCs w:val="20"/>
          <w:lang w:eastAsia="en-GB"/>
        </w:rPr>
        <w:t xml:space="preserve"> team</w:t>
      </w:r>
      <w:r w:rsidR="00041F4B" w:rsidRPr="00213DC8">
        <w:rPr>
          <w:rFonts w:ascii="Arial" w:eastAsia="Calibri" w:hAnsi="Arial" w:cs="Arial"/>
          <w:sz w:val="20"/>
          <w:szCs w:val="20"/>
          <w:lang w:eastAsia="en-GB"/>
        </w:rPr>
        <w:t>.</w:t>
      </w:r>
    </w:p>
    <w:p w14:paraId="3A9033D3" w14:textId="18642A5D" w:rsidR="00044E43" w:rsidRPr="00213DC8" w:rsidRDefault="00044E43" w:rsidP="00591EB5">
      <w:pPr>
        <w:pStyle w:val="ListParagraph"/>
        <w:numPr>
          <w:ilvl w:val="1"/>
          <w:numId w:val="48"/>
        </w:numPr>
        <w:spacing w:before="100" w:after="100" w:line="240" w:lineRule="auto"/>
        <w:jc w:val="left"/>
        <w:rPr>
          <w:rFonts w:ascii="Arial" w:eastAsia="Calibri" w:hAnsi="Arial" w:cs="Arial"/>
          <w:sz w:val="20"/>
          <w:szCs w:val="20"/>
          <w:lang w:eastAsia="en-GB"/>
        </w:rPr>
      </w:pPr>
      <w:r w:rsidRPr="00213DC8">
        <w:rPr>
          <w:rFonts w:ascii="Arial" w:eastAsia="Calibri" w:hAnsi="Arial" w:cs="Arial"/>
          <w:sz w:val="20"/>
          <w:szCs w:val="20"/>
          <w:lang w:eastAsia="en-GB"/>
        </w:rPr>
        <w:t>The service provider should be able to provide service transition, implementation and ongoing support for the lifetime of the contract</w:t>
      </w:r>
      <w:r w:rsidR="003542BA" w:rsidRPr="00213DC8">
        <w:rPr>
          <w:rFonts w:ascii="Arial" w:eastAsia="Calibri" w:hAnsi="Arial" w:cs="Arial"/>
          <w:sz w:val="20"/>
          <w:szCs w:val="20"/>
          <w:lang w:eastAsia="en-GB"/>
        </w:rPr>
        <w:t>.</w:t>
      </w:r>
    </w:p>
    <w:p w14:paraId="731BB152" w14:textId="55B9E363" w:rsidR="00044E43" w:rsidRPr="00213DC8" w:rsidRDefault="00044E43" w:rsidP="00591EB5">
      <w:pPr>
        <w:pStyle w:val="ListParagraph"/>
        <w:numPr>
          <w:ilvl w:val="1"/>
          <w:numId w:val="48"/>
        </w:numPr>
        <w:spacing w:before="100" w:after="100" w:line="240" w:lineRule="auto"/>
        <w:jc w:val="left"/>
        <w:rPr>
          <w:rFonts w:ascii="Arial" w:eastAsia="Calibri" w:hAnsi="Arial" w:cs="Arial"/>
          <w:sz w:val="20"/>
          <w:szCs w:val="20"/>
          <w:lang w:eastAsia="en-GB"/>
        </w:rPr>
      </w:pPr>
      <w:r w:rsidRPr="00213DC8">
        <w:rPr>
          <w:rFonts w:ascii="Arial" w:eastAsia="Calibri" w:hAnsi="Arial" w:cs="Arial"/>
          <w:sz w:val="20"/>
          <w:szCs w:val="20"/>
          <w:lang w:eastAsia="en-GB"/>
        </w:rPr>
        <w:t xml:space="preserve">The service </w:t>
      </w:r>
      <w:r w:rsidR="44568CF9" w:rsidRPr="00213DC8">
        <w:rPr>
          <w:rFonts w:ascii="Arial" w:eastAsia="Calibri" w:hAnsi="Arial" w:cs="Arial"/>
          <w:sz w:val="20"/>
          <w:szCs w:val="20"/>
          <w:lang w:eastAsia="en-GB"/>
        </w:rPr>
        <w:t xml:space="preserve">provider </w:t>
      </w:r>
      <w:r w:rsidRPr="00213DC8">
        <w:rPr>
          <w:rFonts w:ascii="Arial" w:eastAsia="Calibri" w:hAnsi="Arial" w:cs="Arial"/>
          <w:sz w:val="20"/>
          <w:szCs w:val="20"/>
          <w:lang w:eastAsia="en-GB"/>
        </w:rPr>
        <w:t>will be fully responsible and accountable for Support and Maintenance of all technologies and components (including, for example, hardware; physical/virtual appliance; operating system; software/application) implemented by the Tenderer</w:t>
      </w:r>
      <w:r w:rsidR="003542BA" w:rsidRPr="00213DC8">
        <w:rPr>
          <w:rFonts w:ascii="Arial" w:eastAsia="Calibri" w:hAnsi="Arial" w:cs="Arial"/>
          <w:sz w:val="20"/>
          <w:szCs w:val="20"/>
          <w:lang w:eastAsia="en-GB"/>
        </w:rPr>
        <w:t>.</w:t>
      </w:r>
    </w:p>
    <w:p w14:paraId="061C6F28" w14:textId="7A28AE36" w:rsidR="00044E43" w:rsidRPr="00213DC8" w:rsidRDefault="00044E43" w:rsidP="00591EB5">
      <w:pPr>
        <w:pStyle w:val="ListParagraph"/>
        <w:numPr>
          <w:ilvl w:val="1"/>
          <w:numId w:val="48"/>
        </w:numPr>
        <w:spacing w:before="100" w:after="100" w:line="240" w:lineRule="auto"/>
        <w:jc w:val="left"/>
        <w:rPr>
          <w:rFonts w:ascii="Arial" w:eastAsia="Calibri" w:hAnsi="Arial" w:cs="Arial"/>
          <w:sz w:val="20"/>
          <w:szCs w:val="20"/>
          <w:lang w:eastAsia="en-GB"/>
        </w:rPr>
      </w:pPr>
      <w:r w:rsidRPr="00213DC8">
        <w:rPr>
          <w:rFonts w:ascii="Arial" w:eastAsia="Calibri" w:hAnsi="Arial" w:cs="Arial"/>
          <w:sz w:val="20"/>
          <w:szCs w:val="20"/>
          <w:lang w:eastAsia="en-GB"/>
        </w:rPr>
        <w:t>The service provider should agree with detailed service level agreements during the contract drafting phase</w:t>
      </w:r>
      <w:r w:rsidR="003542BA" w:rsidRPr="00213DC8">
        <w:rPr>
          <w:rFonts w:ascii="Arial" w:eastAsia="Calibri" w:hAnsi="Arial" w:cs="Arial"/>
          <w:sz w:val="20"/>
          <w:szCs w:val="20"/>
          <w:lang w:eastAsia="en-GB"/>
        </w:rPr>
        <w:t>.</w:t>
      </w:r>
      <w:r w:rsidRPr="00213DC8">
        <w:rPr>
          <w:rFonts w:ascii="Arial" w:eastAsia="Calibri" w:hAnsi="Arial" w:cs="Arial"/>
          <w:sz w:val="20"/>
          <w:szCs w:val="20"/>
          <w:lang w:eastAsia="en-GB"/>
        </w:rPr>
        <w:t xml:space="preserve">  </w:t>
      </w:r>
    </w:p>
    <w:p w14:paraId="426591C4" w14:textId="77777777" w:rsidR="00A506BA" w:rsidRPr="00B30092" w:rsidRDefault="00A506BA" w:rsidP="0074159B">
      <w:pPr>
        <w:spacing w:line="276" w:lineRule="auto"/>
        <w:rPr>
          <w:rFonts w:ascii="Arial" w:hAnsi="Arial" w:cs="Arial"/>
          <w:b/>
          <w:bCs/>
          <w:sz w:val="20"/>
          <w:szCs w:val="20"/>
          <w:highlight w:val="yellow"/>
        </w:rPr>
      </w:pPr>
    </w:p>
    <w:p w14:paraId="0A4F5197" w14:textId="774B3975" w:rsidR="003712C7" w:rsidRPr="00A506BA" w:rsidRDefault="00557974" w:rsidP="00591EB5">
      <w:pPr>
        <w:pStyle w:val="ListParagraph"/>
        <w:numPr>
          <w:ilvl w:val="0"/>
          <w:numId w:val="48"/>
        </w:numPr>
        <w:spacing w:line="276" w:lineRule="auto"/>
        <w:rPr>
          <w:rFonts w:ascii="Arial" w:eastAsia="Calibri" w:hAnsi="Arial" w:cs="Arial"/>
          <w:b/>
          <w:bCs/>
          <w:sz w:val="20"/>
          <w:szCs w:val="20"/>
          <w:lang w:eastAsia="en-GB"/>
        </w:rPr>
      </w:pPr>
      <w:r w:rsidRPr="00B30092">
        <w:rPr>
          <w:rFonts w:ascii="Arial" w:hAnsi="Arial" w:cs="Arial"/>
          <w:b/>
          <w:bCs/>
          <w:sz w:val="20"/>
          <w:szCs w:val="20"/>
        </w:rPr>
        <w:t>Digital Risk Protection</w:t>
      </w:r>
      <w:r w:rsidRPr="0B09CE72">
        <w:rPr>
          <w:rFonts w:ascii="Arial" w:hAnsi="Arial" w:cs="Arial"/>
          <w:sz w:val="20"/>
          <w:szCs w:val="20"/>
        </w:rPr>
        <w:t xml:space="preserve"> </w:t>
      </w:r>
      <w:r w:rsidR="00044E43" w:rsidRPr="0B09CE72">
        <w:rPr>
          <w:rFonts w:ascii="Arial" w:hAnsi="Arial" w:cs="Arial"/>
          <w:b/>
          <w:bCs/>
          <w:sz w:val="20"/>
          <w:szCs w:val="20"/>
        </w:rPr>
        <w:t>Requirements</w:t>
      </w:r>
    </w:p>
    <w:p w14:paraId="230EA489" w14:textId="49C998C5" w:rsidR="003712C7"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search the open, deep and dark web for HSE related data exposure and proactively report on it</w:t>
      </w:r>
      <w:r w:rsidR="007351A6">
        <w:rPr>
          <w:rFonts w:ascii="Arial" w:eastAsia="Calibri" w:hAnsi="Arial" w:cs="Arial"/>
          <w:sz w:val="20"/>
          <w:szCs w:val="20"/>
          <w:lang w:eastAsia="en-GB"/>
        </w:rPr>
        <w:t>.</w:t>
      </w:r>
    </w:p>
    <w:p w14:paraId="357C3487" w14:textId="291CD22B" w:rsidR="00A506BA"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provide a fully managed brand monitoring capability</w:t>
      </w:r>
      <w:r w:rsidR="007351A6">
        <w:rPr>
          <w:rFonts w:ascii="Arial" w:eastAsia="Calibri" w:hAnsi="Arial" w:cs="Arial"/>
          <w:sz w:val="20"/>
          <w:szCs w:val="20"/>
          <w:lang w:eastAsia="en-GB"/>
        </w:rPr>
        <w:t>.</w:t>
      </w:r>
    </w:p>
    <w:p w14:paraId="121E1272" w14:textId="51B78BA5" w:rsidR="00A506BA"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provide a fully managed</w:t>
      </w:r>
      <w:r w:rsidR="0020585E">
        <w:rPr>
          <w:rFonts w:ascii="Arial" w:eastAsia="Calibri" w:hAnsi="Arial" w:cs="Arial"/>
          <w:sz w:val="20"/>
          <w:szCs w:val="20"/>
          <w:lang w:eastAsia="en-GB"/>
        </w:rPr>
        <w:t xml:space="preserve"> end to end</w:t>
      </w:r>
      <w:r w:rsidRPr="0B09CE72">
        <w:rPr>
          <w:rFonts w:ascii="Arial" w:eastAsia="Calibri" w:hAnsi="Arial" w:cs="Arial"/>
          <w:sz w:val="20"/>
          <w:szCs w:val="20"/>
          <w:lang w:eastAsia="en-GB"/>
        </w:rPr>
        <w:t xml:space="preserve"> domain monitoring and takedown service covering submission, management and tracking of takedown activities</w:t>
      </w:r>
      <w:r w:rsidR="007351A6">
        <w:rPr>
          <w:rFonts w:ascii="Arial" w:eastAsia="Calibri" w:hAnsi="Arial" w:cs="Arial"/>
          <w:sz w:val="20"/>
          <w:szCs w:val="20"/>
          <w:lang w:eastAsia="en-GB"/>
        </w:rPr>
        <w:t>.</w:t>
      </w:r>
    </w:p>
    <w:p w14:paraId="34FFC869" w14:textId="0975127C" w:rsidR="00A506BA"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fine tune alerts and criticality based on learnings from past alerts and HSE interactions</w:t>
      </w:r>
      <w:r w:rsidR="007351A6">
        <w:rPr>
          <w:rFonts w:ascii="Arial" w:eastAsia="Calibri" w:hAnsi="Arial" w:cs="Arial"/>
          <w:sz w:val="20"/>
          <w:szCs w:val="20"/>
          <w:lang w:eastAsia="en-GB"/>
        </w:rPr>
        <w:t>.</w:t>
      </w:r>
    </w:p>
    <w:p w14:paraId="1F8BEB7B" w14:textId="6B52D4D8" w:rsidR="00A506BA"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provide tailored and actionable intelligence based on adversary activity and threat actor profile</w:t>
      </w:r>
      <w:r w:rsidR="007351A6">
        <w:rPr>
          <w:rFonts w:ascii="Arial" w:eastAsia="Calibri" w:hAnsi="Arial" w:cs="Arial"/>
          <w:sz w:val="20"/>
          <w:szCs w:val="20"/>
          <w:lang w:eastAsia="en-GB"/>
        </w:rPr>
        <w:t>.</w:t>
      </w:r>
    </w:p>
    <w:p w14:paraId="793DCAB7" w14:textId="45AF10CC" w:rsidR="00A506BA"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Detect and report on threat actors impersonating domains and sub domains using techniques like typo squatting, bit squatting etc.</w:t>
      </w:r>
    </w:p>
    <w:p w14:paraId="6824331B" w14:textId="63BC4C57" w:rsidR="00A506BA" w:rsidRPr="00A506BA" w:rsidRDefault="00A506BA" w:rsidP="00591EB5">
      <w:pPr>
        <w:pStyle w:val="ListParagraph"/>
        <w:numPr>
          <w:ilvl w:val="1"/>
          <w:numId w:val="47"/>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have the capability to detect sensitive data exposure (Exposed credentials, documents, IP etc.) in the open, deep and dark web</w:t>
      </w:r>
      <w:r w:rsidR="007351A6">
        <w:rPr>
          <w:rFonts w:ascii="Arial" w:eastAsia="Calibri" w:hAnsi="Arial" w:cs="Arial"/>
          <w:sz w:val="20"/>
          <w:szCs w:val="20"/>
          <w:lang w:eastAsia="en-GB"/>
        </w:rPr>
        <w:t>.</w:t>
      </w:r>
    </w:p>
    <w:p w14:paraId="75E9DA27" w14:textId="77777777" w:rsidR="003712C7" w:rsidRPr="00D51E58" w:rsidRDefault="003712C7" w:rsidP="00AF4060">
      <w:pPr>
        <w:spacing w:before="100" w:after="100" w:line="240" w:lineRule="auto"/>
        <w:jc w:val="left"/>
        <w:rPr>
          <w:rFonts w:ascii="Arial" w:eastAsia="Calibri" w:hAnsi="Arial" w:cs="Arial"/>
          <w:b/>
          <w:bCs/>
          <w:color w:val="005E82"/>
          <w:spacing w:val="0"/>
          <w:sz w:val="20"/>
          <w:szCs w:val="20"/>
          <w:lang w:eastAsia="en-IE"/>
        </w:rPr>
      </w:pPr>
    </w:p>
    <w:p w14:paraId="73DF37F7" w14:textId="188DB3FC" w:rsidR="00AF4060" w:rsidRPr="00D51E58" w:rsidRDefault="00AF4060" w:rsidP="008023F2">
      <w:pPr>
        <w:spacing w:line="240" w:lineRule="auto"/>
        <w:jc w:val="center"/>
        <w:rPr>
          <w:rFonts w:ascii="Arial" w:eastAsia="Calibri" w:hAnsi="Arial" w:cs="Arial"/>
          <w:b/>
          <w:spacing w:val="0"/>
          <w:sz w:val="20"/>
          <w:szCs w:val="20"/>
          <w:u w:val="single"/>
          <w:lang w:eastAsia="en-GB"/>
        </w:rPr>
      </w:pPr>
      <w:r w:rsidRPr="00D51E58">
        <w:rPr>
          <w:rFonts w:ascii="Arial" w:eastAsia="Calibri" w:hAnsi="Arial" w:cs="Arial"/>
          <w:b/>
          <w:spacing w:val="0"/>
          <w:sz w:val="20"/>
          <w:szCs w:val="20"/>
          <w:u w:val="single"/>
          <w:lang w:eastAsia="en-GB"/>
        </w:rPr>
        <w:t>Tenderers should note that the services described above are the minimum requirements; full re</w:t>
      </w:r>
      <w:r w:rsidRPr="00610309">
        <w:rPr>
          <w:rFonts w:ascii="Arial" w:eastAsia="Calibri" w:hAnsi="Arial" w:cs="Arial"/>
          <w:b/>
          <w:spacing w:val="0"/>
          <w:sz w:val="20"/>
          <w:szCs w:val="20"/>
          <w:u w:val="single"/>
          <w:lang w:eastAsia="en-GB"/>
        </w:rPr>
        <w:t>quirements will be set out at</w:t>
      </w:r>
      <w:r w:rsidR="00187C04">
        <w:rPr>
          <w:rFonts w:ascii="Arial" w:eastAsia="Calibri" w:hAnsi="Arial" w:cs="Arial"/>
          <w:b/>
          <w:spacing w:val="0"/>
          <w:sz w:val="20"/>
          <w:szCs w:val="20"/>
          <w:u w:val="single"/>
          <w:lang w:eastAsia="en-GB"/>
        </w:rPr>
        <w:t xml:space="preserve"> the DPS Tender S</w:t>
      </w:r>
      <w:r w:rsidRPr="00D51E58">
        <w:rPr>
          <w:rFonts w:ascii="Arial" w:eastAsia="Calibri" w:hAnsi="Arial" w:cs="Arial"/>
          <w:b/>
          <w:spacing w:val="0"/>
          <w:sz w:val="20"/>
          <w:szCs w:val="20"/>
          <w:u w:val="single"/>
          <w:lang w:eastAsia="en-GB"/>
        </w:rPr>
        <w:t>tage.</w:t>
      </w:r>
    </w:p>
    <w:p w14:paraId="078C0093" w14:textId="77777777" w:rsidR="00A7510B" w:rsidRPr="00094981" w:rsidRDefault="00A7510B" w:rsidP="008023F2">
      <w:pPr>
        <w:tabs>
          <w:tab w:val="left" w:pos="6937"/>
        </w:tabs>
        <w:spacing w:line="276" w:lineRule="auto"/>
        <w:jc w:val="center"/>
        <w:rPr>
          <w:rFonts w:ascii="Arial" w:hAnsi="Arial" w:cs="Arial"/>
          <w:sz w:val="20"/>
          <w:szCs w:val="20"/>
        </w:rPr>
      </w:pPr>
    </w:p>
    <w:p w14:paraId="7CC5BCDA"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521E22BE" w14:textId="77777777" w:rsidR="00956D33" w:rsidRPr="00094981" w:rsidRDefault="00956D33" w:rsidP="00D51E58">
      <w:pPr>
        <w:spacing w:line="276" w:lineRule="auto"/>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35" w:name="_Toc137826608"/>
      <w:r w:rsidRPr="00094981">
        <w:rPr>
          <w:rFonts w:cs="Arial"/>
          <w:sz w:val="20"/>
          <w:u w:val="single"/>
        </w:rPr>
        <w:lastRenderedPageBreak/>
        <w:t xml:space="preserve">SECTION D </w:t>
      </w:r>
      <w:r w:rsidR="002B07BA" w:rsidRPr="00094981">
        <w:rPr>
          <w:rFonts w:cs="Arial"/>
          <w:sz w:val="20"/>
          <w:u w:val="single"/>
        </w:rPr>
        <w:t>COMPLETION AND EVALUATION OF SUBMISSIONS</w:t>
      </w:r>
      <w:bookmarkEnd w:id="3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591EB5">
      <w:pPr>
        <w:pStyle w:val="LALevel2"/>
        <w:numPr>
          <w:ilvl w:val="0"/>
          <w:numId w:val="26"/>
        </w:numPr>
        <w:spacing w:after="0" w:line="276" w:lineRule="auto"/>
        <w:rPr>
          <w:sz w:val="20"/>
          <w:szCs w:val="20"/>
        </w:rPr>
      </w:pPr>
      <w:bookmarkStart w:id="36" w:name="_Toc137826609"/>
      <w:r w:rsidRPr="00094981">
        <w:rPr>
          <w:b w:val="0"/>
          <w:sz w:val="20"/>
          <w:szCs w:val="20"/>
        </w:rPr>
        <w:t>Preparing a Submission</w:t>
      </w:r>
      <w:bookmarkEnd w:id="3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591EB5">
      <w:pPr>
        <w:pStyle w:val="ListParagraph"/>
        <w:numPr>
          <w:ilvl w:val="1"/>
          <w:numId w:val="26"/>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591EB5">
      <w:pPr>
        <w:pStyle w:val="ListParagraph"/>
        <w:numPr>
          <w:ilvl w:val="1"/>
          <w:numId w:val="26"/>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591EB5">
      <w:pPr>
        <w:pStyle w:val="ListParagraph"/>
        <w:numPr>
          <w:ilvl w:val="2"/>
          <w:numId w:val="32"/>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591EB5">
      <w:pPr>
        <w:pStyle w:val="ListParagraph"/>
        <w:numPr>
          <w:ilvl w:val="2"/>
          <w:numId w:val="32"/>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591EB5">
      <w:pPr>
        <w:pStyle w:val="ListParagraph"/>
        <w:numPr>
          <w:ilvl w:val="2"/>
          <w:numId w:val="32"/>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6B22D965" w14:textId="0F181B9F" w:rsidR="002877FF" w:rsidRPr="00094981" w:rsidRDefault="002877FF" w:rsidP="00591EB5">
      <w:pPr>
        <w:pStyle w:val="ListParagraph"/>
        <w:numPr>
          <w:ilvl w:val="1"/>
          <w:numId w:val="32"/>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591EB5">
      <w:pPr>
        <w:pStyle w:val="ListParagraph"/>
        <w:numPr>
          <w:ilvl w:val="2"/>
          <w:numId w:val="33"/>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591EB5">
      <w:pPr>
        <w:pStyle w:val="ListParagraph"/>
        <w:numPr>
          <w:ilvl w:val="2"/>
          <w:numId w:val="33"/>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591EB5">
      <w:pPr>
        <w:pStyle w:val="ListParagraph"/>
        <w:numPr>
          <w:ilvl w:val="2"/>
          <w:numId w:val="33"/>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3E3DCF1"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4A388EA1" w14:textId="4986B464"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 xml:space="preserve">ails to supply this evidence within seven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76093263" w:rsidR="00DC4D10" w:rsidRPr="00094981" w:rsidRDefault="00DC4D10" w:rsidP="00591EB5">
      <w:pPr>
        <w:pStyle w:val="ListParagraph"/>
        <w:numPr>
          <w:ilvl w:val="1"/>
          <w:numId w:val="32"/>
        </w:numPr>
        <w:spacing w:line="276" w:lineRule="auto"/>
        <w:rPr>
          <w:rFonts w:ascii="Arial" w:hAnsi="Arial" w:cs="Arial"/>
          <w:sz w:val="20"/>
          <w:szCs w:val="20"/>
        </w:rPr>
      </w:pPr>
      <w:r w:rsidRPr="00094981">
        <w:rPr>
          <w:rFonts w:ascii="Arial" w:hAnsi="Arial" w:cs="Arial"/>
          <w:sz w:val="20"/>
          <w:szCs w:val="20"/>
        </w:rPr>
        <w:t>If a Candidate does not, upon request by the Contracting Authority, provide evidence which is considered by the Contracting Authority as sufficient to demonstrate (</w:t>
      </w:r>
      <w:proofErr w:type="spellStart"/>
      <w:r w:rsidRPr="00094981">
        <w:rPr>
          <w:rFonts w:ascii="Arial" w:hAnsi="Arial" w:cs="Arial"/>
          <w:sz w:val="20"/>
          <w:szCs w:val="20"/>
        </w:rPr>
        <w:t>i</w:t>
      </w:r>
      <w:proofErr w:type="spellEnd"/>
      <w:r w:rsidRPr="00094981">
        <w:rPr>
          <w:rFonts w:ascii="Arial" w:hAnsi="Arial" w:cs="Arial"/>
          <w:sz w:val="20"/>
          <w:szCs w:val="20"/>
        </w:rPr>
        <w:t xml:space="preserve">)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591EB5">
      <w:pPr>
        <w:pStyle w:val="LALevel2"/>
        <w:numPr>
          <w:ilvl w:val="0"/>
          <w:numId w:val="27"/>
        </w:numPr>
        <w:spacing w:line="276" w:lineRule="auto"/>
        <w:rPr>
          <w:sz w:val="20"/>
          <w:szCs w:val="20"/>
        </w:rPr>
      </w:pPr>
      <w:bookmarkStart w:id="37" w:name="_Toc137826610"/>
      <w:r w:rsidRPr="00094981">
        <w:rPr>
          <w:sz w:val="20"/>
          <w:szCs w:val="20"/>
        </w:rPr>
        <w:t>Evaluation of Submissions</w:t>
      </w:r>
      <w:bookmarkEnd w:id="37"/>
    </w:p>
    <w:p w14:paraId="2D99350D" w14:textId="155EB101" w:rsidR="002B07BA" w:rsidRPr="00094981" w:rsidRDefault="002B07BA" w:rsidP="00591EB5">
      <w:pPr>
        <w:pStyle w:val="ListParagraph"/>
        <w:numPr>
          <w:ilvl w:val="1"/>
          <w:numId w:val="31"/>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994F415" w14:textId="27A1D07F" w:rsidR="002B07BA" w:rsidRPr="00094981" w:rsidRDefault="002B07BA" w:rsidP="00591EB5">
      <w:pPr>
        <w:pStyle w:val="ListParagraph"/>
        <w:numPr>
          <w:ilvl w:val="2"/>
          <w:numId w:val="34"/>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1264CAF5" w14:textId="3C92B63F" w:rsidR="00722F72" w:rsidRPr="00094981" w:rsidRDefault="00722F72" w:rsidP="00591EB5">
      <w:pPr>
        <w:pStyle w:val="ListParagraph"/>
        <w:numPr>
          <w:ilvl w:val="2"/>
          <w:numId w:val="34"/>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the Candidate. If a relevant (or relevant) exclusion ground(s) apply, the Contracting Authority will examine the Candidate’s additional information provided in accordance with Regulation </w:t>
      </w:r>
      <w:r w:rsidRPr="00094981">
        <w:rPr>
          <w:rFonts w:ascii="Arial" w:hAnsi="Arial" w:cs="Arial"/>
          <w:sz w:val="20"/>
          <w:szCs w:val="20"/>
        </w:rPr>
        <w:lastRenderedPageBreak/>
        <w:t xml:space="preserve">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3FCAE01C" w14:textId="4E154250" w:rsidR="002B07BA" w:rsidRPr="00094981" w:rsidRDefault="00722F72" w:rsidP="00591EB5">
      <w:pPr>
        <w:pStyle w:val="ListParagraph"/>
        <w:numPr>
          <w:ilvl w:val="2"/>
          <w:numId w:val="34"/>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65047A78" w14:textId="34FB46D6" w:rsidR="00722F72" w:rsidRPr="00094981" w:rsidRDefault="00722F72" w:rsidP="00591EB5">
      <w:pPr>
        <w:pStyle w:val="ListParagraph"/>
        <w:numPr>
          <w:ilvl w:val="2"/>
          <w:numId w:val="34"/>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591EB5">
      <w:pPr>
        <w:pStyle w:val="LALevel2"/>
        <w:numPr>
          <w:ilvl w:val="0"/>
          <w:numId w:val="27"/>
        </w:numPr>
        <w:spacing w:line="276" w:lineRule="auto"/>
        <w:rPr>
          <w:sz w:val="20"/>
          <w:szCs w:val="20"/>
        </w:rPr>
      </w:pPr>
      <w:bookmarkStart w:id="43" w:name="_Toc137826611"/>
      <w:r w:rsidRPr="00094981">
        <w:rPr>
          <w:sz w:val="20"/>
          <w:szCs w:val="20"/>
        </w:rPr>
        <w:t>Scoring Methodology</w:t>
      </w:r>
      <w:bookmarkEnd w:id="43"/>
    </w:p>
    <w:p w14:paraId="17712FB6" w14:textId="77777777" w:rsidR="002B3133" w:rsidRDefault="00B2168B" w:rsidP="00591EB5">
      <w:pPr>
        <w:pStyle w:val="ListParagraph"/>
        <w:numPr>
          <w:ilvl w:val="1"/>
          <w:numId w:val="35"/>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591EB5">
      <w:pPr>
        <w:pStyle w:val="ListParagraph"/>
        <w:numPr>
          <w:ilvl w:val="1"/>
          <w:numId w:val="37"/>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4CFF1543" w:rsidR="00AB3898" w:rsidRPr="00094981" w:rsidRDefault="00AB3898" w:rsidP="00591EB5">
      <w:pPr>
        <w:numPr>
          <w:ilvl w:val="1"/>
          <w:numId w:val="37"/>
        </w:numPr>
        <w:spacing w:line="276" w:lineRule="auto"/>
        <w:rPr>
          <w:rFonts w:ascii="Arial" w:hAnsi="Arial" w:cs="Arial"/>
          <w:b/>
          <w:bCs/>
          <w:sz w:val="20"/>
          <w:szCs w:val="20"/>
          <w:lang w:val="en-GB"/>
        </w:rPr>
      </w:pPr>
      <w:r w:rsidRPr="35B4EE6C">
        <w:rPr>
          <w:rFonts w:ascii="Arial" w:hAnsi="Arial" w:cs="Arial"/>
          <w:b/>
          <w:bCs/>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551EA4">
        <w:tc>
          <w:tcPr>
            <w:tcW w:w="2366" w:type="dxa"/>
            <w:shd w:val="clear" w:color="auto" w:fill="DBE5F1" w:themeFill="accent1" w:themeFillTint="33"/>
          </w:tcPr>
          <w:p w14:paraId="27C61ED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7699F2C5"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0B037983"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551EA4">
        <w:trPr>
          <w:trHeight w:val="2158"/>
        </w:trPr>
        <w:tc>
          <w:tcPr>
            <w:tcW w:w="2366" w:type="dxa"/>
            <w:shd w:val="clear" w:color="auto" w:fill="auto"/>
          </w:tcPr>
          <w:p w14:paraId="41CB6535"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32F676B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34347FB4" w14:textId="77777777" w:rsidR="00AB3898" w:rsidRPr="00094981" w:rsidRDefault="00AB3898" w:rsidP="00094981">
            <w:pPr>
              <w:spacing w:line="276" w:lineRule="auto"/>
              <w:rPr>
                <w:rFonts w:ascii="Arial" w:hAnsi="Arial" w:cs="Arial"/>
                <w:sz w:val="20"/>
                <w:szCs w:val="20"/>
                <w:lang w:val="en-GB"/>
              </w:rPr>
            </w:pPr>
          </w:p>
          <w:p w14:paraId="5D13EB97" w14:textId="77777777" w:rsidR="00AB3898" w:rsidRPr="00094981" w:rsidRDefault="00AB3898" w:rsidP="00094981">
            <w:pPr>
              <w:spacing w:line="276" w:lineRule="auto"/>
              <w:rPr>
                <w:rFonts w:ascii="Arial" w:hAnsi="Arial" w:cs="Arial"/>
                <w:sz w:val="20"/>
                <w:szCs w:val="20"/>
                <w:lang w:val="en-GB"/>
              </w:rPr>
            </w:pPr>
          </w:p>
          <w:p w14:paraId="6041D978"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5940B3B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223BA5F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551EA4">
        <w:trPr>
          <w:trHeight w:val="1178"/>
        </w:trPr>
        <w:tc>
          <w:tcPr>
            <w:tcW w:w="2366" w:type="dxa"/>
          </w:tcPr>
          <w:p w14:paraId="135DAA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B55F03E"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7AEE2BF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1E19EB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551EA4">
        <w:trPr>
          <w:trHeight w:val="719"/>
        </w:trPr>
        <w:tc>
          <w:tcPr>
            <w:tcW w:w="2366" w:type="dxa"/>
          </w:tcPr>
          <w:p w14:paraId="3A27CC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4D6AF96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1BEE360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1B95EFFA" w:rsidR="00AB3898" w:rsidRDefault="00AB3898" w:rsidP="00094981">
      <w:pPr>
        <w:spacing w:line="276" w:lineRule="auto"/>
        <w:rPr>
          <w:rFonts w:ascii="Arial" w:hAnsi="Arial" w:cs="Arial"/>
          <w:b/>
          <w:sz w:val="20"/>
          <w:szCs w:val="20"/>
          <w:lang w:val="en-GB"/>
        </w:rPr>
      </w:pPr>
    </w:p>
    <w:p w14:paraId="62241978" w14:textId="1DF1EDA8" w:rsidR="00C06B75" w:rsidRDefault="00C06B75" w:rsidP="00094981">
      <w:pPr>
        <w:spacing w:line="276" w:lineRule="auto"/>
        <w:rPr>
          <w:rFonts w:ascii="Arial" w:hAnsi="Arial" w:cs="Arial"/>
          <w:b/>
          <w:sz w:val="20"/>
          <w:szCs w:val="20"/>
          <w:lang w:val="en-GB"/>
        </w:rPr>
      </w:pPr>
    </w:p>
    <w:p w14:paraId="6537106F" w14:textId="10D5922E" w:rsidR="001656AA" w:rsidRDefault="001656AA">
      <w:pPr>
        <w:rPr>
          <w:rFonts w:ascii="Arial" w:hAnsi="Arial" w:cs="Arial"/>
          <w:b/>
          <w:sz w:val="20"/>
          <w:szCs w:val="20"/>
          <w:lang w:val="en-GB"/>
        </w:rPr>
      </w:pPr>
      <w:r>
        <w:rPr>
          <w:rFonts w:ascii="Arial" w:hAnsi="Arial" w:cs="Arial"/>
          <w:b/>
          <w:sz w:val="20"/>
          <w:szCs w:val="20"/>
          <w:lang w:val="en-GB"/>
        </w:rPr>
        <w:br w:type="page"/>
      </w:r>
    </w:p>
    <w:p w14:paraId="6C5596F2" w14:textId="77777777" w:rsidR="00C06B75" w:rsidRDefault="00C06B75" w:rsidP="00094981">
      <w:pPr>
        <w:spacing w:line="276" w:lineRule="auto"/>
        <w:rPr>
          <w:rFonts w:ascii="Arial" w:hAnsi="Arial" w:cs="Arial"/>
          <w:b/>
          <w:sz w:val="20"/>
          <w:szCs w:val="20"/>
          <w:lang w:val="en-GB"/>
        </w:rPr>
      </w:pPr>
    </w:p>
    <w:p w14:paraId="665C007C" w14:textId="728B892F" w:rsidR="00C06B75" w:rsidRDefault="00C06B75" w:rsidP="00094981">
      <w:pPr>
        <w:spacing w:line="276" w:lineRule="auto"/>
        <w:rPr>
          <w:rFonts w:ascii="Arial" w:hAnsi="Arial" w:cs="Arial"/>
          <w:b/>
          <w:sz w:val="20"/>
          <w:szCs w:val="20"/>
          <w:lang w:val="en-GB"/>
        </w:rPr>
      </w:pPr>
    </w:p>
    <w:p w14:paraId="3603F4B0" w14:textId="3ECB37DE" w:rsidR="00F84DD6" w:rsidRPr="00D51E58" w:rsidRDefault="00E47A22" w:rsidP="00591EB5">
      <w:pPr>
        <w:pStyle w:val="LALevel2"/>
        <w:numPr>
          <w:ilvl w:val="0"/>
          <w:numId w:val="37"/>
        </w:numPr>
        <w:spacing w:line="276" w:lineRule="auto"/>
        <w:rPr>
          <w:color w:val="000000"/>
          <w:sz w:val="20"/>
          <w:szCs w:val="20"/>
        </w:rPr>
      </w:pPr>
      <w:bookmarkStart w:id="44" w:name="_Toc137826612"/>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609E6229" w14:textId="77777777" w:rsidR="00610309" w:rsidRDefault="00610309" w:rsidP="00610309">
      <w:pPr>
        <w:rPr>
          <w:rFonts w:ascii="Arial" w:hAnsi="Arial" w:cs="Arial"/>
          <w:b/>
          <w:bCs/>
          <w:spacing w:val="0"/>
          <w:sz w:val="20"/>
          <w:szCs w:val="20"/>
        </w:rPr>
      </w:pPr>
      <w:r>
        <w:rPr>
          <w:rFonts w:ascii="Arial" w:hAnsi="Arial" w:cs="Arial"/>
          <w:b/>
          <w:bCs/>
          <w:sz w:val="20"/>
          <w:szCs w:val="20"/>
        </w:rPr>
        <w:t>Selection Criteria</w:t>
      </w:r>
    </w:p>
    <w:p w14:paraId="37289ECE"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2C610B7F"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9"/>
        <w:gridCol w:w="1708"/>
        <w:gridCol w:w="4678"/>
      </w:tblGrid>
      <w:tr w:rsidR="000836F1" w:rsidRPr="00396F21" w14:paraId="3426B37A" w14:textId="77777777" w:rsidTr="001F3EEB">
        <w:trPr>
          <w:trHeight w:hRule="exact" w:val="576"/>
        </w:trPr>
        <w:tc>
          <w:tcPr>
            <w:tcW w:w="2999" w:type="dxa"/>
            <w:shd w:val="clear" w:color="auto" w:fill="D9D9D9" w:themeFill="background1" w:themeFillShade="D9"/>
            <w:tcMar>
              <w:top w:w="0" w:type="dxa"/>
              <w:left w:w="108" w:type="dxa"/>
              <w:bottom w:w="0" w:type="dxa"/>
              <w:right w:w="108" w:type="dxa"/>
            </w:tcMar>
            <w:vAlign w:val="center"/>
            <w:hideMark/>
          </w:tcPr>
          <w:p w14:paraId="795CA768"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Economic and Financial Standing:</w:t>
            </w:r>
          </w:p>
        </w:tc>
        <w:tc>
          <w:tcPr>
            <w:tcW w:w="1708" w:type="dxa"/>
            <w:shd w:val="clear" w:color="auto" w:fill="D9D9D9" w:themeFill="background1" w:themeFillShade="D9"/>
            <w:tcMar>
              <w:top w:w="0" w:type="dxa"/>
              <w:left w:w="108" w:type="dxa"/>
              <w:bottom w:w="0" w:type="dxa"/>
              <w:right w:w="108" w:type="dxa"/>
            </w:tcMar>
            <w:vAlign w:val="center"/>
            <w:hideMark/>
          </w:tcPr>
          <w:p w14:paraId="728F4733"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7DAB6AA2" w14:textId="77777777" w:rsidR="000836F1" w:rsidRPr="00396F21" w:rsidRDefault="000836F1" w:rsidP="00774F6A">
            <w:pPr>
              <w:spacing w:line="240" w:lineRule="auto"/>
              <w:rPr>
                <w:rFonts w:ascii="Arial" w:hAnsi="Arial" w:cs="Arial"/>
                <w:b/>
                <w:sz w:val="20"/>
                <w:szCs w:val="20"/>
              </w:rPr>
            </w:pPr>
            <w:r w:rsidRPr="00396F21">
              <w:rPr>
                <w:rFonts w:ascii="Arial" w:hAnsi="Arial" w:cs="Arial"/>
                <w:b/>
                <w:sz w:val="20"/>
                <w:szCs w:val="20"/>
              </w:rPr>
              <w:t>Minimum Score Required</w:t>
            </w:r>
          </w:p>
        </w:tc>
      </w:tr>
      <w:tr w:rsidR="000836F1" w:rsidRPr="00396F21" w14:paraId="55FD1B0F" w14:textId="77777777" w:rsidTr="001F3EEB">
        <w:trPr>
          <w:trHeight w:hRule="exact" w:val="776"/>
        </w:trPr>
        <w:tc>
          <w:tcPr>
            <w:tcW w:w="2999" w:type="dxa"/>
            <w:tcMar>
              <w:top w:w="0" w:type="dxa"/>
              <w:left w:w="108" w:type="dxa"/>
              <w:bottom w:w="0" w:type="dxa"/>
              <w:right w:w="108" w:type="dxa"/>
            </w:tcMar>
            <w:vAlign w:val="center"/>
            <w:hideMark/>
          </w:tcPr>
          <w:p w14:paraId="4BC0151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Turnover (Outstanding Claims, Litigation or Judgement, Audit Opinion)</w:t>
            </w:r>
          </w:p>
        </w:tc>
        <w:tc>
          <w:tcPr>
            <w:tcW w:w="1708" w:type="dxa"/>
            <w:tcMar>
              <w:top w:w="0" w:type="dxa"/>
              <w:left w:w="108" w:type="dxa"/>
              <w:bottom w:w="0" w:type="dxa"/>
              <w:right w:w="108" w:type="dxa"/>
            </w:tcMar>
            <w:vAlign w:val="center"/>
            <w:hideMark/>
          </w:tcPr>
          <w:p w14:paraId="22F57E3A" w14:textId="77777777" w:rsidR="000836F1" w:rsidRPr="00396F21" w:rsidRDefault="000836F1" w:rsidP="00774F6A">
            <w:pPr>
              <w:spacing w:line="276" w:lineRule="auto"/>
              <w:rPr>
                <w:rFonts w:ascii="Arial" w:eastAsiaTheme="minorEastAsia"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hideMark/>
          </w:tcPr>
          <w:p w14:paraId="3EF8485E"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6E7E2D60" w14:textId="77777777" w:rsidTr="001F3EEB">
        <w:trPr>
          <w:trHeight w:hRule="exact" w:val="473"/>
        </w:trPr>
        <w:tc>
          <w:tcPr>
            <w:tcW w:w="2999" w:type="dxa"/>
            <w:tcMar>
              <w:top w:w="0" w:type="dxa"/>
              <w:left w:w="108" w:type="dxa"/>
              <w:bottom w:w="0" w:type="dxa"/>
              <w:right w:w="108" w:type="dxa"/>
            </w:tcMar>
            <w:vAlign w:val="center"/>
          </w:tcPr>
          <w:p w14:paraId="6A03F147" w14:textId="77777777" w:rsidR="000836F1" w:rsidRPr="00396F21" w:rsidRDefault="000836F1" w:rsidP="00774F6A">
            <w:pPr>
              <w:spacing w:line="276" w:lineRule="auto"/>
              <w:rPr>
                <w:rFonts w:ascii="Arial" w:eastAsiaTheme="minorEastAsia" w:hAnsi="Arial" w:cs="Arial"/>
                <w:sz w:val="20"/>
                <w:szCs w:val="20"/>
              </w:rPr>
            </w:pPr>
            <w:r w:rsidRPr="00396F21">
              <w:rPr>
                <w:rFonts w:ascii="Arial" w:eastAsiaTheme="minorEastAsia" w:hAnsi="Arial" w:cs="Arial"/>
                <w:sz w:val="20"/>
                <w:szCs w:val="20"/>
              </w:rPr>
              <w:t>Banker’s Letter</w:t>
            </w:r>
          </w:p>
        </w:tc>
        <w:tc>
          <w:tcPr>
            <w:tcW w:w="1708" w:type="dxa"/>
            <w:tcMar>
              <w:top w:w="0" w:type="dxa"/>
              <w:left w:w="108" w:type="dxa"/>
              <w:bottom w:w="0" w:type="dxa"/>
              <w:right w:w="108" w:type="dxa"/>
            </w:tcMar>
            <w:vAlign w:val="center"/>
            <w:hideMark/>
          </w:tcPr>
          <w:p w14:paraId="344C2109"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hideMark/>
          </w:tcPr>
          <w:p w14:paraId="679C33DA"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7B599CAA" w14:textId="77777777" w:rsidTr="001F3EEB">
        <w:trPr>
          <w:trHeight w:hRule="exact" w:val="423"/>
        </w:trPr>
        <w:tc>
          <w:tcPr>
            <w:tcW w:w="2999" w:type="dxa"/>
            <w:tcMar>
              <w:top w:w="0" w:type="dxa"/>
              <w:left w:w="108" w:type="dxa"/>
              <w:bottom w:w="0" w:type="dxa"/>
              <w:right w:w="108" w:type="dxa"/>
            </w:tcMar>
            <w:vAlign w:val="center"/>
          </w:tcPr>
          <w:p w14:paraId="799FAD63"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Insurance</w:t>
            </w:r>
          </w:p>
          <w:p w14:paraId="7DCBB65B" w14:textId="77777777" w:rsidR="000836F1" w:rsidRPr="00396F21" w:rsidRDefault="000836F1" w:rsidP="00774F6A">
            <w:pPr>
              <w:spacing w:line="276" w:lineRule="auto"/>
              <w:rPr>
                <w:rFonts w:ascii="Arial" w:hAnsi="Arial" w:cs="Arial"/>
                <w:sz w:val="20"/>
                <w:szCs w:val="20"/>
              </w:rPr>
            </w:pPr>
          </w:p>
        </w:tc>
        <w:tc>
          <w:tcPr>
            <w:tcW w:w="1708" w:type="dxa"/>
            <w:tcMar>
              <w:top w:w="0" w:type="dxa"/>
              <w:left w:w="108" w:type="dxa"/>
              <w:bottom w:w="0" w:type="dxa"/>
              <w:right w:w="108" w:type="dxa"/>
            </w:tcMar>
            <w:vAlign w:val="center"/>
          </w:tcPr>
          <w:p w14:paraId="0B1FC9F5"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tcPr>
          <w:p w14:paraId="5D936A15"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56D61680" w14:textId="77777777" w:rsidTr="001F3EEB">
        <w:trPr>
          <w:trHeight w:hRule="exact" w:val="704"/>
        </w:trPr>
        <w:tc>
          <w:tcPr>
            <w:tcW w:w="2999" w:type="dxa"/>
            <w:shd w:val="clear" w:color="auto" w:fill="D9D9D9" w:themeFill="background1" w:themeFillShade="D9"/>
            <w:tcMar>
              <w:top w:w="0" w:type="dxa"/>
              <w:left w:w="108" w:type="dxa"/>
              <w:bottom w:w="0" w:type="dxa"/>
              <w:right w:w="108" w:type="dxa"/>
            </w:tcMar>
            <w:vAlign w:val="center"/>
            <w:hideMark/>
          </w:tcPr>
          <w:p w14:paraId="37DC1B52"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Professional and Technical Capability:</w:t>
            </w:r>
          </w:p>
        </w:tc>
        <w:tc>
          <w:tcPr>
            <w:tcW w:w="1708" w:type="dxa"/>
            <w:shd w:val="clear" w:color="auto" w:fill="D9D9D9" w:themeFill="background1" w:themeFillShade="D9"/>
            <w:tcMar>
              <w:top w:w="0" w:type="dxa"/>
              <w:left w:w="108" w:type="dxa"/>
              <w:bottom w:w="0" w:type="dxa"/>
              <w:right w:w="108" w:type="dxa"/>
            </w:tcMar>
            <w:vAlign w:val="center"/>
            <w:hideMark/>
          </w:tcPr>
          <w:p w14:paraId="1210F27B"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2F331C6C"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Minimum Score Required</w:t>
            </w:r>
          </w:p>
        </w:tc>
      </w:tr>
      <w:tr w:rsidR="000836F1" w:rsidRPr="00396F21" w14:paraId="0E08A3B7" w14:textId="77777777" w:rsidTr="001F3EEB">
        <w:trPr>
          <w:trHeight w:hRule="exact" w:val="567"/>
        </w:trPr>
        <w:tc>
          <w:tcPr>
            <w:tcW w:w="2999" w:type="dxa"/>
            <w:tcMar>
              <w:top w:w="0" w:type="dxa"/>
              <w:left w:w="108" w:type="dxa"/>
              <w:bottom w:w="0" w:type="dxa"/>
              <w:right w:w="108" w:type="dxa"/>
            </w:tcMar>
            <w:vAlign w:val="center"/>
            <w:hideMark/>
          </w:tcPr>
          <w:p w14:paraId="6E2A2056"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Relevant Experience</w:t>
            </w:r>
          </w:p>
        </w:tc>
        <w:tc>
          <w:tcPr>
            <w:tcW w:w="1708" w:type="dxa"/>
            <w:tcMar>
              <w:top w:w="0" w:type="dxa"/>
              <w:left w:w="108" w:type="dxa"/>
              <w:bottom w:w="0" w:type="dxa"/>
              <w:right w:w="108" w:type="dxa"/>
            </w:tcMar>
            <w:vAlign w:val="center"/>
            <w:hideMark/>
          </w:tcPr>
          <w:p w14:paraId="0ED00E11" w14:textId="478DC3FA" w:rsidR="007F1C1A" w:rsidRPr="00396F21" w:rsidRDefault="001F3EEB" w:rsidP="007F1C1A">
            <w:pPr>
              <w:spacing w:line="240" w:lineRule="auto"/>
              <w:rPr>
                <w:rFonts w:ascii="Arial" w:hAnsi="Arial" w:cs="Arial"/>
                <w:sz w:val="20"/>
                <w:szCs w:val="20"/>
              </w:rPr>
            </w:pPr>
            <w:r>
              <w:rPr>
                <w:rFonts w:ascii="Arial" w:hAnsi="Arial" w:cs="Arial"/>
                <w:sz w:val="20"/>
                <w:szCs w:val="20"/>
              </w:rPr>
              <w:t>4</w:t>
            </w:r>
            <w:r w:rsidR="007F1C1A" w:rsidRPr="00396F21">
              <w:rPr>
                <w:rFonts w:ascii="Arial" w:hAnsi="Arial" w:cs="Arial"/>
                <w:sz w:val="20"/>
                <w:szCs w:val="20"/>
              </w:rPr>
              <w:t>00 Marks</w:t>
            </w:r>
          </w:p>
          <w:p w14:paraId="61277C66" w14:textId="7980A81C"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01DAD3A9" w14:textId="2FF75876"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 xml:space="preserve">Candidates  must achieve  </w:t>
            </w:r>
            <w:r w:rsidR="001F3EEB">
              <w:rPr>
                <w:rFonts w:ascii="Arial" w:hAnsi="Arial" w:cs="Arial"/>
                <w:sz w:val="20"/>
                <w:szCs w:val="20"/>
              </w:rPr>
              <w:t>20</w:t>
            </w:r>
            <w:r w:rsidRPr="00396F21">
              <w:rPr>
                <w:rFonts w:ascii="Arial" w:hAnsi="Arial" w:cs="Arial"/>
                <w:sz w:val="20"/>
                <w:szCs w:val="20"/>
              </w:rPr>
              <w:t xml:space="preserve">0 marks to Pass </w:t>
            </w:r>
          </w:p>
          <w:p w14:paraId="42F6B849" w14:textId="77777777" w:rsidR="000836F1" w:rsidRPr="00396F21" w:rsidRDefault="000836F1" w:rsidP="00774F6A">
            <w:pPr>
              <w:spacing w:line="240" w:lineRule="auto"/>
              <w:rPr>
                <w:rFonts w:ascii="Arial" w:hAnsi="Arial" w:cs="Arial"/>
                <w:sz w:val="20"/>
                <w:szCs w:val="20"/>
              </w:rPr>
            </w:pPr>
          </w:p>
        </w:tc>
      </w:tr>
      <w:tr w:rsidR="000836F1" w:rsidRPr="00396F21" w14:paraId="7490E3D1" w14:textId="77777777" w:rsidTr="001F3EEB">
        <w:trPr>
          <w:trHeight w:val="541"/>
        </w:trPr>
        <w:tc>
          <w:tcPr>
            <w:tcW w:w="2999" w:type="dxa"/>
            <w:tcMar>
              <w:top w:w="0" w:type="dxa"/>
              <w:left w:w="108" w:type="dxa"/>
              <w:bottom w:w="0" w:type="dxa"/>
              <w:right w:w="108" w:type="dxa"/>
            </w:tcMar>
            <w:vAlign w:val="center"/>
            <w:hideMark/>
          </w:tcPr>
          <w:p w14:paraId="7C7D49C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Service Provision</w:t>
            </w:r>
          </w:p>
        </w:tc>
        <w:tc>
          <w:tcPr>
            <w:tcW w:w="1708" w:type="dxa"/>
            <w:tcMar>
              <w:top w:w="0" w:type="dxa"/>
              <w:left w:w="108" w:type="dxa"/>
              <w:bottom w:w="0" w:type="dxa"/>
              <w:right w:w="108" w:type="dxa"/>
            </w:tcMar>
            <w:vAlign w:val="center"/>
            <w:hideMark/>
          </w:tcPr>
          <w:p w14:paraId="24686540" w14:textId="77777777" w:rsidR="007F1C1A" w:rsidRDefault="007F1C1A" w:rsidP="007F1C1A">
            <w:pPr>
              <w:spacing w:line="240" w:lineRule="auto"/>
              <w:rPr>
                <w:rFonts w:ascii="Arial" w:hAnsi="Arial" w:cs="Arial"/>
                <w:sz w:val="20"/>
                <w:szCs w:val="20"/>
              </w:rPr>
            </w:pPr>
          </w:p>
          <w:p w14:paraId="0F296631" w14:textId="66C45DA7" w:rsidR="007F1C1A" w:rsidRPr="00396F21" w:rsidRDefault="001F3EEB" w:rsidP="007F1C1A">
            <w:pPr>
              <w:spacing w:line="240" w:lineRule="auto"/>
              <w:rPr>
                <w:rFonts w:ascii="Arial" w:hAnsi="Arial" w:cs="Arial"/>
                <w:sz w:val="20"/>
                <w:szCs w:val="20"/>
              </w:rPr>
            </w:pPr>
            <w:r>
              <w:rPr>
                <w:rFonts w:ascii="Arial" w:hAnsi="Arial" w:cs="Arial"/>
                <w:sz w:val="20"/>
                <w:szCs w:val="20"/>
              </w:rPr>
              <w:t>4</w:t>
            </w:r>
            <w:r w:rsidR="007F1C1A" w:rsidRPr="00396F21">
              <w:rPr>
                <w:rFonts w:ascii="Arial" w:hAnsi="Arial" w:cs="Arial"/>
                <w:sz w:val="20"/>
                <w:szCs w:val="20"/>
              </w:rPr>
              <w:t>00 Marks</w:t>
            </w:r>
          </w:p>
          <w:p w14:paraId="76D2E7A1" w14:textId="77777777" w:rsidR="000836F1" w:rsidRPr="00396F21"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275B4C75" w14:textId="781F7D45"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 xml:space="preserve">Candidates  must achieve  </w:t>
            </w:r>
            <w:r w:rsidR="001F3EEB">
              <w:rPr>
                <w:rFonts w:ascii="Arial" w:hAnsi="Arial" w:cs="Arial"/>
                <w:sz w:val="20"/>
                <w:szCs w:val="20"/>
              </w:rPr>
              <w:t>20</w:t>
            </w:r>
            <w:r w:rsidRPr="00396F21">
              <w:rPr>
                <w:rFonts w:ascii="Arial" w:hAnsi="Arial" w:cs="Arial"/>
                <w:sz w:val="20"/>
                <w:szCs w:val="20"/>
              </w:rPr>
              <w:t xml:space="preserve">0 marks to Pass </w:t>
            </w:r>
          </w:p>
        </w:tc>
      </w:tr>
      <w:tr w:rsidR="000836F1" w:rsidRPr="00396F21" w14:paraId="405D7852" w14:textId="77777777" w:rsidTr="001F3EEB">
        <w:trPr>
          <w:trHeight w:hRule="exact" w:val="542"/>
        </w:trPr>
        <w:tc>
          <w:tcPr>
            <w:tcW w:w="2999" w:type="dxa"/>
            <w:tcMar>
              <w:top w:w="0" w:type="dxa"/>
              <w:left w:w="108" w:type="dxa"/>
              <w:bottom w:w="0" w:type="dxa"/>
              <w:right w:w="108" w:type="dxa"/>
            </w:tcMar>
            <w:vAlign w:val="center"/>
            <w:hideMark/>
          </w:tcPr>
          <w:p w14:paraId="7580B56B"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Internal and External Quality Assurance and Accreditation </w:t>
            </w:r>
          </w:p>
        </w:tc>
        <w:tc>
          <w:tcPr>
            <w:tcW w:w="1708" w:type="dxa"/>
            <w:tcMar>
              <w:top w:w="0" w:type="dxa"/>
              <w:left w:w="108" w:type="dxa"/>
              <w:bottom w:w="0" w:type="dxa"/>
              <w:right w:w="108" w:type="dxa"/>
            </w:tcMar>
            <w:vAlign w:val="center"/>
            <w:hideMark/>
          </w:tcPr>
          <w:p w14:paraId="79B7E944" w14:textId="77777777" w:rsidR="007F1C1A" w:rsidRPr="00396F21" w:rsidRDefault="007F1C1A" w:rsidP="007F1C1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100 Marks</w:t>
            </w:r>
          </w:p>
          <w:p w14:paraId="16B80B9E" w14:textId="77777777" w:rsidR="000836F1" w:rsidRPr="00396F21"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70F5F85D" w14:textId="77777777" w:rsidR="000836F1" w:rsidRPr="00396F21" w:rsidRDefault="000836F1" w:rsidP="00774F6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 xml:space="preserve">Candidates  must achieve  50 marks to Pass </w:t>
            </w:r>
          </w:p>
          <w:p w14:paraId="2745EB38" w14:textId="77777777" w:rsidR="000836F1" w:rsidRPr="00396F21" w:rsidRDefault="000836F1" w:rsidP="00774F6A">
            <w:pPr>
              <w:spacing w:line="240" w:lineRule="auto"/>
              <w:rPr>
                <w:rFonts w:ascii="Arial" w:hAnsi="Arial" w:cs="Arial"/>
                <w:sz w:val="20"/>
                <w:szCs w:val="20"/>
              </w:rPr>
            </w:pPr>
          </w:p>
        </w:tc>
      </w:tr>
      <w:tr w:rsidR="000836F1" w:rsidRPr="00396F21" w14:paraId="617F3D18" w14:textId="77777777" w:rsidTr="001F3EEB">
        <w:trPr>
          <w:trHeight w:hRule="exact" w:val="555"/>
        </w:trPr>
        <w:tc>
          <w:tcPr>
            <w:tcW w:w="2999" w:type="dxa"/>
            <w:tcMar>
              <w:top w:w="0" w:type="dxa"/>
              <w:left w:w="108" w:type="dxa"/>
              <w:bottom w:w="0" w:type="dxa"/>
              <w:right w:w="108" w:type="dxa"/>
            </w:tcMar>
            <w:vAlign w:val="center"/>
            <w:hideMark/>
          </w:tcPr>
          <w:p w14:paraId="5CDDA55F"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Staff Training and Vetting Procedures</w:t>
            </w:r>
          </w:p>
        </w:tc>
        <w:tc>
          <w:tcPr>
            <w:tcW w:w="1708" w:type="dxa"/>
            <w:tcMar>
              <w:top w:w="0" w:type="dxa"/>
              <w:left w:w="108" w:type="dxa"/>
              <w:bottom w:w="0" w:type="dxa"/>
              <w:right w:w="108" w:type="dxa"/>
            </w:tcMar>
            <w:vAlign w:val="center"/>
            <w:hideMark/>
          </w:tcPr>
          <w:p w14:paraId="7D66D69B" w14:textId="77777777" w:rsidR="007F1C1A" w:rsidRPr="00396F21" w:rsidRDefault="007F1C1A" w:rsidP="007F1C1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100 Marks</w:t>
            </w:r>
          </w:p>
          <w:p w14:paraId="3E1E2792" w14:textId="703EEE19"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53DE678C" w14:textId="77777777" w:rsidR="000836F1" w:rsidRPr="00396F21" w:rsidRDefault="000836F1" w:rsidP="00774F6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 xml:space="preserve">Candidates  must achieve  50 marks to Pass </w:t>
            </w:r>
          </w:p>
          <w:p w14:paraId="163745D8" w14:textId="77777777" w:rsidR="000836F1" w:rsidRPr="00396F21" w:rsidRDefault="000836F1" w:rsidP="00774F6A">
            <w:pPr>
              <w:spacing w:line="240" w:lineRule="auto"/>
              <w:rPr>
                <w:rFonts w:ascii="Arial" w:hAnsi="Arial" w:cs="Arial"/>
                <w:sz w:val="20"/>
                <w:szCs w:val="20"/>
              </w:rPr>
            </w:pPr>
          </w:p>
        </w:tc>
      </w:tr>
      <w:tr w:rsidR="000836F1" w:rsidRPr="00396F21" w14:paraId="70B4D00C" w14:textId="77777777" w:rsidTr="001F3EEB">
        <w:trPr>
          <w:trHeight w:hRule="exact" w:val="431"/>
        </w:trPr>
        <w:tc>
          <w:tcPr>
            <w:tcW w:w="2999" w:type="dxa"/>
            <w:tcMar>
              <w:top w:w="0" w:type="dxa"/>
              <w:left w:w="108" w:type="dxa"/>
              <w:bottom w:w="0" w:type="dxa"/>
              <w:right w:w="108" w:type="dxa"/>
            </w:tcMar>
            <w:vAlign w:val="center"/>
          </w:tcPr>
          <w:p w14:paraId="6957A273"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Data Protection</w:t>
            </w:r>
          </w:p>
        </w:tc>
        <w:tc>
          <w:tcPr>
            <w:tcW w:w="1708" w:type="dxa"/>
            <w:tcMar>
              <w:top w:w="0" w:type="dxa"/>
              <w:left w:w="108" w:type="dxa"/>
              <w:bottom w:w="0" w:type="dxa"/>
              <w:right w:w="108" w:type="dxa"/>
            </w:tcMar>
            <w:vAlign w:val="center"/>
          </w:tcPr>
          <w:p w14:paraId="620002B9"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tcPr>
          <w:p w14:paraId="35755118"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2EFD14F6" w14:textId="77777777" w:rsidTr="001F3EEB">
        <w:trPr>
          <w:trHeight w:hRule="exact" w:val="421"/>
        </w:trPr>
        <w:tc>
          <w:tcPr>
            <w:tcW w:w="2999" w:type="dxa"/>
            <w:tcMar>
              <w:top w:w="0" w:type="dxa"/>
              <w:left w:w="108" w:type="dxa"/>
              <w:bottom w:w="0" w:type="dxa"/>
              <w:right w:w="108" w:type="dxa"/>
            </w:tcMar>
            <w:vAlign w:val="center"/>
            <w:hideMark/>
          </w:tcPr>
          <w:p w14:paraId="639E3D6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Environmental Management </w:t>
            </w:r>
          </w:p>
        </w:tc>
        <w:tc>
          <w:tcPr>
            <w:tcW w:w="1708" w:type="dxa"/>
            <w:tcMar>
              <w:top w:w="0" w:type="dxa"/>
              <w:left w:w="108" w:type="dxa"/>
              <w:bottom w:w="0" w:type="dxa"/>
              <w:right w:w="108" w:type="dxa"/>
            </w:tcMar>
            <w:vAlign w:val="center"/>
            <w:hideMark/>
          </w:tcPr>
          <w:p w14:paraId="48A607DC" w14:textId="53777546" w:rsidR="000836F1" w:rsidRPr="00396F21" w:rsidRDefault="001F3EEB" w:rsidP="00774F6A">
            <w:pPr>
              <w:spacing w:line="276" w:lineRule="auto"/>
              <w:rPr>
                <w:rFonts w:ascii="Arial" w:eastAsiaTheme="minorEastAsia" w:hAnsi="Arial" w:cs="Arial"/>
                <w:sz w:val="20"/>
                <w:szCs w:val="20"/>
              </w:rPr>
            </w:pPr>
            <w:r w:rsidRPr="00396F21">
              <w:rPr>
                <w:rFonts w:ascii="Arial" w:hAnsi="Arial" w:cs="Arial"/>
                <w:sz w:val="20"/>
                <w:szCs w:val="20"/>
              </w:rPr>
              <w:t>Pass/Fail</w:t>
            </w:r>
            <w:r w:rsidRPr="00396F21">
              <w:rPr>
                <w:rFonts w:ascii="Arial" w:eastAsiaTheme="minorEastAsia" w:hAnsi="Arial" w:cs="Arial"/>
                <w:sz w:val="20"/>
                <w:szCs w:val="20"/>
              </w:rPr>
              <w:t xml:space="preserve"> </w:t>
            </w:r>
          </w:p>
        </w:tc>
        <w:tc>
          <w:tcPr>
            <w:tcW w:w="4678" w:type="dxa"/>
            <w:tcMar>
              <w:top w:w="0" w:type="dxa"/>
              <w:left w:w="108" w:type="dxa"/>
              <w:bottom w:w="0" w:type="dxa"/>
              <w:right w:w="108" w:type="dxa"/>
            </w:tcMar>
            <w:vAlign w:val="center"/>
          </w:tcPr>
          <w:p w14:paraId="3D45849B" w14:textId="716AC0EC" w:rsidR="000836F1" w:rsidRPr="00396F21" w:rsidRDefault="001F3EEB" w:rsidP="00774F6A">
            <w:pPr>
              <w:spacing w:line="240" w:lineRule="auto"/>
              <w:rPr>
                <w:rFonts w:ascii="Arial" w:hAnsi="Arial" w:cs="Arial"/>
                <w:sz w:val="20"/>
                <w:szCs w:val="20"/>
              </w:rPr>
            </w:pPr>
            <w:r w:rsidRPr="00396F21">
              <w:rPr>
                <w:rFonts w:ascii="Arial" w:hAnsi="Arial" w:cs="Arial"/>
                <w:sz w:val="20"/>
                <w:szCs w:val="20"/>
              </w:rPr>
              <w:t xml:space="preserve">Pass/Fail </w:t>
            </w:r>
          </w:p>
        </w:tc>
      </w:tr>
      <w:tr w:rsidR="000836F1" w:rsidRPr="00396F21" w14:paraId="16AE1460" w14:textId="77777777" w:rsidTr="001F3EEB">
        <w:trPr>
          <w:trHeight w:hRule="exact" w:val="427"/>
        </w:trPr>
        <w:tc>
          <w:tcPr>
            <w:tcW w:w="2999" w:type="dxa"/>
            <w:tcMar>
              <w:top w:w="0" w:type="dxa"/>
              <w:left w:w="108" w:type="dxa"/>
              <w:bottom w:w="0" w:type="dxa"/>
              <w:right w:w="108" w:type="dxa"/>
            </w:tcMar>
            <w:vAlign w:val="center"/>
            <w:hideMark/>
          </w:tcPr>
          <w:p w14:paraId="3E19F55D"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WEEE Registration </w:t>
            </w:r>
          </w:p>
        </w:tc>
        <w:tc>
          <w:tcPr>
            <w:tcW w:w="1708" w:type="dxa"/>
            <w:tcMar>
              <w:top w:w="0" w:type="dxa"/>
              <w:left w:w="108" w:type="dxa"/>
              <w:bottom w:w="0" w:type="dxa"/>
              <w:right w:w="108" w:type="dxa"/>
            </w:tcMar>
            <w:vAlign w:val="center"/>
            <w:hideMark/>
          </w:tcPr>
          <w:p w14:paraId="212CE817" w14:textId="35A699E5" w:rsidR="007F1C1A" w:rsidRPr="00396F21" w:rsidRDefault="001F3EEB" w:rsidP="007F1C1A">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For Information Only</w:t>
            </w:r>
          </w:p>
          <w:p w14:paraId="04E6BC04" w14:textId="2D0FEBF1"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tcPr>
          <w:p w14:paraId="13C20E5F" w14:textId="438894E6" w:rsidR="000836F1" w:rsidRPr="00396F21" w:rsidRDefault="001F3EEB" w:rsidP="001F3EEB">
            <w:pPr>
              <w:spacing w:line="240" w:lineRule="auto"/>
              <w:jc w:val="left"/>
              <w:rPr>
                <w:rFonts w:ascii="Arial" w:hAnsi="Arial" w:cs="Arial"/>
                <w:sz w:val="20"/>
                <w:szCs w:val="20"/>
              </w:rPr>
            </w:pPr>
            <w:r>
              <w:rPr>
                <w:rFonts w:ascii="Arial" w:hAnsi="Arial" w:cs="Arial"/>
                <w:sz w:val="20"/>
                <w:szCs w:val="20"/>
              </w:rPr>
              <w:t>Information Only</w:t>
            </w:r>
          </w:p>
        </w:tc>
      </w:tr>
    </w:tbl>
    <w:p w14:paraId="6BB8CBAC" w14:textId="2BE9A2AE" w:rsidR="001656AA" w:rsidRDefault="001656AA">
      <w:pPr>
        <w:rPr>
          <w:rFonts w:ascii="Arial" w:hAnsi="Arial" w:cs="Arial"/>
          <w:b/>
          <w:bCs/>
          <w:spacing w:val="0"/>
          <w:sz w:val="20"/>
          <w:szCs w:val="20"/>
          <w:u w:val="single"/>
          <w:lang w:val="en-GB" w:eastAsia="en-GB"/>
        </w:rPr>
      </w:pPr>
      <w:r>
        <w:rPr>
          <w:bCs/>
          <w:sz w:val="20"/>
          <w:szCs w:val="20"/>
          <w:u w:val="single"/>
        </w:rPr>
        <w:br w:type="page"/>
      </w:r>
    </w:p>
    <w:p w14:paraId="3D12ABC7" w14:textId="77777777" w:rsidR="00E16FEE" w:rsidRDefault="00E16FEE" w:rsidP="00D51E58">
      <w:pPr>
        <w:pStyle w:val="LALevel2"/>
        <w:spacing w:line="276" w:lineRule="auto"/>
        <w:rPr>
          <w:bCs/>
          <w:sz w:val="20"/>
          <w:szCs w:val="20"/>
          <w:u w:val="single"/>
        </w:rPr>
      </w:pPr>
    </w:p>
    <w:p w14:paraId="03AE24E2" w14:textId="77777777" w:rsidR="007350CC" w:rsidRDefault="007350CC" w:rsidP="00D51E58">
      <w:pPr>
        <w:pStyle w:val="LALevel2"/>
        <w:spacing w:line="276" w:lineRule="auto"/>
        <w:rPr>
          <w:bCs/>
          <w:sz w:val="20"/>
          <w:szCs w:val="20"/>
          <w:u w:val="single"/>
        </w:rPr>
      </w:pPr>
    </w:p>
    <w:tbl>
      <w:tblPr>
        <w:tblStyle w:val="TableGrid"/>
        <w:tblW w:w="10060" w:type="dxa"/>
        <w:tblLook w:val="04A0" w:firstRow="1" w:lastRow="0" w:firstColumn="1" w:lastColumn="0" w:noHBand="0" w:noVBand="1"/>
      </w:tblPr>
      <w:tblGrid>
        <w:gridCol w:w="3990"/>
        <w:gridCol w:w="4454"/>
        <w:gridCol w:w="1616"/>
      </w:tblGrid>
      <w:tr w:rsidR="00AB3898" w:rsidRPr="00094981" w14:paraId="55184314" w14:textId="77777777" w:rsidTr="6137BD9F">
        <w:trPr>
          <w:trHeight w:val="492"/>
        </w:trPr>
        <w:tc>
          <w:tcPr>
            <w:tcW w:w="10060" w:type="dxa"/>
            <w:gridSpan w:val="3"/>
          </w:tcPr>
          <w:p w14:paraId="280B5067" w14:textId="77777777" w:rsidR="00AB3898" w:rsidRPr="00094981" w:rsidRDefault="00AB3898" w:rsidP="00094981">
            <w:pPr>
              <w:spacing w:line="276" w:lineRule="auto"/>
              <w:rPr>
                <w:rFonts w:ascii="Arial" w:hAnsi="Arial" w:cs="Arial"/>
                <w:color w:val="000000"/>
                <w:sz w:val="20"/>
                <w:szCs w:val="20"/>
              </w:rPr>
            </w:pPr>
            <w:r w:rsidRPr="00094981">
              <w:rPr>
                <w:rFonts w:ascii="Arial" w:hAnsi="Arial" w:cs="Arial"/>
                <w:b/>
                <w:sz w:val="20"/>
                <w:szCs w:val="20"/>
              </w:rPr>
              <w:t>Part IV: Selection Criteria</w:t>
            </w:r>
          </w:p>
        </w:tc>
      </w:tr>
      <w:tr w:rsidR="00F35045" w:rsidRPr="00094981" w14:paraId="5D6A8B1D" w14:textId="77777777" w:rsidTr="6137BD9F">
        <w:trPr>
          <w:trHeight w:val="492"/>
        </w:trPr>
        <w:tc>
          <w:tcPr>
            <w:tcW w:w="10060" w:type="dxa"/>
            <w:gridSpan w:val="3"/>
            <w:shd w:val="clear" w:color="auto" w:fill="D9D9D9" w:themeFill="background1" w:themeFillShade="D9"/>
          </w:tcPr>
          <w:p w14:paraId="03B1F758" w14:textId="7D045C99" w:rsidR="00F35045" w:rsidRPr="00A80F10" w:rsidRDefault="663D54E4" w:rsidP="0B09CE72">
            <w:pPr>
              <w:spacing w:line="276" w:lineRule="auto"/>
              <w:rPr>
                <w:rFonts w:ascii="Arial" w:hAnsi="Arial" w:cs="Arial"/>
                <w:b/>
                <w:bCs/>
                <w:sz w:val="20"/>
                <w:szCs w:val="20"/>
              </w:rPr>
            </w:pPr>
            <w:r w:rsidRPr="0B09CE72">
              <w:rPr>
                <w:rFonts w:ascii="Arial" w:hAnsi="Arial" w:cs="Arial"/>
                <w:b/>
                <w:bCs/>
                <w:sz w:val="20"/>
                <w:szCs w:val="20"/>
              </w:rPr>
              <w:t>Economic and Financial Standing</w:t>
            </w:r>
          </w:p>
        </w:tc>
      </w:tr>
      <w:tr w:rsidR="00484A35" w:rsidRPr="00094981" w14:paraId="6D8F09AA" w14:textId="77777777" w:rsidTr="6137BD9F">
        <w:trPr>
          <w:trHeight w:val="721"/>
        </w:trPr>
        <w:tc>
          <w:tcPr>
            <w:tcW w:w="3990" w:type="dxa"/>
          </w:tcPr>
          <w:p w14:paraId="39076F0E" w14:textId="77777777" w:rsidR="00812A5B" w:rsidRDefault="00AB3898" w:rsidP="00094981">
            <w:pPr>
              <w:spacing w:line="276" w:lineRule="auto"/>
              <w:rPr>
                <w:rFonts w:ascii="Arial" w:hAnsi="Arial" w:cs="Arial"/>
                <w:b/>
                <w:sz w:val="20"/>
                <w:szCs w:val="20"/>
              </w:rPr>
            </w:pPr>
            <w:r w:rsidRPr="00094981">
              <w:rPr>
                <w:rFonts w:ascii="Arial" w:hAnsi="Arial" w:cs="Arial"/>
                <w:b/>
                <w:sz w:val="20"/>
                <w:szCs w:val="20"/>
              </w:rPr>
              <w:t>IV.1 Economic and Financial Standing</w:t>
            </w:r>
          </w:p>
          <w:p w14:paraId="1ED230EE" w14:textId="59D05140" w:rsidR="00AB3898" w:rsidRPr="00094981" w:rsidRDefault="00AB3898" w:rsidP="0B09CE72">
            <w:pPr>
              <w:spacing w:line="276" w:lineRule="auto"/>
              <w:rPr>
                <w:rFonts w:ascii="Arial" w:hAnsi="Arial" w:cs="Arial"/>
                <w:b/>
                <w:bCs/>
                <w:color w:val="FF0000"/>
                <w:sz w:val="20"/>
                <w:szCs w:val="20"/>
              </w:rPr>
            </w:pPr>
          </w:p>
        </w:tc>
        <w:tc>
          <w:tcPr>
            <w:tcW w:w="4454" w:type="dxa"/>
          </w:tcPr>
          <w:p w14:paraId="3666F150" w14:textId="5847A33D" w:rsidR="00401892" w:rsidRPr="00412162" w:rsidRDefault="00401892" w:rsidP="00094981">
            <w:pPr>
              <w:spacing w:line="276" w:lineRule="auto"/>
              <w:rPr>
                <w:rFonts w:ascii="Arial" w:hAnsi="Arial" w:cs="Arial"/>
                <w:b/>
                <w:sz w:val="20"/>
                <w:szCs w:val="20"/>
              </w:rPr>
            </w:pPr>
            <w:r w:rsidRPr="00412162">
              <w:rPr>
                <w:rFonts w:ascii="Arial" w:hAnsi="Arial" w:cs="Arial"/>
                <w:b/>
                <w:sz w:val="20"/>
                <w:szCs w:val="20"/>
              </w:rPr>
              <w:t>Turnover</w:t>
            </w:r>
          </w:p>
          <w:p w14:paraId="2A0C05F7" w14:textId="77777777" w:rsidR="00401892" w:rsidRPr="00412162" w:rsidRDefault="00401892" w:rsidP="00094981">
            <w:pPr>
              <w:spacing w:line="276" w:lineRule="auto"/>
              <w:rPr>
                <w:rFonts w:ascii="Arial" w:hAnsi="Arial" w:cs="Arial"/>
                <w:b/>
                <w:sz w:val="20"/>
                <w:szCs w:val="20"/>
              </w:rPr>
            </w:pPr>
          </w:p>
          <w:p w14:paraId="00ABEC10" w14:textId="06E24995" w:rsidR="00AB3898" w:rsidRPr="00412162" w:rsidRDefault="00AB3898" w:rsidP="00094981">
            <w:pPr>
              <w:spacing w:line="276" w:lineRule="auto"/>
              <w:rPr>
                <w:rFonts w:ascii="Arial" w:hAnsi="Arial" w:cs="Arial"/>
                <w:sz w:val="20"/>
                <w:szCs w:val="20"/>
              </w:rPr>
            </w:pPr>
            <w:r w:rsidRPr="00412162">
              <w:rPr>
                <w:rFonts w:ascii="Arial" w:hAnsi="Arial" w:cs="Arial"/>
                <w:sz w:val="20"/>
                <w:szCs w:val="20"/>
              </w:rPr>
              <w:t xml:space="preserve">The </w:t>
            </w:r>
            <w:r w:rsidR="00E15F7B" w:rsidRPr="00412162">
              <w:rPr>
                <w:rFonts w:ascii="Arial" w:hAnsi="Arial" w:cs="Arial"/>
                <w:sz w:val="20"/>
                <w:szCs w:val="20"/>
              </w:rPr>
              <w:t>Candidate</w:t>
            </w:r>
            <w:r w:rsidRPr="00412162">
              <w:rPr>
                <w:rFonts w:ascii="Arial" w:hAnsi="Arial" w:cs="Arial"/>
                <w:sz w:val="20"/>
                <w:szCs w:val="20"/>
              </w:rPr>
              <w:t xml:space="preserve"> confirms that it meets</w:t>
            </w:r>
            <w:r w:rsidR="5B990C33" w:rsidRPr="00412162">
              <w:rPr>
                <w:rFonts w:ascii="Arial" w:hAnsi="Arial" w:cs="Arial"/>
                <w:sz w:val="20"/>
                <w:szCs w:val="20"/>
              </w:rPr>
              <w:t xml:space="preserve"> or exceeds</w:t>
            </w:r>
            <w:r w:rsidRPr="00412162">
              <w:rPr>
                <w:rFonts w:ascii="Arial" w:hAnsi="Arial" w:cs="Arial"/>
                <w:sz w:val="20"/>
                <w:szCs w:val="20"/>
              </w:rPr>
              <w:t xml:space="preserve"> (or is guaranteed by an Other Entity which meets) the </w:t>
            </w:r>
            <w:r w:rsidR="473527F7" w:rsidRPr="00412162">
              <w:rPr>
                <w:rFonts w:ascii="Arial" w:hAnsi="Arial" w:cs="Arial"/>
                <w:sz w:val="20"/>
                <w:szCs w:val="20"/>
              </w:rPr>
              <w:t xml:space="preserve">average </w:t>
            </w:r>
            <w:r w:rsidRPr="00412162">
              <w:rPr>
                <w:rFonts w:ascii="Arial" w:hAnsi="Arial" w:cs="Arial"/>
                <w:sz w:val="20"/>
                <w:szCs w:val="20"/>
              </w:rPr>
              <w:t>turnover requirement of €</w:t>
            </w:r>
            <w:r w:rsidR="00DC7F90">
              <w:rPr>
                <w:rFonts w:ascii="Arial" w:hAnsi="Arial" w:cs="Arial"/>
                <w:sz w:val="20"/>
                <w:szCs w:val="20"/>
              </w:rPr>
              <w:t>2</w:t>
            </w:r>
            <w:r w:rsidR="5B6AABF5" w:rsidRPr="00412162">
              <w:rPr>
                <w:rFonts w:ascii="Arial" w:hAnsi="Arial" w:cs="Arial"/>
                <w:sz w:val="20"/>
                <w:szCs w:val="20"/>
              </w:rPr>
              <w:t xml:space="preserve">,000,000 </w:t>
            </w:r>
            <w:r w:rsidRPr="00412162">
              <w:rPr>
                <w:rFonts w:ascii="Arial" w:hAnsi="Arial" w:cs="Arial"/>
                <w:sz w:val="20"/>
                <w:szCs w:val="20"/>
              </w:rPr>
              <w:t xml:space="preserve">(ex VAT) </w:t>
            </w:r>
            <w:r w:rsidR="473527F7" w:rsidRPr="00412162">
              <w:rPr>
                <w:rFonts w:ascii="Arial" w:hAnsi="Arial" w:cs="Arial"/>
                <w:sz w:val="20"/>
                <w:szCs w:val="20"/>
              </w:rPr>
              <w:t xml:space="preserve">for </w:t>
            </w:r>
            <w:r w:rsidRPr="00412162">
              <w:rPr>
                <w:rFonts w:ascii="Arial" w:hAnsi="Arial" w:cs="Arial"/>
                <w:sz w:val="20"/>
                <w:szCs w:val="20"/>
              </w:rPr>
              <w:t xml:space="preserve">the last three (3) financial years; </w:t>
            </w:r>
          </w:p>
          <w:p w14:paraId="5E8BCDDE" w14:textId="77777777" w:rsidR="00AB3898" w:rsidRPr="00412162" w:rsidRDefault="00AB3898" w:rsidP="00094981">
            <w:pPr>
              <w:spacing w:line="276" w:lineRule="auto"/>
              <w:rPr>
                <w:rFonts w:ascii="Arial" w:hAnsi="Arial" w:cs="Arial"/>
                <w:sz w:val="20"/>
                <w:szCs w:val="20"/>
              </w:rPr>
            </w:pPr>
          </w:p>
          <w:p w14:paraId="7D814D1D" w14:textId="77777777" w:rsidR="00B34D37" w:rsidRPr="00412162" w:rsidRDefault="00B34D37" w:rsidP="00094981">
            <w:pPr>
              <w:spacing w:line="276" w:lineRule="auto"/>
              <w:rPr>
                <w:rFonts w:ascii="Arial" w:hAnsi="Arial" w:cs="Arial"/>
                <w:color w:val="FF0000"/>
                <w:sz w:val="20"/>
                <w:szCs w:val="20"/>
              </w:rPr>
            </w:pPr>
          </w:p>
          <w:p w14:paraId="4835AEBD" w14:textId="77777777" w:rsidR="00B34D37" w:rsidRPr="00412162" w:rsidRDefault="5B0CC16A" w:rsidP="3EACE9F6">
            <w:pPr>
              <w:spacing w:line="276" w:lineRule="auto"/>
              <w:rPr>
                <w:rFonts w:ascii="Arial" w:hAnsi="Arial" w:cs="Arial"/>
                <w:b/>
                <w:bCs/>
                <w:sz w:val="20"/>
                <w:szCs w:val="20"/>
              </w:rPr>
            </w:pPr>
            <w:r w:rsidRPr="00412162">
              <w:rPr>
                <w:rFonts w:ascii="Arial" w:hAnsi="Arial" w:cs="Arial"/>
                <w:b/>
                <w:bCs/>
                <w:sz w:val="20"/>
                <w:szCs w:val="20"/>
              </w:rPr>
              <w:t>Outstanding Claims, Litigation or Judgement</w:t>
            </w:r>
          </w:p>
          <w:p w14:paraId="4E7D5C5B" w14:textId="77777777" w:rsidR="00B34D37" w:rsidRPr="00412162" w:rsidRDefault="00B34D37" w:rsidP="3EACE9F6">
            <w:pPr>
              <w:spacing w:line="276" w:lineRule="auto"/>
              <w:ind w:left="1701"/>
              <w:rPr>
                <w:rFonts w:ascii="Arial" w:hAnsi="Arial" w:cs="Arial"/>
                <w:sz w:val="20"/>
                <w:szCs w:val="20"/>
              </w:rPr>
            </w:pPr>
          </w:p>
          <w:p w14:paraId="3A4CE4C7" w14:textId="2362CF80"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412162" w:rsidRDefault="00B34D37" w:rsidP="3EACE9F6">
            <w:pPr>
              <w:spacing w:line="276" w:lineRule="auto"/>
              <w:ind w:left="1701"/>
              <w:rPr>
                <w:rFonts w:ascii="Arial" w:hAnsi="Arial" w:cs="Arial"/>
                <w:sz w:val="20"/>
                <w:szCs w:val="20"/>
              </w:rPr>
            </w:pPr>
          </w:p>
          <w:p w14:paraId="74A27778" w14:textId="6569F914"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must confirm that it will provide either (a) a statement regarding any material outstanding judgements or court orders or material pending litigation or pending threatened litigation or other legal proceedings affecting itself, for which specific provision has not been made within the latest set of audited financial statements or (b) confirmation that no such judgements, court orders, litigation or proceedings are outstanding, pending or threatened.</w:t>
            </w:r>
          </w:p>
          <w:p w14:paraId="17CE3CF1" w14:textId="77777777" w:rsidR="00B34D37" w:rsidRPr="00412162" w:rsidRDefault="00B34D37" w:rsidP="3EACE9F6">
            <w:pPr>
              <w:spacing w:line="276" w:lineRule="auto"/>
              <w:ind w:left="1701"/>
              <w:rPr>
                <w:rFonts w:ascii="Arial" w:hAnsi="Arial" w:cs="Arial"/>
                <w:sz w:val="20"/>
                <w:szCs w:val="20"/>
              </w:rPr>
            </w:pPr>
          </w:p>
          <w:p w14:paraId="5E04B740" w14:textId="77777777" w:rsidR="00B34D37" w:rsidRPr="00412162" w:rsidRDefault="5B0CC16A" w:rsidP="3EACE9F6">
            <w:pPr>
              <w:spacing w:line="276" w:lineRule="auto"/>
              <w:rPr>
                <w:rFonts w:ascii="Arial" w:hAnsi="Arial" w:cs="Arial"/>
                <w:b/>
                <w:bCs/>
                <w:sz w:val="20"/>
                <w:szCs w:val="20"/>
              </w:rPr>
            </w:pPr>
            <w:r w:rsidRPr="00412162">
              <w:rPr>
                <w:rFonts w:ascii="Arial" w:hAnsi="Arial" w:cs="Arial"/>
                <w:b/>
                <w:bCs/>
                <w:sz w:val="20"/>
                <w:szCs w:val="20"/>
              </w:rPr>
              <w:t>Audit Opinion</w:t>
            </w:r>
          </w:p>
          <w:p w14:paraId="75F6F9F3" w14:textId="77777777" w:rsidR="00B34D37" w:rsidRPr="00412162" w:rsidRDefault="00B34D37" w:rsidP="3EACE9F6">
            <w:pPr>
              <w:spacing w:line="276" w:lineRule="auto"/>
              <w:ind w:left="1701"/>
              <w:rPr>
                <w:rFonts w:ascii="Arial" w:hAnsi="Arial" w:cs="Arial"/>
                <w:sz w:val="20"/>
                <w:szCs w:val="20"/>
              </w:rPr>
            </w:pPr>
          </w:p>
          <w:p w14:paraId="1EDFC81B" w14:textId="2D855539"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 xml:space="preserve">The Candidate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must confirm that it will provide a reasonable and </w:t>
            </w:r>
            <w:r w:rsidRPr="00412162">
              <w:rPr>
                <w:rFonts w:ascii="Arial" w:hAnsi="Arial" w:cs="Arial"/>
                <w:sz w:val="20"/>
                <w:szCs w:val="20"/>
              </w:rPr>
              <w:lastRenderedPageBreak/>
              <w:t>comprehensive explanation, which the Contracting Authority will consider, at its absolute discretion, as to why these statements have not been filed.</w:t>
            </w:r>
          </w:p>
          <w:p w14:paraId="0A0C6BC9" w14:textId="77777777" w:rsidR="00B34D37" w:rsidRPr="00412162" w:rsidRDefault="00B34D37" w:rsidP="3EACE9F6">
            <w:pPr>
              <w:spacing w:line="276" w:lineRule="auto"/>
              <w:ind w:left="1701"/>
              <w:rPr>
                <w:rFonts w:ascii="Arial" w:hAnsi="Arial" w:cs="Arial"/>
                <w:sz w:val="20"/>
                <w:szCs w:val="20"/>
              </w:rPr>
            </w:pPr>
          </w:p>
          <w:p w14:paraId="2ACFEBE7" w14:textId="6F234731"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must confirm that its latest set of audited financial statements have a clean audit opinion with no going concern qualification.</w:t>
            </w:r>
          </w:p>
          <w:p w14:paraId="6CBCFE2F" w14:textId="17762757" w:rsidR="008B571E" w:rsidRPr="00412162" w:rsidRDefault="008B571E" w:rsidP="00094981">
            <w:pPr>
              <w:spacing w:line="276" w:lineRule="auto"/>
              <w:rPr>
                <w:rFonts w:ascii="Arial" w:hAnsi="Arial" w:cs="Arial"/>
                <w:b/>
                <w:sz w:val="20"/>
                <w:szCs w:val="20"/>
              </w:rPr>
            </w:pPr>
          </w:p>
        </w:tc>
        <w:tc>
          <w:tcPr>
            <w:tcW w:w="1616" w:type="dxa"/>
          </w:tcPr>
          <w:p w14:paraId="2B9B70BB" w14:textId="77777777" w:rsidR="00AB3898" w:rsidRPr="00412162" w:rsidRDefault="00484A35" w:rsidP="00094981">
            <w:pPr>
              <w:spacing w:line="276" w:lineRule="auto"/>
              <w:rPr>
                <w:rFonts w:ascii="Arial" w:hAnsi="Arial" w:cs="Arial"/>
                <w:b/>
                <w:color w:val="000000"/>
                <w:sz w:val="20"/>
                <w:szCs w:val="20"/>
              </w:rPr>
            </w:pPr>
            <w:r w:rsidRPr="00412162">
              <w:rPr>
                <w:rFonts w:ascii="Arial" w:hAnsi="Arial" w:cs="Arial"/>
                <w:b/>
                <w:color w:val="000000"/>
                <w:sz w:val="20"/>
                <w:szCs w:val="20"/>
              </w:rPr>
              <w:lastRenderedPageBreak/>
              <w:t>Scoring methodology;</w:t>
            </w:r>
          </w:p>
          <w:p w14:paraId="29564482" w14:textId="6580131B" w:rsidR="00484A35" w:rsidRPr="00412162" w:rsidRDefault="00484A35" w:rsidP="00094981">
            <w:pPr>
              <w:spacing w:line="276" w:lineRule="auto"/>
              <w:rPr>
                <w:rFonts w:ascii="Arial" w:hAnsi="Arial" w:cs="Arial"/>
                <w:color w:val="000000"/>
                <w:sz w:val="20"/>
                <w:szCs w:val="20"/>
              </w:rPr>
            </w:pPr>
            <w:r w:rsidRPr="00412162">
              <w:rPr>
                <w:rFonts w:ascii="Arial" w:hAnsi="Arial" w:cs="Arial"/>
                <w:color w:val="000000"/>
                <w:sz w:val="20"/>
                <w:szCs w:val="20"/>
              </w:rPr>
              <w:t>PASS/FAIL</w:t>
            </w:r>
          </w:p>
        </w:tc>
      </w:tr>
      <w:tr w:rsidR="00484A35" w:rsidRPr="00094981" w14:paraId="17AD053B" w14:textId="77777777" w:rsidTr="6137BD9F">
        <w:trPr>
          <w:trHeight w:val="2130"/>
        </w:trPr>
        <w:tc>
          <w:tcPr>
            <w:tcW w:w="3990" w:type="dxa"/>
          </w:tcPr>
          <w:p w14:paraId="6BA458F4" w14:textId="36F9148F" w:rsidR="00AB3898" w:rsidRPr="00A80F10" w:rsidRDefault="7DA8B2A9" w:rsidP="0B09CE72">
            <w:pPr>
              <w:spacing w:line="276" w:lineRule="auto"/>
              <w:rPr>
                <w:rFonts w:ascii="Arial" w:hAnsi="Arial" w:cs="Arial"/>
                <w:b/>
                <w:bCs/>
                <w:sz w:val="20"/>
                <w:szCs w:val="20"/>
              </w:rPr>
            </w:pPr>
            <w:r w:rsidRPr="0B09CE72">
              <w:rPr>
                <w:rFonts w:ascii="Arial" w:hAnsi="Arial" w:cs="Arial"/>
                <w:b/>
                <w:bCs/>
                <w:sz w:val="20"/>
                <w:szCs w:val="20"/>
              </w:rPr>
              <w:t>IV.</w:t>
            </w:r>
            <w:r w:rsidR="5B990C33" w:rsidRPr="0B09CE72">
              <w:rPr>
                <w:rFonts w:ascii="Arial" w:hAnsi="Arial" w:cs="Arial"/>
                <w:b/>
                <w:bCs/>
                <w:sz w:val="20"/>
                <w:szCs w:val="20"/>
              </w:rPr>
              <w:t>2</w:t>
            </w:r>
            <w:r w:rsidR="00AB3898" w:rsidRPr="0B09CE72">
              <w:rPr>
                <w:rFonts w:ascii="Arial" w:hAnsi="Arial" w:cs="Arial"/>
                <w:b/>
                <w:bCs/>
                <w:sz w:val="20"/>
                <w:szCs w:val="20"/>
              </w:rPr>
              <w:t xml:space="preserve"> Economic and Financial Standing – Banker’s Letter</w:t>
            </w:r>
          </w:p>
          <w:p w14:paraId="1AF57C68" w14:textId="77777777" w:rsidR="00AB3898" w:rsidRPr="00A80F10" w:rsidRDefault="00AB3898" w:rsidP="0B09CE72">
            <w:pPr>
              <w:spacing w:line="276" w:lineRule="auto"/>
              <w:rPr>
                <w:rFonts w:ascii="Arial" w:hAnsi="Arial" w:cs="Arial"/>
                <w:b/>
                <w:bCs/>
                <w:sz w:val="20"/>
                <w:szCs w:val="20"/>
              </w:rPr>
            </w:pPr>
          </w:p>
        </w:tc>
        <w:tc>
          <w:tcPr>
            <w:tcW w:w="4454" w:type="dxa"/>
          </w:tcPr>
          <w:p w14:paraId="395E99A9"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7D39CC58" w14:textId="77777777" w:rsidR="00484A35" w:rsidRPr="00A80F10" w:rsidRDefault="00484A35" w:rsidP="0B09CE72">
            <w:pPr>
              <w:spacing w:line="276" w:lineRule="auto"/>
              <w:rPr>
                <w:rFonts w:ascii="Arial" w:hAnsi="Arial" w:cs="Arial"/>
                <w:color w:val="000000"/>
                <w:sz w:val="20"/>
                <w:szCs w:val="20"/>
              </w:rPr>
            </w:pPr>
          </w:p>
          <w:p w14:paraId="2D615803" w14:textId="77777777" w:rsidR="00484A35" w:rsidRPr="00A80F10" w:rsidRDefault="089094B0" w:rsidP="0B09CE72">
            <w:pPr>
              <w:spacing w:line="276" w:lineRule="auto"/>
              <w:ind w:left="683" w:hanging="683"/>
              <w:rPr>
                <w:rFonts w:ascii="Arial" w:hAnsi="Arial" w:cs="Arial"/>
                <w:color w:val="000000"/>
                <w:sz w:val="20"/>
                <w:szCs w:val="20"/>
              </w:rPr>
            </w:pPr>
            <w:proofErr w:type="spellStart"/>
            <w:r w:rsidRPr="0B09CE72">
              <w:rPr>
                <w:rFonts w:ascii="Arial" w:hAnsi="Arial" w:cs="Arial"/>
                <w:color w:val="000000" w:themeColor="text1"/>
                <w:sz w:val="20"/>
                <w:szCs w:val="20"/>
              </w:rPr>
              <w:t>i</w:t>
            </w:r>
            <w:proofErr w:type="spellEnd"/>
            <w:r w:rsidRPr="0B09CE72">
              <w:rPr>
                <w:rFonts w:ascii="Arial" w:hAnsi="Arial" w:cs="Arial"/>
                <w:color w:val="000000" w:themeColor="text1"/>
                <w:sz w:val="20"/>
                <w:szCs w:val="20"/>
              </w:rPr>
              <w:t>)</w:t>
            </w:r>
            <w:r w:rsidR="00484A35">
              <w:tab/>
            </w:r>
            <w:r w:rsidRPr="0B09CE72">
              <w:rPr>
                <w:rFonts w:ascii="Arial" w:hAnsi="Arial" w:cs="Arial"/>
                <w:color w:val="000000" w:themeColor="text1"/>
                <w:sz w:val="20"/>
                <w:szCs w:val="20"/>
              </w:rPr>
              <w:t>Stating the length (in years) of their financial relationship;</w:t>
            </w:r>
          </w:p>
          <w:p w14:paraId="0A7A314D"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w:t>
            </w:r>
            <w:r w:rsidR="00484A35">
              <w:tab/>
            </w:r>
            <w:r w:rsidRPr="0B09CE72">
              <w:rPr>
                <w:rFonts w:ascii="Arial" w:hAnsi="Arial" w:cs="Arial"/>
                <w:color w:val="000000" w:themeColor="text1"/>
                <w:sz w:val="20"/>
                <w:szCs w:val="20"/>
              </w:rPr>
              <w:t>Confirming that the bank is the Candidate’s principal banker;</w:t>
            </w:r>
          </w:p>
          <w:p w14:paraId="0CC21205"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iii)</w:t>
            </w:r>
            <w:r w:rsidR="00484A35">
              <w:tab/>
            </w:r>
            <w:r w:rsidRPr="0B09CE72">
              <w:rPr>
                <w:rFonts w:ascii="Arial" w:hAnsi="Arial" w:cs="Arial"/>
                <w:color w:val="000000" w:themeColor="text1"/>
                <w:sz w:val="20"/>
                <w:szCs w:val="20"/>
              </w:rPr>
              <w:t xml:space="preserve">Confirming that all accounts held by the Candidate are currently in good standing; </w:t>
            </w:r>
          </w:p>
          <w:p w14:paraId="0C3A0264"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iv)</w:t>
            </w:r>
            <w:r w:rsidR="00484A35">
              <w:tab/>
            </w:r>
            <w:r w:rsidRPr="0B09CE72">
              <w:rPr>
                <w:rFonts w:ascii="Arial" w:hAnsi="Arial" w:cs="Arial"/>
                <w:color w:val="000000" w:themeColor="text1"/>
                <w:sz w:val="20"/>
                <w:szCs w:val="20"/>
              </w:rPr>
              <w:t>Confirming they have the financial capacity to undertake a contract of this value.</w:t>
            </w:r>
          </w:p>
          <w:p w14:paraId="56B26DAF" w14:textId="1864964B" w:rsidR="008B571E" w:rsidRPr="00A80F10" w:rsidRDefault="008B571E" w:rsidP="00835CEC">
            <w:pPr>
              <w:spacing w:line="276" w:lineRule="auto"/>
              <w:rPr>
                <w:rFonts w:ascii="Arial" w:hAnsi="Arial" w:cs="Arial"/>
                <w:b/>
                <w:bCs/>
                <w:sz w:val="20"/>
                <w:szCs w:val="20"/>
              </w:rPr>
            </w:pPr>
          </w:p>
        </w:tc>
        <w:tc>
          <w:tcPr>
            <w:tcW w:w="1616" w:type="dxa"/>
          </w:tcPr>
          <w:p w14:paraId="46042452"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Scoring methodology;</w:t>
            </w:r>
          </w:p>
          <w:p w14:paraId="361D28A5" w14:textId="27F23070"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PASS/FAIL</w:t>
            </w:r>
          </w:p>
        </w:tc>
      </w:tr>
      <w:tr w:rsidR="000A1B02" w:rsidRPr="00094981" w14:paraId="5E1C8E67" w14:textId="77777777" w:rsidTr="6137BD9F">
        <w:trPr>
          <w:trHeight w:val="2130"/>
        </w:trPr>
        <w:tc>
          <w:tcPr>
            <w:tcW w:w="3990" w:type="dxa"/>
          </w:tcPr>
          <w:p w14:paraId="63AE6041" w14:textId="432EE7CC" w:rsidR="000A1B02" w:rsidRPr="006C1D8C" w:rsidRDefault="000A1B02" w:rsidP="000A1B02">
            <w:pPr>
              <w:spacing w:line="276" w:lineRule="auto"/>
              <w:rPr>
                <w:rFonts w:ascii="Arial" w:hAnsi="Arial" w:cs="Arial"/>
                <w:b/>
                <w:sz w:val="20"/>
                <w:szCs w:val="20"/>
              </w:rPr>
            </w:pPr>
            <w:r w:rsidRPr="006C1D8C">
              <w:rPr>
                <w:rFonts w:ascii="Arial" w:hAnsi="Arial" w:cs="Arial"/>
                <w:b/>
                <w:sz w:val="20"/>
                <w:szCs w:val="20"/>
              </w:rPr>
              <w:t>IV.</w:t>
            </w:r>
            <w:r w:rsidR="00F70BAA" w:rsidRPr="006C1D8C">
              <w:rPr>
                <w:rFonts w:ascii="Arial" w:hAnsi="Arial" w:cs="Arial"/>
                <w:b/>
                <w:sz w:val="20"/>
                <w:szCs w:val="20"/>
              </w:rPr>
              <w:t>3</w:t>
            </w:r>
            <w:r w:rsidRPr="006C1D8C">
              <w:rPr>
                <w:rFonts w:ascii="Arial" w:hAnsi="Arial" w:cs="Arial"/>
                <w:b/>
                <w:sz w:val="20"/>
                <w:szCs w:val="20"/>
              </w:rPr>
              <w:t xml:space="preserve"> Insurance</w:t>
            </w:r>
          </w:p>
          <w:p w14:paraId="33AF83D1" w14:textId="77777777" w:rsidR="000A1B02" w:rsidRPr="00A80F10" w:rsidRDefault="000A1B02" w:rsidP="000A1B02">
            <w:pPr>
              <w:spacing w:line="276" w:lineRule="auto"/>
              <w:rPr>
                <w:rFonts w:ascii="Arial" w:hAnsi="Arial" w:cs="Arial"/>
                <w:b/>
                <w:sz w:val="20"/>
                <w:szCs w:val="20"/>
                <w:highlight w:val="yellow"/>
              </w:rPr>
            </w:pPr>
          </w:p>
        </w:tc>
        <w:tc>
          <w:tcPr>
            <w:tcW w:w="4454" w:type="dxa"/>
          </w:tcPr>
          <w:p w14:paraId="2E5C2337" w14:textId="4DE27BE5"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 xml:space="preserve">The Candidate confirms that it has in place (or has the ability to obtain) insurances of the following levels: </w:t>
            </w:r>
          </w:p>
          <w:p w14:paraId="1FBFC47B" w14:textId="77777777" w:rsidR="000A1B02" w:rsidRPr="006C1D8C" w:rsidRDefault="000A1B02" w:rsidP="000A1B02">
            <w:pPr>
              <w:spacing w:line="276" w:lineRule="auto"/>
              <w:rPr>
                <w:rFonts w:ascii="Arial" w:hAnsi="Arial" w:cs="Arial"/>
                <w:color w:val="000000"/>
                <w:sz w:val="20"/>
                <w:szCs w:val="20"/>
              </w:rPr>
            </w:pPr>
          </w:p>
          <w:p w14:paraId="1AE171CF"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Product Liability Insurance - €6.5m</w:t>
            </w:r>
          </w:p>
          <w:p w14:paraId="55D7E4D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Professional Indemnity Insurance - €6.5m</w:t>
            </w:r>
          </w:p>
          <w:p w14:paraId="567319B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Public Liability Insurance</w:t>
            </w:r>
            <w:r w:rsidRPr="006C1D8C">
              <w:rPr>
                <w:rFonts w:ascii="Arial" w:hAnsi="Arial" w:cs="Arial"/>
                <w:color w:val="000000"/>
                <w:sz w:val="20"/>
                <w:szCs w:val="20"/>
              </w:rPr>
              <w:tab/>
              <w:t xml:space="preserve"> - €6.5m</w:t>
            </w:r>
          </w:p>
          <w:p w14:paraId="494C50CC"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Employer’s Liability Insurance - €12.7m</w:t>
            </w:r>
          </w:p>
          <w:p w14:paraId="6E5FBC43" w14:textId="46507649"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Cyber Liability Insurance - €</w:t>
            </w:r>
            <w:r w:rsidR="00F70BAA" w:rsidRPr="006C1D8C">
              <w:rPr>
                <w:rFonts w:ascii="Arial" w:hAnsi="Arial" w:cs="Arial"/>
                <w:color w:val="000000"/>
                <w:sz w:val="20"/>
                <w:szCs w:val="20"/>
              </w:rPr>
              <w:t>6.5</w:t>
            </w:r>
            <w:r w:rsidRPr="006C1D8C">
              <w:rPr>
                <w:rFonts w:ascii="Arial" w:hAnsi="Arial" w:cs="Arial"/>
                <w:color w:val="000000"/>
                <w:sz w:val="20"/>
                <w:szCs w:val="20"/>
              </w:rPr>
              <w:t>m</w:t>
            </w:r>
          </w:p>
          <w:p w14:paraId="17D6A630" w14:textId="255CD4A8" w:rsidR="0067390F" w:rsidRPr="006C1D8C" w:rsidRDefault="0067390F" w:rsidP="0067390F">
            <w:pPr>
              <w:spacing w:line="276" w:lineRule="auto"/>
              <w:rPr>
                <w:rFonts w:ascii="Arial" w:hAnsi="Arial" w:cs="Arial"/>
                <w:sz w:val="20"/>
                <w:szCs w:val="20"/>
              </w:rPr>
            </w:pPr>
            <w:r w:rsidRPr="006C1D8C">
              <w:rPr>
                <w:rFonts w:ascii="Arial" w:hAnsi="Arial" w:cs="Arial"/>
                <w:sz w:val="20"/>
                <w:szCs w:val="20"/>
              </w:rPr>
              <w:t>Data protection Insurance - DPA</w:t>
            </w:r>
          </w:p>
          <w:p w14:paraId="1DCEA5D3" w14:textId="547AC86B" w:rsidR="000A1B02" w:rsidRPr="006C1D8C" w:rsidRDefault="000A1B02" w:rsidP="000A1B02">
            <w:pPr>
              <w:spacing w:line="276" w:lineRule="auto"/>
              <w:jc w:val="right"/>
              <w:rPr>
                <w:rFonts w:ascii="Arial" w:hAnsi="Arial" w:cs="Arial"/>
                <w:color w:val="000000"/>
                <w:sz w:val="20"/>
                <w:szCs w:val="20"/>
              </w:rPr>
            </w:pPr>
          </w:p>
          <w:p w14:paraId="6F60B979" w14:textId="5DD3FFC6" w:rsidR="000A1B02" w:rsidRPr="00984095"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In respect of insurance levels, the above values are subject to change depending on the nature of the specifications in the Invitation To Tender (ITT).</w:t>
            </w:r>
          </w:p>
        </w:tc>
        <w:tc>
          <w:tcPr>
            <w:tcW w:w="1616" w:type="dxa"/>
          </w:tcPr>
          <w:p w14:paraId="2B8F55C9"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Scoring methodology;</w:t>
            </w:r>
          </w:p>
          <w:p w14:paraId="6B20A310" w14:textId="34DADB22" w:rsidR="000A1B02" w:rsidRPr="00A80F10" w:rsidRDefault="000A1B02" w:rsidP="000A1B02">
            <w:pPr>
              <w:spacing w:line="276" w:lineRule="auto"/>
              <w:rPr>
                <w:rFonts w:ascii="Arial" w:hAnsi="Arial" w:cs="Arial"/>
                <w:color w:val="000000"/>
                <w:sz w:val="20"/>
                <w:szCs w:val="20"/>
                <w:highlight w:val="yellow"/>
              </w:rPr>
            </w:pPr>
            <w:r w:rsidRPr="006C1D8C">
              <w:rPr>
                <w:rFonts w:ascii="Arial" w:hAnsi="Arial" w:cs="Arial"/>
                <w:color w:val="000000"/>
                <w:sz w:val="20"/>
                <w:szCs w:val="20"/>
              </w:rPr>
              <w:t>PASS/FAIL</w:t>
            </w:r>
          </w:p>
        </w:tc>
      </w:tr>
      <w:tr w:rsidR="000A1B02" w:rsidRPr="00094981" w14:paraId="5CD7D296" w14:textId="77777777" w:rsidTr="6137BD9F">
        <w:trPr>
          <w:trHeight w:val="471"/>
        </w:trPr>
        <w:tc>
          <w:tcPr>
            <w:tcW w:w="10060" w:type="dxa"/>
            <w:gridSpan w:val="3"/>
            <w:shd w:val="clear" w:color="auto" w:fill="D9D9D9" w:themeFill="background1" w:themeFillShade="D9"/>
          </w:tcPr>
          <w:p w14:paraId="706AB005" w14:textId="7B6A4A83" w:rsidR="000A1B02" w:rsidRPr="003604AB" w:rsidRDefault="000A1B02" w:rsidP="000A1B02">
            <w:pPr>
              <w:spacing w:line="276" w:lineRule="auto"/>
              <w:rPr>
                <w:rFonts w:ascii="Arial" w:hAnsi="Arial" w:cs="Arial"/>
                <w:sz w:val="20"/>
                <w:szCs w:val="20"/>
              </w:rPr>
            </w:pPr>
            <w:r w:rsidRPr="003604AB">
              <w:rPr>
                <w:rFonts w:ascii="Arial" w:hAnsi="Arial" w:cs="Arial"/>
                <w:b/>
                <w:sz w:val="20"/>
                <w:szCs w:val="20"/>
              </w:rPr>
              <w:t>Professional and Technical Capability:</w:t>
            </w:r>
          </w:p>
        </w:tc>
      </w:tr>
      <w:tr w:rsidR="000A1B02" w:rsidRPr="00094981" w14:paraId="600ACDB3" w14:textId="77777777" w:rsidTr="6137BD9F">
        <w:trPr>
          <w:trHeight w:val="1456"/>
        </w:trPr>
        <w:tc>
          <w:tcPr>
            <w:tcW w:w="3990" w:type="dxa"/>
          </w:tcPr>
          <w:p w14:paraId="5B6A22D0" w14:textId="6F936165" w:rsidR="000A1B02" w:rsidRPr="003604AB" w:rsidRDefault="000A1B02" w:rsidP="00525080">
            <w:pPr>
              <w:spacing w:line="240" w:lineRule="auto"/>
              <w:jc w:val="left"/>
              <w:rPr>
                <w:rFonts w:ascii="Arial" w:hAnsi="Arial" w:cs="Arial"/>
                <w:b/>
                <w:sz w:val="20"/>
                <w:szCs w:val="20"/>
              </w:rPr>
            </w:pPr>
            <w:r w:rsidRPr="003604AB">
              <w:rPr>
                <w:rFonts w:ascii="Arial" w:hAnsi="Arial" w:cs="Arial"/>
                <w:b/>
                <w:sz w:val="20"/>
                <w:szCs w:val="20"/>
              </w:rPr>
              <w:t>IV.</w:t>
            </w:r>
            <w:r w:rsidR="00A02E4B">
              <w:rPr>
                <w:rFonts w:ascii="Arial" w:hAnsi="Arial" w:cs="Arial"/>
                <w:b/>
                <w:sz w:val="20"/>
                <w:szCs w:val="20"/>
              </w:rPr>
              <w:t>4</w:t>
            </w:r>
            <w:r w:rsidR="00525080" w:rsidRPr="003604AB">
              <w:rPr>
                <w:rFonts w:ascii="Arial" w:hAnsi="Arial" w:cs="Arial"/>
                <w:b/>
                <w:sz w:val="20"/>
                <w:szCs w:val="20"/>
              </w:rPr>
              <w:t xml:space="preserve"> </w:t>
            </w:r>
            <w:r w:rsidRPr="003604AB">
              <w:rPr>
                <w:rFonts w:ascii="Arial" w:hAnsi="Arial" w:cs="Arial"/>
                <w:b/>
                <w:sz w:val="20"/>
                <w:szCs w:val="20"/>
              </w:rPr>
              <w:t>Relevant Experience</w:t>
            </w:r>
          </w:p>
        </w:tc>
        <w:tc>
          <w:tcPr>
            <w:tcW w:w="4454" w:type="dxa"/>
          </w:tcPr>
          <w:p w14:paraId="7551405B" w14:textId="39B6EC58" w:rsidR="00812A5B" w:rsidRPr="003604AB" w:rsidRDefault="40853E3D" w:rsidP="3EACE9F6">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w:t>
            </w:r>
            <w:r w:rsidR="4DDEA52A" w:rsidRPr="003604AB">
              <w:rPr>
                <w:rFonts w:ascii="Arial" w:hAnsi="Arial" w:cs="Arial"/>
                <w:color w:val="000000" w:themeColor="text1"/>
                <w:sz w:val="20"/>
                <w:szCs w:val="20"/>
              </w:rPr>
              <w:t xml:space="preserve">to </w:t>
            </w:r>
            <w:r w:rsidRPr="003604AB">
              <w:rPr>
                <w:rFonts w:ascii="Arial" w:hAnsi="Arial" w:cs="Arial"/>
                <w:color w:val="000000" w:themeColor="text1"/>
                <w:sz w:val="20"/>
                <w:szCs w:val="20"/>
              </w:rPr>
              <w:t>provide evidence that they have</w:t>
            </w:r>
            <w:r w:rsidR="00C15822" w:rsidRPr="003604AB">
              <w:rPr>
                <w:rFonts w:ascii="Arial" w:hAnsi="Arial" w:cs="Arial"/>
                <w:color w:val="000000" w:themeColor="text1"/>
                <w:sz w:val="20"/>
                <w:szCs w:val="20"/>
              </w:rPr>
              <w:t>, either individually or collectively as part of consortium</w:t>
            </w:r>
            <w:r w:rsidRPr="003604AB">
              <w:rPr>
                <w:rFonts w:ascii="Arial" w:hAnsi="Arial" w:cs="Arial"/>
                <w:color w:val="000000" w:themeColor="text1"/>
                <w:sz w:val="20"/>
                <w:szCs w:val="20"/>
              </w:rPr>
              <w:t xml:space="preserve">, at any time in the last three (3) years, supplied on at least three (3) occasions’ products or services similar </w:t>
            </w:r>
            <w:r w:rsidR="70F285EE" w:rsidRPr="003604AB">
              <w:rPr>
                <w:rFonts w:ascii="Arial" w:eastAsia="Calibri" w:hAnsi="Arial" w:cs="Arial"/>
                <w:sz w:val="20"/>
                <w:szCs w:val="20"/>
                <w:lang w:eastAsia="en-GB"/>
              </w:rPr>
              <w:t>in scop</w:t>
            </w:r>
            <w:r w:rsidR="3648403B" w:rsidRPr="003604AB">
              <w:rPr>
                <w:rFonts w:ascii="Arial" w:eastAsia="Calibri" w:hAnsi="Arial" w:cs="Arial"/>
                <w:sz w:val="20"/>
                <w:szCs w:val="20"/>
                <w:lang w:eastAsia="en-GB"/>
              </w:rPr>
              <w:t>e</w:t>
            </w:r>
            <w:r w:rsidR="70F285EE" w:rsidRPr="003604AB">
              <w:rPr>
                <w:rFonts w:ascii="Arial" w:eastAsia="Calibri" w:hAnsi="Arial" w:cs="Arial"/>
                <w:sz w:val="20"/>
                <w:szCs w:val="20"/>
                <w:lang w:eastAsia="en-GB"/>
              </w:rPr>
              <w:t xml:space="preserve"> to HSE requirements</w:t>
            </w:r>
            <w:r w:rsidR="1F5D005A" w:rsidRPr="003604AB">
              <w:rPr>
                <w:rFonts w:ascii="Arial" w:eastAsia="Calibri" w:hAnsi="Arial" w:cs="Arial"/>
                <w:sz w:val="20"/>
                <w:szCs w:val="20"/>
                <w:lang w:eastAsia="en-GB"/>
              </w:rPr>
              <w:t xml:space="preserve"> </w:t>
            </w:r>
            <w:r w:rsidR="58A0268C" w:rsidRPr="003604AB">
              <w:rPr>
                <w:rFonts w:ascii="Arial" w:eastAsia="Calibri" w:hAnsi="Arial" w:cs="Arial"/>
                <w:sz w:val="20"/>
                <w:szCs w:val="20"/>
                <w:lang w:eastAsia="en-GB"/>
              </w:rPr>
              <w:t>outlined in Section C.</w:t>
            </w:r>
            <w:r w:rsidR="1E0E324A" w:rsidRPr="003604AB">
              <w:rPr>
                <w:rFonts w:ascii="Arial" w:eastAsia="Calibri" w:hAnsi="Arial" w:cs="Arial"/>
                <w:sz w:val="20"/>
                <w:szCs w:val="20"/>
                <w:lang w:eastAsia="en-GB"/>
              </w:rPr>
              <w:t xml:space="preserve"> </w:t>
            </w:r>
          </w:p>
          <w:p w14:paraId="635551CB" w14:textId="77777777" w:rsidR="00836B7A" w:rsidRDefault="00836B7A" w:rsidP="3EACE9F6">
            <w:pPr>
              <w:spacing w:line="276" w:lineRule="auto"/>
              <w:rPr>
                <w:rFonts w:ascii="Arial" w:eastAsia="Calibri" w:hAnsi="Arial" w:cs="Arial"/>
                <w:sz w:val="20"/>
                <w:szCs w:val="20"/>
                <w:lang w:eastAsia="en-GB"/>
              </w:rPr>
            </w:pPr>
          </w:p>
          <w:p w14:paraId="79D8F6A4" w14:textId="6FE8C1F6" w:rsidR="00C47C76" w:rsidRDefault="00C47C76" w:rsidP="00591EB5">
            <w:pPr>
              <w:pStyle w:val="ListParagraph"/>
              <w:numPr>
                <w:ilvl w:val="0"/>
                <w:numId w:val="50"/>
              </w:numPr>
              <w:spacing w:line="276" w:lineRule="auto"/>
              <w:rPr>
                <w:rFonts w:ascii="Arial" w:hAnsi="Arial" w:cs="Arial"/>
                <w:color w:val="000000" w:themeColor="text1"/>
                <w:sz w:val="20"/>
                <w:szCs w:val="20"/>
              </w:rPr>
            </w:pPr>
            <w:r>
              <w:rPr>
                <w:rFonts w:ascii="Arial" w:hAnsi="Arial" w:cs="Arial"/>
                <w:color w:val="000000" w:themeColor="text1"/>
                <w:sz w:val="20"/>
                <w:szCs w:val="20"/>
              </w:rPr>
              <w:lastRenderedPageBreak/>
              <w:t>Candidates to provide details of the Services/products that have provided or is providing to the references locations</w:t>
            </w:r>
          </w:p>
          <w:p w14:paraId="79600B18" w14:textId="77777777" w:rsidR="00C47C76" w:rsidRPr="00C47C76" w:rsidRDefault="00C47C76" w:rsidP="00C47C76">
            <w:pPr>
              <w:pStyle w:val="ListParagraph"/>
              <w:spacing w:line="276" w:lineRule="auto"/>
              <w:rPr>
                <w:rFonts w:ascii="Arial" w:hAnsi="Arial" w:cs="Arial"/>
                <w:color w:val="000000" w:themeColor="text1"/>
                <w:sz w:val="20"/>
                <w:szCs w:val="20"/>
              </w:rPr>
            </w:pPr>
          </w:p>
          <w:p w14:paraId="761444E9" w14:textId="77777777" w:rsidR="009D131E" w:rsidRPr="009D131E" w:rsidRDefault="00C47C76" w:rsidP="00591EB5">
            <w:pPr>
              <w:pStyle w:val="ListParagraph"/>
              <w:numPr>
                <w:ilvl w:val="0"/>
                <w:numId w:val="50"/>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52339B61" w:rsidRPr="00C47C76">
              <w:rPr>
                <w:rFonts w:ascii="Arial" w:eastAsia="Calibri" w:hAnsi="Arial" w:cs="Arial"/>
                <w:sz w:val="20"/>
                <w:szCs w:val="20"/>
                <w:lang w:eastAsia="en-GB"/>
              </w:rPr>
              <w:t xml:space="preserve"> </w:t>
            </w:r>
            <w:r w:rsidR="00277D8E" w:rsidRPr="00C47C76">
              <w:rPr>
                <w:rFonts w:ascii="Arial" w:eastAsia="Calibri" w:hAnsi="Arial" w:cs="Arial"/>
                <w:sz w:val="20"/>
                <w:szCs w:val="20"/>
                <w:lang w:eastAsia="en-GB"/>
              </w:rPr>
              <w:t>ideally</w:t>
            </w:r>
            <w:r w:rsidR="52339B61" w:rsidRPr="00C47C76">
              <w:rPr>
                <w:rFonts w:ascii="Arial" w:eastAsia="Calibri" w:hAnsi="Arial" w:cs="Arial"/>
                <w:sz w:val="20"/>
                <w:szCs w:val="20"/>
                <w:lang w:eastAsia="en-GB"/>
              </w:rPr>
              <w:t xml:space="preserve"> </w:t>
            </w:r>
            <w:r w:rsidR="00BA26A2" w:rsidRPr="00C47C76">
              <w:rPr>
                <w:rFonts w:ascii="Arial" w:eastAsia="Calibri" w:hAnsi="Arial" w:cs="Arial"/>
                <w:sz w:val="20"/>
                <w:szCs w:val="20"/>
                <w:lang w:eastAsia="en-GB"/>
              </w:rPr>
              <w:t xml:space="preserve">should </w:t>
            </w:r>
            <w:r w:rsidR="52339B61" w:rsidRPr="00C47C76">
              <w:rPr>
                <w:rFonts w:ascii="Arial" w:eastAsia="Calibri" w:hAnsi="Arial" w:cs="Arial"/>
                <w:sz w:val="20"/>
                <w:szCs w:val="20"/>
                <w:lang w:eastAsia="en-GB"/>
              </w:rPr>
              <w:t>provide at least one Health Sector reference and</w:t>
            </w:r>
            <w:r w:rsidR="009D131E">
              <w:rPr>
                <w:rFonts w:ascii="Arial" w:eastAsia="Calibri" w:hAnsi="Arial" w:cs="Arial"/>
                <w:sz w:val="20"/>
                <w:szCs w:val="20"/>
                <w:lang w:eastAsia="en-GB"/>
              </w:rPr>
              <w:t>;</w:t>
            </w:r>
          </w:p>
          <w:p w14:paraId="5BC3F5C3" w14:textId="77777777" w:rsidR="009D131E" w:rsidRPr="009D131E" w:rsidRDefault="009D131E" w:rsidP="009D131E">
            <w:pPr>
              <w:pStyle w:val="ListParagraph"/>
              <w:rPr>
                <w:rFonts w:ascii="Arial" w:eastAsia="Calibri" w:hAnsi="Arial" w:cs="Arial"/>
                <w:sz w:val="20"/>
                <w:szCs w:val="20"/>
                <w:lang w:eastAsia="en-GB"/>
              </w:rPr>
            </w:pPr>
          </w:p>
          <w:p w14:paraId="358057E5" w14:textId="023E7574" w:rsidR="00C47C76" w:rsidRPr="00C47C76" w:rsidRDefault="009D131E" w:rsidP="00591EB5">
            <w:pPr>
              <w:pStyle w:val="ListParagraph"/>
              <w:numPr>
                <w:ilvl w:val="0"/>
                <w:numId w:val="50"/>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Pr="00C47C76">
              <w:rPr>
                <w:rFonts w:ascii="Arial" w:hAnsi="Arial" w:cs="Arial"/>
                <w:color w:val="000000" w:themeColor="text1"/>
                <w:sz w:val="20"/>
                <w:szCs w:val="20"/>
              </w:rPr>
              <w:t xml:space="preserve"> </w:t>
            </w:r>
            <w:r>
              <w:rPr>
                <w:rFonts w:ascii="Arial" w:hAnsi="Arial" w:cs="Arial"/>
                <w:color w:val="000000" w:themeColor="text1"/>
                <w:sz w:val="20"/>
                <w:szCs w:val="20"/>
              </w:rPr>
              <w:t xml:space="preserve">to </w:t>
            </w:r>
            <w:r w:rsidR="0888BA95" w:rsidRPr="00C47C76">
              <w:rPr>
                <w:rFonts w:ascii="Arial" w:hAnsi="Arial" w:cs="Arial"/>
                <w:color w:val="000000" w:themeColor="text1"/>
                <w:sz w:val="20"/>
                <w:szCs w:val="20"/>
              </w:rPr>
              <w:t>provide the contract value for each reference</w:t>
            </w:r>
            <w:r w:rsidR="589A31C5" w:rsidRPr="00C47C76">
              <w:rPr>
                <w:rFonts w:ascii="Arial" w:hAnsi="Arial" w:cs="Arial"/>
                <w:color w:val="000000" w:themeColor="text1"/>
                <w:sz w:val="20"/>
                <w:szCs w:val="20"/>
              </w:rPr>
              <w:t>.</w:t>
            </w:r>
          </w:p>
          <w:p w14:paraId="296EAF88" w14:textId="77777777" w:rsidR="00C47C76" w:rsidRDefault="00C47C76" w:rsidP="00C47C76">
            <w:pPr>
              <w:spacing w:line="276" w:lineRule="auto"/>
              <w:rPr>
                <w:rFonts w:ascii="Arial" w:hAnsi="Arial" w:cs="Arial"/>
                <w:color w:val="000000" w:themeColor="text1"/>
                <w:sz w:val="20"/>
                <w:szCs w:val="20"/>
              </w:rPr>
            </w:pPr>
          </w:p>
          <w:p w14:paraId="11C6622D" w14:textId="78148925" w:rsidR="00836B7A" w:rsidRPr="00C47C76" w:rsidRDefault="00836B7A" w:rsidP="00C47C76">
            <w:pPr>
              <w:spacing w:line="276" w:lineRule="auto"/>
              <w:rPr>
                <w:rFonts w:ascii="Arial" w:hAnsi="Arial" w:cs="Arial"/>
                <w:sz w:val="20"/>
                <w:szCs w:val="20"/>
              </w:rPr>
            </w:pPr>
          </w:p>
        </w:tc>
        <w:tc>
          <w:tcPr>
            <w:tcW w:w="1616" w:type="dxa"/>
          </w:tcPr>
          <w:p w14:paraId="41CA3B1C" w14:textId="0B17FB82" w:rsidR="000A1B02" w:rsidRDefault="001F3EEB" w:rsidP="3EACE9F6">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lastRenderedPageBreak/>
              <w:t>4</w:t>
            </w:r>
            <w:r w:rsidR="001E56AD">
              <w:rPr>
                <w:rFonts w:ascii="Arial" w:hAnsi="Arial" w:cs="Arial"/>
                <w:color w:val="000000" w:themeColor="text1"/>
                <w:sz w:val="20"/>
                <w:szCs w:val="20"/>
              </w:rPr>
              <w:t>00 Marks</w:t>
            </w:r>
          </w:p>
          <w:p w14:paraId="1192F507" w14:textId="3F6183F4" w:rsidR="001E56AD" w:rsidRDefault="001E56AD" w:rsidP="3EACE9F6">
            <w:pPr>
              <w:spacing w:line="240" w:lineRule="auto"/>
              <w:jc w:val="left"/>
              <w:rPr>
                <w:rFonts w:ascii="Arial" w:hAnsi="Arial" w:cs="Arial"/>
                <w:color w:val="000000" w:themeColor="text1"/>
                <w:sz w:val="20"/>
                <w:szCs w:val="20"/>
              </w:rPr>
            </w:pPr>
          </w:p>
          <w:p w14:paraId="1B0FFFFC" w14:textId="78066F60" w:rsidR="001E56AD" w:rsidRPr="00A80F10" w:rsidRDefault="001E56AD" w:rsidP="3EACE9F6">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w:t>
            </w:r>
            <w:r w:rsidR="001F3EEB">
              <w:rPr>
                <w:rFonts w:ascii="Arial" w:hAnsi="Arial" w:cs="Arial"/>
                <w:color w:val="000000" w:themeColor="text1"/>
                <w:sz w:val="20"/>
                <w:szCs w:val="20"/>
              </w:rPr>
              <w:t>20</w:t>
            </w:r>
            <w:r>
              <w:rPr>
                <w:rFonts w:ascii="Arial" w:hAnsi="Arial" w:cs="Arial"/>
                <w:color w:val="000000" w:themeColor="text1"/>
                <w:sz w:val="20"/>
                <w:szCs w:val="20"/>
              </w:rPr>
              <w:t xml:space="preserve">0 marks to Pass </w:t>
            </w:r>
          </w:p>
          <w:p w14:paraId="02B11F4F" w14:textId="3603A199" w:rsidR="000A1B02" w:rsidRPr="00A80F10" w:rsidRDefault="000A1B02" w:rsidP="35B4EE6C">
            <w:pPr>
              <w:spacing w:line="276" w:lineRule="auto"/>
              <w:rPr>
                <w:rFonts w:ascii="Arial" w:hAnsi="Arial" w:cs="Arial"/>
                <w:color w:val="000000"/>
                <w:sz w:val="20"/>
                <w:szCs w:val="20"/>
                <w:highlight w:val="yellow"/>
              </w:rPr>
            </w:pPr>
          </w:p>
        </w:tc>
      </w:tr>
      <w:tr w:rsidR="35B4EE6C" w14:paraId="1A1CF0C9" w14:textId="77777777" w:rsidTr="6137BD9F">
        <w:trPr>
          <w:trHeight w:val="2130"/>
        </w:trPr>
        <w:tc>
          <w:tcPr>
            <w:tcW w:w="3990" w:type="dxa"/>
          </w:tcPr>
          <w:p w14:paraId="0315F318" w14:textId="3357B79F" w:rsidR="6BFC985C" w:rsidRPr="003604AB" w:rsidRDefault="00A02E4B" w:rsidP="35B4EE6C">
            <w:pPr>
              <w:spacing w:line="240" w:lineRule="auto"/>
              <w:contextualSpacing/>
              <w:jc w:val="left"/>
              <w:rPr>
                <w:rFonts w:ascii="Arial" w:hAnsi="Arial" w:cs="Arial"/>
                <w:b/>
                <w:bCs/>
                <w:sz w:val="20"/>
                <w:szCs w:val="20"/>
              </w:rPr>
            </w:pPr>
            <w:r>
              <w:rPr>
                <w:rFonts w:ascii="Arial" w:hAnsi="Arial" w:cs="Arial"/>
                <w:b/>
                <w:bCs/>
                <w:sz w:val="20"/>
                <w:szCs w:val="20"/>
              </w:rPr>
              <w:t>IV.5</w:t>
            </w:r>
            <w:r w:rsidR="6BFC985C" w:rsidRPr="003604AB">
              <w:rPr>
                <w:rFonts w:ascii="Arial" w:hAnsi="Arial" w:cs="Arial"/>
                <w:b/>
                <w:bCs/>
                <w:sz w:val="20"/>
                <w:szCs w:val="20"/>
              </w:rPr>
              <w:t xml:space="preserve"> Service Provision</w:t>
            </w:r>
          </w:p>
          <w:p w14:paraId="56B7A8FD" w14:textId="7C7AB3BB" w:rsidR="35B4EE6C" w:rsidRDefault="35B4EE6C" w:rsidP="35B4EE6C">
            <w:pPr>
              <w:spacing w:line="240" w:lineRule="auto"/>
              <w:jc w:val="left"/>
              <w:rPr>
                <w:rFonts w:ascii="Arial" w:hAnsi="Arial" w:cs="Arial"/>
                <w:b/>
                <w:bCs/>
                <w:sz w:val="20"/>
                <w:szCs w:val="20"/>
                <w:highlight w:val="yellow"/>
              </w:rPr>
            </w:pPr>
          </w:p>
        </w:tc>
        <w:tc>
          <w:tcPr>
            <w:tcW w:w="4454" w:type="dxa"/>
          </w:tcPr>
          <w:p w14:paraId="0B82EDD3" w14:textId="77777777" w:rsidR="00A23CF7" w:rsidRDefault="00A23CF7" w:rsidP="00A23CF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Candidates should </w:t>
            </w:r>
            <w:r>
              <w:rPr>
                <w:rStyle w:val="normaltextrun"/>
                <w:rFonts w:ascii="Arial" w:hAnsi="Arial" w:cs="Arial"/>
                <w:color w:val="000000"/>
                <w:sz w:val="20"/>
                <w:szCs w:val="20"/>
              </w:rPr>
              <w:t>demonstrate</w:t>
            </w:r>
            <w:r>
              <w:rPr>
                <w:rStyle w:val="normaltextrun"/>
                <w:rFonts w:ascii="Arial" w:hAnsi="Arial" w:cs="Arial"/>
                <w:sz w:val="20"/>
                <w:szCs w:val="20"/>
              </w:rPr>
              <w:t xml:space="preserve"> and provide details of their </w:t>
            </w:r>
            <w:r>
              <w:rPr>
                <w:rStyle w:val="normaltextrun"/>
                <w:rFonts w:ascii="Arial" w:hAnsi="Arial" w:cs="Arial"/>
                <w:color w:val="000000"/>
                <w:sz w:val="20"/>
                <w:szCs w:val="20"/>
              </w:rPr>
              <w:t>services that they provide in relation to the HSE requirements outlined in Section C.</w:t>
            </w:r>
            <w:r>
              <w:rPr>
                <w:rStyle w:val="eop"/>
                <w:rFonts w:ascii="Arial" w:hAnsi="Arial" w:cs="Arial"/>
                <w:color w:val="000000"/>
                <w:sz w:val="20"/>
                <w:szCs w:val="20"/>
              </w:rPr>
              <w:t> </w:t>
            </w:r>
          </w:p>
          <w:p w14:paraId="38EA70E6" w14:textId="77777777" w:rsidR="00A23CF7" w:rsidRDefault="00A23CF7" w:rsidP="00A23CF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hAnsi="Arial" w:cs="Arial"/>
                <w:color w:val="000000"/>
                <w:sz w:val="20"/>
                <w:szCs w:val="20"/>
              </w:rPr>
              <w:t> </w:t>
            </w:r>
          </w:p>
          <w:p w14:paraId="3E1AA17C" w14:textId="2714C36F" w:rsidR="1FF89ECB" w:rsidRPr="00A23CF7" w:rsidRDefault="00A23CF7" w:rsidP="00A23CF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The service provider should confirm that they have a governance framework to ensure effective oversight and escalation across the services delivered.</w:t>
            </w:r>
          </w:p>
        </w:tc>
        <w:tc>
          <w:tcPr>
            <w:tcW w:w="1616" w:type="dxa"/>
          </w:tcPr>
          <w:p w14:paraId="672EAC76" w14:textId="2C96B5EA" w:rsidR="001E56AD"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4</w:t>
            </w:r>
            <w:r w:rsidR="001E56AD">
              <w:rPr>
                <w:rFonts w:ascii="Arial" w:hAnsi="Arial" w:cs="Arial"/>
                <w:color w:val="000000" w:themeColor="text1"/>
                <w:sz w:val="20"/>
                <w:szCs w:val="20"/>
              </w:rPr>
              <w:t>00 Marks</w:t>
            </w:r>
          </w:p>
          <w:p w14:paraId="049B1C76" w14:textId="77777777" w:rsidR="001E56AD" w:rsidRDefault="001E56AD" w:rsidP="001E56AD">
            <w:pPr>
              <w:spacing w:line="240" w:lineRule="auto"/>
              <w:jc w:val="left"/>
              <w:rPr>
                <w:rFonts w:ascii="Arial" w:hAnsi="Arial" w:cs="Arial"/>
                <w:color w:val="000000" w:themeColor="text1"/>
                <w:sz w:val="20"/>
                <w:szCs w:val="20"/>
              </w:rPr>
            </w:pPr>
          </w:p>
          <w:p w14:paraId="4D9F9C6E" w14:textId="1CEE26D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w:t>
            </w:r>
            <w:r w:rsidR="001F3EEB">
              <w:rPr>
                <w:rFonts w:ascii="Arial" w:hAnsi="Arial" w:cs="Arial"/>
                <w:color w:val="000000" w:themeColor="text1"/>
                <w:sz w:val="20"/>
                <w:szCs w:val="20"/>
              </w:rPr>
              <w:t>20</w:t>
            </w:r>
            <w:r>
              <w:rPr>
                <w:rFonts w:ascii="Arial" w:hAnsi="Arial" w:cs="Arial"/>
                <w:color w:val="000000" w:themeColor="text1"/>
                <w:sz w:val="20"/>
                <w:szCs w:val="20"/>
              </w:rPr>
              <w:t xml:space="preserve">0 marks to Pass </w:t>
            </w:r>
          </w:p>
          <w:p w14:paraId="03DDE079" w14:textId="77777777" w:rsidR="001E56AD" w:rsidRDefault="001E56AD" w:rsidP="3EACE9F6">
            <w:pPr>
              <w:spacing w:line="240" w:lineRule="auto"/>
              <w:jc w:val="left"/>
              <w:rPr>
                <w:rFonts w:ascii="Arial" w:hAnsi="Arial" w:cs="Arial"/>
                <w:color w:val="000000" w:themeColor="text1"/>
                <w:sz w:val="20"/>
                <w:szCs w:val="20"/>
              </w:rPr>
            </w:pPr>
          </w:p>
          <w:p w14:paraId="72B814BF" w14:textId="77777777" w:rsidR="001E56AD" w:rsidRDefault="001E56AD" w:rsidP="3EACE9F6">
            <w:pPr>
              <w:spacing w:line="240" w:lineRule="auto"/>
              <w:jc w:val="left"/>
              <w:rPr>
                <w:rFonts w:ascii="Arial" w:hAnsi="Arial" w:cs="Arial"/>
                <w:color w:val="000000" w:themeColor="text1"/>
                <w:sz w:val="20"/>
                <w:szCs w:val="20"/>
              </w:rPr>
            </w:pPr>
          </w:p>
          <w:p w14:paraId="467078F8" w14:textId="622433E4" w:rsidR="35B4EE6C" w:rsidRDefault="35B4EE6C" w:rsidP="35B4EE6C">
            <w:pPr>
              <w:spacing w:line="276" w:lineRule="auto"/>
              <w:rPr>
                <w:rFonts w:ascii="Arial" w:hAnsi="Arial" w:cs="Arial"/>
                <w:color w:val="000000" w:themeColor="text1"/>
                <w:sz w:val="20"/>
                <w:szCs w:val="20"/>
                <w:highlight w:val="yellow"/>
              </w:rPr>
            </w:pPr>
          </w:p>
          <w:p w14:paraId="5161BB37" w14:textId="0B691335" w:rsidR="35B4EE6C" w:rsidRDefault="35B4EE6C" w:rsidP="35B4EE6C">
            <w:pPr>
              <w:spacing w:line="240" w:lineRule="auto"/>
              <w:jc w:val="left"/>
              <w:rPr>
                <w:rFonts w:ascii="Arial" w:hAnsi="Arial" w:cs="Arial"/>
                <w:color w:val="000000" w:themeColor="text1"/>
                <w:sz w:val="20"/>
                <w:szCs w:val="20"/>
                <w:highlight w:val="yellow"/>
              </w:rPr>
            </w:pPr>
          </w:p>
        </w:tc>
      </w:tr>
      <w:tr w:rsidR="000A1B02" w:rsidRPr="00094981" w14:paraId="20F9C1B1" w14:textId="77777777" w:rsidTr="6137BD9F">
        <w:trPr>
          <w:trHeight w:val="2130"/>
        </w:trPr>
        <w:tc>
          <w:tcPr>
            <w:tcW w:w="3990" w:type="dxa"/>
          </w:tcPr>
          <w:p w14:paraId="25134BFB" w14:textId="35294E95" w:rsidR="000A1B02" w:rsidRPr="00A80F10" w:rsidRDefault="59F6C366" w:rsidP="00602469">
            <w:pPr>
              <w:spacing w:line="240" w:lineRule="auto"/>
              <w:contextualSpacing/>
              <w:jc w:val="left"/>
              <w:rPr>
                <w:rFonts w:ascii="Arial" w:hAnsi="Arial" w:cs="Arial"/>
                <w:b/>
                <w:bCs/>
                <w:sz w:val="20"/>
                <w:szCs w:val="20"/>
              </w:rPr>
            </w:pPr>
            <w:r w:rsidRPr="0B09CE72">
              <w:rPr>
                <w:rFonts w:ascii="Arial" w:hAnsi="Arial" w:cs="Arial"/>
                <w:b/>
                <w:bCs/>
                <w:sz w:val="20"/>
                <w:szCs w:val="20"/>
              </w:rPr>
              <w:t>IV.</w:t>
            </w:r>
            <w:r w:rsidR="00602469">
              <w:rPr>
                <w:rFonts w:ascii="Arial" w:hAnsi="Arial" w:cs="Arial"/>
                <w:b/>
                <w:bCs/>
                <w:sz w:val="20"/>
                <w:szCs w:val="20"/>
              </w:rPr>
              <w:t>6</w:t>
            </w:r>
            <w:r w:rsidRPr="0B09CE72">
              <w:rPr>
                <w:rFonts w:ascii="Arial" w:hAnsi="Arial" w:cs="Arial"/>
                <w:b/>
                <w:bCs/>
                <w:sz w:val="20"/>
                <w:szCs w:val="20"/>
              </w:rPr>
              <w:t xml:space="preserve"> Internal &amp; External Quality Assurance and Accreditation</w:t>
            </w:r>
          </w:p>
        </w:tc>
        <w:tc>
          <w:tcPr>
            <w:tcW w:w="4454" w:type="dxa"/>
          </w:tcPr>
          <w:p w14:paraId="7056967A" w14:textId="02E1976D"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616" w:type="dxa"/>
          </w:tcPr>
          <w:p w14:paraId="489FE339" w14:textId="15DAE1C3"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8DCCF2F" w14:textId="77777777" w:rsidR="001E56AD" w:rsidRDefault="001E56AD" w:rsidP="001E56AD">
            <w:pPr>
              <w:spacing w:line="240" w:lineRule="auto"/>
              <w:jc w:val="left"/>
              <w:rPr>
                <w:rFonts w:ascii="Arial" w:hAnsi="Arial" w:cs="Arial"/>
                <w:color w:val="000000" w:themeColor="text1"/>
                <w:sz w:val="20"/>
                <w:szCs w:val="20"/>
              </w:rPr>
            </w:pPr>
          </w:p>
          <w:p w14:paraId="0A0510E0" w14:textId="1CD88196"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44D7AC4C" w14:textId="00F0EF74" w:rsidR="001E56AD" w:rsidRPr="00A80F10" w:rsidRDefault="001E56AD" w:rsidP="0B09CE72">
            <w:pPr>
              <w:spacing w:line="240" w:lineRule="auto"/>
              <w:jc w:val="left"/>
              <w:rPr>
                <w:rFonts w:ascii="Arial" w:hAnsi="Arial" w:cs="Arial"/>
                <w:color w:val="000000"/>
                <w:sz w:val="20"/>
                <w:szCs w:val="20"/>
              </w:rPr>
            </w:pPr>
          </w:p>
        </w:tc>
      </w:tr>
      <w:tr w:rsidR="000A1B02" w:rsidRPr="00094981" w14:paraId="7BD089EC" w14:textId="77777777" w:rsidTr="6137BD9F">
        <w:trPr>
          <w:trHeight w:val="2130"/>
        </w:trPr>
        <w:tc>
          <w:tcPr>
            <w:tcW w:w="3990" w:type="dxa"/>
          </w:tcPr>
          <w:p w14:paraId="0E12677C" w14:textId="65ABC3E5"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t xml:space="preserve">IV. </w:t>
            </w:r>
            <w:r w:rsidR="00602469">
              <w:rPr>
                <w:rFonts w:ascii="Arial" w:hAnsi="Arial" w:cs="Arial"/>
                <w:b/>
                <w:bCs/>
                <w:sz w:val="20"/>
                <w:szCs w:val="20"/>
              </w:rPr>
              <w:t xml:space="preserve">7 </w:t>
            </w:r>
            <w:r w:rsidRPr="0B09CE72">
              <w:rPr>
                <w:rFonts w:ascii="Arial" w:hAnsi="Arial" w:cs="Arial"/>
                <w:b/>
                <w:bCs/>
                <w:sz w:val="20"/>
                <w:szCs w:val="20"/>
              </w:rPr>
              <w:t>Staff Training and Vetting Procedures</w:t>
            </w:r>
          </w:p>
        </w:tc>
        <w:tc>
          <w:tcPr>
            <w:tcW w:w="4454" w:type="dxa"/>
          </w:tcPr>
          <w:p w14:paraId="1B3690C2" w14:textId="777777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7318B2FF" w14:textId="175C2AB6"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are required to provide details of policies, procedures and practices in relation to training of staff and details in relation to their vetting procedures used when recruiting and employing staff.  </w:t>
            </w:r>
          </w:p>
        </w:tc>
        <w:tc>
          <w:tcPr>
            <w:tcW w:w="1616" w:type="dxa"/>
          </w:tcPr>
          <w:p w14:paraId="3A433140" w14:textId="77777777"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EC530FA" w14:textId="77777777" w:rsidR="001E56AD" w:rsidRDefault="001E56AD" w:rsidP="001E56AD">
            <w:pPr>
              <w:spacing w:line="240" w:lineRule="auto"/>
              <w:jc w:val="left"/>
              <w:rPr>
                <w:rFonts w:ascii="Arial" w:hAnsi="Arial" w:cs="Arial"/>
                <w:color w:val="000000" w:themeColor="text1"/>
                <w:sz w:val="20"/>
                <w:szCs w:val="20"/>
              </w:rPr>
            </w:pPr>
          </w:p>
          <w:p w14:paraId="2DF4C0A9" w14:textId="7777777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1597CE42" w14:textId="3287A521" w:rsidR="000A1B02" w:rsidRPr="00A80F10" w:rsidRDefault="000A1B02" w:rsidP="0B09CE72">
            <w:pPr>
              <w:spacing w:line="240" w:lineRule="auto"/>
              <w:jc w:val="left"/>
              <w:rPr>
                <w:rFonts w:ascii="Arial" w:hAnsi="Arial" w:cs="Arial"/>
                <w:color w:val="000000"/>
                <w:sz w:val="20"/>
                <w:szCs w:val="20"/>
              </w:rPr>
            </w:pPr>
          </w:p>
        </w:tc>
      </w:tr>
      <w:tr w:rsidR="000A1B02" w:rsidRPr="00094981" w14:paraId="695A4C15" w14:textId="77777777" w:rsidTr="6137BD9F">
        <w:trPr>
          <w:trHeight w:val="2130"/>
        </w:trPr>
        <w:tc>
          <w:tcPr>
            <w:tcW w:w="3990" w:type="dxa"/>
          </w:tcPr>
          <w:p w14:paraId="55258A88" w14:textId="030D3D94" w:rsidR="000A1B02" w:rsidRPr="00412162" w:rsidRDefault="6A856B6E" w:rsidP="00602469">
            <w:pPr>
              <w:spacing w:line="276" w:lineRule="auto"/>
              <w:rPr>
                <w:rFonts w:ascii="Arial" w:hAnsi="Arial" w:cs="Arial"/>
                <w:b/>
                <w:bCs/>
                <w:sz w:val="20"/>
                <w:szCs w:val="20"/>
              </w:rPr>
            </w:pPr>
            <w:r w:rsidRPr="00412162">
              <w:rPr>
                <w:rFonts w:ascii="Arial" w:hAnsi="Arial" w:cs="Arial"/>
                <w:b/>
                <w:bCs/>
                <w:sz w:val="20"/>
                <w:szCs w:val="20"/>
              </w:rPr>
              <w:t xml:space="preserve">IV. </w:t>
            </w:r>
            <w:r w:rsidR="00602469">
              <w:rPr>
                <w:rFonts w:ascii="Arial" w:hAnsi="Arial" w:cs="Arial"/>
                <w:b/>
                <w:bCs/>
                <w:sz w:val="20"/>
                <w:szCs w:val="20"/>
              </w:rPr>
              <w:t>8</w:t>
            </w:r>
            <w:r w:rsidRPr="00412162">
              <w:rPr>
                <w:rFonts w:ascii="Arial" w:hAnsi="Arial" w:cs="Arial"/>
                <w:b/>
                <w:bCs/>
                <w:sz w:val="20"/>
                <w:szCs w:val="20"/>
              </w:rPr>
              <w:t xml:space="preserve"> Data Protection </w:t>
            </w:r>
          </w:p>
        </w:tc>
        <w:tc>
          <w:tcPr>
            <w:tcW w:w="4454" w:type="dxa"/>
          </w:tcPr>
          <w:p w14:paraId="41B9F1C2" w14:textId="3E53DE9C" w:rsidR="000A1B02" w:rsidRPr="00412162" w:rsidRDefault="000A1B02" w:rsidP="000A1B02">
            <w:pPr>
              <w:spacing w:line="240" w:lineRule="auto"/>
              <w:rPr>
                <w:rFonts w:ascii="Arial" w:hAnsi="Arial" w:cs="Arial"/>
                <w:sz w:val="20"/>
                <w:szCs w:val="20"/>
              </w:rPr>
            </w:pPr>
            <w:r w:rsidRPr="00412162">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1C40735A" w14:textId="6FC652AF" w:rsidR="00C87697" w:rsidRPr="00412162" w:rsidRDefault="00C87697" w:rsidP="000A1B02">
            <w:pPr>
              <w:spacing w:line="276" w:lineRule="auto"/>
              <w:rPr>
                <w:rFonts w:ascii="Arial" w:hAnsi="Arial" w:cs="Arial"/>
                <w:color w:val="000000"/>
                <w:sz w:val="20"/>
                <w:szCs w:val="20"/>
              </w:rPr>
            </w:pPr>
          </w:p>
        </w:tc>
        <w:tc>
          <w:tcPr>
            <w:tcW w:w="1616" w:type="dxa"/>
          </w:tcPr>
          <w:p w14:paraId="6EDCC69D" w14:textId="1CE4DFF6" w:rsidR="000A1B02" w:rsidRPr="00412162" w:rsidRDefault="00165F0C" w:rsidP="00165F0C">
            <w:pPr>
              <w:spacing w:line="240" w:lineRule="auto"/>
              <w:jc w:val="left"/>
              <w:rPr>
                <w:rFonts w:ascii="Arial" w:hAnsi="Arial" w:cs="Arial"/>
                <w:color w:val="000000"/>
                <w:sz w:val="20"/>
                <w:szCs w:val="20"/>
              </w:rPr>
            </w:pPr>
            <w:r w:rsidRPr="00412162">
              <w:rPr>
                <w:rFonts w:ascii="Arial" w:hAnsi="Arial" w:cs="Arial"/>
                <w:color w:val="000000"/>
                <w:sz w:val="20"/>
                <w:szCs w:val="20"/>
              </w:rPr>
              <w:t>Pass/Fail</w:t>
            </w:r>
          </w:p>
        </w:tc>
      </w:tr>
      <w:tr w:rsidR="000A1B02" w:rsidRPr="00094981" w14:paraId="2370DB7D" w14:textId="77777777" w:rsidTr="6137BD9F">
        <w:trPr>
          <w:trHeight w:val="2130"/>
        </w:trPr>
        <w:tc>
          <w:tcPr>
            <w:tcW w:w="3990" w:type="dxa"/>
          </w:tcPr>
          <w:p w14:paraId="66E68BEE" w14:textId="6D09DC9C"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lastRenderedPageBreak/>
              <w:t>IV.</w:t>
            </w:r>
            <w:r w:rsidR="00602469">
              <w:rPr>
                <w:rFonts w:ascii="Arial" w:hAnsi="Arial" w:cs="Arial"/>
                <w:b/>
                <w:bCs/>
                <w:sz w:val="20"/>
                <w:szCs w:val="20"/>
              </w:rPr>
              <w:t>9</w:t>
            </w:r>
            <w:r w:rsidRPr="0B09CE72">
              <w:rPr>
                <w:rFonts w:ascii="Arial" w:hAnsi="Arial" w:cs="Arial"/>
                <w:b/>
                <w:bCs/>
                <w:sz w:val="20"/>
                <w:szCs w:val="20"/>
              </w:rPr>
              <w:t xml:space="preserve"> Environmental Management</w:t>
            </w:r>
          </w:p>
        </w:tc>
        <w:tc>
          <w:tcPr>
            <w:tcW w:w="4454" w:type="dxa"/>
          </w:tcPr>
          <w:p w14:paraId="029B8455" w14:textId="30BA6D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33074C4" w14:textId="77777777" w:rsidR="000A1B02" w:rsidRPr="00A80F10" w:rsidRDefault="000A1B02" w:rsidP="0B09CE72">
            <w:pPr>
              <w:spacing w:line="276" w:lineRule="auto"/>
              <w:rPr>
                <w:rFonts w:ascii="Arial" w:hAnsi="Arial" w:cs="Arial"/>
                <w:color w:val="000000"/>
                <w:sz w:val="20"/>
                <w:szCs w:val="20"/>
              </w:rPr>
            </w:pPr>
          </w:p>
          <w:p w14:paraId="35932159" w14:textId="14FC4C6A"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are required to provide details of the environmental management measures that it has in place and outline its environmental management policies, procedures and methodologies.</w:t>
            </w:r>
          </w:p>
        </w:tc>
        <w:tc>
          <w:tcPr>
            <w:tcW w:w="1616" w:type="dxa"/>
          </w:tcPr>
          <w:p w14:paraId="68731EC8" w14:textId="35724F45" w:rsidR="001E56AD" w:rsidRPr="00A80F10" w:rsidRDefault="001F3EEB" w:rsidP="0B09CE72">
            <w:pPr>
              <w:spacing w:line="276" w:lineRule="auto"/>
              <w:jc w:val="left"/>
              <w:rPr>
                <w:rFonts w:ascii="Arial" w:hAnsi="Arial" w:cs="Arial"/>
                <w:color w:val="000000"/>
                <w:sz w:val="20"/>
                <w:szCs w:val="20"/>
              </w:rPr>
            </w:pPr>
            <w:r w:rsidRPr="00412162">
              <w:rPr>
                <w:rFonts w:ascii="Arial" w:hAnsi="Arial" w:cs="Arial"/>
                <w:color w:val="000000"/>
                <w:sz w:val="20"/>
                <w:szCs w:val="20"/>
              </w:rPr>
              <w:t>Pass/Fail</w:t>
            </w:r>
            <w:r w:rsidRPr="00A80F10">
              <w:rPr>
                <w:rFonts w:ascii="Arial" w:hAnsi="Arial" w:cs="Arial"/>
                <w:color w:val="000000"/>
                <w:sz w:val="20"/>
                <w:szCs w:val="20"/>
              </w:rPr>
              <w:t xml:space="preserve"> </w:t>
            </w:r>
          </w:p>
        </w:tc>
      </w:tr>
      <w:tr w:rsidR="000A1B02" w:rsidRPr="00094981" w14:paraId="24E6E8D7" w14:textId="77777777" w:rsidTr="6137BD9F">
        <w:trPr>
          <w:trHeight w:val="2130"/>
        </w:trPr>
        <w:tc>
          <w:tcPr>
            <w:tcW w:w="3990" w:type="dxa"/>
          </w:tcPr>
          <w:p w14:paraId="17B0E646" w14:textId="6BB5FCC2" w:rsidR="000A1B02" w:rsidRPr="00A80F10" w:rsidRDefault="59F6C366" w:rsidP="0B09CE72">
            <w:pPr>
              <w:spacing w:line="240" w:lineRule="auto"/>
              <w:jc w:val="left"/>
              <w:rPr>
                <w:rFonts w:ascii="Arial" w:hAnsi="Arial" w:cs="Arial"/>
                <w:b/>
                <w:bCs/>
                <w:sz w:val="20"/>
                <w:szCs w:val="20"/>
              </w:rPr>
            </w:pPr>
            <w:r w:rsidRPr="0B09CE72">
              <w:rPr>
                <w:rFonts w:ascii="Arial" w:hAnsi="Arial" w:cs="Arial"/>
                <w:b/>
                <w:bCs/>
                <w:sz w:val="20"/>
                <w:szCs w:val="20"/>
              </w:rPr>
              <w:t>IV.1</w:t>
            </w:r>
            <w:r w:rsidR="3886EA48" w:rsidRPr="0B09CE72">
              <w:rPr>
                <w:rFonts w:ascii="Arial" w:hAnsi="Arial" w:cs="Arial"/>
                <w:b/>
                <w:bCs/>
                <w:sz w:val="20"/>
                <w:szCs w:val="20"/>
              </w:rPr>
              <w:t>1</w:t>
            </w:r>
            <w:r w:rsidRPr="0B09CE72">
              <w:rPr>
                <w:rFonts w:ascii="Arial" w:hAnsi="Arial" w:cs="Arial"/>
                <w:b/>
                <w:bCs/>
                <w:sz w:val="20"/>
                <w:szCs w:val="20"/>
              </w:rPr>
              <w:t xml:space="preserve"> WEEE Registration</w:t>
            </w:r>
          </w:p>
        </w:tc>
        <w:tc>
          <w:tcPr>
            <w:tcW w:w="4454" w:type="dxa"/>
          </w:tcPr>
          <w:p w14:paraId="7C53D119" w14:textId="5A72C90F"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368999DA" w14:textId="77777777" w:rsidR="000A1B02" w:rsidRPr="00A80F10" w:rsidRDefault="000A1B02" w:rsidP="0B09CE72">
            <w:pPr>
              <w:spacing w:line="276" w:lineRule="auto"/>
              <w:rPr>
                <w:rFonts w:ascii="Arial" w:hAnsi="Arial" w:cs="Arial"/>
                <w:color w:val="000000"/>
                <w:sz w:val="20"/>
                <w:szCs w:val="20"/>
              </w:rPr>
            </w:pPr>
          </w:p>
          <w:p w14:paraId="787EB83C" w14:textId="0A055D98"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tc>
        <w:tc>
          <w:tcPr>
            <w:tcW w:w="1616" w:type="dxa"/>
          </w:tcPr>
          <w:p w14:paraId="17B7D859" w14:textId="77777777" w:rsidR="001E56AD" w:rsidRDefault="001E56AD" w:rsidP="0B09CE72">
            <w:pPr>
              <w:spacing w:line="276" w:lineRule="auto"/>
              <w:jc w:val="left"/>
              <w:rPr>
                <w:rFonts w:ascii="Arial" w:hAnsi="Arial" w:cs="Arial"/>
                <w:color w:val="000000" w:themeColor="text1"/>
                <w:sz w:val="20"/>
                <w:szCs w:val="20"/>
              </w:rPr>
            </w:pPr>
          </w:p>
          <w:p w14:paraId="5B43A6D6" w14:textId="5C1F71DD" w:rsidR="001E56AD" w:rsidRPr="00A80F10"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Information to be provided</w:t>
            </w:r>
          </w:p>
          <w:p w14:paraId="306EC777" w14:textId="07991B45" w:rsidR="001E56AD" w:rsidRPr="00A80F10" w:rsidRDefault="001E56AD" w:rsidP="0B09CE72">
            <w:pPr>
              <w:spacing w:line="276" w:lineRule="auto"/>
              <w:jc w:val="left"/>
              <w:rPr>
                <w:rFonts w:ascii="Arial" w:hAnsi="Arial" w:cs="Arial"/>
                <w:color w:val="000000"/>
                <w:sz w:val="20"/>
                <w:szCs w:val="20"/>
              </w:rPr>
            </w:pPr>
          </w:p>
        </w:tc>
      </w:tr>
    </w:tbl>
    <w:p w14:paraId="6409AB51" w14:textId="0C3E168D" w:rsidR="0B09CE72" w:rsidRDefault="0B09CE72"/>
    <w:p w14:paraId="346C4341" w14:textId="2EDF1A13" w:rsidR="00EC21EB" w:rsidRPr="00094981" w:rsidRDefault="00EC21EB" w:rsidP="00094981">
      <w:pPr>
        <w:spacing w:line="276" w:lineRule="auto"/>
        <w:rPr>
          <w:rFonts w:ascii="Arial" w:hAnsi="Arial" w:cs="Arial"/>
          <w:color w:val="000000"/>
          <w:sz w:val="20"/>
          <w:szCs w:val="20"/>
        </w:rPr>
      </w:pPr>
    </w:p>
    <w:p w14:paraId="26C5623B" w14:textId="77777777" w:rsidR="00E00104" w:rsidRDefault="00E00104">
      <w:pPr>
        <w:rPr>
          <w:rFonts w:ascii="Arial" w:hAnsi="Arial" w:cs="Arial"/>
          <w:b/>
          <w:bCs/>
          <w:sz w:val="20"/>
          <w:szCs w:val="20"/>
        </w:rPr>
      </w:pPr>
      <w:r>
        <w:rPr>
          <w:rFonts w:ascii="Arial" w:hAnsi="Arial" w:cs="Arial"/>
          <w:b/>
          <w:bCs/>
          <w:sz w:val="20"/>
          <w:szCs w:val="20"/>
        </w:rPr>
        <w:br w:type="page"/>
      </w:r>
    </w:p>
    <w:p w14:paraId="395F0142" w14:textId="1AA428FE" w:rsidR="00E00104" w:rsidRDefault="00E00104" w:rsidP="00E00104">
      <w:pPr>
        <w:rPr>
          <w:rFonts w:ascii="Arial" w:hAnsi="Arial" w:cs="Arial"/>
          <w:sz w:val="20"/>
          <w:szCs w:val="20"/>
        </w:rPr>
      </w:pPr>
      <w:r>
        <w:rPr>
          <w:rFonts w:ascii="Arial" w:hAnsi="Arial" w:cs="Arial"/>
          <w:b/>
          <w:bCs/>
          <w:sz w:val="20"/>
          <w:szCs w:val="20"/>
        </w:rPr>
        <w:lastRenderedPageBreak/>
        <w:t>Selection Criteria Evaluation</w:t>
      </w:r>
    </w:p>
    <w:p w14:paraId="0CC01A4B" w14:textId="77777777" w:rsidR="00E00104" w:rsidRPr="00C35A38" w:rsidRDefault="00E00104" w:rsidP="00E00104">
      <w:pPr>
        <w:rPr>
          <w:rFonts w:ascii="Arial" w:hAnsi="Arial" w:cs="Arial"/>
          <w:sz w:val="20"/>
          <w:szCs w:val="20"/>
        </w:rPr>
      </w:pPr>
      <w:r w:rsidRPr="00C35A38">
        <w:rPr>
          <w:rFonts w:ascii="Arial" w:hAnsi="Arial" w:cs="Arial"/>
          <w:sz w:val="20"/>
          <w:szCs w:val="20"/>
        </w:rPr>
        <w:t>The Procurement Evaluation Group will evaluate each Selection Criterion, set out below;</w:t>
      </w:r>
    </w:p>
    <w:p w14:paraId="40BD7681" w14:textId="77777777" w:rsidR="00E00104" w:rsidRPr="00C35A38" w:rsidRDefault="00E00104" w:rsidP="00E00104">
      <w:pPr>
        <w:rPr>
          <w:rFonts w:ascii="Arial" w:hAnsi="Arial" w:cs="Arial"/>
          <w:sz w:val="20"/>
          <w:szCs w:val="20"/>
        </w:rPr>
      </w:pPr>
      <w:r w:rsidRPr="00C35A38">
        <w:rPr>
          <w:rFonts w:ascii="Arial" w:hAnsi="Arial" w:cs="Arial"/>
          <w:sz w:val="20"/>
          <w:szCs w:val="20"/>
        </w:rPr>
        <w:t>Based on the submissions put forward by the Candidates, the Procurement Evaluation Group (PEG) will deem the information submitted by each Candidate against each criterion to be a Pass/Fail response. Please note a FAIL response is where the PEG deem the response to have failed the criteria set out under Section Criteria.</w:t>
      </w:r>
    </w:p>
    <w:p w14:paraId="3F7802BD" w14:textId="77777777" w:rsidR="00E00104" w:rsidRDefault="00E00104" w:rsidP="00E00104"/>
    <w:tbl>
      <w:tblPr>
        <w:tblStyle w:val="GridTable4-Accent11"/>
        <w:tblW w:w="9270" w:type="dxa"/>
        <w:tblLook w:val="04A0" w:firstRow="1" w:lastRow="0" w:firstColumn="1" w:lastColumn="0" w:noHBand="0" w:noVBand="1"/>
      </w:tblPr>
      <w:tblGrid>
        <w:gridCol w:w="1213"/>
        <w:gridCol w:w="8057"/>
      </w:tblGrid>
      <w:tr w:rsidR="00E00104" w:rsidRPr="00C35A38" w14:paraId="0F287027" w14:textId="77777777" w:rsidTr="00774F6A">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213" w:type="dxa"/>
            <w:tcBorders>
              <w:right w:val="single" w:sz="4" w:space="0" w:color="FFFFFF" w:themeColor="background1"/>
            </w:tcBorders>
          </w:tcPr>
          <w:p w14:paraId="7A0DD842" w14:textId="77777777" w:rsidR="00E00104" w:rsidRPr="00C35A38" w:rsidRDefault="00E00104" w:rsidP="00774F6A">
            <w:pPr>
              <w:rPr>
                <w:rFonts w:ascii="Arial" w:hAnsi="Arial" w:cs="Arial"/>
                <w:sz w:val="20"/>
                <w:szCs w:val="20"/>
              </w:rPr>
            </w:pPr>
            <w:r w:rsidRPr="00C35A38">
              <w:rPr>
                <w:rFonts w:ascii="Arial" w:hAnsi="Arial" w:cs="Arial"/>
                <w:sz w:val="20"/>
                <w:szCs w:val="20"/>
              </w:rPr>
              <w:t>Score</w:t>
            </w:r>
          </w:p>
        </w:tc>
        <w:tc>
          <w:tcPr>
            <w:tcW w:w="8057" w:type="dxa"/>
            <w:tcBorders>
              <w:left w:val="single" w:sz="4" w:space="0" w:color="FFFFFF" w:themeColor="background1"/>
            </w:tcBorders>
          </w:tcPr>
          <w:p w14:paraId="002E66BF" w14:textId="77777777" w:rsidR="00E00104" w:rsidRPr="00C35A38" w:rsidRDefault="00E00104" w:rsidP="00774F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C35A38">
              <w:rPr>
                <w:rFonts w:ascii="Arial" w:hAnsi="Arial" w:cs="Arial"/>
                <w:sz w:val="20"/>
                <w:szCs w:val="20"/>
              </w:rPr>
              <w:t>Meaning</w:t>
            </w:r>
          </w:p>
        </w:tc>
      </w:tr>
      <w:tr w:rsidR="00E00104" w:rsidRPr="00C35A38" w14:paraId="25EEFDD7" w14:textId="77777777" w:rsidTr="00774F6A">
        <w:trPr>
          <w:cnfStyle w:val="000000100000" w:firstRow="0" w:lastRow="0" w:firstColumn="0" w:lastColumn="0" w:oddVBand="0" w:evenVBand="0" w:oddHBand="1" w:evenHBand="0" w:firstRowFirstColumn="0" w:firstRowLastColumn="0" w:lastRowFirstColumn="0" w:lastRowLastColumn="0"/>
          <w:trHeight w:val="2576"/>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1D633594"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Pass</w:t>
            </w:r>
          </w:p>
        </w:tc>
        <w:tc>
          <w:tcPr>
            <w:tcW w:w="8057" w:type="dxa"/>
            <w:shd w:val="clear" w:color="auto" w:fill="auto"/>
          </w:tcPr>
          <w:p w14:paraId="020B3376"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02C1E081"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CE75E7"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real understanding of the requirements and convincing assurance that the Candidate will deliver to a high standard.</w:t>
            </w:r>
          </w:p>
          <w:p w14:paraId="258E02D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10DCA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E00104" w:rsidRPr="00C35A38" w14:paraId="41862003" w14:textId="77777777" w:rsidTr="00774F6A">
        <w:trPr>
          <w:trHeight w:val="2054"/>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5C8CF9E5"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Fail</w:t>
            </w:r>
          </w:p>
        </w:tc>
        <w:tc>
          <w:tcPr>
            <w:tcW w:w="8057" w:type="dxa"/>
            <w:shd w:val="clear" w:color="auto" w:fill="auto"/>
          </w:tcPr>
          <w:p w14:paraId="275BA966"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reservations exist. Lacks full credibility / convincing detail, and there is a significant risk that the response will not be successful.</w:t>
            </w:r>
          </w:p>
          <w:p w14:paraId="027E746B"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844CF7D"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2D8C51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10E6D5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No information is supplied</w:t>
            </w:r>
          </w:p>
        </w:tc>
      </w:tr>
    </w:tbl>
    <w:p w14:paraId="5186F8C4" w14:textId="3E567D57" w:rsidR="00E00104" w:rsidRDefault="00E00104" w:rsidP="00E00104"/>
    <w:p w14:paraId="171359EF" w14:textId="752236EA" w:rsidR="00133EF1" w:rsidRDefault="00133EF1" w:rsidP="00E00104"/>
    <w:p w14:paraId="3CA19BBB" w14:textId="2E6E45B3" w:rsidR="00133EF1" w:rsidRDefault="00133EF1" w:rsidP="00E00104"/>
    <w:p w14:paraId="5774C223" w14:textId="409BA31B" w:rsidR="00133EF1" w:rsidRDefault="00133EF1" w:rsidP="00E00104"/>
    <w:p w14:paraId="2DCD1169" w14:textId="43B1D873" w:rsidR="00133EF1" w:rsidRDefault="00133EF1" w:rsidP="00E00104"/>
    <w:p w14:paraId="18C9835B" w14:textId="06C902E8" w:rsidR="00133EF1" w:rsidRDefault="00133EF1" w:rsidP="00E00104"/>
    <w:p w14:paraId="68812A90" w14:textId="180347C8" w:rsidR="00133EF1" w:rsidRDefault="00133EF1" w:rsidP="00E00104"/>
    <w:p w14:paraId="50E572B6" w14:textId="02E996BC" w:rsidR="00133EF1" w:rsidRDefault="00133EF1" w:rsidP="00E00104"/>
    <w:p w14:paraId="56486ABC" w14:textId="0943BD5C" w:rsidR="00133EF1" w:rsidRDefault="00133EF1" w:rsidP="00E00104"/>
    <w:tbl>
      <w:tblPr>
        <w:tblStyle w:val="TableGrid"/>
        <w:tblW w:w="0" w:type="auto"/>
        <w:tblLook w:val="04A0" w:firstRow="1" w:lastRow="0" w:firstColumn="1" w:lastColumn="0" w:noHBand="0" w:noVBand="1"/>
      </w:tblPr>
      <w:tblGrid>
        <w:gridCol w:w="1696"/>
        <w:gridCol w:w="7940"/>
      </w:tblGrid>
      <w:tr w:rsidR="00133EF1" w:rsidRPr="006E2786" w14:paraId="62C27BA3" w14:textId="77777777" w:rsidTr="007F1C1A">
        <w:tc>
          <w:tcPr>
            <w:tcW w:w="1696" w:type="dxa"/>
            <w:tcBorders>
              <w:right w:val="single" w:sz="4" w:space="0" w:color="FFFFFF" w:themeColor="background1"/>
            </w:tcBorders>
            <w:shd w:val="clear" w:color="auto" w:fill="FDE9D9" w:themeFill="accent6" w:themeFillTint="33"/>
          </w:tcPr>
          <w:p w14:paraId="6DFB0480" w14:textId="014C14DB" w:rsidR="00133EF1" w:rsidRPr="006E2786" w:rsidRDefault="00133EF1" w:rsidP="00133EF1">
            <w:pPr>
              <w:rPr>
                <w:rFonts w:ascii="Arial" w:hAnsi="Arial" w:cs="Arial"/>
                <w:b/>
                <w:sz w:val="20"/>
                <w:szCs w:val="20"/>
              </w:rPr>
            </w:pPr>
            <w:r w:rsidRPr="006E2786">
              <w:rPr>
                <w:rFonts w:ascii="Arial" w:hAnsi="Arial" w:cs="Arial"/>
                <w:b/>
                <w:sz w:val="20"/>
                <w:szCs w:val="20"/>
              </w:rPr>
              <w:lastRenderedPageBreak/>
              <w:t>Score</w:t>
            </w:r>
          </w:p>
        </w:tc>
        <w:tc>
          <w:tcPr>
            <w:tcW w:w="7940" w:type="dxa"/>
            <w:tcBorders>
              <w:left w:val="single" w:sz="4" w:space="0" w:color="FFFFFF" w:themeColor="background1"/>
            </w:tcBorders>
            <w:shd w:val="clear" w:color="auto" w:fill="FDE9D9" w:themeFill="accent6" w:themeFillTint="33"/>
          </w:tcPr>
          <w:p w14:paraId="51E895AA" w14:textId="5EC8CFA0" w:rsidR="00133EF1" w:rsidRPr="006E2786" w:rsidRDefault="00133EF1" w:rsidP="00133EF1">
            <w:pPr>
              <w:rPr>
                <w:rFonts w:ascii="Arial" w:hAnsi="Arial" w:cs="Arial"/>
                <w:b/>
                <w:sz w:val="20"/>
                <w:szCs w:val="20"/>
              </w:rPr>
            </w:pPr>
            <w:r w:rsidRPr="006E2786">
              <w:rPr>
                <w:rFonts w:ascii="Arial" w:hAnsi="Arial" w:cs="Arial"/>
                <w:b/>
                <w:sz w:val="20"/>
                <w:szCs w:val="20"/>
              </w:rPr>
              <w:t>Meaning</w:t>
            </w:r>
          </w:p>
        </w:tc>
      </w:tr>
      <w:tr w:rsidR="00133EF1" w:rsidRPr="006E2786" w14:paraId="2B317DA6" w14:textId="77777777" w:rsidTr="007F1C1A">
        <w:trPr>
          <w:trHeight w:val="1039"/>
        </w:trPr>
        <w:tc>
          <w:tcPr>
            <w:tcW w:w="1696" w:type="dxa"/>
          </w:tcPr>
          <w:p w14:paraId="5A0E1719" w14:textId="6CA2CA8D" w:rsidR="00133EF1" w:rsidRPr="006E2786" w:rsidRDefault="006E2786" w:rsidP="00133EF1">
            <w:pPr>
              <w:jc w:val="center"/>
              <w:rPr>
                <w:rFonts w:ascii="Arial" w:hAnsi="Arial" w:cs="Arial"/>
                <w:sz w:val="20"/>
                <w:szCs w:val="20"/>
              </w:rPr>
            </w:pPr>
            <w:r>
              <w:rPr>
                <w:rFonts w:ascii="Arial" w:hAnsi="Arial" w:cs="Arial"/>
                <w:sz w:val="20"/>
                <w:szCs w:val="20"/>
              </w:rPr>
              <w:t>90</w:t>
            </w:r>
            <w:r w:rsidR="007F1C1A" w:rsidRPr="006E2786">
              <w:rPr>
                <w:rFonts w:ascii="Arial" w:hAnsi="Arial" w:cs="Arial"/>
                <w:sz w:val="20"/>
                <w:szCs w:val="20"/>
              </w:rPr>
              <w:t xml:space="preserve"> to 100</w:t>
            </w:r>
          </w:p>
        </w:tc>
        <w:tc>
          <w:tcPr>
            <w:tcW w:w="7940" w:type="dxa"/>
          </w:tcPr>
          <w:p w14:paraId="2BF5AA4A" w14:textId="77777777" w:rsidR="00133EF1" w:rsidRPr="006E2786" w:rsidRDefault="00133EF1" w:rsidP="00133EF1">
            <w:pPr>
              <w:rPr>
                <w:rFonts w:ascii="Arial" w:hAnsi="Arial" w:cs="Arial"/>
                <w:sz w:val="20"/>
                <w:szCs w:val="20"/>
              </w:rPr>
            </w:pPr>
            <w:r w:rsidRPr="006E2786">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6998EFB9" w14:textId="77777777" w:rsidR="00133EF1" w:rsidRPr="006E2786" w:rsidRDefault="00133EF1" w:rsidP="00133EF1">
            <w:pPr>
              <w:rPr>
                <w:rFonts w:ascii="Arial" w:hAnsi="Arial" w:cs="Arial"/>
                <w:sz w:val="20"/>
                <w:szCs w:val="20"/>
              </w:rPr>
            </w:pPr>
          </w:p>
        </w:tc>
      </w:tr>
      <w:tr w:rsidR="00133EF1" w:rsidRPr="006E2786" w14:paraId="00A849B6" w14:textId="77777777" w:rsidTr="007F1C1A">
        <w:tc>
          <w:tcPr>
            <w:tcW w:w="1696" w:type="dxa"/>
          </w:tcPr>
          <w:p w14:paraId="24AE234C" w14:textId="436EB0A0" w:rsidR="00133EF1" w:rsidRPr="006E2786" w:rsidRDefault="007F1C1A" w:rsidP="006E2786">
            <w:pPr>
              <w:jc w:val="center"/>
              <w:rPr>
                <w:rFonts w:ascii="Arial" w:hAnsi="Arial" w:cs="Arial"/>
                <w:sz w:val="20"/>
                <w:szCs w:val="20"/>
              </w:rPr>
            </w:pPr>
            <w:r w:rsidRPr="006E2786">
              <w:rPr>
                <w:rFonts w:ascii="Arial" w:hAnsi="Arial" w:cs="Arial"/>
                <w:sz w:val="20"/>
                <w:szCs w:val="20"/>
              </w:rPr>
              <w:t>7</w:t>
            </w:r>
            <w:r w:rsidR="006E2786">
              <w:rPr>
                <w:rFonts w:ascii="Arial" w:hAnsi="Arial" w:cs="Arial"/>
                <w:sz w:val="20"/>
                <w:szCs w:val="20"/>
              </w:rPr>
              <w:t>5</w:t>
            </w:r>
            <w:r w:rsidR="00084779">
              <w:rPr>
                <w:rFonts w:ascii="Arial" w:hAnsi="Arial" w:cs="Arial"/>
                <w:sz w:val="20"/>
                <w:szCs w:val="20"/>
              </w:rPr>
              <w:t xml:space="preserve"> </w:t>
            </w:r>
            <w:r w:rsidRPr="006E2786">
              <w:rPr>
                <w:rFonts w:ascii="Arial" w:hAnsi="Arial" w:cs="Arial"/>
                <w:sz w:val="20"/>
                <w:szCs w:val="20"/>
              </w:rPr>
              <w:t>to 8</w:t>
            </w:r>
            <w:r w:rsidR="006E2786">
              <w:rPr>
                <w:rFonts w:ascii="Arial" w:hAnsi="Arial" w:cs="Arial"/>
                <w:sz w:val="20"/>
                <w:szCs w:val="20"/>
              </w:rPr>
              <w:t>9</w:t>
            </w:r>
          </w:p>
        </w:tc>
        <w:tc>
          <w:tcPr>
            <w:tcW w:w="7940" w:type="dxa"/>
          </w:tcPr>
          <w:p w14:paraId="796047AB"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real understanding of the requirements and convincing assurance that the Candidate will deliver to a high standard.</w:t>
            </w:r>
          </w:p>
          <w:p w14:paraId="478CD3DB" w14:textId="77777777" w:rsidR="00133EF1" w:rsidRPr="006E2786" w:rsidRDefault="00133EF1" w:rsidP="00133EF1">
            <w:pPr>
              <w:rPr>
                <w:rFonts w:ascii="Arial" w:hAnsi="Arial" w:cs="Arial"/>
                <w:sz w:val="20"/>
                <w:szCs w:val="20"/>
              </w:rPr>
            </w:pPr>
          </w:p>
        </w:tc>
      </w:tr>
      <w:tr w:rsidR="00133EF1" w:rsidRPr="006E2786" w14:paraId="0D543B8A" w14:textId="77777777" w:rsidTr="007F1C1A">
        <w:tc>
          <w:tcPr>
            <w:tcW w:w="1696" w:type="dxa"/>
          </w:tcPr>
          <w:p w14:paraId="532073BA" w14:textId="08144F99" w:rsidR="00133EF1" w:rsidRPr="006E2786" w:rsidRDefault="007F1C1A" w:rsidP="006E2786">
            <w:pPr>
              <w:jc w:val="center"/>
              <w:rPr>
                <w:rFonts w:ascii="Arial" w:hAnsi="Arial" w:cs="Arial"/>
                <w:sz w:val="20"/>
                <w:szCs w:val="20"/>
              </w:rPr>
            </w:pPr>
            <w:r w:rsidRPr="006E2786">
              <w:rPr>
                <w:rFonts w:ascii="Arial" w:hAnsi="Arial" w:cs="Arial"/>
                <w:sz w:val="20"/>
                <w:szCs w:val="20"/>
              </w:rPr>
              <w:t xml:space="preserve">50 to </w:t>
            </w:r>
            <w:r w:rsidR="006E2786">
              <w:rPr>
                <w:rFonts w:ascii="Arial" w:hAnsi="Arial" w:cs="Arial"/>
                <w:sz w:val="20"/>
                <w:szCs w:val="20"/>
              </w:rPr>
              <w:t>74</w:t>
            </w:r>
          </w:p>
        </w:tc>
        <w:tc>
          <w:tcPr>
            <w:tcW w:w="7940" w:type="dxa"/>
          </w:tcPr>
          <w:p w14:paraId="1F0491A5" w14:textId="7467C4DB"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133EF1" w:rsidRPr="006E2786" w14:paraId="4968D163" w14:textId="77777777" w:rsidTr="007F1C1A">
        <w:tc>
          <w:tcPr>
            <w:tcW w:w="1696" w:type="dxa"/>
          </w:tcPr>
          <w:p w14:paraId="737CD361" w14:textId="7809206E" w:rsidR="00133EF1" w:rsidRPr="006E2786" w:rsidRDefault="00133EF1" w:rsidP="00133EF1">
            <w:pPr>
              <w:jc w:val="center"/>
              <w:rPr>
                <w:rFonts w:ascii="Arial" w:hAnsi="Arial" w:cs="Arial"/>
                <w:sz w:val="20"/>
                <w:szCs w:val="20"/>
              </w:rPr>
            </w:pPr>
            <w:r w:rsidRPr="006E2786">
              <w:rPr>
                <w:rFonts w:ascii="Arial" w:hAnsi="Arial" w:cs="Arial"/>
                <w:sz w:val="20"/>
                <w:szCs w:val="20"/>
              </w:rPr>
              <w:t>2</w:t>
            </w:r>
            <w:r w:rsidR="007F1C1A" w:rsidRPr="006E2786">
              <w:rPr>
                <w:rFonts w:ascii="Arial" w:hAnsi="Arial" w:cs="Arial"/>
                <w:sz w:val="20"/>
                <w:szCs w:val="20"/>
              </w:rPr>
              <w:t>1 to 49</w:t>
            </w:r>
          </w:p>
        </w:tc>
        <w:tc>
          <w:tcPr>
            <w:tcW w:w="7940" w:type="dxa"/>
          </w:tcPr>
          <w:p w14:paraId="71CB69B6"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reservations exist. Lacks full credibility / convincing detail, and there is a significant risk that the response will not be successful.</w:t>
            </w:r>
          </w:p>
          <w:p w14:paraId="16C61D90" w14:textId="77777777" w:rsidR="00133EF1" w:rsidRPr="006E2786" w:rsidRDefault="00133EF1" w:rsidP="00133EF1">
            <w:pPr>
              <w:rPr>
                <w:rFonts w:ascii="Arial" w:hAnsi="Arial" w:cs="Arial"/>
                <w:sz w:val="20"/>
                <w:szCs w:val="20"/>
              </w:rPr>
            </w:pPr>
          </w:p>
        </w:tc>
      </w:tr>
      <w:tr w:rsidR="00133EF1" w:rsidRPr="006E2786" w14:paraId="5137A12B" w14:textId="77777777" w:rsidTr="007F1C1A">
        <w:tc>
          <w:tcPr>
            <w:tcW w:w="1696" w:type="dxa"/>
          </w:tcPr>
          <w:p w14:paraId="5535A605" w14:textId="4FC0C7CD" w:rsidR="00133EF1" w:rsidRPr="006E2786" w:rsidRDefault="007F1C1A" w:rsidP="00133EF1">
            <w:pPr>
              <w:jc w:val="center"/>
              <w:rPr>
                <w:rFonts w:ascii="Arial" w:hAnsi="Arial" w:cs="Arial"/>
                <w:sz w:val="20"/>
                <w:szCs w:val="20"/>
              </w:rPr>
            </w:pPr>
            <w:r w:rsidRPr="006E2786">
              <w:rPr>
                <w:rFonts w:ascii="Arial" w:hAnsi="Arial" w:cs="Arial"/>
                <w:sz w:val="20"/>
                <w:szCs w:val="20"/>
              </w:rPr>
              <w:t>1 to 20</w:t>
            </w:r>
          </w:p>
        </w:tc>
        <w:tc>
          <w:tcPr>
            <w:tcW w:w="7940" w:type="dxa"/>
          </w:tcPr>
          <w:p w14:paraId="51571521"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4D26F01" w14:textId="77777777" w:rsidR="00133EF1" w:rsidRPr="006E2786" w:rsidRDefault="00133EF1" w:rsidP="00133EF1">
            <w:pPr>
              <w:rPr>
                <w:rFonts w:ascii="Arial" w:hAnsi="Arial" w:cs="Arial"/>
                <w:sz w:val="20"/>
                <w:szCs w:val="20"/>
              </w:rPr>
            </w:pPr>
          </w:p>
          <w:p w14:paraId="062EEC9B" w14:textId="67F92EEF" w:rsidR="00133EF1" w:rsidRPr="006E2786" w:rsidRDefault="00133EF1" w:rsidP="00133EF1">
            <w:pPr>
              <w:rPr>
                <w:rFonts w:ascii="Arial" w:hAnsi="Arial" w:cs="Arial"/>
                <w:sz w:val="20"/>
                <w:szCs w:val="20"/>
              </w:rPr>
            </w:pPr>
            <w:r w:rsidRPr="006E2786">
              <w:rPr>
                <w:rFonts w:ascii="Arial" w:hAnsi="Arial" w:cs="Arial"/>
                <w:sz w:val="20"/>
                <w:szCs w:val="20"/>
              </w:rPr>
              <w:t>No information is supplied</w:t>
            </w:r>
          </w:p>
        </w:tc>
      </w:tr>
    </w:tbl>
    <w:p w14:paraId="06C424B4" w14:textId="5FCBB46F" w:rsidR="00133EF1" w:rsidRDefault="00133EF1" w:rsidP="00E00104"/>
    <w:p w14:paraId="24D600FC" w14:textId="60FCA725" w:rsidR="00133EF1" w:rsidRDefault="00133EF1" w:rsidP="00E00104"/>
    <w:p w14:paraId="57A52F99" w14:textId="3031C23F" w:rsidR="00133EF1" w:rsidRDefault="00133EF1" w:rsidP="00E00104"/>
    <w:p w14:paraId="7FF5C59F" w14:textId="77777777" w:rsidR="00133EF1" w:rsidRDefault="00133EF1" w:rsidP="00E00104"/>
    <w:p w14:paraId="3FF8209F" w14:textId="2549875A"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12C22AA6" w14:textId="5BE0E373" w:rsidR="0040689A" w:rsidRPr="008413F5"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37826613"/>
      <w:bookmarkEnd w:id="45"/>
      <w:bookmarkEnd w:id="46"/>
      <w:bookmarkEnd w:id="47"/>
      <w:bookmarkEnd w:id="48"/>
      <w:r w:rsidRPr="008413F5">
        <w:rPr>
          <w:rFonts w:cs="Arial"/>
          <w:sz w:val="20"/>
        </w:rPr>
        <w:lastRenderedPageBreak/>
        <w:t>G</w:t>
      </w:r>
      <w:bookmarkEnd w:id="49"/>
      <w:r w:rsidRPr="008413F5">
        <w:rPr>
          <w:rFonts w:cs="Arial"/>
          <w:sz w:val="20"/>
        </w:rPr>
        <w:t>uidance for Completion</w:t>
      </w:r>
      <w:bookmarkEnd w:id="50"/>
      <w:bookmarkEnd w:id="51"/>
    </w:p>
    <w:p w14:paraId="3DEAD15C" w14:textId="77777777" w:rsidR="0040689A" w:rsidRPr="008413F5" w:rsidRDefault="0040689A" w:rsidP="00094981">
      <w:pPr>
        <w:spacing w:line="276" w:lineRule="auto"/>
        <w:rPr>
          <w:rFonts w:ascii="Arial" w:hAnsi="Arial" w:cs="Arial"/>
          <w:sz w:val="20"/>
          <w:szCs w:val="20"/>
        </w:rPr>
      </w:pPr>
    </w:p>
    <w:p w14:paraId="746E92F5" w14:textId="77777777" w:rsidR="0040689A" w:rsidRPr="008413F5" w:rsidRDefault="0040689A" w:rsidP="00591EB5">
      <w:pPr>
        <w:pStyle w:val="LALevel2"/>
        <w:numPr>
          <w:ilvl w:val="0"/>
          <w:numId w:val="30"/>
        </w:numPr>
        <w:spacing w:after="0" w:line="276" w:lineRule="auto"/>
        <w:jc w:val="both"/>
        <w:rPr>
          <w:sz w:val="20"/>
          <w:szCs w:val="20"/>
        </w:rPr>
      </w:pPr>
      <w:bookmarkStart w:id="52" w:name="_Toc137826614"/>
      <w:r w:rsidRPr="008413F5">
        <w:rPr>
          <w:sz w:val="20"/>
          <w:szCs w:val="20"/>
        </w:rPr>
        <w:t>Preparing a Submission</w:t>
      </w:r>
      <w:bookmarkEnd w:id="52"/>
    </w:p>
    <w:p w14:paraId="5108A75B" w14:textId="77777777" w:rsidR="0040689A" w:rsidRPr="008413F5" w:rsidRDefault="0040689A" w:rsidP="00094981">
      <w:pPr>
        <w:spacing w:line="276" w:lineRule="auto"/>
        <w:ind w:left="935" w:hanging="510"/>
        <w:rPr>
          <w:rFonts w:ascii="Arial" w:hAnsi="Arial" w:cs="Arial"/>
          <w:sz w:val="20"/>
          <w:szCs w:val="20"/>
        </w:rPr>
      </w:pPr>
    </w:p>
    <w:p w14:paraId="54092CB1" w14:textId="77777777"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are required to complete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and the Response Document in order to provide a Submission for this Procurement Process. The relevant sections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and the Response Document which Candidates must complete are set out below. </w:t>
      </w:r>
    </w:p>
    <w:p w14:paraId="7F046BF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1F2CC026" w14:textId="77777777" w:rsidR="0040689A" w:rsidRPr="008413F5" w:rsidRDefault="0040689A" w:rsidP="00094981">
      <w:pPr>
        <w:pStyle w:val="ListParagraph"/>
        <w:spacing w:line="276" w:lineRule="auto"/>
        <w:contextualSpacing w:val="0"/>
        <w:rPr>
          <w:rFonts w:ascii="Arial" w:hAnsi="Arial" w:cs="Arial"/>
          <w:sz w:val="20"/>
          <w:szCs w:val="20"/>
        </w:rPr>
      </w:pPr>
    </w:p>
    <w:p w14:paraId="12D422F6" w14:textId="77777777" w:rsidR="0040689A" w:rsidRPr="008413F5" w:rsidRDefault="0040689A" w:rsidP="00591EB5">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which is for information only, information in Part IIC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if the Candidate is relying upon the resources of an Other Entity, and information in Part IID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if the Candidate intends to subcontract any share of the Contract to third parties (but does not intend to rely on those third parties in order to meet the selection criteria); </w:t>
      </w:r>
    </w:p>
    <w:p w14:paraId="6F4DF0D6"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8413F5" w:rsidRDefault="0040689A" w:rsidP="00591EB5">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which will determine if there are any exclusion grounds that apply under Regulation 57 of the Procurement Regulations; </w:t>
      </w:r>
    </w:p>
    <w:p w14:paraId="258C7FD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A1261C9" w14:textId="5E564CF4" w:rsidR="0040689A" w:rsidRPr="008413F5" w:rsidRDefault="0040689A" w:rsidP="00591EB5">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4E3E1258"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07FA8CA" w14:textId="3BF4F210" w:rsidR="0040689A" w:rsidRPr="008413F5" w:rsidRDefault="0040689A" w:rsidP="00591EB5">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00890665">
        <w:rPr>
          <w:rFonts w:ascii="Arial" w:hAnsi="Arial" w:cs="Arial"/>
          <w:sz w:val="20"/>
          <w:szCs w:val="20"/>
        </w:rPr>
        <w:t xml:space="preserve"> of</w:t>
      </w:r>
      <w:r w:rsidR="005C45FC" w:rsidRPr="008413F5">
        <w:rPr>
          <w:rFonts w:ascii="Arial" w:hAnsi="Arial" w:cs="Arial"/>
          <w:sz w:val="20"/>
          <w:szCs w:val="20"/>
        </w:rPr>
        <w:t xml:space="preserve"> </w:t>
      </w:r>
      <w:r w:rsidR="00890665">
        <w:rPr>
          <w:rFonts w:ascii="Arial" w:hAnsi="Arial" w:cs="Arial"/>
          <w:sz w:val="20"/>
          <w:szCs w:val="20"/>
        </w:rPr>
        <w:t>Appendix 1 DPS Candidate Response Document</w:t>
      </w:r>
      <w:r w:rsidRPr="008413F5">
        <w:rPr>
          <w:rFonts w:ascii="Arial" w:hAnsi="Arial" w:cs="Arial"/>
          <w:sz w:val="20"/>
          <w:szCs w:val="20"/>
        </w:rPr>
        <w:t>.</w:t>
      </w:r>
    </w:p>
    <w:p w14:paraId="0C7B068E"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66B73FC3" w14:textId="1C2D44B9" w:rsidR="0040689A" w:rsidRPr="008413F5" w:rsidRDefault="0040689A" w:rsidP="00591EB5">
      <w:pPr>
        <w:pStyle w:val="ListParagraph"/>
        <w:numPr>
          <w:ilvl w:val="1"/>
          <w:numId w:val="30"/>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w:t>
      </w:r>
      <w:proofErr w:type="spellStart"/>
      <w:r w:rsidRPr="008413F5">
        <w:rPr>
          <w:rFonts w:ascii="Arial" w:hAnsi="Arial" w:cs="Arial"/>
          <w:sz w:val="20"/>
          <w:szCs w:val="20"/>
        </w:rPr>
        <w:t>eESPD</w:t>
      </w:r>
      <w:proofErr w:type="spellEnd"/>
      <w:r w:rsidRPr="008413F5">
        <w:rPr>
          <w:rFonts w:ascii="Arial" w:hAnsi="Arial" w:cs="Arial"/>
          <w:sz w:val="20"/>
          <w:szCs w:val="20"/>
        </w:rPr>
        <w:t xml:space="preserve">,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1F16154D" w14:textId="77777777" w:rsidR="0040689A" w:rsidRPr="008413F5" w:rsidRDefault="0040689A" w:rsidP="00094981">
      <w:pPr>
        <w:pStyle w:val="ListParagraph"/>
        <w:spacing w:line="276" w:lineRule="auto"/>
        <w:ind w:left="935" w:hanging="510"/>
        <w:rPr>
          <w:rFonts w:ascii="Arial" w:hAnsi="Arial" w:cs="Arial"/>
          <w:sz w:val="20"/>
          <w:szCs w:val="20"/>
        </w:rPr>
      </w:pPr>
    </w:p>
    <w:p w14:paraId="6F587659" w14:textId="0403C545"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w:t>
      </w:r>
      <w:proofErr w:type="spellStart"/>
      <w:r w:rsidRPr="008413F5">
        <w:rPr>
          <w:rFonts w:ascii="Arial" w:hAnsi="Arial" w:cs="Arial"/>
          <w:sz w:val="20"/>
          <w:szCs w:val="20"/>
        </w:rPr>
        <w:t>eESPD</w:t>
      </w:r>
      <w:proofErr w:type="spellEnd"/>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7AFA5B18" w14:textId="77777777" w:rsidR="006746B5" w:rsidRPr="008413F5" w:rsidRDefault="006746B5" w:rsidP="006746B5">
      <w:pPr>
        <w:pStyle w:val="ListParagraph"/>
        <w:rPr>
          <w:rFonts w:ascii="Arial" w:hAnsi="Arial" w:cs="Arial"/>
          <w:sz w:val="20"/>
          <w:szCs w:val="20"/>
        </w:rPr>
      </w:pPr>
    </w:p>
    <w:p w14:paraId="2FC12D91" w14:textId="4B28B924"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8413F5" w:rsidRDefault="0040689A" w:rsidP="00591EB5">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18BCFB34" w14:textId="77777777" w:rsidR="0040689A" w:rsidRPr="008413F5" w:rsidRDefault="0040689A" w:rsidP="00094981">
      <w:pPr>
        <w:spacing w:line="276" w:lineRule="auto"/>
        <w:ind w:left="935"/>
        <w:rPr>
          <w:rFonts w:ascii="Arial" w:hAnsi="Arial" w:cs="Arial"/>
          <w:sz w:val="20"/>
          <w:szCs w:val="20"/>
        </w:rPr>
      </w:pPr>
    </w:p>
    <w:p w14:paraId="24FDB4A3" w14:textId="77777777" w:rsidR="0040689A" w:rsidRPr="008413F5" w:rsidRDefault="0040689A" w:rsidP="00591EB5">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34079447" w14:textId="77777777" w:rsidR="0040689A" w:rsidRPr="008413F5" w:rsidRDefault="0040689A" w:rsidP="00094981">
      <w:pPr>
        <w:spacing w:line="276" w:lineRule="auto"/>
        <w:ind w:left="935"/>
        <w:rPr>
          <w:rFonts w:ascii="Arial" w:hAnsi="Arial" w:cs="Arial"/>
          <w:sz w:val="20"/>
          <w:szCs w:val="20"/>
        </w:rPr>
      </w:pPr>
    </w:p>
    <w:p w14:paraId="21D03113" w14:textId="77777777" w:rsidR="0040689A" w:rsidRPr="008413F5" w:rsidRDefault="0040689A" w:rsidP="00591EB5">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F7721B" w14:textId="77777777" w:rsidR="0040689A" w:rsidRPr="008413F5" w:rsidRDefault="0040689A" w:rsidP="00094981">
      <w:pPr>
        <w:spacing w:line="276" w:lineRule="auto"/>
        <w:ind w:left="935"/>
        <w:rPr>
          <w:rFonts w:ascii="Arial" w:hAnsi="Arial" w:cs="Arial"/>
          <w:sz w:val="20"/>
          <w:szCs w:val="20"/>
        </w:rPr>
      </w:pPr>
    </w:p>
    <w:p w14:paraId="02282569" w14:textId="3977CB05" w:rsidR="0040689A" w:rsidRPr="008413F5" w:rsidRDefault="00525080" w:rsidP="00591EB5">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lastRenderedPageBreak/>
        <w:t>If</w:t>
      </w:r>
      <w:r w:rsidR="0040689A" w:rsidRPr="008413F5">
        <w:rPr>
          <w:rFonts w:ascii="Arial" w:hAnsi="Arial" w:cs="Arial"/>
          <w:sz w:val="20"/>
          <w:szCs w:val="20"/>
        </w:rPr>
        <w:t xml:space="preserve"> a Candidate fails to supply this evidence within seven days of request, it may be excluded from the Procurement Process.</w:t>
      </w:r>
    </w:p>
    <w:p w14:paraId="592FEDA8" w14:textId="77777777" w:rsidR="0040689A" w:rsidRPr="008413F5" w:rsidRDefault="0040689A" w:rsidP="00094981">
      <w:pPr>
        <w:spacing w:line="276" w:lineRule="auto"/>
        <w:rPr>
          <w:rFonts w:ascii="Arial" w:hAnsi="Arial" w:cs="Arial"/>
          <w:sz w:val="20"/>
          <w:szCs w:val="20"/>
        </w:rPr>
      </w:pPr>
    </w:p>
    <w:p w14:paraId="1EBD2EF0" w14:textId="77777777"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3F6D248" w14:textId="12A3A804" w:rsidR="0040689A" w:rsidRPr="008413F5" w:rsidRDefault="00525080" w:rsidP="00591EB5">
      <w:pPr>
        <w:pStyle w:val="ListParagraph"/>
        <w:numPr>
          <w:ilvl w:val="0"/>
          <w:numId w:val="29"/>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3EEE0825" w14:textId="77777777" w:rsidR="0040689A" w:rsidRPr="008413F5" w:rsidRDefault="0040689A" w:rsidP="00094981">
      <w:pPr>
        <w:spacing w:line="276" w:lineRule="auto"/>
        <w:ind w:left="935"/>
        <w:rPr>
          <w:rFonts w:ascii="Arial" w:hAnsi="Arial" w:cs="Arial"/>
          <w:b/>
          <w:sz w:val="20"/>
          <w:szCs w:val="20"/>
        </w:rPr>
      </w:pPr>
    </w:p>
    <w:p w14:paraId="0EF87059" w14:textId="54200EFB" w:rsidR="0040689A" w:rsidRPr="008413F5" w:rsidRDefault="00525080" w:rsidP="00591EB5">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BFAD0A9"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AC8025C" w14:textId="2CEA764F"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413F5">
        <w:rPr>
          <w:rFonts w:ascii="Arial" w:hAnsi="Arial" w:cs="Arial"/>
          <w:sz w:val="20"/>
          <w:szCs w:val="20"/>
        </w:rPr>
        <w:t>)</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96B94D7" w14:textId="0B7D57E8" w:rsidR="0040689A" w:rsidRPr="008413F5" w:rsidRDefault="0040689A" w:rsidP="00591EB5">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2488AE52" w14:textId="33109105" w:rsidR="00F02F2A" w:rsidRPr="00194EC8" w:rsidRDefault="00F02F2A" w:rsidP="00194EC8">
      <w:pPr>
        <w:spacing w:line="276" w:lineRule="auto"/>
        <w:rPr>
          <w:rFonts w:ascii="Arial" w:hAnsi="Arial" w:cs="Arial"/>
          <w:sz w:val="20"/>
          <w:szCs w:val="20"/>
        </w:rPr>
      </w:pPr>
    </w:p>
    <w:sectPr w:rsidR="00F02F2A" w:rsidRPr="00194EC8" w:rsidSect="00C058CA">
      <w:headerReference w:type="default" r:id="rId21"/>
      <w:footerReference w:type="even" r:id="rId22"/>
      <w:footerReference w:type="default" r:id="rId23"/>
      <w:headerReference w:type="first" r:id="rId24"/>
      <w:footerReference w:type="first" r:id="rId25"/>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7F426" w14:textId="77777777" w:rsidR="00495F7B" w:rsidRDefault="00495F7B">
      <w:r>
        <w:separator/>
      </w:r>
    </w:p>
  </w:endnote>
  <w:endnote w:type="continuationSeparator" w:id="0">
    <w:p w14:paraId="10FD636B" w14:textId="77777777" w:rsidR="00495F7B" w:rsidRDefault="00495F7B">
      <w:r>
        <w:continuationSeparator/>
      </w:r>
    </w:p>
  </w:endnote>
  <w:endnote w:type="continuationNotice" w:id="1">
    <w:p w14:paraId="7F4565F3" w14:textId="77777777" w:rsidR="00495F7B" w:rsidRDefault="00495F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1878D8" w:rsidRDefault="001878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1878D8" w:rsidRDefault="001878D8">
    <w:pPr>
      <w:pStyle w:val="Footer"/>
      <w:ind w:right="360"/>
    </w:pPr>
  </w:p>
  <w:p w14:paraId="0003D3BF" w14:textId="77777777" w:rsidR="001878D8" w:rsidRDefault="001878D8"/>
  <w:p w14:paraId="04B42975" w14:textId="77777777" w:rsidR="001878D8" w:rsidRDefault="001878D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073082"/>
      <w:docPartObj>
        <w:docPartGallery w:val="Page Numbers (Bottom of Page)"/>
        <w:docPartUnique/>
      </w:docPartObj>
    </w:sdtPr>
    <w:sdtEndPr>
      <w:rPr>
        <w:noProof/>
      </w:rPr>
    </w:sdtEndPr>
    <w:sdtContent>
      <w:p w14:paraId="1494AA13" w14:textId="27C52D9D" w:rsidR="001878D8" w:rsidRDefault="001878D8">
        <w:pPr>
          <w:pStyle w:val="Footer"/>
          <w:jc w:val="right"/>
        </w:pPr>
        <w:r>
          <w:fldChar w:fldCharType="begin"/>
        </w:r>
        <w:r>
          <w:instrText xml:space="preserve"> PAGE   \* MERGEFORMAT </w:instrText>
        </w:r>
        <w:r>
          <w:fldChar w:fldCharType="separate"/>
        </w:r>
        <w:r w:rsidR="00A36D12">
          <w:rPr>
            <w:noProof/>
          </w:rPr>
          <w:t>1</w:t>
        </w:r>
        <w:r>
          <w:rPr>
            <w:noProof/>
          </w:rPr>
          <w:fldChar w:fldCharType="end"/>
        </w:r>
      </w:p>
    </w:sdtContent>
  </w:sdt>
  <w:p w14:paraId="078B8A6C" w14:textId="791FCF4B" w:rsidR="001878D8" w:rsidRDefault="001878D8" w:rsidP="00FA23AA">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163B3641" w:rsidR="001878D8" w:rsidRDefault="001878D8"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Pr>
        <w:rFonts w:ascii="Verdana" w:hAnsi="Verdana"/>
        <w:noProof/>
        <w:sz w:val="12"/>
        <w:szCs w:val="12"/>
      </w:rPr>
      <w:t>32</w:t>
    </w:r>
    <w:r w:rsidRPr="00A26407">
      <w:rPr>
        <w:rFonts w:ascii="Verdana" w:hAnsi="Verdana"/>
        <w:sz w:val="12"/>
        <w:szCs w:val="12"/>
      </w:rPr>
      <w:fldChar w:fldCharType="end"/>
    </w:r>
  </w:p>
  <w:p w14:paraId="27E7F425" w14:textId="77777777" w:rsidR="001878D8" w:rsidRPr="00A26407" w:rsidRDefault="001878D8" w:rsidP="00DB6319">
    <w:pPr>
      <w:pStyle w:val="Footer"/>
      <w:jc w:val="right"/>
      <w:rPr>
        <w:rFonts w:ascii="Verdana" w:hAnsi="Verdana"/>
        <w:sz w:val="12"/>
        <w:szCs w:val="12"/>
      </w:rPr>
    </w:pPr>
    <w:r>
      <w:rPr>
        <w:rFonts w:ascii="Verdana" w:hAnsi="Verdana"/>
        <w:sz w:val="12"/>
        <w:szCs w:val="12"/>
      </w:rPr>
      <w:t>TRD Version 2.1</w:t>
    </w:r>
  </w:p>
  <w:p w14:paraId="02AEF3F9" w14:textId="77777777" w:rsidR="001878D8" w:rsidRDefault="001878D8"/>
  <w:p w14:paraId="21DE0136" w14:textId="77777777" w:rsidR="001878D8" w:rsidRDefault="001878D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3ABEF" w14:textId="77777777" w:rsidR="00495F7B" w:rsidRDefault="00495F7B">
      <w:r>
        <w:separator/>
      </w:r>
    </w:p>
  </w:footnote>
  <w:footnote w:type="continuationSeparator" w:id="0">
    <w:p w14:paraId="46AD303E" w14:textId="77777777" w:rsidR="00495F7B" w:rsidRDefault="00495F7B">
      <w:r>
        <w:continuationSeparator/>
      </w:r>
    </w:p>
  </w:footnote>
  <w:footnote w:type="continuationNotice" w:id="1">
    <w:p w14:paraId="6849EA0A" w14:textId="77777777" w:rsidR="00495F7B" w:rsidRDefault="00495F7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B27E" w14:textId="19517100" w:rsidR="001878D8" w:rsidRPr="004C3D65" w:rsidRDefault="001878D8" w:rsidP="001E6F6D">
    <w:pPr>
      <w:pStyle w:val="Header"/>
      <w:jc w:val="center"/>
      <w:rPr>
        <w:rFonts w:ascii="Verdana" w:hAnsi="Verdana"/>
        <w:b/>
      </w:rPr>
    </w:pPr>
    <w:r w:rsidRPr="00AB2217">
      <w:rPr>
        <w:rFonts w:ascii="Verdana" w:hAnsi="Verdan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77777777" w:rsidR="001878D8" w:rsidRPr="004C3D65" w:rsidRDefault="001878D8"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1878D8" w:rsidRDefault="001878D8"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1878D8" w:rsidRPr="007B4AF6" w:rsidRDefault="001878D8" w:rsidP="001E6F6D">
    <w:pPr>
      <w:pStyle w:val="Header"/>
      <w:rPr>
        <w:b/>
        <w:sz w:val="24"/>
      </w:rPr>
    </w:pPr>
    <w:r>
      <w:rPr>
        <w:b/>
        <w:sz w:val="20"/>
      </w:rPr>
      <w:tab/>
      <w:t xml:space="preserve"> </w:t>
    </w:r>
  </w:p>
  <w:p w14:paraId="43307CC7" w14:textId="77777777" w:rsidR="001878D8" w:rsidRDefault="001878D8"/>
  <w:p w14:paraId="4B5F2870" w14:textId="77777777" w:rsidR="001878D8" w:rsidRDefault="001878D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0E5517C1"/>
    <w:multiLevelType w:val="hybridMultilevel"/>
    <w:tmpl w:val="D4BCC50C"/>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1" w15:restartNumberingAfterBreak="0">
    <w:nsid w:val="17AE146D"/>
    <w:multiLevelType w:val="hybridMultilevel"/>
    <w:tmpl w:val="7E609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4"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5"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2"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30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4"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8A0414"/>
    <w:multiLevelType w:val="hybridMultilevel"/>
    <w:tmpl w:val="D4BCC50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6"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770D6B"/>
    <w:multiLevelType w:val="hybridMultilevel"/>
    <w:tmpl w:val="08B423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0"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07042AC"/>
    <w:multiLevelType w:val="hybridMultilevel"/>
    <w:tmpl w:val="DBFE35BC"/>
    <w:lvl w:ilvl="0" w:tplc="1809000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7"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49"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5"/>
  </w:num>
  <w:num w:numId="2">
    <w:abstractNumId w:val="32"/>
  </w:num>
  <w:num w:numId="3">
    <w:abstractNumId w:val="40"/>
  </w:num>
  <w:num w:numId="4">
    <w:abstractNumId w:val="5"/>
  </w:num>
  <w:num w:numId="5">
    <w:abstractNumId w:val="49"/>
  </w:num>
  <w:num w:numId="6">
    <w:abstractNumId w:val="33"/>
  </w:num>
  <w:num w:numId="7">
    <w:abstractNumId w:val="39"/>
  </w:num>
  <w:num w:numId="8">
    <w:abstractNumId w:val="0"/>
  </w:num>
  <w:num w:numId="9">
    <w:abstractNumId w:val="20"/>
  </w:num>
  <w:num w:numId="10">
    <w:abstractNumId w:val="15"/>
  </w:num>
  <w:num w:numId="11">
    <w:abstractNumId w:val="30"/>
  </w:num>
  <w:num w:numId="12">
    <w:abstractNumId w:val="8"/>
  </w:num>
  <w:num w:numId="13">
    <w:abstractNumId w:val="48"/>
  </w:num>
  <w:num w:numId="14">
    <w:abstractNumId w:val="46"/>
  </w:num>
  <w:num w:numId="15">
    <w:abstractNumId w:val="21"/>
  </w:num>
  <w:num w:numId="16">
    <w:abstractNumId w:val="23"/>
  </w:num>
  <w:num w:numId="17">
    <w:abstractNumId w:val="47"/>
  </w:num>
  <w:num w:numId="18">
    <w:abstractNumId w:val="10"/>
  </w:num>
  <w:num w:numId="19">
    <w:abstractNumId w:val="35"/>
  </w:num>
  <w:num w:numId="20">
    <w:abstractNumId w:val="14"/>
  </w:num>
  <w:num w:numId="21">
    <w:abstractNumId w:val="38"/>
  </w:num>
  <w:num w:numId="22">
    <w:abstractNumId w:val="2"/>
  </w:num>
  <w:num w:numId="23">
    <w:abstractNumId w:val="26"/>
  </w:num>
  <w:num w:numId="24">
    <w:abstractNumId w:val="36"/>
  </w:num>
  <w:num w:numId="25">
    <w:abstractNumId w:val="34"/>
  </w:num>
  <w:num w:numId="26">
    <w:abstractNumId w:val="4"/>
  </w:num>
  <w:num w:numId="27">
    <w:abstractNumId w:val="9"/>
  </w:num>
  <w:num w:numId="28">
    <w:abstractNumId w:val="17"/>
  </w:num>
  <w:num w:numId="29">
    <w:abstractNumId w:val="12"/>
  </w:num>
  <w:num w:numId="30">
    <w:abstractNumId w:val="24"/>
  </w:num>
  <w:num w:numId="31">
    <w:abstractNumId w:val="16"/>
  </w:num>
  <w:num w:numId="32">
    <w:abstractNumId w:val="4"/>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abstractNumId w:val="19"/>
  </w:num>
  <w:num w:numId="34">
    <w:abstractNumId w:val="3"/>
  </w:num>
  <w:num w:numId="35">
    <w:abstractNumId w:val="42"/>
  </w:num>
  <w:num w:numId="36">
    <w:abstractNumId w:val="31"/>
  </w:num>
  <w:num w:numId="37">
    <w:abstractNumId w:val="41"/>
  </w:num>
  <w:num w:numId="38">
    <w:abstractNumId w:val="22"/>
  </w:num>
  <w:num w:numId="39">
    <w:abstractNumId w:val="18"/>
  </w:num>
  <w:num w:numId="40">
    <w:abstractNumId w:val="29"/>
  </w:num>
  <w:num w:numId="41">
    <w:abstractNumId w:val="13"/>
  </w:num>
  <w:num w:numId="42">
    <w:abstractNumId w:val="1"/>
  </w:num>
  <w:num w:numId="43">
    <w:abstractNumId w:val="44"/>
  </w:num>
  <w:num w:numId="44">
    <w:abstractNumId w:val="6"/>
  </w:num>
  <w:num w:numId="45">
    <w:abstractNumId w:val="45"/>
  </w:num>
  <w:num w:numId="46">
    <w:abstractNumId w:val="28"/>
  </w:num>
  <w:num w:numId="47">
    <w:abstractNumId w:val="7"/>
  </w:num>
  <w:num w:numId="48">
    <w:abstractNumId w:val="43"/>
  </w:num>
  <w:num w:numId="49">
    <w:abstractNumId w:val="11"/>
  </w:num>
  <w:num w:numId="50">
    <w:abstractNumId w:val="27"/>
  </w:num>
  <w:num w:numId="5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B40"/>
    <w:rsid w:val="00006392"/>
    <w:rsid w:val="000071D8"/>
    <w:rsid w:val="000072B3"/>
    <w:rsid w:val="000072B8"/>
    <w:rsid w:val="00007331"/>
    <w:rsid w:val="00007702"/>
    <w:rsid w:val="00007F88"/>
    <w:rsid w:val="00010B34"/>
    <w:rsid w:val="000112EF"/>
    <w:rsid w:val="00012497"/>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C8C"/>
    <w:rsid w:val="00017CE3"/>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400D0"/>
    <w:rsid w:val="000419EB"/>
    <w:rsid w:val="00041F4B"/>
    <w:rsid w:val="00042EC5"/>
    <w:rsid w:val="00043679"/>
    <w:rsid w:val="00043A9A"/>
    <w:rsid w:val="00043AD5"/>
    <w:rsid w:val="00043BC2"/>
    <w:rsid w:val="0004406A"/>
    <w:rsid w:val="000446F0"/>
    <w:rsid w:val="00044E43"/>
    <w:rsid w:val="00044ECD"/>
    <w:rsid w:val="000453C5"/>
    <w:rsid w:val="00045488"/>
    <w:rsid w:val="000461CF"/>
    <w:rsid w:val="0004623A"/>
    <w:rsid w:val="000463EF"/>
    <w:rsid w:val="00047B8E"/>
    <w:rsid w:val="000522B8"/>
    <w:rsid w:val="00052ECE"/>
    <w:rsid w:val="00053098"/>
    <w:rsid w:val="0005310E"/>
    <w:rsid w:val="00054400"/>
    <w:rsid w:val="00054CD9"/>
    <w:rsid w:val="00055983"/>
    <w:rsid w:val="00055BB0"/>
    <w:rsid w:val="000563EA"/>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2137"/>
    <w:rsid w:val="00073235"/>
    <w:rsid w:val="0007397F"/>
    <w:rsid w:val="00073F11"/>
    <w:rsid w:val="00075E36"/>
    <w:rsid w:val="00077619"/>
    <w:rsid w:val="0007797F"/>
    <w:rsid w:val="00077C10"/>
    <w:rsid w:val="00080127"/>
    <w:rsid w:val="0008077B"/>
    <w:rsid w:val="00080B8C"/>
    <w:rsid w:val="00081CFB"/>
    <w:rsid w:val="00082224"/>
    <w:rsid w:val="000827B1"/>
    <w:rsid w:val="00082F0F"/>
    <w:rsid w:val="000836F1"/>
    <w:rsid w:val="00084779"/>
    <w:rsid w:val="00084A07"/>
    <w:rsid w:val="00086191"/>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5B00"/>
    <w:rsid w:val="00095DC4"/>
    <w:rsid w:val="00095E5A"/>
    <w:rsid w:val="000967DB"/>
    <w:rsid w:val="00097229"/>
    <w:rsid w:val="000973D7"/>
    <w:rsid w:val="00097727"/>
    <w:rsid w:val="00097A5C"/>
    <w:rsid w:val="00097B4E"/>
    <w:rsid w:val="000A0AC9"/>
    <w:rsid w:val="000A1B02"/>
    <w:rsid w:val="000A223C"/>
    <w:rsid w:val="000A39E8"/>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B7AAE"/>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080"/>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538"/>
    <w:rsid w:val="00104C9F"/>
    <w:rsid w:val="00105206"/>
    <w:rsid w:val="001058BE"/>
    <w:rsid w:val="00106A90"/>
    <w:rsid w:val="00106B14"/>
    <w:rsid w:val="00106B27"/>
    <w:rsid w:val="00106D14"/>
    <w:rsid w:val="0010727A"/>
    <w:rsid w:val="001100DF"/>
    <w:rsid w:val="001107DD"/>
    <w:rsid w:val="001117D0"/>
    <w:rsid w:val="00111DA1"/>
    <w:rsid w:val="00112131"/>
    <w:rsid w:val="00112687"/>
    <w:rsid w:val="001134D4"/>
    <w:rsid w:val="001135A1"/>
    <w:rsid w:val="00113A70"/>
    <w:rsid w:val="001156C4"/>
    <w:rsid w:val="00116648"/>
    <w:rsid w:val="001167AC"/>
    <w:rsid w:val="00116858"/>
    <w:rsid w:val="00117151"/>
    <w:rsid w:val="00117596"/>
    <w:rsid w:val="00117975"/>
    <w:rsid w:val="0012076C"/>
    <w:rsid w:val="00121E5A"/>
    <w:rsid w:val="00121FA2"/>
    <w:rsid w:val="0012219C"/>
    <w:rsid w:val="00122A57"/>
    <w:rsid w:val="00122ED3"/>
    <w:rsid w:val="0012358E"/>
    <w:rsid w:val="001245DB"/>
    <w:rsid w:val="00124AE9"/>
    <w:rsid w:val="00125070"/>
    <w:rsid w:val="00125421"/>
    <w:rsid w:val="00125B28"/>
    <w:rsid w:val="00125DC2"/>
    <w:rsid w:val="0012656D"/>
    <w:rsid w:val="00126F83"/>
    <w:rsid w:val="00127474"/>
    <w:rsid w:val="00130942"/>
    <w:rsid w:val="0013170B"/>
    <w:rsid w:val="001318C7"/>
    <w:rsid w:val="00132528"/>
    <w:rsid w:val="00133085"/>
    <w:rsid w:val="0013368F"/>
    <w:rsid w:val="00133763"/>
    <w:rsid w:val="00133D0B"/>
    <w:rsid w:val="00133EF1"/>
    <w:rsid w:val="00133F74"/>
    <w:rsid w:val="00133FDA"/>
    <w:rsid w:val="00134380"/>
    <w:rsid w:val="0013462F"/>
    <w:rsid w:val="0013489F"/>
    <w:rsid w:val="00134BE2"/>
    <w:rsid w:val="00135701"/>
    <w:rsid w:val="00135E3C"/>
    <w:rsid w:val="00135EFB"/>
    <w:rsid w:val="00136B2C"/>
    <w:rsid w:val="001370D8"/>
    <w:rsid w:val="001419B5"/>
    <w:rsid w:val="00141F3F"/>
    <w:rsid w:val="00142584"/>
    <w:rsid w:val="00142D42"/>
    <w:rsid w:val="001433A5"/>
    <w:rsid w:val="001435A6"/>
    <w:rsid w:val="00143858"/>
    <w:rsid w:val="00144988"/>
    <w:rsid w:val="00146362"/>
    <w:rsid w:val="0014638B"/>
    <w:rsid w:val="00146902"/>
    <w:rsid w:val="001504B7"/>
    <w:rsid w:val="00150EA7"/>
    <w:rsid w:val="0015106F"/>
    <w:rsid w:val="001511BD"/>
    <w:rsid w:val="001514C4"/>
    <w:rsid w:val="0015153A"/>
    <w:rsid w:val="0015186E"/>
    <w:rsid w:val="00151C7C"/>
    <w:rsid w:val="00152979"/>
    <w:rsid w:val="00152AC8"/>
    <w:rsid w:val="001537B1"/>
    <w:rsid w:val="001538A4"/>
    <w:rsid w:val="00154067"/>
    <w:rsid w:val="0015493E"/>
    <w:rsid w:val="001555E2"/>
    <w:rsid w:val="00155920"/>
    <w:rsid w:val="00155B23"/>
    <w:rsid w:val="0015607C"/>
    <w:rsid w:val="0015651C"/>
    <w:rsid w:val="00157511"/>
    <w:rsid w:val="00157767"/>
    <w:rsid w:val="00160EF0"/>
    <w:rsid w:val="001610BB"/>
    <w:rsid w:val="001623FE"/>
    <w:rsid w:val="00162B43"/>
    <w:rsid w:val="001636D4"/>
    <w:rsid w:val="0016392C"/>
    <w:rsid w:val="00164608"/>
    <w:rsid w:val="00164A8C"/>
    <w:rsid w:val="001655E8"/>
    <w:rsid w:val="001656AA"/>
    <w:rsid w:val="001659FA"/>
    <w:rsid w:val="00165B7B"/>
    <w:rsid w:val="00165F0C"/>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547E"/>
    <w:rsid w:val="001859DC"/>
    <w:rsid w:val="00186D09"/>
    <w:rsid w:val="00186DCD"/>
    <w:rsid w:val="001878D8"/>
    <w:rsid w:val="00187C04"/>
    <w:rsid w:val="00190F01"/>
    <w:rsid w:val="001911C5"/>
    <w:rsid w:val="0019176D"/>
    <w:rsid w:val="00191A08"/>
    <w:rsid w:val="001927C2"/>
    <w:rsid w:val="00192A6B"/>
    <w:rsid w:val="00192B52"/>
    <w:rsid w:val="00193030"/>
    <w:rsid w:val="00193091"/>
    <w:rsid w:val="0019316A"/>
    <w:rsid w:val="00193602"/>
    <w:rsid w:val="00193DDA"/>
    <w:rsid w:val="001942C7"/>
    <w:rsid w:val="00194731"/>
    <w:rsid w:val="00194816"/>
    <w:rsid w:val="00194B5B"/>
    <w:rsid w:val="00194EC8"/>
    <w:rsid w:val="001956C5"/>
    <w:rsid w:val="001957C9"/>
    <w:rsid w:val="00195D5F"/>
    <w:rsid w:val="001964B9"/>
    <w:rsid w:val="00197288"/>
    <w:rsid w:val="001A170A"/>
    <w:rsid w:val="001A2D33"/>
    <w:rsid w:val="001A2FDB"/>
    <w:rsid w:val="001A3575"/>
    <w:rsid w:val="001A39D8"/>
    <w:rsid w:val="001A4260"/>
    <w:rsid w:val="001A4D8B"/>
    <w:rsid w:val="001A4E20"/>
    <w:rsid w:val="001A6579"/>
    <w:rsid w:val="001A6C40"/>
    <w:rsid w:val="001A6DBF"/>
    <w:rsid w:val="001A78B2"/>
    <w:rsid w:val="001B0689"/>
    <w:rsid w:val="001B1D47"/>
    <w:rsid w:val="001B21DB"/>
    <w:rsid w:val="001B2441"/>
    <w:rsid w:val="001B2958"/>
    <w:rsid w:val="001B2F0D"/>
    <w:rsid w:val="001B3F69"/>
    <w:rsid w:val="001B7339"/>
    <w:rsid w:val="001B7990"/>
    <w:rsid w:val="001C0A0F"/>
    <w:rsid w:val="001C1773"/>
    <w:rsid w:val="001C184A"/>
    <w:rsid w:val="001C2330"/>
    <w:rsid w:val="001C33E3"/>
    <w:rsid w:val="001C3C69"/>
    <w:rsid w:val="001C3F2F"/>
    <w:rsid w:val="001C4A53"/>
    <w:rsid w:val="001C51AD"/>
    <w:rsid w:val="001C5C2A"/>
    <w:rsid w:val="001C6540"/>
    <w:rsid w:val="001D0A7D"/>
    <w:rsid w:val="001D10DC"/>
    <w:rsid w:val="001D1524"/>
    <w:rsid w:val="001D25DF"/>
    <w:rsid w:val="001D31AA"/>
    <w:rsid w:val="001D3405"/>
    <w:rsid w:val="001D36AE"/>
    <w:rsid w:val="001D39C7"/>
    <w:rsid w:val="001D42CB"/>
    <w:rsid w:val="001D4430"/>
    <w:rsid w:val="001D4620"/>
    <w:rsid w:val="001D4C8D"/>
    <w:rsid w:val="001D4D40"/>
    <w:rsid w:val="001D556D"/>
    <w:rsid w:val="001D5624"/>
    <w:rsid w:val="001D63E5"/>
    <w:rsid w:val="001D660C"/>
    <w:rsid w:val="001D6B98"/>
    <w:rsid w:val="001D70F9"/>
    <w:rsid w:val="001D7389"/>
    <w:rsid w:val="001D7A85"/>
    <w:rsid w:val="001E0186"/>
    <w:rsid w:val="001E0BB7"/>
    <w:rsid w:val="001E1FD1"/>
    <w:rsid w:val="001E202A"/>
    <w:rsid w:val="001E2A4A"/>
    <w:rsid w:val="001E3853"/>
    <w:rsid w:val="001E3A18"/>
    <w:rsid w:val="001E3BB8"/>
    <w:rsid w:val="001E41CE"/>
    <w:rsid w:val="001E56AD"/>
    <w:rsid w:val="001E585D"/>
    <w:rsid w:val="001E6018"/>
    <w:rsid w:val="001E6BA2"/>
    <w:rsid w:val="001E6F6D"/>
    <w:rsid w:val="001E7804"/>
    <w:rsid w:val="001E7912"/>
    <w:rsid w:val="001E7CDD"/>
    <w:rsid w:val="001E7EF5"/>
    <w:rsid w:val="001F0089"/>
    <w:rsid w:val="001F0433"/>
    <w:rsid w:val="001F0645"/>
    <w:rsid w:val="001F0A47"/>
    <w:rsid w:val="001F0F52"/>
    <w:rsid w:val="001F1C5A"/>
    <w:rsid w:val="001F21DB"/>
    <w:rsid w:val="001F2255"/>
    <w:rsid w:val="001F2568"/>
    <w:rsid w:val="001F3930"/>
    <w:rsid w:val="001F3EEB"/>
    <w:rsid w:val="001F40B5"/>
    <w:rsid w:val="001F4126"/>
    <w:rsid w:val="001F4DA8"/>
    <w:rsid w:val="001F5183"/>
    <w:rsid w:val="001F5365"/>
    <w:rsid w:val="001F5507"/>
    <w:rsid w:val="001F56BE"/>
    <w:rsid w:val="001F57E4"/>
    <w:rsid w:val="001F7303"/>
    <w:rsid w:val="0020061A"/>
    <w:rsid w:val="00201243"/>
    <w:rsid w:val="00201DBE"/>
    <w:rsid w:val="00201FDC"/>
    <w:rsid w:val="00202B20"/>
    <w:rsid w:val="0020326A"/>
    <w:rsid w:val="0020348A"/>
    <w:rsid w:val="00203A2A"/>
    <w:rsid w:val="00203D0A"/>
    <w:rsid w:val="00204064"/>
    <w:rsid w:val="00204556"/>
    <w:rsid w:val="0020548C"/>
    <w:rsid w:val="0020585E"/>
    <w:rsid w:val="00205A60"/>
    <w:rsid w:val="00205F17"/>
    <w:rsid w:val="0020675E"/>
    <w:rsid w:val="00207F82"/>
    <w:rsid w:val="00210D91"/>
    <w:rsid w:val="00212249"/>
    <w:rsid w:val="002123E8"/>
    <w:rsid w:val="00212932"/>
    <w:rsid w:val="00212ACB"/>
    <w:rsid w:val="00212E77"/>
    <w:rsid w:val="00212FF3"/>
    <w:rsid w:val="00213DC8"/>
    <w:rsid w:val="00214C3A"/>
    <w:rsid w:val="00214F6E"/>
    <w:rsid w:val="00215512"/>
    <w:rsid w:val="00215775"/>
    <w:rsid w:val="00217EA8"/>
    <w:rsid w:val="00221ED3"/>
    <w:rsid w:val="00222AC7"/>
    <w:rsid w:val="00222BD1"/>
    <w:rsid w:val="002249C5"/>
    <w:rsid w:val="00226471"/>
    <w:rsid w:val="00227245"/>
    <w:rsid w:val="00227443"/>
    <w:rsid w:val="00230347"/>
    <w:rsid w:val="0023034A"/>
    <w:rsid w:val="00230D40"/>
    <w:rsid w:val="0023232A"/>
    <w:rsid w:val="00232AC2"/>
    <w:rsid w:val="0023388A"/>
    <w:rsid w:val="00233BB2"/>
    <w:rsid w:val="00234EDD"/>
    <w:rsid w:val="0023625C"/>
    <w:rsid w:val="002376F3"/>
    <w:rsid w:val="00237797"/>
    <w:rsid w:val="00237E21"/>
    <w:rsid w:val="00241686"/>
    <w:rsid w:val="002418DD"/>
    <w:rsid w:val="0024192F"/>
    <w:rsid w:val="00241BE0"/>
    <w:rsid w:val="002420E6"/>
    <w:rsid w:val="00242729"/>
    <w:rsid w:val="00242737"/>
    <w:rsid w:val="00242971"/>
    <w:rsid w:val="00243D72"/>
    <w:rsid w:val="002441BE"/>
    <w:rsid w:val="002441C2"/>
    <w:rsid w:val="00246156"/>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378"/>
    <w:rsid w:val="002548A3"/>
    <w:rsid w:val="00254A69"/>
    <w:rsid w:val="002576E3"/>
    <w:rsid w:val="00257B44"/>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F8A"/>
    <w:rsid w:val="0027281F"/>
    <w:rsid w:val="00272916"/>
    <w:rsid w:val="00273910"/>
    <w:rsid w:val="00273A38"/>
    <w:rsid w:val="00273A49"/>
    <w:rsid w:val="00273C6A"/>
    <w:rsid w:val="00276124"/>
    <w:rsid w:val="00276AEE"/>
    <w:rsid w:val="0027778D"/>
    <w:rsid w:val="00277A24"/>
    <w:rsid w:val="00277BF8"/>
    <w:rsid w:val="00277D8E"/>
    <w:rsid w:val="00280406"/>
    <w:rsid w:val="0028056E"/>
    <w:rsid w:val="00280636"/>
    <w:rsid w:val="00281DBF"/>
    <w:rsid w:val="00282E8B"/>
    <w:rsid w:val="0028410F"/>
    <w:rsid w:val="00284B7A"/>
    <w:rsid w:val="00284E07"/>
    <w:rsid w:val="00286082"/>
    <w:rsid w:val="002868CB"/>
    <w:rsid w:val="002877FF"/>
    <w:rsid w:val="0028DB6A"/>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782"/>
    <w:rsid w:val="002A5C56"/>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7404"/>
    <w:rsid w:val="002B7473"/>
    <w:rsid w:val="002B7DFF"/>
    <w:rsid w:val="002C09EE"/>
    <w:rsid w:val="002C0AB1"/>
    <w:rsid w:val="002C20BA"/>
    <w:rsid w:val="002C2B6A"/>
    <w:rsid w:val="002C2BA7"/>
    <w:rsid w:val="002C40B8"/>
    <w:rsid w:val="002C5B20"/>
    <w:rsid w:val="002C5EBC"/>
    <w:rsid w:val="002C6399"/>
    <w:rsid w:val="002C6A0B"/>
    <w:rsid w:val="002C7155"/>
    <w:rsid w:val="002D0429"/>
    <w:rsid w:val="002D121B"/>
    <w:rsid w:val="002D29FC"/>
    <w:rsid w:val="002D2F23"/>
    <w:rsid w:val="002D34C5"/>
    <w:rsid w:val="002D40EC"/>
    <w:rsid w:val="002D480D"/>
    <w:rsid w:val="002D53BD"/>
    <w:rsid w:val="002D5BAD"/>
    <w:rsid w:val="002D5EC6"/>
    <w:rsid w:val="002D681C"/>
    <w:rsid w:val="002D70B6"/>
    <w:rsid w:val="002E0A0E"/>
    <w:rsid w:val="002E1962"/>
    <w:rsid w:val="002E46A0"/>
    <w:rsid w:val="002E484C"/>
    <w:rsid w:val="002E4B3E"/>
    <w:rsid w:val="002E51F6"/>
    <w:rsid w:val="002E56E0"/>
    <w:rsid w:val="002E7D0D"/>
    <w:rsid w:val="002F0CB8"/>
    <w:rsid w:val="002F2AD6"/>
    <w:rsid w:val="002F2DAB"/>
    <w:rsid w:val="002F3BBC"/>
    <w:rsid w:val="002F42E9"/>
    <w:rsid w:val="002F4A27"/>
    <w:rsid w:val="002F4C23"/>
    <w:rsid w:val="002F5C75"/>
    <w:rsid w:val="002F5D5C"/>
    <w:rsid w:val="002F5F6E"/>
    <w:rsid w:val="002F6B42"/>
    <w:rsid w:val="002F6DA3"/>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1A85"/>
    <w:rsid w:val="0031377D"/>
    <w:rsid w:val="00314123"/>
    <w:rsid w:val="003143D7"/>
    <w:rsid w:val="0031490D"/>
    <w:rsid w:val="00314AB3"/>
    <w:rsid w:val="003156DB"/>
    <w:rsid w:val="0031620E"/>
    <w:rsid w:val="0031642C"/>
    <w:rsid w:val="00316D59"/>
    <w:rsid w:val="003171A2"/>
    <w:rsid w:val="00317D20"/>
    <w:rsid w:val="00320F00"/>
    <w:rsid w:val="00321ABD"/>
    <w:rsid w:val="00323338"/>
    <w:rsid w:val="00324C76"/>
    <w:rsid w:val="00324DA6"/>
    <w:rsid w:val="00324EBE"/>
    <w:rsid w:val="003259EC"/>
    <w:rsid w:val="003268E7"/>
    <w:rsid w:val="0032784E"/>
    <w:rsid w:val="0033004F"/>
    <w:rsid w:val="003300CF"/>
    <w:rsid w:val="00330F99"/>
    <w:rsid w:val="00330FB9"/>
    <w:rsid w:val="003318D3"/>
    <w:rsid w:val="0033209E"/>
    <w:rsid w:val="003323C0"/>
    <w:rsid w:val="00332FEC"/>
    <w:rsid w:val="00333C18"/>
    <w:rsid w:val="00333FE6"/>
    <w:rsid w:val="00334014"/>
    <w:rsid w:val="00336B34"/>
    <w:rsid w:val="00336FBD"/>
    <w:rsid w:val="00337AB5"/>
    <w:rsid w:val="00340413"/>
    <w:rsid w:val="00340A9B"/>
    <w:rsid w:val="0034227E"/>
    <w:rsid w:val="003424F3"/>
    <w:rsid w:val="00342A7B"/>
    <w:rsid w:val="00342D5E"/>
    <w:rsid w:val="00342F65"/>
    <w:rsid w:val="00344855"/>
    <w:rsid w:val="003449CD"/>
    <w:rsid w:val="00344A09"/>
    <w:rsid w:val="00345216"/>
    <w:rsid w:val="00345647"/>
    <w:rsid w:val="00345D3C"/>
    <w:rsid w:val="00346528"/>
    <w:rsid w:val="00346618"/>
    <w:rsid w:val="00346C46"/>
    <w:rsid w:val="0034750F"/>
    <w:rsid w:val="00347C25"/>
    <w:rsid w:val="00347FDE"/>
    <w:rsid w:val="00350102"/>
    <w:rsid w:val="0035074A"/>
    <w:rsid w:val="0035173D"/>
    <w:rsid w:val="003518B1"/>
    <w:rsid w:val="00351F75"/>
    <w:rsid w:val="003521E2"/>
    <w:rsid w:val="00352B92"/>
    <w:rsid w:val="00352C26"/>
    <w:rsid w:val="0035326B"/>
    <w:rsid w:val="003542BA"/>
    <w:rsid w:val="00354641"/>
    <w:rsid w:val="00355E69"/>
    <w:rsid w:val="003604AB"/>
    <w:rsid w:val="003626C6"/>
    <w:rsid w:val="00363059"/>
    <w:rsid w:val="00363693"/>
    <w:rsid w:val="00363C9F"/>
    <w:rsid w:val="0036417F"/>
    <w:rsid w:val="003648F5"/>
    <w:rsid w:val="0036551A"/>
    <w:rsid w:val="0036592E"/>
    <w:rsid w:val="00366650"/>
    <w:rsid w:val="003669DA"/>
    <w:rsid w:val="00370CFF"/>
    <w:rsid w:val="00370D9F"/>
    <w:rsid w:val="003712C7"/>
    <w:rsid w:val="0037247D"/>
    <w:rsid w:val="003724B5"/>
    <w:rsid w:val="00372ACA"/>
    <w:rsid w:val="00372DC9"/>
    <w:rsid w:val="00372EA2"/>
    <w:rsid w:val="0037310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B0873"/>
    <w:rsid w:val="003B2584"/>
    <w:rsid w:val="003B361E"/>
    <w:rsid w:val="003B3E39"/>
    <w:rsid w:val="003B3FB6"/>
    <w:rsid w:val="003B55B2"/>
    <w:rsid w:val="003B65EA"/>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AE7"/>
    <w:rsid w:val="003D2B1A"/>
    <w:rsid w:val="003D2B44"/>
    <w:rsid w:val="003D38AC"/>
    <w:rsid w:val="003D479A"/>
    <w:rsid w:val="003D514B"/>
    <w:rsid w:val="003D53FE"/>
    <w:rsid w:val="003D6F43"/>
    <w:rsid w:val="003D7879"/>
    <w:rsid w:val="003D7A41"/>
    <w:rsid w:val="003D7C24"/>
    <w:rsid w:val="003D7F49"/>
    <w:rsid w:val="003E1E38"/>
    <w:rsid w:val="003E2976"/>
    <w:rsid w:val="003E3466"/>
    <w:rsid w:val="003E3539"/>
    <w:rsid w:val="003E35E3"/>
    <w:rsid w:val="003E3602"/>
    <w:rsid w:val="003E38E3"/>
    <w:rsid w:val="003E4F12"/>
    <w:rsid w:val="003E5980"/>
    <w:rsid w:val="003E6827"/>
    <w:rsid w:val="003E68DC"/>
    <w:rsid w:val="003E6B38"/>
    <w:rsid w:val="003E713B"/>
    <w:rsid w:val="003F2123"/>
    <w:rsid w:val="003F23A6"/>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100C8"/>
    <w:rsid w:val="0041039B"/>
    <w:rsid w:val="004107D2"/>
    <w:rsid w:val="0041092B"/>
    <w:rsid w:val="0041157C"/>
    <w:rsid w:val="00412162"/>
    <w:rsid w:val="00414B19"/>
    <w:rsid w:val="004152AE"/>
    <w:rsid w:val="004154A5"/>
    <w:rsid w:val="00415782"/>
    <w:rsid w:val="00415DA0"/>
    <w:rsid w:val="0041637C"/>
    <w:rsid w:val="00417119"/>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6FC"/>
    <w:rsid w:val="00447E76"/>
    <w:rsid w:val="0045090D"/>
    <w:rsid w:val="00451056"/>
    <w:rsid w:val="0045164A"/>
    <w:rsid w:val="004517B0"/>
    <w:rsid w:val="00451995"/>
    <w:rsid w:val="00451D9E"/>
    <w:rsid w:val="00452B55"/>
    <w:rsid w:val="0045309D"/>
    <w:rsid w:val="0045363D"/>
    <w:rsid w:val="00453B6B"/>
    <w:rsid w:val="00454367"/>
    <w:rsid w:val="00455A89"/>
    <w:rsid w:val="00456337"/>
    <w:rsid w:val="004564A2"/>
    <w:rsid w:val="00456573"/>
    <w:rsid w:val="00457699"/>
    <w:rsid w:val="00457BAD"/>
    <w:rsid w:val="0046007B"/>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82B"/>
    <w:rsid w:val="004779E0"/>
    <w:rsid w:val="00477AC7"/>
    <w:rsid w:val="00477F74"/>
    <w:rsid w:val="00477FA1"/>
    <w:rsid w:val="00480DB6"/>
    <w:rsid w:val="004810D0"/>
    <w:rsid w:val="004823F8"/>
    <w:rsid w:val="00484506"/>
    <w:rsid w:val="0048493B"/>
    <w:rsid w:val="004849B6"/>
    <w:rsid w:val="00484A35"/>
    <w:rsid w:val="00484DB6"/>
    <w:rsid w:val="004851B1"/>
    <w:rsid w:val="00485867"/>
    <w:rsid w:val="00487179"/>
    <w:rsid w:val="00487544"/>
    <w:rsid w:val="004877C1"/>
    <w:rsid w:val="0048780B"/>
    <w:rsid w:val="00487DFD"/>
    <w:rsid w:val="004905D6"/>
    <w:rsid w:val="00490C40"/>
    <w:rsid w:val="0049132C"/>
    <w:rsid w:val="004921D8"/>
    <w:rsid w:val="004922B2"/>
    <w:rsid w:val="0049483F"/>
    <w:rsid w:val="00494F82"/>
    <w:rsid w:val="004956AC"/>
    <w:rsid w:val="00495F7B"/>
    <w:rsid w:val="00496452"/>
    <w:rsid w:val="0049693E"/>
    <w:rsid w:val="00497364"/>
    <w:rsid w:val="00497B77"/>
    <w:rsid w:val="00497DEB"/>
    <w:rsid w:val="004A062C"/>
    <w:rsid w:val="004A0749"/>
    <w:rsid w:val="004A0DCA"/>
    <w:rsid w:val="004A0E97"/>
    <w:rsid w:val="004A1172"/>
    <w:rsid w:val="004A11B2"/>
    <w:rsid w:val="004A219A"/>
    <w:rsid w:val="004A2BEA"/>
    <w:rsid w:val="004A4571"/>
    <w:rsid w:val="004A45A6"/>
    <w:rsid w:val="004A4688"/>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079"/>
    <w:rsid w:val="004C32FE"/>
    <w:rsid w:val="004C3BCB"/>
    <w:rsid w:val="004C3C1C"/>
    <w:rsid w:val="004C42D5"/>
    <w:rsid w:val="004C44D4"/>
    <w:rsid w:val="004C62AF"/>
    <w:rsid w:val="004C673A"/>
    <w:rsid w:val="004C76AF"/>
    <w:rsid w:val="004C7E3E"/>
    <w:rsid w:val="004D1A95"/>
    <w:rsid w:val="004D1B29"/>
    <w:rsid w:val="004D3102"/>
    <w:rsid w:val="004D542F"/>
    <w:rsid w:val="004D56C4"/>
    <w:rsid w:val="004D57FE"/>
    <w:rsid w:val="004D5999"/>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6EC"/>
    <w:rsid w:val="004F1884"/>
    <w:rsid w:val="004F18EF"/>
    <w:rsid w:val="004F1EA7"/>
    <w:rsid w:val="004F2196"/>
    <w:rsid w:val="004F35C0"/>
    <w:rsid w:val="004F3878"/>
    <w:rsid w:val="004F4091"/>
    <w:rsid w:val="004F502A"/>
    <w:rsid w:val="004F5A62"/>
    <w:rsid w:val="004F5D27"/>
    <w:rsid w:val="004F5F52"/>
    <w:rsid w:val="004F6FE1"/>
    <w:rsid w:val="004F761B"/>
    <w:rsid w:val="005001EA"/>
    <w:rsid w:val="00500950"/>
    <w:rsid w:val="00501406"/>
    <w:rsid w:val="00501A82"/>
    <w:rsid w:val="00501B96"/>
    <w:rsid w:val="005037CB"/>
    <w:rsid w:val="0050395F"/>
    <w:rsid w:val="005039F4"/>
    <w:rsid w:val="00506373"/>
    <w:rsid w:val="005064B6"/>
    <w:rsid w:val="005068AD"/>
    <w:rsid w:val="00506B79"/>
    <w:rsid w:val="00506C24"/>
    <w:rsid w:val="0050705C"/>
    <w:rsid w:val="005070CB"/>
    <w:rsid w:val="0050716B"/>
    <w:rsid w:val="005120FE"/>
    <w:rsid w:val="00512875"/>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BBB"/>
    <w:rsid w:val="00524FF3"/>
    <w:rsid w:val="00525080"/>
    <w:rsid w:val="005252E7"/>
    <w:rsid w:val="00525CA7"/>
    <w:rsid w:val="005260AA"/>
    <w:rsid w:val="0052659B"/>
    <w:rsid w:val="005266B5"/>
    <w:rsid w:val="00526F20"/>
    <w:rsid w:val="0053148C"/>
    <w:rsid w:val="005314AC"/>
    <w:rsid w:val="005322BF"/>
    <w:rsid w:val="00532949"/>
    <w:rsid w:val="005330D2"/>
    <w:rsid w:val="0053447B"/>
    <w:rsid w:val="00534594"/>
    <w:rsid w:val="00534750"/>
    <w:rsid w:val="00534888"/>
    <w:rsid w:val="00537439"/>
    <w:rsid w:val="00537605"/>
    <w:rsid w:val="005401AC"/>
    <w:rsid w:val="00540C5A"/>
    <w:rsid w:val="0054147B"/>
    <w:rsid w:val="0054247B"/>
    <w:rsid w:val="00543121"/>
    <w:rsid w:val="00544687"/>
    <w:rsid w:val="00545362"/>
    <w:rsid w:val="00545858"/>
    <w:rsid w:val="005472B6"/>
    <w:rsid w:val="0054747F"/>
    <w:rsid w:val="005509BF"/>
    <w:rsid w:val="00550A0D"/>
    <w:rsid w:val="0055120D"/>
    <w:rsid w:val="00551EA4"/>
    <w:rsid w:val="005532A6"/>
    <w:rsid w:val="00553C5B"/>
    <w:rsid w:val="005567D3"/>
    <w:rsid w:val="00556F0D"/>
    <w:rsid w:val="00557129"/>
    <w:rsid w:val="005572E6"/>
    <w:rsid w:val="00557560"/>
    <w:rsid w:val="00557974"/>
    <w:rsid w:val="00560238"/>
    <w:rsid w:val="005606CC"/>
    <w:rsid w:val="00560BA6"/>
    <w:rsid w:val="00560E66"/>
    <w:rsid w:val="0056172F"/>
    <w:rsid w:val="005628B5"/>
    <w:rsid w:val="005632FA"/>
    <w:rsid w:val="00563317"/>
    <w:rsid w:val="005636E7"/>
    <w:rsid w:val="00563EEE"/>
    <w:rsid w:val="00564870"/>
    <w:rsid w:val="00564AF2"/>
    <w:rsid w:val="00564CE3"/>
    <w:rsid w:val="00565634"/>
    <w:rsid w:val="00566834"/>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300"/>
    <w:rsid w:val="005765B0"/>
    <w:rsid w:val="00577006"/>
    <w:rsid w:val="0057700A"/>
    <w:rsid w:val="00577F81"/>
    <w:rsid w:val="00580499"/>
    <w:rsid w:val="00580F38"/>
    <w:rsid w:val="00581217"/>
    <w:rsid w:val="005815C6"/>
    <w:rsid w:val="0058197F"/>
    <w:rsid w:val="00582138"/>
    <w:rsid w:val="0058235B"/>
    <w:rsid w:val="00582375"/>
    <w:rsid w:val="005823D2"/>
    <w:rsid w:val="0058290D"/>
    <w:rsid w:val="005834A4"/>
    <w:rsid w:val="005841CE"/>
    <w:rsid w:val="00584A84"/>
    <w:rsid w:val="005852DF"/>
    <w:rsid w:val="00585C69"/>
    <w:rsid w:val="00586A2B"/>
    <w:rsid w:val="00586F35"/>
    <w:rsid w:val="00587197"/>
    <w:rsid w:val="005878AC"/>
    <w:rsid w:val="00587ACB"/>
    <w:rsid w:val="00587B2C"/>
    <w:rsid w:val="005907A7"/>
    <w:rsid w:val="00590811"/>
    <w:rsid w:val="00591135"/>
    <w:rsid w:val="005918D3"/>
    <w:rsid w:val="00591EB5"/>
    <w:rsid w:val="00592469"/>
    <w:rsid w:val="005927F6"/>
    <w:rsid w:val="00592872"/>
    <w:rsid w:val="00592999"/>
    <w:rsid w:val="00592CBB"/>
    <w:rsid w:val="00593A65"/>
    <w:rsid w:val="005947F4"/>
    <w:rsid w:val="0059504B"/>
    <w:rsid w:val="0059581C"/>
    <w:rsid w:val="005958CB"/>
    <w:rsid w:val="00595B7F"/>
    <w:rsid w:val="00595D95"/>
    <w:rsid w:val="00595E69"/>
    <w:rsid w:val="0059751E"/>
    <w:rsid w:val="005A078C"/>
    <w:rsid w:val="005A0CD2"/>
    <w:rsid w:val="005A0D19"/>
    <w:rsid w:val="005A22F1"/>
    <w:rsid w:val="005A2676"/>
    <w:rsid w:val="005A2F3E"/>
    <w:rsid w:val="005A300C"/>
    <w:rsid w:val="005A31FE"/>
    <w:rsid w:val="005A3B01"/>
    <w:rsid w:val="005A3F2A"/>
    <w:rsid w:val="005A4B2B"/>
    <w:rsid w:val="005A4F8B"/>
    <w:rsid w:val="005A5353"/>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3F1"/>
    <w:rsid w:val="005C5975"/>
    <w:rsid w:val="005C62B1"/>
    <w:rsid w:val="005C6AAC"/>
    <w:rsid w:val="005C79C4"/>
    <w:rsid w:val="005C7A18"/>
    <w:rsid w:val="005C7BC3"/>
    <w:rsid w:val="005C7D55"/>
    <w:rsid w:val="005D08EF"/>
    <w:rsid w:val="005D0BCD"/>
    <w:rsid w:val="005D1762"/>
    <w:rsid w:val="005D1E3E"/>
    <w:rsid w:val="005D3078"/>
    <w:rsid w:val="005D3FDF"/>
    <w:rsid w:val="005D4694"/>
    <w:rsid w:val="005D578A"/>
    <w:rsid w:val="005D5EB1"/>
    <w:rsid w:val="005D62DB"/>
    <w:rsid w:val="005D677D"/>
    <w:rsid w:val="005D6983"/>
    <w:rsid w:val="005D6A86"/>
    <w:rsid w:val="005D6B67"/>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591"/>
    <w:rsid w:val="005F4735"/>
    <w:rsid w:val="005F481A"/>
    <w:rsid w:val="005F577A"/>
    <w:rsid w:val="005F5C95"/>
    <w:rsid w:val="005F61FC"/>
    <w:rsid w:val="005F6390"/>
    <w:rsid w:val="005F6652"/>
    <w:rsid w:val="005F70B2"/>
    <w:rsid w:val="005F753A"/>
    <w:rsid w:val="005F7AB3"/>
    <w:rsid w:val="005F7CFA"/>
    <w:rsid w:val="00600346"/>
    <w:rsid w:val="00601034"/>
    <w:rsid w:val="0060123D"/>
    <w:rsid w:val="00601C85"/>
    <w:rsid w:val="00601FC1"/>
    <w:rsid w:val="00602469"/>
    <w:rsid w:val="00602B8C"/>
    <w:rsid w:val="00603477"/>
    <w:rsid w:val="00603F54"/>
    <w:rsid w:val="006042CD"/>
    <w:rsid w:val="00604C2E"/>
    <w:rsid w:val="00606C7F"/>
    <w:rsid w:val="00607970"/>
    <w:rsid w:val="00607A95"/>
    <w:rsid w:val="00610309"/>
    <w:rsid w:val="0061093F"/>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A37"/>
    <w:rsid w:val="00631BD9"/>
    <w:rsid w:val="0063206F"/>
    <w:rsid w:val="00634167"/>
    <w:rsid w:val="006345E6"/>
    <w:rsid w:val="00634FA4"/>
    <w:rsid w:val="00636A51"/>
    <w:rsid w:val="00636C45"/>
    <w:rsid w:val="00637011"/>
    <w:rsid w:val="006371B8"/>
    <w:rsid w:val="00637B95"/>
    <w:rsid w:val="00640516"/>
    <w:rsid w:val="00640681"/>
    <w:rsid w:val="00640790"/>
    <w:rsid w:val="006407DD"/>
    <w:rsid w:val="006409D7"/>
    <w:rsid w:val="006424D4"/>
    <w:rsid w:val="00642A92"/>
    <w:rsid w:val="00642AC1"/>
    <w:rsid w:val="006430E7"/>
    <w:rsid w:val="0064388F"/>
    <w:rsid w:val="00645488"/>
    <w:rsid w:val="00645A4F"/>
    <w:rsid w:val="00645B29"/>
    <w:rsid w:val="00647CDF"/>
    <w:rsid w:val="00650AB9"/>
    <w:rsid w:val="00651296"/>
    <w:rsid w:val="0065172B"/>
    <w:rsid w:val="00651D49"/>
    <w:rsid w:val="006533C1"/>
    <w:rsid w:val="006536C9"/>
    <w:rsid w:val="0065371A"/>
    <w:rsid w:val="00653E20"/>
    <w:rsid w:val="00653F9C"/>
    <w:rsid w:val="006540A0"/>
    <w:rsid w:val="00654103"/>
    <w:rsid w:val="00655A8D"/>
    <w:rsid w:val="00655B71"/>
    <w:rsid w:val="00655F67"/>
    <w:rsid w:val="006571DA"/>
    <w:rsid w:val="00660243"/>
    <w:rsid w:val="00660834"/>
    <w:rsid w:val="006615AD"/>
    <w:rsid w:val="0066174E"/>
    <w:rsid w:val="00661AD4"/>
    <w:rsid w:val="006624A3"/>
    <w:rsid w:val="00662F37"/>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32E2"/>
    <w:rsid w:val="0067390F"/>
    <w:rsid w:val="00674541"/>
    <w:rsid w:val="006746B5"/>
    <w:rsid w:val="006765D0"/>
    <w:rsid w:val="00676684"/>
    <w:rsid w:val="00677071"/>
    <w:rsid w:val="00677C1F"/>
    <w:rsid w:val="00680411"/>
    <w:rsid w:val="00681251"/>
    <w:rsid w:val="0068166C"/>
    <w:rsid w:val="00681B44"/>
    <w:rsid w:val="00681E2C"/>
    <w:rsid w:val="00681FD5"/>
    <w:rsid w:val="00682821"/>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A0EA5"/>
    <w:rsid w:val="006A1C30"/>
    <w:rsid w:val="006A1FDF"/>
    <w:rsid w:val="006A4D35"/>
    <w:rsid w:val="006A529F"/>
    <w:rsid w:val="006A5B8D"/>
    <w:rsid w:val="006A606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0E45"/>
    <w:rsid w:val="006C1D8C"/>
    <w:rsid w:val="006C1FC9"/>
    <w:rsid w:val="006C2674"/>
    <w:rsid w:val="006C26ED"/>
    <w:rsid w:val="006C2E95"/>
    <w:rsid w:val="006C2FB2"/>
    <w:rsid w:val="006C3C18"/>
    <w:rsid w:val="006C3D12"/>
    <w:rsid w:val="006C3F79"/>
    <w:rsid w:val="006C440F"/>
    <w:rsid w:val="006C5FA1"/>
    <w:rsid w:val="006C658E"/>
    <w:rsid w:val="006C670A"/>
    <w:rsid w:val="006C67C5"/>
    <w:rsid w:val="006C6A24"/>
    <w:rsid w:val="006C6B09"/>
    <w:rsid w:val="006C6E47"/>
    <w:rsid w:val="006C754C"/>
    <w:rsid w:val="006C7769"/>
    <w:rsid w:val="006C7A06"/>
    <w:rsid w:val="006C7A37"/>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0A14"/>
    <w:rsid w:val="006E2786"/>
    <w:rsid w:val="006E2941"/>
    <w:rsid w:val="006E3982"/>
    <w:rsid w:val="006E40B3"/>
    <w:rsid w:val="006E4B39"/>
    <w:rsid w:val="006E726A"/>
    <w:rsid w:val="006F2174"/>
    <w:rsid w:val="006F31D1"/>
    <w:rsid w:val="006F3B93"/>
    <w:rsid w:val="006F4388"/>
    <w:rsid w:val="006F55B7"/>
    <w:rsid w:val="006F5E96"/>
    <w:rsid w:val="006F689C"/>
    <w:rsid w:val="006F71A2"/>
    <w:rsid w:val="006F7874"/>
    <w:rsid w:val="006F7C73"/>
    <w:rsid w:val="007005AE"/>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2592"/>
    <w:rsid w:val="0071406C"/>
    <w:rsid w:val="00714B8F"/>
    <w:rsid w:val="00714C69"/>
    <w:rsid w:val="00715185"/>
    <w:rsid w:val="00715865"/>
    <w:rsid w:val="00717470"/>
    <w:rsid w:val="00717C65"/>
    <w:rsid w:val="007200AF"/>
    <w:rsid w:val="007204DC"/>
    <w:rsid w:val="00720BB1"/>
    <w:rsid w:val="00722CC6"/>
    <w:rsid w:val="00722DBA"/>
    <w:rsid w:val="00722EF7"/>
    <w:rsid w:val="00722F72"/>
    <w:rsid w:val="007232CF"/>
    <w:rsid w:val="00723649"/>
    <w:rsid w:val="00723A4C"/>
    <w:rsid w:val="007243E4"/>
    <w:rsid w:val="0072471E"/>
    <w:rsid w:val="00725F19"/>
    <w:rsid w:val="0072617A"/>
    <w:rsid w:val="007310B3"/>
    <w:rsid w:val="0073153E"/>
    <w:rsid w:val="007317B9"/>
    <w:rsid w:val="00731B5E"/>
    <w:rsid w:val="007320DF"/>
    <w:rsid w:val="00732BA3"/>
    <w:rsid w:val="00732E87"/>
    <w:rsid w:val="00733327"/>
    <w:rsid w:val="00733C63"/>
    <w:rsid w:val="00733D0F"/>
    <w:rsid w:val="007347F4"/>
    <w:rsid w:val="00734D8B"/>
    <w:rsid w:val="007350CC"/>
    <w:rsid w:val="007351A6"/>
    <w:rsid w:val="00735296"/>
    <w:rsid w:val="00735DA0"/>
    <w:rsid w:val="00736301"/>
    <w:rsid w:val="00736CBE"/>
    <w:rsid w:val="00736CE5"/>
    <w:rsid w:val="00737553"/>
    <w:rsid w:val="007377F6"/>
    <w:rsid w:val="00737E4A"/>
    <w:rsid w:val="00740185"/>
    <w:rsid w:val="007402EA"/>
    <w:rsid w:val="00740BD2"/>
    <w:rsid w:val="007412D7"/>
    <w:rsid w:val="0074159B"/>
    <w:rsid w:val="00742115"/>
    <w:rsid w:val="007421ED"/>
    <w:rsid w:val="00744F05"/>
    <w:rsid w:val="0074607B"/>
    <w:rsid w:val="00746368"/>
    <w:rsid w:val="007467DD"/>
    <w:rsid w:val="00746C26"/>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D32"/>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B02"/>
    <w:rsid w:val="00772E6A"/>
    <w:rsid w:val="00774F2B"/>
    <w:rsid w:val="00774F6A"/>
    <w:rsid w:val="007755D7"/>
    <w:rsid w:val="00780243"/>
    <w:rsid w:val="00780796"/>
    <w:rsid w:val="00781596"/>
    <w:rsid w:val="0078173B"/>
    <w:rsid w:val="00781D41"/>
    <w:rsid w:val="0078221B"/>
    <w:rsid w:val="00783233"/>
    <w:rsid w:val="00783350"/>
    <w:rsid w:val="00784376"/>
    <w:rsid w:val="00784FB7"/>
    <w:rsid w:val="007856B6"/>
    <w:rsid w:val="00785C43"/>
    <w:rsid w:val="00787D6E"/>
    <w:rsid w:val="007902EF"/>
    <w:rsid w:val="00790D10"/>
    <w:rsid w:val="00793377"/>
    <w:rsid w:val="00794AD8"/>
    <w:rsid w:val="00794EE4"/>
    <w:rsid w:val="00795E6B"/>
    <w:rsid w:val="00797E7B"/>
    <w:rsid w:val="007A0AA2"/>
    <w:rsid w:val="007A1193"/>
    <w:rsid w:val="007A3379"/>
    <w:rsid w:val="007A3675"/>
    <w:rsid w:val="007A3718"/>
    <w:rsid w:val="007A3A37"/>
    <w:rsid w:val="007A4174"/>
    <w:rsid w:val="007A527F"/>
    <w:rsid w:val="007A627F"/>
    <w:rsid w:val="007A6504"/>
    <w:rsid w:val="007A6864"/>
    <w:rsid w:val="007A6C6A"/>
    <w:rsid w:val="007A6D59"/>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70B"/>
    <w:rsid w:val="007C0A7B"/>
    <w:rsid w:val="007C0AD9"/>
    <w:rsid w:val="007C17CB"/>
    <w:rsid w:val="007C1E85"/>
    <w:rsid w:val="007C2202"/>
    <w:rsid w:val="007C23F3"/>
    <w:rsid w:val="007C24CC"/>
    <w:rsid w:val="007C2C54"/>
    <w:rsid w:val="007C2F70"/>
    <w:rsid w:val="007C34CE"/>
    <w:rsid w:val="007C3B8A"/>
    <w:rsid w:val="007C4329"/>
    <w:rsid w:val="007C479A"/>
    <w:rsid w:val="007C6690"/>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8C6"/>
    <w:rsid w:val="007E0CE1"/>
    <w:rsid w:val="007E2150"/>
    <w:rsid w:val="007E23B4"/>
    <w:rsid w:val="007E30ED"/>
    <w:rsid w:val="007E3362"/>
    <w:rsid w:val="007E33F8"/>
    <w:rsid w:val="007E5843"/>
    <w:rsid w:val="007E62A8"/>
    <w:rsid w:val="007E7202"/>
    <w:rsid w:val="007E7888"/>
    <w:rsid w:val="007E7A17"/>
    <w:rsid w:val="007E7F7A"/>
    <w:rsid w:val="007F1C1A"/>
    <w:rsid w:val="007F2914"/>
    <w:rsid w:val="007F2D20"/>
    <w:rsid w:val="007F2F29"/>
    <w:rsid w:val="007F57CA"/>
    <w:rsid w:val="007F5867"/>
    <w:rsid w:val="007F78F3"/>
    <w:rsid w:val="008002BD"/>
    <w:rsid w:val="008006A9"/>
    <w:rsid w:val="008007B3"/>
    <w:rsid w:val="008007EC"/>
    <w:rsid w:val="008010F6"/>
    <w:rsid w:val="00801459"/>
    <w:rsid w:val="008022AA"/>
    <w:rsid w:val="008023F2"/>
    <w:rsid w:val="008035F3"/>
    <w:rsid w:val="00803CD7"/>
    <w:rsid w:val="00804613"/>
    <w:rsid w:val="0080674B"/>
    <w:rsid w:val="00806F70"/>
    <w:rsid w:val="008112AD"/>
    <w:rsid w:val="00811B8A"/>
    <w:rsid w:val="00812A5B"/>
    <w:rsid w:val="00812F19"/>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2F87"/>
    <w:rsid w:val="0083362F"/>
    <w:rsid w:val="00833DC9"/>
    <w:rsid w:val="00834580"/>
    <w:rsid w:val="00835266"/>
    <w:rsid w:val="00835732"/>
    <w:rsid w:val="00835CEC"/>
    <w:rsid w:val="0083615B"/>
    <w:rsid w:val="00836582"/>
    <w:rsid w:val="008366E0"/>
    <w:rsid w:val="0083698E"/>
    <w:rsid w:val="00836B7A"/>
    <w:rsid w:val="00837730"/>
    <w:rsid w:val="0084031F"/>
    <w:rsid w:val="00840E27"/>
    <w:rsid w:val="008413F5"/>
    <w:rsid w:val="00841562"/>
    <w:rsid w:val="00841900"/>
    <w:rsid w:val="008430BE"/>
    <w:rsid w:val="008434AE"/>
    <w:rsid w:val="00843CFD"/>
    <w:rsid w:val="008450E5"/>
    <w:rsid w:val="0084787F"/>
    <w:rsid w:val="00847A08"/>
    <w:rsid w:val="00850186"/>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57EFE"/>
    <w:rsid w:val="00860167"/>
    <w:rsid w:val="0086076D"/>
    <w:rsid w:val="00860D8D"/>
    <w:rsid w:val="00860E9F"/>
    <w:rsid w:val="00861E91"/>
    <w:rsid w:val="00862D08"/>
    <w:rsid w:val="00863B13"/>
    <w:rsid w:val="00863C14"/>
    <w:rsid w:val="00863CC8"/>
    <w:rsid w:val="00865B27"/>
    <w:rsid w:val="00866EA0"/>
    <w:rsid w:val="00867606"/>
    <w:rsid w:val="0087059D"/>
    <w:rsid w:val="00870D56"/>
    <w:rsid w:val="00872149"/>
    <w:rsid w:val="008727E2"/>
    <w:rsid w:val="00873854"/>
    <w:rsid w:val="00874697"/>
    <w:rsid w:val="0087528E"/>
    <w:rsid w:val="00875CB8"/>
    <w:rsid w:val="008764F7"/>
    <w:rsid w:val="00876AA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9024E"/>
    <w:rsid w:val="00890665"/>
    <w:rsid w:val="008926C5"/>
    <w:rsid w:val="00892D0D"/>
    <w:rsid w:val="008935FE"/>
    <w:rsid w:val="008938A6"/>
    <w:rsid w:val="0089458E"/>
    <w:rsid w:val="00894C40"/>
    <w:rsid w:val="0089563E"/>
    <w:rsid w:val="00896047"/>
    <w:rsid w:val="008969C9"/>
    <w:rsid w:val="00896A14"/>
    <w:rsid w:val="008A0397"/>
    <w:rsid w:val="008A0B60"/>
    <w:rsid w:val="008A13DF"/>
    <w:rsid w:val="008A1485"/>
    <w:rsid w:val="008A1A73"/>
    <w:rsid w:val="008A2000"/>
    <w:rsid w:val="008A2A63"/>
    <w:rsid w:val="008A2C4D"/>
    <w:rsid w:val="008A4E81"/>
    <w:rsid w:val="008A5B87"/>
    <w:rsid w:val="008A5D13"/>
    <w:rsid w:val="008A6041"/>
    <w:rsid w:val="008A6063"/>
    <w:rsid w:val="008A67F3"/>
    <w:rsid w:val="008A69DD"/>
    <w:rsid w:val="008A6D0E"/>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125"/>
    <w:rsid w:val="008E17A3"/>
    <w:rsid w:val="008E2029"/>
    <w:rsid w:val="008E314A"/>
    <w:rsid w:val="008E3797"/>
    <w:rsid w:val="008E40D4"/>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5ED8"/>
    <w:rsid w:val="008F69DA"/>
    <w:rsid w:val="008F7155"/>
    <w:rsid w:val="008F72BD"/>
    <w:rsid w:val="008F78B7"/>
    <w:rsid w:val="00901179"/>
    <w:rsid w:val="00901240"/>
    <w:rsid w:val="00901ABC"/>
    <w:rsid w:val="00903B07"/>
    <w:rsid w:val="00903C90"/>
    <w:rsid w:val="00903CF8"/>
    <w:rsid w:val="00904447"/>
    <w:rsid w:val="009047EF"/>
    <w:rsid w:val="00905958"/>
    <w:rsid w:val="00906ADD"/>
    <w:rsid w:val="00907144"/>
    <w:rsid w:val="00907C6B"/>
    <w:rsid w:val="00911304"/>
    <w:rsid w:val="00911793"/>
    <w:rsid w:val="00911F9C"/>
    <w:rsid w:val="009122A9"/>
    <w:rsid w:val="009127B0"/>
    <w:rsid w:val="00912A50"/>
    <w:rsid w:val="0091421F"/>
    <w:rsid w:val="00914A50"/>
    <w:rsid w:val="00914EDB"/>
    <w:rsid w:val="00915859"/>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4179"/>
    <w:rsid w:val="0094446B"/>
    <w:rsid w:val="00944D16"/>
    <w:rsid w:val="00944D3F"/>
    <w:rsid w:val="00944EC8"/>
    <w:rsid w:val="00944FF6"/>
    <w:rsid w:val="009469E5"/>
    <w:rsid w:val="00946CA0"/>
    <w:rsid w:val="00950440"/>
    <w:rsid w:val="00950BE1"/>
    <w:rsid w:val="00951F12"/>
    <w:rsid w:val="00952C83"/>
    <w:rsid w:val="00953505"/>
    <w:rsid w:val="00953B82"/>
    <w:rsid w:val="009542AA"/>
    <w:rsid w:val="0095477C"/>
    <w:rsid w:val="00955342"/>
    <w:rsid w:val="00955480"/>
    <w:rsid w:val="0095638A"/>
    <w:rsid w:val="00956D33"/>
    <w:rsid w:val="00956E85"/>
    <w:rsid w:val="0095727E"/>
    <w:rsid w:val="009579F8"/>
    <w:rsid w:val="00957B05"/>
    <w:rsid w:val="00957BE0"/>
    <w:rsid w:val="00961C0C"/>
    <w:rsid w:val="00962BA5"/>
    <w:rsid w:val="00963679"/>
    <w:rsid w:val="00963751"/>
    <w:rsid w:val="00963C58"/>
    <w:rsid w:val="0096447F"/>
    <w:rsid w:val="00965990"/>
    <w:rsid w:val="00966056"/>
    <w:rsid w:val="0096708B"/>
    <w:rsid w:val="00967914"/>
    <w:rsid w:val="00967A29"/>
    <w:rsid w:val="00967E07"/>
    <w:rsid w:val="009705AA"/>
    <w:rsid w:val="0097174E"/>
    <w:rsid w:val="00971ECA"/>
    <w:rsid w:val="00973566"/>
    <w:rsid w:val="00973DCA"/>
    <w:rsid w:val="00973FA9"/>
    <w:rsid w:val="00974B8C"/>
    <w:rsid w:val="00974EC2"/>
    <w:rsid w:val="0097555C"/>
    <w:rsid w:val="009757F2"/>
    <w:rsid w:val="00976E34"/>
    <w:rsid w:val="0097715F"/>
    <w:rsid w:val="0097769E"/>
    <w:rsid w:val="00977752"/>
    <w:rsid w:val="00977A04"/>
    <w:rsid w:val="00977F29"/>
    <w:rsid w:val="00980D32"/>
    <w:rsid w:val="009814DF"/>
    <w:rsid w:val="009821DE"/>
    <w:rsid w:val="00982312"/>
    <w:rsid w:val="009824E3"/>
    <w:rsid w:val="00982B70"/>
    <w:rsid w:val="00982BF5"/>
    <w:rsid w:val="00983635"/>
    <w:rsid w:val="0098398F"/>
    <w:rsid w:val="00983D47"/>
    <w:rsid w:val="00984095"/>
    <w:rsid w:val="00984BE6"/>
    <w:rsid w:val="0098545C"/>
    <w:rsid w:val="009854B2"/>
    <w:rsid w:val="00985996"/>
    <w:rsid w:val="009869CF"/>
    <w:rsid w:val="00987F8F"/>
    <w:rsid w:val="00990C44"/>
    <w:rsid w:val="00991299"/>
    <w:rsid w:val="009912E9"/>
    <w:rsid w:val="00991AF3"/>
    <w:rsid w:val="0099254E"/>
    <w:rsid w:val="00993150"/>
    <w:rsid w:val="009933E4"/>
    <w:rsid w:val="00993E2A"/>
    <w:rsid w:val="00994AB4"/>
    <w:rsid w:val="00994C7C"/>
    <w:rsid w:val="00994E79"/>
    <w:rsid w:val="00995ACF"/>
    <w:rsid w:val="00996A28"/>
    <w:rsid w:val="009A0704"/>
    <w:rsid w:val="009A1715"/>
    <w:rsid w:val="009A17F7"/>
    <w:rsid w:val="009A21EA"/>
    <w:rsid w:val="009A32FF"/>
    <w:rsid w:val="009A576B"/>
    <w:rsid w:val="009A5BB0"/>
    <w:rsid w:val="009A5D1B"/>
    <w:rsid w:val="009A5DE5"/>
    <w:rsid w:val="009A6802"/>
    <w:rsid w:val="009B09F8"/>
    <w:rsid w:val="009B0E20"/>
    <w:rsid w:val="009B1D21"/>
    <w:rsid w:val="009B1FC5"/>
    <w:rsid w:val="009B2989"/>
    <w:rsid w:val="009B2CE5"/>
    <w:rsid w:val="009B2D97"/>
    <w:rsid w:val="009B3C8F"/>
    <w:rsid w:val="009B4237"/>
    <w:rsid w:val="009B5058"/>
    <w:rsid w:val="009B58CA"/>
    <w:rsid w:val="009B5AFB"/>
    <w:rsid w:val="009B6060"/>
    <w:rsid w:val="009B6687"/>
    <w:rsid w:val="009B71A4"/>
    <w:rsid w:val="009C07D4"/>
    <w:rsid w:val="009C157D"/>
    <w:rsid w:val="009C1BF6"/>
    <w:rsid w:val="009C1F74"/>
    <w:rsid w:val="009C31FC"/>
    <w:rsid w:val="009C5EE5"/>
    <w:rsid w:val="009C6B35"/>
    <w:rsid w:val="009C7CA2"/>
    <w:rsid w:val="009D021F"/>
    <w:rsid w:val="009D0C2B"/>
    <w:rsid w:val="009D0FE2"/>
    <w:rsid w:val="009D131E"/>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D7D02"/>
    <w:rsid w:val="009E02B6"/>
    <w:rsid w:val="009E1A95"/>
    <w:rsid w:val="009E2A85"/>
    <w:rsid w:val="009E3598"/>
    <w:rsid w:val="009E3873"/>
    <w:rsid w:val="009E3875"/>
    <w:rsid w:val="009E3C71"/>
    <w:rsid w:val="009E64ED"/>
    <w:rsid w:val="009E6DEC"/>
    <w:rsid w:val="009E7274"/>
    <w:rsid w:val="009E741F"/>
    <w:rsid w:val="009F0C76"/>
    <w:rsid w:val="009F0D38"/>
    <w:rsid w:val="009F1E14"/>
    <w:rsid w:val="009F1E3A"/>
    <w:rsid w:val="009F1EE6"/>
    <w:rsid w:val="009F20E8"/>
    <w:rsid w:val="009F29CB"/>
    <w:rsid w:val="009F2C2A"/>
    <w:rsid w:val="009F3008"/>
    <w:rsid w:val="009F321A"/>
    <w:rsid w:val="009F3EC0"/>
    <w:rsid w:val="009F4321"/>
    <w:rsid w:val="009F4888"/>
    <w:rsid w:val="009F48C2"/>
    <w:rsid w:val="009F58F0"/>
    <w:rsid w:val="009F60B7"/>
    <w:rsid w:val="009F629C"/>
    <w:rsid w:val="009F767A"/>
    <w:rsid w:val="00A000E9"/>
    <w:rsid w:val="00A00B8B"/>
    <w:rsid w:val="00A01106"/>
    <w:rsid w:val="00A01284"/>
    <w:rsid w:val="00A01517"/>
    <w:rsid w:val="00A01DE5"/>
    <w:rsid w:val="00A0266B"/>
    <w:rsid w:val="00A02E4B"/>
    <w:rsid w:val="00A0323A"/>
    <w:rsid w:val="00A03B64"/>
    <w:rsid w:val="00A03C1E"/>
    <w:rsid w:val="00A04F57"/>
    <w:rsid w:val="00A060FC"/>
    <w:rsid w:val="00A06AC9"/>
    <w:rsid w:val="00A07004"/>
    <w:rsid w:val="00A07537"/>
    <w:rsid w:val="00A07E5F"/>
    <w:rsid w:val="00A1007D"/>
    <w:rsid w:val="00A10351"/>
    <w:rsid w:val="00A106FB"/>
    <w:rsid w:val="00A1180A"/>
    <w:rsid w:val="00A11F92"/>
    <w:rsid w:val="00A12409"/>
    <w:rsid w:val="00A13959"/>
    <w:rsid w:val="00A14A34"/>
    <w:rsid w:val="00A1617B"/>
    <w:rsid w:val="00A175C3"/>
    <w:rsid w:val="00A17829"/>
    <w:rsid w:val="00A178BC"/>
    <w:rsid w:val="00A179D2"/>
    <w:rsid w:val="00A2069F"/>
    <w:rsid w:val="00A207D8"/>
    <w:rsid w:val="00A21002"/>
    <w:rsid w:val="00A23AAF"/>
    <w:rsid w:val="00A23CF7"/>
    <w:rsid w:val="00A24104"/>
    <w:rsid w:val="00A24737"/>
    <w:rsid w:val="00A24AB9"/>
    <w:rsid w:val="00A25D94"/>
    <w:rsid w:val="00A26B73"/>
    <w:rsid w:val="00A30803"/>
    <w:rsid w:val="00A328B9"/>
    <w:rsid w:val="00A32F62"/>
    <w:rsid w:val="00A33676"/>
    <w:rsid w:val="00A33B0B"/>
    <w:rsid w:val="00A33D4F"/>
    <w:rsid w:val="00A3452C"/>
    <w:rsid w:val="00A34AC3"/>
    <w:rsid w:val="00A34FE1"/>
    <w:rsid w:val="00A3616A"/>
    <w:rsid w:val="00A36ADB"/>
    <w:rsid w:val="00A36D12"/>
    <w:rsid w:val="00A36E8D"/>
    <w:rsid w:val="00A40FD6"/>
    <w:rsid w:val="00A41B09"/>
    <w:rsid w:val="00A4310D"/>
    <w:rsid w:val="00A437F8"/>
    <w:rsid w:val="00A4399A"/>
    <w:rsid w:val="00A44454"/>
    <w:rsid w:val="00A44CDD"/>
    <w:rsid w:val="00A45387"/>
    <w:rsid w:val="00A4612D"/>
    <w:rsid w:val="00A46142"/>
    <w:rsid w:val="00A4617A"/>
    <w:rsid w:val="00A46B3F"/>
    <w:rsid w:val="00A46C1B"/>
    <w:rsid w:val="00A47C8C"/>
    <w:rsid w:val="00A50114"/>
    <w:rsid w:val="00A502D3"/>
    <w:rsid w:val="00A506BA"/>
    <w:rsid w:val="00A50740"/>
    <w:rsid w:val="00A524EF"/>
    <w:rsid w:val="00A53CB7"/>
    <w:rsid w:val="00A53F4E"/>
    <w:rsid w:val="00A5499B"/>
    <w:rsid w:val="00A54FC5"/>
    <w:rsid w:val="00A55328"/>
    <w:rsid w:val="00A55654"/>
    <w:rsid w:val="00A55E38"/>
    <w:rsid w:val="00A5671F"/>
    <w:rsid w:val="00A572D9"/>
    <w:rsid w:val="00A57445"/>
    <w:rsid w:val="00A600F4"/>
    <w:rsid w:val="00A6073C"/>
    <w:rsid w:val="00A60CE8"/>
    <w:rsid w:val="00A60D2D"/>
    <w:rsid w:val="00A61D07"/>
    <w:rsid w:val="00A61FD9"/>
    <w:rsid w:val="00A62CB6"/>
    <w:rsid w:val="00A6399A"/>
    <w:rsid w:val="00A640E0"/>
    <w:rsid w:val="00A65A65"/>
    <w:rsid w:val="00A65A72"/>
    <w:rsid w:val="00A663AF"/>
    <w:rsid w:val="00A666F4"/>
    <w:rsid w:val="00A669FF"/>
    <w:rsid w:val="00A67249"/>
    <w:rsid w:val="00A67824"/>
    <w:rsid w:val="00A679FF"/>
    <w:rsid w:val="00A67A43"/>
    <w:rsid w:val="00A71A3C"/>
    <w:rsid w:val="00A72224"/>
    <w:rsid w:val="00A729B4"/>
    <w:rsid w:val="00A737C8"/>
    <w:rsid w:val="00A74A94"/>
    <w:rsid w:val="00A7510B"/>
    <w:rsid w:val="00A76477"/>
    <w:rsid w:val="00A7760D"/>
    <w:rsid w:val="00A77769"/>
    <w:rsid w:val="00A80D83"/>
    <w:rsid w:val="00A80F10"/>
    <w:rsid w:val="00A82F2E"/>
    <w:rsid w:val="00A83101"/>
    <w:rsid w:val="00A83BE1"/>
    <w:rsid w:val="00A84616"/>
    <w:rsid w:val="00A84926"/>
    <w:rsid w:val="00A85D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8DB"/>
    <w:rsid w:val="00AA0A4F"/>
    <w:rsid w:val="00AA0AC4"/>
    <w:rsid w:val="00AA1A6C"/>
    <w:rsid w:val="00AA3101"/>
    <w:rsid w:val="00AA33D0"/>
    <w:rsid w:val="00AA3570"/>
    <w:rsid w:val="00AA4C8F"/>
    <w:rsid w:val="00AA6297"/>
    <w:rsid w:val="00AA70C2"/>
    <w:rsid w:val="00AA7421"/>
    <w:rsid w:val="00AB0CBF"/>
    <w:rsid w:val="00AB105F"/>
    <w:rsid w:val="00AB19B1"/>
    <w:rsid w:val="00AB3319"/>
    <w:rsid w:val="00AB3898"/>
    <w:rsid w:val="00AB4134"/>
    <w:rsid w:val="00AB4708"/>
    <w:rsid w:val="00AB4D2D"/>
    <w:rsid w:val="00AB5E42"/>
    <w:rsid w:val="00AB672E"/>
    <w:rsid w:val="00AB6CA4"/>
    <w:rsid w:val="00AB72A9"/>
    <w:rsid w:val="00AB7EA8"/>
    <w:rsid w:val="00AC0482"/>
    <w:rsid w:val="00AC0739"/>
    <w:rsid w:val="00AC0F9A"/>
    <w:rsid w:val="00AC1318"/>
    <w:rsid w:val="00AC1321"/>
    <w:rsid w:val="00AC15F8"/>
    <w:rsid w:val="00AC2A0D"/>
    <w:rsid w:val="00AC355A"/>
    <w:rsid w:val="00AC3569"/>
    <w:rsid w:val="00AC4576"/>
    <w:rsid w:val="00AC6A27"/>
    <w:rsid w:val="00AC6AE9"/>
    <w:rsid w:val="00AC7AAD"/>
    <w:rsid w:val="00AD0573"/>
    <w:rsid w:val="00AD0DD0"/>
    <w:rsid w:val="00AD16EE"/>
    <w:rsid w:val="00AD3922"/>
    <w:rsid w:val="00AD39FF"/>
    <w:rsid w:val="00AD56FB"/>
    <w:rsid w:val="00AD6239"/>
    <w:rsid w:val="00AD72ED"/>
    <w:rsid w:val="00AD7FEA"/>
    <w:rsid w:val="00AE1537"/>
    <w:rsid w:val="00AE1AAD"/>
    <w:rsid w:val="00AE2B00"/>
    <w:rsid w:val="00AE2C8B"/>
    <w:rsid w:val="00AE3CD7"/>
    <w:rsid w:val="00AE4127"/>
    <w:rsid w:val="00AE441B"/>
    <w:rsid w:val="00AE4AA3"/>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AAB"/>
    <w:rsid w:val="00AF722C"/>
    <w:rsid w:val="00AF72B0"/>
    <w:rsid w:val="00AF7A70"/>
    <w:rsid w:val="00B009B2"/>
    <w:rsid w:val="00B00BA3"/>
    <w:rsid w:val="00B00D55"/>
    <w:rsid w:val="00B01187"/>
    <w:rsid w:val="00B014CA"/>
    <w:rsid w:val="00B0331E"/>
    <w:rsid w:val="00B0401A"/>
    <w:rsid w:val="00B046C5"/>
    <w:rsid w:val="00B060E4"/>
    <w:rsid w:val="00B06122"/>
    <w:rsid w:val="00B0688B"/>
    <w:rsid w:val="00B06929"/>
    <w:rsid w:val="00B075AD"/>
    <w:rsid w:val="00B078F2"/>
    <w:rsid w:val="00B1119F"/>
    <w:rsid w:val="00B117F3"/>
    <w:rsid w:val="00B12EB0"/>
    <w:rsid w:val="00B135EF"/>
    <w:rsid w:val="00B13A3C"/>
    <w:rsid w:val="00B13D7D"/>
    <w:rsid w:val="00B1412B"/>
    <w:rsid w:val="00B1472B"/>
    <w:rsid w:val="00B17C6D"/>
    <w:rsid w:val="00B20266"/>
    <w:rsid w:val="00B20859"/>
    <w:rsid w:val="00B2168B"/>
    <w:rsid w:val="00B21DC5"/>
    <w:rsid w:val="00B22950"/>
    <w:rsid w:val="00B22C34"/>
    <w:rsid w:val="00B2411F"/>
    <w:rsid w:val="00B24F93"/>
    <w:rsid w:val="00B25457"/>
    <w:rsid w:val="00B25DCB"/>
    <w:rsid w:val="00B2646B"/>
    <w:rsid w:val="00B26EB3"/>
    <w:rsid w:val="00B27B15"/>
    <w:rsid w:val="00B27E77"/>
    <w:rsid w:val="00B30092"/>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46CA5"/>
    <w:rsid w:val="00B50C86"/>
    <w:rsid w:val="00B51A79"/>
    <w:rsid w:val="00B51A92"/>
    <w:rsid w:val="00B51F6A"/>
    <w:rsid w:val="00B52A19"/>
    <w:rsid w:val="00B52AA7"/>
    <w:rsid w:val="00B52CE3"/>
    <w:rsid w:val="00B52E5C"/>
    <w:rsid w:val="00B5325A"/>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274D"/>
    <w:rsid w:val="00B83E91"/>
    <w:rsid w:val="00B8531A"/>
    <w:rsid w:val="00B8564D"/>
    <w:rsid w:val="00B8571F"/>
    <w:rsid w:val="00B85BF5"/>
    <w:rsid w:val="00B876DA"/>
    <w:rsid w:val="00B879B7"/>
    <w:rsid w:val="00B87D97"/>
    <w:rsid w:val="00B87E60"/>
    <w:rsid w:val="00B881CD"/>
    <w:rsid w:val="00B90270"/>
    <w:rsid w:val="00B93592"/>
    <w:rsid w:val="00B94366"/>
    <w:rsid w:val="00B95525"/>
    <w:rsid w:val="00B95CB3"/>
    <w:rsid w:val="00B96352"/>
    <w:rsid w:val="00B9655F"/>
    <w:rsid w:val="00B965AA"/>
    <w:rsid w:val="00B976D0"/>
    <w:rsid w:val="00B97C4E"/>
    <w:rsid w:val="00BA0FD1"/>
    <w:rsid w:val="00BA17EC"/>
    <w:rsid w:val="00BA19A1"/>
    <w:rsid w:val="00BA1C1E"/>
    <w:rsid w:val="00BA1D31"/>
    <w:rsid w:val="00BA1DAC"/>
    <w:rsid w:val="00BA26A2"/>
    <w:rsid w:val="00BA29CE"/>
    <w:rsid w:val="00BA2AF5"/>
    <w:rsid w:val="00BA378F"/>
    <w:rsid w:val="00BA4016"/>
    <w:rsid w:val="00BA4253"/>
    <w:rsid w:val="00BA4982"/>
    <w:rsid w:val="00BA4C3D"/>
    <w:rsid w:val="00BA4D86"/>
    <w:rsid w:val="00BA4E2B"/>
    <w:rsid w:val="00BA5375"/>
    <w:rsid w:val="00BA559C"/>
    <w:rsid w:val="00BA58CD"/>
    <w:rsid w:val="00BA61E0"/>
    <w:rsid w:val="00BA6302"/>
    <w:rsid w:val="00BA6CC7"/>
    <w:rsid w:val="00BA6D69"/>
    <w:rsid w:val="00BA731E"/>
    <w:rsid w:val="00BA7518"/>
    <w:rsid w:val="00BB100C"/>
    <w:rsid w:val="00BB315E"/>
    <w:rsid w:val="00BB3357"/>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7D7"/>
    <w:rsid w:val="00BC7A45"/>
    <w:rsid w:val="00BC7B0B"/>
    <w:rsid w:val="00BC7D32"/>
    <w:rsid w:val="00BC7E91"/>
    <w:rsid w:val="00BD036F"/>
    <w:rsid w:val="00BD1A4B"/>
    <w:rsid w:val="00BD23F4"/>
    <w:rsid w:val="00BD34A1"/>
    <w:rsid w:val="00BD381A"/>
    <w:rsid w:val="00BD3959"/>
    <w:rsid w:val="00BD4775"/>
    <w:rsid w:val="00BD5734"/>
    <w:rsid w:val="00BD69A9"/>
    <w:rsid w:val="00BD71BD"/>
    <w:rsid w:val="00BD7E7A"/>
    <w:rsid w:val="00BE0482"/>
    <w:rsid w:val="00BE0C3E"/>
    <w:rsid w:val="00BE0C59"/>
    <w:rsid w:val="00BE1EC1"/>
    <w:rsid w:val="00BE2848"/>
    <w:rsid w:val="00BE31A8"/>
    <w:rsid w:val="00BE537B"/>
    <w:rsid w:val="00BE63F5"/>
    <w:rsid w:val="00BE6EC7"/>
    <w:rsid w:val="00BE707B"/>
    <w:rsid w:val="00BF0015"/>
    <w:rsid w:val="00BF0881"/>
    <w:rsid w:val="00BF0A8C"/>
    <w:rsid w:val="00BF16D4"/>
    <w:rsid w:val="00BF173B"/>
    <w:rsid w:val="00BF2185"/>
    <w:rsid w:val="00BF2926"/>
    <w:rsid w:val="00BF307A"/>
    <w:rsid w:val="00BF31A8"/>
    <w:rsid w:val="00BF3485"/>
    <w:rsid w:val="00BF3FD1"/>
    <w:rsid w:val="00BF4825"/>
    <w:rsid w:val="00BF4A64"/>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1450"/>
    <w:rsid w:val="00C01BA8"/>
    <w:rsid w:val="00C01CCA"/>
    <w:rsid w:val="00C02E7C"/>
    <w:rsid w:val="00C033DE"/>
    <w:rsid w:val="00C03A30"/>
    <w:rsid w:val="00C03B0E"/>
    <w:rsid w:val="00C03DB7"/>
    <w:rsid w:val="00C04D9C"/>
    <w:rsid w:val="00C058CA"/>
    <w:rsid w:val="00C0599A"/>
    <w:rsid w:val="00C062F2"/>
    <w:rsid w:val="00C0664E"/>
    <w:rsid w:val="00C06B75"/>
    <w:rsid w:val="00C06CFF"/>
    <w:rsid w:val="00C10DC5"/>
    <w:rsid w:val="00C10E01"/>
    <w:rsid w:val="00C11101"/>
    <w:rsid w:val="00C11259"/>
    <w:rsid w:val="00C12B7C"/>
    <w:rsid w:val="00C154DB"/>
    <w:rsid w:val="00C15624"/>
    <w:rsid w:val="00C15822"/>
    <w:rsid w:val="00C15C71"/>
    <w:rsid w:val="00C1665D"/>
    <w:rsid w:val="00C169E1"/>
    <w:rsid w:val="00C1743E"/>
    <w:rsid w:val="00C17578"/>
    <w:rsid w:val="00C20B39"/>
    <w:rsid w:val="00C215B3"/>
    <w:rsid w:val="00C22E36"/>
    <w:rsid w:val="00C230F3"/>
    <w:rsid w:val="00C231D5"/>
    <w:rsid w:val="00C233CA"/>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36D63"/>
    <w:rsid w:val="00C4052C"/>
    <w:rsid w:val="00C405A8"/>
    <w:rsid w:val="00C406CC"/>
    <w:rsid w:val="00C40B06"/>
    <w:rsid w:val="00C41274"/>
    <w:rsid w:val="00C41746"/>
    <w:rsid w:val="00C41AD3"/>
    <w:rsid w:val="00C41B19"/>
    <w:rsid w:val="00C42178"/>
    <w:rsid w:val="00C43905"/>
    <w:rsid w:val="00C446D4"/>
    <w:rsid w:val="00C45090"/>
    <w:rsid w:val="00C450B5"/>
    <w:rsid w:val="00C4523D"/>
    <w:rsid w:val="00C460E1"/>
    <w:rsid w:val="00C462D6"/>
    <w:rsid w:val="00C47C76"/>
    <w:rsid w:val="00C47D69"/>
    <w:rsid w:val="00C50C24"/>
    <w:rsid w:val="00C51533"/>
    <w:rsid w:val="00C52950"/>
    <w:rsid w:val="00C53339"/>
    <w:rsid w:val="00C53EEF"/>
    <w:rsid w:val="00C53F0C"/>
    <w:rsid w:val="00C54748"/>
    <w:rsid w:val="00C55D66"/>
    <w:rsid w:val="00C565FC"/>
    <w:rsid w:val="00C56D9B"/>
    <w:rsid w:val="00C5756A"/>
    <w:rsid w:val="00C57633"/>
    <w:rsid w:val="00C600F4"/>
    <w:rsid w:val="00C6062B"/>
    <w:rsid w:val="00C60895"/>
    <w:rsid w:val="00C621F1"/>
    <w:rsid w:val="00C62F86"/>
    <w:rsid w:val="00C65011"/>
    <w:rsid w:val="00C65692"/>
    <w:rsid w:val="00C661E2"/>
    <w:rsid w:val="00C6649D"/>
    <w:rsid w:val="00C6765F"/>
    <w:rsid w:val="00C67ADD"/>
    <w:rsid w:val="00C67FAC"/>
    <w:rsid w:val="00C72847"/>
    <w:rsid w:val="00C75027"/>
    <w:rsid w:val="00C75086"/>
    <w:rsid w:val="00C766CB"/>
    <w:rsid w:val="00C7672A"/>
    <w:rsid w:val="00C76A24"/>
    <w:rsid w:val="00C77B60"/>
    <w:rsid w:val="00C800FD"/>
    <w:rsid w:val="00C80EFF"/>
    <w:rsid w:val="00C81024"/>
    <w:rsid w:val="00C81090"/>
    <w:rsid w:val="00C81294"/>
    <w:rsid w:val="00C813FB"/>
    <w:rsid w:val="00C81F27"/>
    <w:rsid w:val="00C81FEC"/>
    <w:rsid w:val="00C8299B"/>
    <w:rsid w:val="00C83340"/>
    <w:rsid w:val="00C8395D"/>
    <w:rsid w:val="00C83F04"/>
    <w:rsid w:val="00C84049"/>
    <w:rsid w:val="00C8530F"/>
    <w:rsid w:val="00C854C1"/>
    <w:rsid w:val="00C8622A"/>
    <w:rsid w:val="00C8639D"/>
    <w:rsid w:val="00C872F6"/>
    <w:rsid w:val="00C87317"/>
    <w:rsid w:val="00C87697"/>
    <w:rsid w:val="00C877AE"/>
    <w:rsid w:val="00C8788D"/>
    <w:rsid w:val="00C90A0B"/>
    <w:rsid w:val="00C922E6"/>
    <w:rsid w:val="00C92CD6"/>
    <w:rsid w:val="00C93FF9"/>
    <w:rsid w:val="00C940BB"/>
    <w:rsid w:val="00C947E8"/>
    <w:rsid w:val="00C95573"/>
    <w:rsid w:val="00C9609E"/>
    <w:rsid w:val="00C96A83"/>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FA"/>
    <w:rsid w:val="00CB0FFF"/>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064"/>
    <w:rsid w:val="00CB72E1"/>
    <w:rsid w:val="00CC126E"/>
    <w:rsid w:val="00CC2498"/>
    <w:rsid w:val="00CC2BFA"/>
    <w:rsid w:val="00CC2D06"/>
    <w:rsid w:val="00CC3583"/>
    <w:rsid w:val="00CC36FD"/>
    <w:rsid w:val="00CC3FCA"/>
    <w:rsid w:val="00CC5636"/>
    <w:rsid w:val="00CC57BD"/>
    <w:rsid w:val="00CC5B0B"/>
    <w:rsid w:val="00CC6827"/>
    <w:rsid w:val="00CC696C"/>
    <w:rsid w:val="00CC7580"/>
    <w:rsid w:val="00CD0B2C"/>
    <w:rsid w:val="00CD0BC8"/>
    <w:rsid w:val="00CD2912"/>
    <w:rsid w:val="00CD2B82"/>
    <w:rsid w:val="00CD3C5F"/>
    <w:rsid w:val="00CD3DDC"/>
    <w:rsid w:val="00CD54BA"/>
    <w:rsid w:val="00CD633E"/>
    <w:rsid w:val="00CD6DA6"/>
    <w:rsid w:val="00CD6DAA"/>
    <w:rsid w:val="00CD73C7"/>
    <w:rsid w:val="00CD7A14"/>
    <w:rsid w:val="00CD7A52"/>
    <w:rsid w:val="00CE0636"/>
    <w:rsid w:val="00CE09AA"/>
    <w:rsid w:val="00CE131A"/>
    <w:rsid w:val="00CE2204"/>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156A"/>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7D1"/>
    <w:rsid w:val="00D345AC"/>
    <w:rsid w:val="00D3594B"/>
    <w:rsid w:val="00D3609A"/>
    <w:rsid w:val="00D36BA1"/>
    <w:rsid w:val="00D37CEF"/>
    <w:rsid w:val="00D4030D"/>
    <w:rsid w:val="00D4092C"/>
    <w:rsid w:val="00D4122D"/>
    <w:rsid w:val="00D423B4"/>
    <w:rsid w:val="00D423EB"/>
    <w:rsid w:val="00D42D77"/>
    <w:rsid w:val="00D42ECB"/>
    <w:rsid w:val="00D42F1D"/>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1E58"/>
    <w:rsid w:val="00D5296A"/>
    <w:rsid w:val="00D52DD7"/>
    <w:rsid w:val="00D53EB7"/>
    <w:rsid w:val="00D54069"/>
    <w:rsid w:val="00D5426C"/>
    <w:rsid w:val="00D55642"/>
    <w:rsid w:val="00D557F4"/>
    <w:rsid w:val="00D568AC"/>
    <w:rsid w:val="00D56A19"/>
    <w:rsid w:val="00D57EE9"/>
    <w:rsid w:val="00D623E7"/>
    <w:rsid w:val="00D62830"/>
    <w:rsid w:val="00D632E6"/>
    <w:rsid w:val="00D6332E"/>
    <w:rsid w:val="00D6377F"/>
    <w:rsid w:val="00D63DE1"/>
    <w:rsid w:val="00D641C5"/>
    <w:rsid w:val="00D64988"/>
    <w:rsid w:val="00D64B40"/>
    <w:rsid w:val="00D655AA"/>
    <w:rsid w:val="00D655D6"/>
    <w:rsid w:val="00D65893"/>
    <w:rsid w:val="00D6650C"/>
    <w:rsid w:val="00D70396"/>
    <w:rsid w:val="00D715BB"/>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702"/>
    <w:rsid w:val="00D84F9D"/>
    <w:rsid w:val="00D856F4"/>
    <w:rsid w:val="00D857C8"/>
    <w:rsid w:val="00D85AE4"/>
    <w:rsid w:val="00D862F1"/>
    <w:rsid w:val="00D86769"/>
    <w:rsid w:val="00D86D40"/>
    <w:rsid w:val="00D90371"/>
    <w:rsid w:val="00D904A6"/>
    <w:rsid w:val="00D91B2F"/>
    <w:rsid w:val="00D92250"/>
    <w:rsid w:val="00D9271F"/>
    <w:rsid w:val="00D92D03"/>
    <w:rsid w:val="00D93E1A"/>
    <w:rsid w:val="00D94178"/>
    <w:rsid w:val="00D94612"/>
    <w:rsid w:val="00D94DDF"/>
    <w:rsid w:val="00D954B1"/>
    <w:rsid w:val="00D9623C"/>
    <w:rsid w:val="00D97BD4"/>
    <w:rsid w:val="00DA01E5"/>
    <w:rsid w:val="00DA0357"/>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A2B"/>
    <w:rsid w:val="00DB14F7"/>
    <w:rsid w:val="00DB1517"/>
    <w:rsid w:val="00DB277E"/>
    <w:rsid w:val="00DB34CB"/>
    <w:rsid w:val="00DB3637"/>
    <w:rsid w:val="00DB3E7E"/>
    <w:rsid w:val="00DB49A8"/>
    <w:rsid w:val="00DB605B"/>
    <w:rsid w:val="00DB6319"/>
    <w:rsid w:val="00DB752D"/>
    <w:rsid w:val="00DB7655"/>
    <w:rsid w:val="00DB7CA7"/>
    <w:rsid w:val="00DB7CCA"/>
    <w:rsid w:val="00DC18F2"/>
    <w:rsid w:val="00DC1CCB"/>
    <w:rsid w:val="00DC1DCD"/>
    <w:rsid w:val="00DC1EBC"/>
    <w:rsid w:val="00DC2217"/>
    <w:rsid w:val="00DC24BD"/>
    <w:rsid w:val="00DC2BBF"/>
    <w:rsid w:val="00DC31DD"/>
    <w:rsid w:val="00DC4757"/>
    <w:rsid w:val="00DC4D10"/>
    <w:rsid w:val="00DC6974"/>
    <w:rsid w:val="00DC6A07"/>
    <w:rsid w:val="00DC6EED"/>
    <w:rsid w:val="00DC7733"/>
    <w:rsid w:val="00DC7DE4"/>
    <w:rsid w:val="00DC7F90"/>
    <w:rsid w:val="00DD06EA"/>
    <w:rsid w:val="00DD07AF"/>
    <w:rsid w:val="00DD18E1"/>
    <w:rsid w:val="00DD200B"/>
    <w:rsid w:val="00DD2325"/>
    <w:rsid w:val="00DD32FA"/>
    <w:rsid w:val="00DD3893"/>
    <w:rsid w:val="00DD4576"/>
    <w:rsid w:val="00DD4CA6"/>
    <w:rsid w:val="00DD55AD"/>
    <w:rsid w:val="00DD5657"/>
    <w:rsid w:val="00DD5CBB"/>
    <w:rsid w:val="00DD7BAA"/>
    <w:rsid w:val="00DD7C99"/>
    <w:rsid w:val="00DE0751"/>
    <w:rsid w:val="00DE2D98"/>
    <w:rsid w:val="00DE385A"/>
    <w:rsid w:val="00DE3A14"/>
    <w:rsid w:val="00DE3C4B"/>
    <w:rsid w:val="00DE68D6"/>
    <w:rsid w:val="00DE6BE0"/>
    <w:rsid w:val="00DE6D47"/>
    <w:rsid w:val="00DE7C52"/>
    <w:rsid w:val="00DF07C5"/>
    <w:rsid w:val="00DF1843"/>
    <w:rsid w:val="00DF1B9F"/>
    <w:rsid w:val="00DF20E2"/>
    <w:rsid w:val="00DF2EEA"/>
    <w:rsid w:val="00DF2F4C"/>
    <w:rsid w:val="00DF3648"/>
    <w:rsid w:val="00DF3820"/>
    <w:rsid w:val="00DF3D6E"/>
    <w:rsid w:val="00DF3E88"/>
    <w:rsid w:val="00DF45E4"/>
    <w:rsid w:val="00DF4AE1"/>
    <w:rsid w:val="00DF4FE4"/>
    <w:rsid w:val="00DF57E3"/>
    <w:rsid w:val="00DF5AA9"/>
    <w:rsid w:val="00DF64A3"/>
    <w:rsid w:val="00DF66B3"/>
    <w:rsid w:val="00DF6823"/>
    <w:rsid w:val="00DF6BA2"/>
    <w:rsid w:val="00DF767C"/>
    <w:rsid w:val="00DF77A3"/>
    <w:rsid w:val="00DF7A12"/>
    <w:rsid w:val="00DF7E04"/>
    <w:rsid w:val="00E00104"/>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764"/>
    <w:rsid w:val="00E139BF"/>
    <w:rsid w:val="00E146A2"/>
    <w:rsid w:val="00E14C90"/>
    <w:rsid w:val="00E14CF9"/>
    <w:rsid w:val="00E14CFE"/>
    <w:rsid w:val="00E14ECF"/>
    <w:rsid w:val="00E15F7B"/>
    <w:rsid w:val="00E165C4"/>
    <w:rsid w:val="00E16FEE"/>
    <w:rsid w:val="00E174CB"/>
    <w:rsid w:val="00E21CDC"/>
    <w:rsid w:val="00E232BD"/>
    <w:rsid w:val="00E23438"/>
    <w:rsid w:val="00E24503"/>
    <w:rsid w:val="00E24F07"/>
    <w:rsid w:val="00E26D69"/>
    <w:rsid w:val="00E27415"/>
    <w:rsid w:val="00E27651"/>
    <w:rsid w:val="00E27949"/>
    <w:rsid w:val="00E303EB"/>
    <w:rsid w:val="00E30EBD"/>
    <w:rsid w:val="00E318ED"/>
    <w:rsid w:val="00E321C1"/>
    <w:rsid w:val="00E3255F"/>
    <w:rsid w:val="00E33A8F"/>
    <w:rsid w:val="00E35130"/>
    <w:rsid w:val="00E36B79"/>
    <w:rsid w:val="00E3735D"/>
    <w:rsid w:val="00E37526"/>
    <w:rsid w:val="00E37A38"/>
    <w:rsid w:val="00E407B9"/>
    <w:rsid w:val="00E41546"/>
    <w:rsid w:val="00E419C8"/>
    <w:rsid w:val="00E41A0A"/>
    <w:rsid w:val="00E42C55"/>
    <w:rsid w:val="00E42D3D"/>
    <w:rsid w:val="00E42E02"/>
    <w:rsid w:val="00E43003"/>
    <w:rsid w:val="00E433AA"/>
    <w:rsid w:val="00E43F27"/>
    <w:rsid w:val="00E46AC9"/>
    <w:rsid w:val="00E478A5"/>
    <w:rsid w:val="00E47A22"/>
    <w:rsid w:val="00E51540"/>
    <w:rsid w:val="00E5467E"/>
    <w:rsid w:val="00E5567F"/>
    <w:rsid w:val="00E559DA"/>
    <w:rsid w:val="00E559EF"/>
    <w:rsid w:val="00E560BF"/>
    <w:rsid w:val="00E5732E"/>
    <w:rsid w:val="00E57B2F"/>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8BD"/>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776EF"/>
    <w:rsid w:val="00E81103"/>
    <w:rsid w:val="00E8146C"/>
    <w:rsid w:val="00E81FB9"/>
    <w:rsid w:val="00E82B76"/>
    <w:rsid w:val="00E83D0C"/>
    <w:rsid w:val="00E83D15"/>
    <w:rsid w:val="00E83D19"/>
    <w:rsid w:val="00E83F87"/>
    <w:rsid w:val="00E8414E"/>
    <w:rsid w:val="00E8419E"/>
    <w:rsid w:val="00E8452E"/>
    <w:rsid w:val="00E846A3"/>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891"/>
    <w:rsid w:val="00EA1163"/>
    <w:rsid w:val="00EA1A53"/>
    <w:rsid w:val="00EA1D30"/>
    <w:rsid w:val="00EA23A7"/>
    <w:rsid w:val="00EA24C4"/>
    <w:rsid w:val="00EA2B18"/>
    <w:rsid w:val="00EA2C18"/>
    <w:rsid w:val="00EA2F02"/>
    <w:rsid w:val="00EA32BD"/>
    <w:rsid w:val="00EA47B1"/>
    <w:rsid w:val="00EA57E5"/>
    <w:rsid w:val="00EA5897"/>
    <w:rsid w:val="00EA5B48"/>
    <w:rsid w:val="00EA62E9"/>
    <w:rsid w:val="00EA6AA0"/>
    <w:rsid w:val="00EA7187"/>
    <w:rsid w:val="00EA71C2"/>
    <w:rsid w:val="00EA78B8"/>
    <w:rsid w:val="00EB09F3"/>
    <w:rsid w:val="00EB0A18"/>
    <w:rsid w:val="00EB1D22"/>
    <w:rsid w:val="00EB205A"/>
    <w:rsid w:val="00EB2094"/>
    <w:rsid w:val="00EB22E1"/>
    <w:rsid w:val="00EB2977"/>
    <w:rsid w:val="00EB29D0"/>
    <w:rsid w:val="00EB31FF"/>
    <w:rsid w:val="00EB342D"/>
    <w:rsid w:val="00EB48D4"/>
    <w:rsid w:val="00EB4B77"/>
    <w:rsid w:val="00EB58FA"/>
    <w:rsid w:val="00EB7F31"/>
    <w:rsid w:val="00EC011A"/>
    <w:rsid w:val="00EC0F5C"/>
    <w:rsid w:val="00EC18E2"/>
    <w:rsid w:val="00EC1B65"/>
    <w:rsid w:val="00EC1C15"/>
    <w:rsid w:val="00EC21EB"/>
    <w:rsid w:val="00EC2749"/>
    <w:rsid w:val="00EC2929"/>
    <w:rsid w:val="00EC2B65"/>
    <w:rsid w:val="00EC2FA3"/>
    <w:rsid w:val="00EC3FA1"/>
    <w:rsid w:val="00EC52BE"/>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31D"/>
    <w:rsid w:val="00ED662C"/>
    <w:rsid w:val="00ED6674"/>
    <w:rsid w:val="00ED7FC2"/>
    <w:rsid w:val="00EE007D"/>
    <w:rsid w:val="00EE00D9"/>
    <w:rsid w:val="00EE0FD0"/>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C3F"/>
    <w:rsid w:val="00EF6F71"/>
    <w:rsid w:val="00F00136"/>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3CE5"/>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3439"/>
    <w:rsid w:val="00F2347C"/>
    <w:rsid w:val="00F238B7"/>
    <w:rsid w:val="00F251B2"/>
    <w:rsid w:val="00F25A41"/>
    <w:rsid w:val="00F26BCE"/>
    <w:rsid w:val="00F275D0"/>
    <w:rsid w:val="00F27800"/>
    <w:rsid w:val="00F30625"/>
    <w:rsid w:val="00F306F2"/>
    <w:rsid w:val="00F30767"/>
    <w:rsid w:val="00F313D7"/>
    <w:rsid w:val="00F326CA"/>
    <w:rsid w:val="00F329DA"/>
    <w:rsid w:val="00F32EE4"/>
    <w:rsid w:val="00F346EC"/>
    <w:rsid w:val="00F35045"/>
    <w:rsid w:val="00F36907"/>
    <w:rsid w:val="00F36A15"/>
    <w:rsid w:val="00F372DF"/>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228"/>
    <w:rsid w:val="00F679EA"/>
    <w:rsid w:val="00F67A27"/>
    <w:rsid w:val="00F706BE"/>
    <w:rsid w:val="00F70792"/>
    <w:rsid w:val="00F70BAA"/>
    <w:rsid w:val="00F70EB8"/>
    <w:rsid w:val="00F723FF"/>
    <w:rsid w:val="00F7270E"/>
    <w:rsid w:val="00F740A7"/>
    <w:rsid w:val="00F74229"/>
    <w:rsid w:val="00F7460A"/>
    <w:rsid w:val="00F746B4"/>
    <w:rsid w:val="00F74953"/>
    <w:rsid w:val="00F74A50"/>
    <w:rsid w:val="00F75946"/>
    <w:rsid w:val="00F75B36"/>
    <w:rsid w:val="00F75F3A"/>
    <w:rsid w:val="00F76280"/>
    <w:rsid w:val="00F762EE"/>
    <w:rsid w:val="00F775FC"/>
    <w:rsid w:val="00F80312"/>
    <w:rsid w:val="00F80F04"/>
    <w:rsid w:val="00F82F40"/>
    <w:rsid w:val="00F8323A"/>
    <w:rsid w:val="00F83BAB"/>
    <w:rsid w:val="00F844CA"/>
    <w:rsid w:val="00F84581"/>
    <w:rsid w:val="00F84DD6"/>
    <w:rsid w:val="00F84E86"/>
    <w:rsid w:val="00F8518A"/>
    <w:rsid w:val="00F85E74"/>
    <w:rsid w:val="00F86FA9"/>
    <w:rsid w:val="00F87225"/>
    <w:rsid w:val="00F90282"/>
    <w:rsid w:val="00F905BC"/>
    <w:rsid w:val="00F90E8D"/>
    <w:rsid w:val="00F91BAE"/>
    <w:rsid w:val="00F91EC4"/>
    <w:rsid w:val="00F925F9"/>
    <w:rsid w:val="00F937EF"/>
    <w:rsid w:val="00F95619"/>
    <w:rsid w:val="00F9605B"/>
    <w:rsid w:val="00FA03D2"/>
    <w:rsid w:val="00FA0D7E"/>
    <w:rsid w:val="00FA21DD"/>
    <w:rsid w:val="00FA23AA"/>
    <w:rsid w:val="00FA2F97"/>
    <w:rsid w:val="00FA3BC8"/>
    <w:rsid w:val="00FA474B"/>
    <w:rsid w:val="00FA47DE"/>
    <w:rsid w:val="00FA58E7"/>
    <w:rsid w:val="00FA69D5"/>
    <w:rsid w:val="00FA6B8A"/>
    <w:rsid w:val="00FA6DAD"/>
    <w:rsid w:val="00FA71B3"/>
    <w:rsid w:val="00FA77DF"/>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082F"/>
    <w:rsid w:val="00FC2026"/>
    <w:rsid w:val="00FC33C0"/>
    <w:rsid w:val="00FC3752"/>
    <w:rsid w:val="00FC4CE6"/>
    <w:rsid w:val="00FC58F6"/>
    <w:rsid w:val="00FC5CE2"/>
    <w:rsid w:val="00FC6991"/>
    <w:rsid w:val="00FC743A"/>
    <w:rsid w:val="00FD0636"/>
    <w:rsid w:val="00FD11C4"/>
    <w:rsid w:val="00FD13DB"/>
    <w:rsid w:val="00FD194B"/>
    <w:rsid w:val="00FD1D50"/>
    <w:rsid w:val="00FD34D4"/>
    <w:rsid w:val="00FD3CBE"/>
    <w:rsid w:val="00FD6478"/>
    <w:rsid w:val="00FD6621"/>
    <w:rsid w:val="00FE02C8"/>
    <w:rsid w:val="00FE09BA"/>
    <w:rsid w:val="00FE0B29"/>
    <w:rsid w:val="00FE0D9A"/>
    <w:rsid w:val="00FE1AE9"/>
    <w:rsid w:val="00FE2A83"/>
    <w:rsid w:val="00FE2D5E"/>
    <w:rsid w:val="00FE2FBD"/>
    <w:rsid w:val="00FE328A"/>
    <w:rsid w:val="00FE3D9F"/>
    <w:rsid w:val="00FE5856"/>
    <w:rsid w:val="00FE5F37"/>
    <w:rsid w:val="00FE71E4"/>
    <w:rsid w:val="00FE774E"/>
    <w:rsid w:val="00FF155E"/>
    <w:rsid w:val="00FF2026"/>
    <w:rsid w:val="00FF2970"/>
    <w:rsid w:val="00FF34E5"/>
    <w:rsid w:val="00FF363E"/>
    <w:rsid w:val="00FF36BC"/>
    <w:rsid w:val="00FF3F7A"/>
    <w:rsid w:val="00FF4203"/>
    <w:rsid w:val="00FF46CD"/>
    <w:rsid w:val="00FF61C4"/>
    <w:rsid w:val="00FF65E8"/>
    <w:rsid w:val="00FF7BAF"/>
    <w:rsid w:val="012E3F88"/>
    <w:rsid w:val="01431D39"/>
    <w:rsid w:val="020BB9BB"/>
    <w:rsid w:val="025ACB76"/>
    <w:rsid w:val="0306B825"/>
    <w:rsid w:val="035532DF"/>
    <w:rsid w:val="0484B3F8"/>
    <w:rsid w:val="048F23B8"/>
    <w:rsid w:val="05B1F466"/>
    <w:rsid w:val="063A43CD"/>
    <w:rsid w:val="06BE2AB6"/>
    <w:rsid w:val="06DF2ADE"/>
    <w:rsid w:val="08074A8E"/>
    <w:rsid w:val="0888BA95"/>
    <w:rsid w:val="089094B0"/>
    <w:rsid w:val="08DDD66D"/>
    <w:rsid w:val="098A82CB"/>
    <w:rsid w:val="09BB871C"/>
    <w:rsid w:val="09F00540"/>
    <w:rsid w:val="0A7559DB"/>
    <w:rsid w:val="0B09CE72"/>
    <w:rsid w:val="0BCA8E28"/>
    <w:rsid w:val="0C0D60C5"/>
    <w:rsid w:val="0CA0DA31"/>
    <w:rsid w:val="0CD6D685"/>
    <w:rsid w:val="0CDA1D75"/>
    <w:rsid w:val="0E37EAB5"/>
    <w:rsid w:val="0ED2DDAC"/>
    <w:rsid w:val="0F19B93C"/>
    <w:rsid w:val="0F2E04C2"/>
    <w:rsid w:val="0F9DEB5E"/>
    <w:rsid w:val="10318669"/>
    <w:rsid w:val="10F5D083"/>
    <w:rsid w:val="116837D2"/>
    <w:rsid w:val="119D7B9D"/>
    <w:rsid w:val="11E84A9E"/>
    <w:rsid w:val="120693EC"/>
    <w:rsid w:val="120FD3A6"/>
    <w:rsid w:val="136E0D38"/>
    <w:rsid w:val="1444BE2C"/>
    <w:rsid w:val="14B9AF8D"/>
    <w:rsid w:val="153316B2"/>
    <w:rsid w:val="15841DE9"/>
    <w:rsid w:val="159DD17B"/>
    <w:rsid w:val="15C0682C"/>
    <w:rsid w:val="1641024A"/>
    <w:rsid w:val="16B68EDB"/>
    <w:rsid w:val="16ED6122"/>
    <w:rsid w:val="17A614B9"/>
    <w:rsid w:val="18C6E8D9"/>
    <w:rsid w:val="191298E8"/>
    <w:rsid w:val="196BB99F"/>
    <w:rsid w:val="1A027641"/>
    <w:rsid w:val="1A3DF165"/>
    <w:rsid w:val="1ACC3FF6"/>
    <w:rsid w:val="1B412927"/>
    <w:rsid w:val="1BC0D245"/>
    <w:rsid w:val="1BD94DB8"/>
    <w:rsid w:val="1DCB7A11"/>
    <w:rsid w:val="1E0E324A"/>
    <w:rsid w:val="1E312818"/>
    <w:rsid w:val="1EBF3D04"/>
    <w:rsid w:val="1F5D005A"/>
    <w:rsid w:val="1FDC2CDF"/>
    <w:rsid w:val="1FF89ECB"/>
    <w:rsid w:val="2089CB99"/>
    <w:rsid w:val="20FF9063"/>
    <w:rsid w:val="2143D2F4"/>
    <w:rsid w:val="22507414"/>
    <w:rsid w:val="225EA5DD"/>
    <w:rsid w:val="23B7C9B6"/>
    <w:rsid w:val="24AE6C46"/>
    <w:rsid w:val="24B13D1C"/>
    <w:rsid w:val="265F352F"/>
    <w:rsid w:val="26A45F99"/>
    <w:rsid w:val="28C336E4"/>
    <w:rsid w:val="28E78F9E"/>
    <w:rsid w:val="298DDC76"/>
    <w:rsid w:val="2A1B0895"/>
    <w:rsid w:val="2A254EE1"/>
    <w:rsid w:val="2A301C74"/>
    <w:rsid w:val="2A8C9D21"/>
    <w:rsid w:val="2A924210"/>
    <w:rsid w:val="2AA08E86"/>
    <w:rsid w:val="2AC387C1"/>
    <w:rsid w:val="2B1ACE2D"/>
    <w:rsid w:val="2C30F718"/>
    <w:rsid w:val="2CD2995F"/>
    <w:rsid w:val="2CDC27F2"/>
    <w:rsid w:val="2D1F2AC5"/>
    <w:rsid w:val="2DF6B672"/>
    <w:rsid w:val="2E04ACA0"/>
    <w:rsid w:val="2E6DE980"/>
    <w:rsid w:val="2EB152CD"/>
    <w:rsid w:val="2EF2FA0F"/>
    <w:rsid w:val="2F85CD5F"/>
    <w:rsid w:val="30CDC2C0"/>
    <w:rsid w:val="30D4F609"/>
    <w:rsid w:val="30FBDEA5"/>
    <w:rsid w:val="310CACEF"/>
    <w:rsid w:val="31557A2A"/>
    <w:rsid w:val="31CE8BB5"/>
    <w:rsid w:val="320CD8A0"/>
    <w:rsid w:val="3458CCE5"/>
    <w:rsid w:val="354C8FD8"/>
    <w:rsid w:val="35B4EE6C"/>
    <w:rsid w:val="35F229CE"/>
    <w:rsid w:val="363899D2"/>
    <w:rsid w:val="3648403B"/>
    <w:rsid w:val="36CDA488"/>
    <w:rsid w:val="373AFB07"/>
    <w:rsid w:val="3759F15D"/>
    <w:rsid w:val="3760CE26"/>
    <w:rsid w:val="37906DA7"/>
    <w:rsid w:val="37F7260F"/>
    <w:rsid w:val="3886EA48"/>
    <w:rsid w:val="3A00B070"/>
    <w:rsid w:val="3A011CFE"/>
    <w:rsid w:val="3A3B7AED"/>
    <w:rsid w:val="3AE007BD"/>
    <w:rsid w:val="3C022F53"/>
    <w:rsid w:val="3C19BDBE"/>
    <w:rsid w:val="3C65CC5F"/>
    <w:rsid w:val="3D57A1BD"/>
    <w:rsid w:val="3DF8D3EF"/>
    <w:rsid w:val="3E1CFB45"/>
    <w:rsid w:val="3EACE9F6"/>
    <w:rsid w:val="4027CB31"/>
    <w:rsid w:val="402E396E"/>
    <w:rsid w:val="40853E3D"/>
    <w:rsid w:val="414B7F21"/>
    <w:rsid w:val="41C39B92"/>
    <w:rsid w:val="43218D37"/>
    <w:rsid w:val="432EE1A1"/>
    <w:rsid w:val="433EE379"/>
    <w:rsid w:val="4378DAB1"/>
    <w:rsid w:val="43A7A37E"/>
    <w:rsid w:val="43E5FF33"/>
    <w:rsid w:val="440AD27E"/>
    <w:rsid w:val="44568CF9"/>
    <w:rsid w:val="445FAC3F"/>
    <w:rsid w:val="44DF28FE"/>
    <w:rsid w:val="455ECA83"/>
    <w:rsid w:val="45E37B1D"/>
    <w:rsid w:val="472ADE73"/>
    <w:rsid w:val="473527F7"/>
    <w:rsid w:val="47427340"/>
    <w:rsid w:val="480C3411"/>
    <w:rsid w:val="485BDE89"/>
    <w:rsid w:val="48B30CF7"/>
    <w:rsid w:val="49252AC2"/>
    <w:rsid w:val="4A16F93B"/>
    <w:rsid w:val="4A1CFC68"/>
    <w:rsid w:val="4B42DC49"/>
    <w:rsid w:val="4BCEF605"/>
    <w:rsid w:val="4CEA2EC8"/>
    <w:rsid w:val="4D46CA6F"/>
    <w:rsid w:val="4D6343F2"/>
    <w:rsid w:val="4DDEA52A"/>
    <w:rsid w:val="50165B39"/>
    <w:rsid w:val="502DF87A"/>
    <w:rsid w:val="508C178D"/>
    <w:rsid w:val="508DA589"/>
    <w:rsid w:val="50BBB501"/>
    <w:rsid w:val="52339B61"/>
    <w:rsid w:val="5373DE9E"/>
    <w:rsid w:val="538C03EB"/>
    <w:rsid w:val="53CE8398"/>
    <w:rsid w:val="54451638"/>
    <w:rsid w:val="55E49A97"/>
    <w:rsid w:val="56273C95"/>
    <w:rsid w:val="5632CF21"/>
    <w:rsid w:val="5675E684"/>
    <w:rsid w:val="56DB6A6E"/>
    <w:rsid w:val="575E2330"/>
    <w:rsid w:val="57DC63CF"/>
    <w:rsid w:val="583331A0"/>
    <w:rsid w:val="5858D9F6"/>
    <w:rsid w:val="589A31C5"/>
    <w:rsid w:val="58A0268C"/>
    <w:rsid w:val="58C3E347"/>
    <w:rsid w:val="59103490"/>
    <w:rsid w:val="5921BF59"/>
    <w:rsid w:val="592C2CF4"/>
    <w:rsid w:val="599346BB"/>
    <w:rsid w:val="59F6C366"/>
    <w:rsid w:val="5AA3F146"/>
    <w:rsid w:val="5B0CC16A"/>
    <w:rsid w:val="5B6AABF5"/>
    <w:rsid w:val="5B990C33"/>
    <w:rsid w:val="5BE0F340"/>
    <w:rsid w:val="5CA8C9F8"/>
    <w:rsid w:val="5CBDCEB0"/>
    <w:rsid w:val="5D065EF4"/>
    <w:rsid w:val="5D4B0253"/>
    <w:rsid w:val="5DC83F20"/>
    <w:rsid w:val="5E198DCB"/>
    <w:rsid w:val="5E9908AA"/>
    <w:rsid w:val="5EA27324"/>
    <w:rsid w:val="5FC98E93"/>
    <w:rsid w:val="5FE36B53"/>
    <w:rsid w:val="608C9FA3"/>
    <w:rsid w:val="6137BD9F"/>
    <w:rsid w:val="613E287F"/>
    <w:rsid w:val="6299CB04"/>
    <w:rsid w:val="63A1BCEF"/>
    <w:rsid w:val="6445C5A3"/>
    <w:rsid w:val="64B20776"/>
    <w:rsid w:val="65CCB242"/>
    <w:rsid w:val="663D54E4"/>
    <w:rsid w:val="680F5B10"/>
    <w:rsid w:val="69045304"/>
    <w:rsid w:val="69051C52"/>
    <w:rsid w:val="69C329C9"/>
    <w:rsid w:val="6A856B6E"/>
    <w:rsid w:val="6BFC985C"/>
    <w:rsid w:val="6C38479E"/>
    <w:rsid w:val="6EB5FD14"/>
    <w:rsid w:val="6EC08474"/>
    <w:rsid w:val="6EC758B7"/>
    <w:rsid w:val="6FBD6352"/>
    <w:rsid w:val="6FFF3D3B"/>
    <w:rsid w:val="70583A51"/>
    <w:rsid w:val="705C54D5"/>
    <w:rsid w:val="706820C9"/>
    <w:rsid w:val="70A2CD4D"/>
    <w:rsid w:val="70F285EE"/>
    <w:rsid w:val="7198FB47"/>
    <w:rsid w:val="719D883F"/>
    <w:rsid w:val="72348A08"/>
    <w:rsid w:val="7336DDFD"/>
    <w:rsid w:val="739C8018"/>
    <w:rsid w:val="74D2AE5E"/>
    <w:rsid w:val="750863A5"/>
    <w:rsid w:val="751BBBA8"/>
    <w:rsid w:val="761B155C"/>
    <w:rsid w:val="76B6E4DD"/>
    <w:rsid w:val="7806710E"/>
    <w:rsid w:val="799F20B8"/>
    <w:rsid w:val="79D7471C"/>
    <w:rsid w:val="7A217D9D"/>
    <w:rsid w:val="7C2D5EDC"/>
    <w:rsid w:val="7C5ACE64"/>
    <w:rsid w:val="7CBC7B42"/>
    <w:rsid w:val="7CEE5A53"/>
    <w:rsid w:val="7CFFC5FA"/>
    <w:rsid w:val="7D8B1FD5"/>
    <w:rsid w:val="7DA8B2A9"/>
    <w:rsid w:val="7DFF0D0D"/>
    <w:rsid w:val="7E0BE27F"/>
    <w:rsid w:val="7E18FD97"/>
    <w:rsid w:val="7F4A78A2"/>
    <w:rsid w:val="7F9178F9"/>
    <w:rsid w:val="7FA91D84"/>
    <w:rsid w:val="7FB3D2F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A65E89"/>
  <w15:docId w15:val="{146FF65D-ACAF-4529-A265-79BF5970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AD"/>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6"/>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6"/>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6"/>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6"/>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6"/>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6"/>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6"/>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6"/>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1"/>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1"/>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1"/>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1"/>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1"/>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3109"/>
    <w:pPr>
      <w:tabs>
        <w:tab w:val="right" w:leader="dot" w:pos="9636"/>
      </w:tabs>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2"/>
      </w:numPr>
    </w:pPr>
    <w:rPr>
      <w:rFonts w:ascii="Times New Roman" w:hAnsi="Times New Roman"/>
      <w:b/>
      <w:spacing w:val="0"/>
      <w:lang w:val="en-GB" w:eastAsia="en-GB"/>
    </w:rPr>
  </w:style>
  <w:style w:type="numbering" w:styleId="111111">
    <w:name w:val="Outline List 2"/>
    <w:basedOn w:val="NoList"/>
    <w:rsid w:val="00BA4E2B"/>
    <w:pPr>
      <w:numPr>
        <w:numId w:val="3"/>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7"/>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7"/>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7"/>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7"/>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7"/>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8"/>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8"/>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8"/>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8"/>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8"/>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8"/>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8"/>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8"/>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8"/>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9"/>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0"/>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1"/>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4"/>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2"/>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3"/>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4"/>
      </w:numPr>
      <w:spacing w:after="200"/>
    </w:pPr>
    <w:rPr>
      <w:rFonts w:ascii="Arial" w:hAnsi="Arial"/>
      <w:szCs w:val="24"/>
      <w:lang w:val="en-GB" w:eastAsia="en-GB"/>
    </w:rPr>
  </w:style>
  <w:style w:type="paragraph" w:customStyle="1" w:styleId="PLNum3">
    <w:name w:val="PL Num 3"/>
    <w:qFormat/>
    <w:rsid w:val="00F9605B"/>
    <w:pPr>
      <w:numPr>
        <w:ilvl w:val="2"/>
        <w:numId w:val="14"/>
      </w:numPr>
      <w:spacing w:after="200"/>
    </w:pPr>
    <w:rPr>
      <w:rFonts w:ascii="Arial" w:hAnsi="Arial"/>
      <w:szCs w:val="24"/>
      <w:lang w:val="en-GB" w:eastAsia="en-GB"/>
    </w:rPr>
  </w:style>
  <w:style w:type="paragraph" w:customStyle="1" w:styleId="PLNum4">
    <w:name w:val="PL Num 4"/>
    <w:qFormat/>
    <w:rsid w:val="00F9605B"/>
    <w:pPr>
      <w:numPr>
        <w:ilvl w:val="3"/>
        <w:numId w:val="14"/>
      </w:numPr>
      <w:spacing w:after="200"/>
    </w:pPr>
    <w:rPr>
      <w:rFonts w:ascii="Arial" w:hAnsi="Arial"/>
      <w:szCs w:val="24"/>
      <w:lang w:val="en-GB" w:eastAsia="en-GB"/>
    </w:rPr>
  </w:style>
  <w:style w:type="paragraph" w:customStyle="1" w:styleId="PLNum5">
    <w:name w:val="PL Num 5"/>
    <w:qFormat/>
    <w:rsid w:val="00F9605B"/>
    <w:pPr>
      <w:numPr>
        <w:ilvl w:val="4"/>
        <w:numId w:val="14"/>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4"/>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5"/>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5"/>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5"/>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5"/>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5"/>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5"/>
      </w:numPr>
      <w:spacing w:before="0" w:after="200"/>
    </w:pPr>
    <w:rPr>
      <w:kern w:val="0"/>
      <w:sz w:val="20"/>
      <w:szCs w:val="24"/>
      <w:lang w:eastAsia="en-GB"/>
    </w:rPr>
  </w:style>
  <w:style w:type="paragraph" w:customStyle="1" w:styleId="NALevel2">
    <w:name w:val="NA Level 2"/>
    <w:basedOn w:val="Heading2"/>
    <w:qFormat/>
    <w:rsid w:val="00F9605B"/>
    <w:pPr>
      <w:keepNext w:val="0"/>
      <w:numPr>
        <w:numId w:val="5"/>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5"/>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5"/>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5"/>
      </w:numPr>
      <w:spacing w:before="0" w:after="200"/>
    </w:pPr>
    <w:rPr>
      <w:sz w:val="20"/>
      <w:szCs w:val="24"/>
      <w:lang w:val="en-GB" w:eastAsia="en-GB"/>
    </w:rPr>
  </w:style>
  <w:style w:type="paragraph" w:customStyle="1" w:styleId="NALevel6">
    <w:name w:val="NA Level 6"/>
    <w:basedOn w:val="Heading6"/>
    <w:qFormat/>
    <w:rsid w:val="00F9605B"/>
    <w:pPr>
      <w:numPr>
        <w:numId w:val="5"/>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18"/>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19"/>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0"/>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6"/>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1"/>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2"/>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3"/>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3"/>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36"/>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AF5817"/>
  </w:style>
  <w:style w:type="character" w:customStyle="1" w:styleId="normaltextrun">
    <w:name w:val="normaltextrun"/>
    <w:basedOn w:val="DefaultParagraphFont"/>
    <w:rsid w:val="008F5ED8"/>
  </w:style>
  <w:style w:type="paragraph" w:customStyle="1" w:styleId="paragraph">
    <w:name w:val="paragraph"/>
    <w:basedOn w:val="Normal"/>
    <w:rsid w:val="00A23CF7"/>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A23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498473237">
      <w:bodyDiv w:val="1"/>
      <w:marLeft w:val="0"/>
      <w:marRight w:val="0"/>
      <w:marTop w:val="0"/>
      <w:marBottom w:val="0"/>
      <w:divBdr>
        <w:top w:val="none" w:sz="0" w:space="0" w:color="auto"/>
        <w:left w:val="none" w:sz="0" w:space="0" w:color="auto"/>
        <w:bottom w:val="none" w:sz="0" w:space="0" w:color="auto"/>
        <w:right w:val="none" w:sz="0" w:space="0" w:color="auto"/>
      </w:divBdr>
      <w:divsChild>
        <w:div w:id="1120958510">
          <w:marLeft w:val="0"/>
          <w:marRight w:val="0"/>
          <w:marTop w:val="0"/>
          <w:marBottom w:val="0"/>
          <w:divBdr>
            <w:top w:val="none" w:sz="0" w:space="0" w:color="auto"/>
            <w:left w:val="none" w:sz="0" w:space="0" w:color="auto"/>
            <w:bottom w:val="none" w:sz="0" w:space="0" w:color="auto"/>
            <w:right w:val="none" w:sz="0" w:space="0" w:color="auto"/>
          </w:divBdr>
        </w:div>
        <w:div w:id="947155285">
          <w:marLeft w:val="0"/>
          <w:marRight w:val="0"/>
          <w:marTop w:val="0"/>
          <w:marBottom w:val="0"/>
          <w:divBdr>
            <w:top w:val="none" w:sz="0" w:space="0" w:color="auto"/>
            <w:left w:val="none" w:sz="0" w:space="0" w:color="auto"/>
            <w:bottom w:val="none" w:sz="0" w:space="0" w:color="auto"/>
            <w:right w:val="none" w:sz="0" w:space="0" w:color="auto"/>
          </w:divBdr>
        </w:div>
        <w:div w:id="2010056965">
          <w:marLeft w:val="0"/>
          <w:marRight w:val="0"/>
          <w:marTop w:val="0"/>
          <w:marBottom w:val="0"/>
          <w:divBdr>
            <w:top w:val="none" w:sz="0" w:space="0" w:color="auto"/>
            <w:left w:val="none" w:sz="0" w:space="0" w:color="auto"/>
            <w:bottom w:val="none" w:sz="0" w:space="0" w:color="auto"/>
            <w:right w:val="none" w:sz="0" w:space="0" w:color="auto"/>
          </w:divBdr>
        </w:div>
      </w:divsChild>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08505166">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2579848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019885846">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se.ie" TargetMode="External"/><Relationship Id="rId17" Type="http://schemas.microsoft.com/office/2007/relationships/diagramDrawing" Target="diagrams/drawing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US"/>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US"/>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US"/>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US"/>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US"/>
        </a:p>
      </dgm:t>
    </dgm:pt>
  </dgm:ptLst>
  <dgm:cxnLst>
    <dgm:cxn modelId="{12851D77-51A8-47AF-B6C9-06559AB073F7}" srcId="{18349A54-2AEF-4868-AA48-434732852DC7}" destId="{E65F5B40-37EA-4E95-9743-A43A382BB0D0}" srcOrd="0" destOrd="0" parTransId="{619E7F8F-100C-4467-8930-6C2D51FC11C5}" sibTransId="{A9E5478D-DA1A-4772-8D77-580DF87A1810}"/>
    <dgm:cxn modelId="{1F0E90ED-E306-4CB9-9280-52112593E1C0}" srcId="{C64EA08D-63F9-4D5F-84CA-885EF9DF2C7C}" destId="{F0DB76B1-9517-4D43-993D-72B6A60FA289}" srcOrd="1" destOrd="0" parTransId="{09E91619-C60A-4BA6-9067-DBE12E456797}" sibTransId="{DE5CA74B-B11E-4F12-8BC0-7118A3B7F205}"/>
    <dgm:cxn modelId="{61B9D3E5-9E02-44AB-AB51-475ACC4163A2}" type="presOf" srcId="{F0DB76B1-9517-4D43-993D-72B6A60FA289}" destId="{2116278B-06F5-4BA0-A2E0-F4DE20BAF0E1}" srcOrd="0" destOrd="1" presId="urn:microsoft.com/office/officeart/2005/8/layout/chevron2"/>
    <dgm:cxn modelId="{20202911-5EAD-4771-B227-AD84293CB088}" type="presOf" srcId="{1D68A9CD-85D9-45D0-9C07-894ED20F166A}" destId="{289BB244-6BF2-4A31-A957-CAF4F23566DA}" srcOrd="0" destOrd="4" presId="urn:microsoft.com/office/officeart/2005/8/layout/chevron2"/>
    <dgm:cxn modelId="{8D282EAE-8507-49F7-AC17-055E45D7BEFD}" srcId="{E65F5B40-37EA-4E95-9743-A43A382BB0D0}" destId="{CE9CC7D2-86DB-4321-B808-FE0137525B06}" srcOrd="2" destOrd="0" parTransId="{BD6EB49C-1F5C-409A-AAD0-293F3371DF5F}" sibTransId="{8AAF99C1-3BEE-4A03-8063-D4948CDCC7AD}"/>
    <dgm:cxn modelId="{98A985E2-2605-4ECB-99F3-9D21AE61FECF}" type="presOf" srcId="{E65F5B40-37EA-4E95-9743-A43A382BB0D0}" destId="{25B26E74-65D3-4B18-8709-5A254D6394D0}" srcOrd="0" destOrd="0" presId="urn:microsoft.com/office/officeart/2005/8/layout/chevron2"/>
    <dgm:cxn modelId="{BB8C0967-8A62-4319-B234-9E9F052CECF8}" srcId="{E65F5B40-37EA-4E95-9743-A43A382BB0D0}" destId="{D57FB903-1BCE-43E4-8502-D29CF20EAEDF}" srcOrd="1" destOrd="0" parTransId="{24C4A063-D027-44CB-9880-6301F00C2B31}" sibTransId="{E4407428-CE46-45AD-8DF5-94BF16A1A2EA}"/>
    <dgm:cxn modelId="{AD649895-B832-4C39-9AB7-6DD61BBD39B8}" type="presOf" srcId="{E07F037D-5F16-4C31-ABE4-18FCB4D662BC}" destId="{289BB244-6BF2-4A31-A957-CAF4F23566DA}" srcOrd="0" destOrd="3" presId="urn:microsoft.com/office/officeart/2005/8/layout/chevron2"/>
    <dgm:cxn modelId="{9D21CD3C-8B68-4A9B-8844-D5B64B7E9AAD}" type="presOf" srcId="{D57FB903-1BCE-43E4-8502-D29CF20EAEDF}" destId="{289BB244-6BF2-4A31-A957-CAF4F23566DA}" srcOrd="0" destOrd="1" presId="urn:microsoft.com/office/officeart/2005/8/layout/chevron2"/>
    <dgm:cxn modelId="{6EFE2D5E-2A5B-4CA5-924C-C2F92285704A}" srcId="{E65F5B40-37EA-4E95-9743-A43A382BB0D0}" destId="{942C375D-F3C3-4C28-A6D5-23AF0275FC4D}" srcOrd="0" destOrd="0" parTransId="{2C796554-1978-479C-860C-D46F9D5C6708}" sibTransId="{14C70DF5-CB83-4657-9C16-D4B18A10C831}"/>
    <dgm:cxn modelId="{DDA86F0B-BE92-48D9-86FC-441B25E6BAB3}" srcId="{E65F5B40-37EA-4E95-9743-A43A382BB0D0}" destId="{1D68A9CD-85D9-45D0-9C07-894ED20F166A}" srcOrd="4" destOrd="0" parTransId="{2BAFB95F-2566-45B6-A3DE-405428E04CE8}" sibTransId="{615CDF16-CC9B-4B13-A9ED-46D3B05582A7}"/>
    <dgm:cxn modelId="{BFE4607B-0A39-4925-961E-90A58280B4AA}" type="presOf" srcId="{CE9CC7D2-86DB-4321-B808-FE0137525B06}" destId="{289BB244-6BF2-4A31-A957-CAF4F23566DA}" srcOrd="0" destOrd="2" presId="urn:microsoft.com/office/officeart/2005/8/layout/chevron2"/>
    <dgm:cxn modelId="{859673D5-BA97-4916-BCC9-C7A49243A87C}" type="presOf" srcId="{942C375D-F3C3-4C28-A6D5-23AF0275FC4D}" destId="{289BB244-6BF2-4A31-A957-CAF4F23566DA}" srcOrd="0" destOrd="0"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004197C3-B44E-42E2-8177-B28E41D10089}" srcId="{C64EA08D-63F9-4D5F-84CA-885EF9DF2C7C}" destId="{7E8C9BCE-417C-41A5-9D01-3853B9C420EA}" srcOrd="0" destOrd="0" parTransId="{290F7FA3-DB54-4E8E-B0A2-71292A88593E}" sibTransId="{40183C01-A766-4245-BF63-E0A267F0C7EF}"/>
    <dgm:cxn modelId="{3C812EB1-8823-4A41-A9F8-AA53D163BB83}" type="presOf" srcId="{C64EA08D-63F9-4D5F-84CA-885EF9DF2C7C}" destId="{36F58A50-5C4C-445C-BB45-F050B106D089}" srcOrd="0" destOrd="0"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6247B97E-2F66-4E37-8F24-C2CFFD1C6FCB}" type="presOf" srcId="{18349A54-2AEF-4868-AA48-434732852DC7}" destId="{D4899726-B477-46E4-A4AF-A2635DD30986}" srcOrd="0" destOrd="0" presId="urn:microsoft.com/office/officeart/2005/8/layout/chevron2"/>
    <dgm:cxn modelId="{FF654C90-E861-4FCF-A1B0-5D61DD199033}" type="presOf" srcId="{7046A7FA-BDD0-4C10-A93A-985EC656FF75}" destId="{2116278B-06F5-4BA0-A2E0-F4DE20BAF0E1}"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F47703C0-0398-4BE9-AF8E-1870E55686A3}" type="presOf" srcId="{5E34CC22-ACBD-4D2B-8F17-081594E46B9C}" destId="{2116278B-06F5-4BA0-A2E0-F4DE20BAF0E1}" srcOrd="0" destOrd="4" presId="urn:microsoft.com/office/officeart/2005/8/layout/chevron2"/>
    <dgm:cxn modelId="{0141B60B-06A8-4CEB-9979-3034F2D3E9B9}" srcId="{E65F5B40-37EA-4E95-9743-A43A382BB0D0}" destId="{E07F037D-5F16-4C31-ABE4-18FCB4D662BC}" srcOrd="3" destOrd="0" parTransId="{1BC9A5BD-5261-4938-B3F8-AD247AF10EE4}" sibTransId="{5A9DDF4F-198A-4149-967A-8CF5C4FACE42}"/>
    <dgm:cxn modelId="{792B07F9-1A47-42D9-B903-E8FF4D2E8EAA}" srcId="{C64EA08D-63F9-4D5F-84CA-885EF9DF2C7C}" destId="{5E34CC22-ACBD-4D2B-8F17-081594E46B9C}" srcOrd="4" destOrd="0" parTransId="{DF9FB457-B86C-43DC-B752-56D11EB760A1}" sibTransId="{F0D74F0A-202F-47C8-BEB6-D270B00A5162}"/>
    <dgm:cxn modelId="{40DE53A3-C498-40B2-8190-84BD0E643DA3}" type="presOf" srcId="{7E8C9BCE-417C-41A5-9D01-3853B9C420EA}" destId="{2116278B-06F5-4BA0-A2E0-F4DE20BAF0E1}" srcOrd="0" destOrd="0" presId="urn:microsoft.com/office/officeart/2005/8/layout/chevron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9ab8053-f93f-4635-ba38-52e6970a2a0c">
      <UserInfo>
        <DisplayName>Marie Lalor</DisplayName>
        <AccountId>12</AccountId>
        <AccountType/>
      </UserInfo>
      <UserInfo>
        <DisplayName>Ranjith Unnikrishnan</DisplayName>
        <AccountId>22</AccountId>
        <AccountType/>
      </UserInfo>
      <UserInfo>
        <DisplayName>Celina OConnor</DisplayName>
        <AccountId>9</AccountId>
        <AccountType/>
      </UserInfo>
    </SharedWithUsers>
    <TaxCatchAll xmlns="a9ab8053-f93f-4635-ba38-52e6970a2a0c" xsi:nil="true"/>
    <lcf76f155ced4ddcb4097134ff3c332f xmlns="f06bdc71-860c-440a-9b32-f7d71a575bf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C32AE0624B79428F24D0ED5C1C933A" ma:contentTypeVersion="13" ma:contentTypeDescription="Create a new document." ma:contentTypeScope="" ma:versionID="7d530564d224843a66834320eba84566">
  <xsd:schema xmlns:xsd="http://www.w3.org/2001/XMLSchema" xmlns:xs="http://www.w3.org/2001/XMLSchema" xmlns:p="http://schemas.microsoft.com/office/2006/metadata/properties" xmlns:ns2="f06bdc71-860c-440a-9b32-f7d71a575bf5" xmlns:ns3="a9ab8053-f93f-4635-ba38-52e6970a2a0c" targetNamespace="http://schemas.microsoft.com/office/2006/metadata/properties" ma:root="true" ma:fieldsID="fdb810cf66369f76dc3cfa64ec5ebb2f" ns2:_="" ns3:_="">
    <xsd:import namespace="f06bdc71-860c-440a-9b32-f7d71a575bf5"/>
    <xsd:import namespace="a9ab8053-f93f-4635-ba38-52e6970a2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dc71-860c-440a-9b32-f7d71a575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b8053-f93f-4635-ba38-52e6970a2a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de8c78-8aa0-45ef-b68f-957578f62716}" ma:internalName="TaxCatchAll" ma:showField="CatchAllData" ma:web="a9ab8053-f93f-4635-ba38-52e6970a2a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F1112-8604-47C1-8286-676AEDE56080}">
  <ds:schemaRefs>
    <ds:schemaRef ds:uri="http://schemas.microsoft.com/office/2006/metadata/properties"/>
    <ds:schemaRef ds:uri="http://schemas.microsoft.com/office/infopath/2007/PartnerControls"/>
    <ds:schemaRef ds:uri="a9ab8053-f93f-4635-ba38-52e6970a2a0c"/>
    <ds:schemaRef ds:uri="f06bdc71-860c-440a-9b32-f7d71a575bf5"/>
  </ds:schemaRefs>
</ds:datastoreItem>
</file>

<file path=customXml/itemProps2.xml><?xml version="1.0" encoding="utf-8"?>
<ds:datastoreItem xmlns:ds="http://schemas.openxmlformats.org/officeDocument/2006/customXml" ds:itemID="{01248EF2-6358-45CF-9DDB-A55908030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dc71-860c-440a-9b32-f7d71a575bf5"/>
    <ds:schemaRef ds:uri="a9ab8053-f93f-4635-ba38-52e6970a2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AC9A7-7EDA-4D9C-9A25-A209006ABC9E}">
  <ds:schemaRefs>
    <ds:schemaRef ds:uri="http://schemas.microsoft.com/sharepoint/v3/contenttype/forms"/>
  </ds:schemaRefs>
</ds:datastoreItem>
</file>

<file path=customXml/itemProps4.xml><?xml version="1.0" encoding="utf-8"?>
<ds:datastoreItem xmlns:ds="http://schemas.openxmlformats.org/officeDocument/2006/customXml" ds:itemID="{34E57039-7C7D-4D1B-9426-2AC645762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34</Pages>
  <Words>10195</Words>
  <Characters>58114</Characters>
  <Application>Microsoft Office Word</Application>
  <DocSecurity>0</DocSecurity>
  <PresentationFormat/>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68173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Celina OConnor</dc:creator>
  <cp:keywords/>
  <cp:lastModifiedBy>James O'Flynn</cp:lastModifiedBy>
  <cp:revision>9</cp:revision>
  <dcterms:created xsi:type="dcterms:W3CDTF">2024-02-27T15:29:00Z</dcterms:created>
  <dcterms:modified xsi:type="dcterms:W3CDTF">2024-03-19T12:39:00Z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y fmtid="{D5CDD505-2E9C-101B-9397-08002B2CF9AE}" pid="3" name="ContentTypeId">
    <vt:lpwstr>0x010100A1C32AE0624B79428F24D0ED5C1C933A</vt:lpwstr>
  </property>
  <property fmtid="{D5CDD505-2E9C-101B-9397-08002B2CF9AE}" pid="4" name="MediaServiceImageTags">
    <vt:lpwstr/>
  </property>
</Properties>
</file>