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51152" w14:textId="1FDB6DCF" w:rsidR="009E5329" w:rsidRDefault="00E71C87" w:rsidP="00E71C87">
      <w:pPr>
        <w:pStyle w:val="BodyText"/>
        <w:ind w:left="2127"/>
        <w:rPr>
          <w:rFonts w:ascii="Times New Roman"/>
          <w:sz w:val="20"/>
        </w:rPr>
      </w:pPr>
      <w:r>
        <w:rPr>
          <w:noProof/>
          <w:lang w:val="en-GB" w:eastAsia="en-GB"/>
        </w:rPr>
        <w:drawing>
          <wp:inline distT="0" distB="0" distL="0" distR="0" wp14:anchorId="401067C7" wp14:editId="57B01BCD">
            <wp:extent cx="3971925" cy="1752600"/>
            <wp:effectExtent l="0" t="0" r="9525" b="0"/>
            <wp:docPr id="373" name="Picture 37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ee the source imag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1925" cy="1752600"/>
                    </a:xfrm>
                    <a:prstGeom prst="rect">
                      <a:avLst/>
                    </a:prstGeom>
                    <a:noFill/>
                    <a:ln>
                      <a:noFill/>
                    </a:ln>
                  </pic:spPr>
                </pic:pic>
              </a:graphicData>
            </a:graphic>
          </wp:inline>
        </w:drawing>
      </w:r>
    </w:p>
    <w:p w14:paraId="3906598C" w14:textId="77777777" w:rsidR="009E5329" w:rsidRDefault="009E5329">
      <w:pPr>
        <w:pStyle w:val="BodyText"/>
        <w:rPr>
          <w:rFonts w:ascii="Times New Roman"/>
          <w:sz w:val="20"/>
        </w:rPr>
      </w:pPr>
    </w:p>
    <w:p w14:paraId="43A612EC" w14:textId="77777777" w:rsidR="009E5329" w:rsidRDefault="009E5329">
      <w:pPr>
        <w:pStyle w:val="BodyText"/>
        <w:rPr>
          <w:rFonts w:ascii="Times New Roman"/>
          <w:sz w:val="20"/>
        </w:rPr>
      </w:pPr>
    </w:p>
    <w:p w14:paraId="5530B103" w14:textId="77777777" w:rsidR="009E5329" w:rsidRDefault="009E5329">
      <w:pPr>
        <w:pStyle w:val="BodyText"/>
        <w:rPr>
          <w:rFonts w:ascii="Times New Roman"/>
          <w:sz w:val="20"/>
        </w:rPr>
      </w:pPr>
    </w:p>
    <w:p w14:paraId="4803B2A8" w14:textId="77777777" w:rsidR="009E5329" w:rsidRDefault="009E5329">
      <w:pPr>
        <w:pStyle w:val="BodyText"/>
        <w:rPr>
          <w:rFonts w:ascii="Times New Roman"/>
          <w:sz w:val="20"/>
        </w:rPr>
      </w:pPr>
    </w:p>
    <w:p w14:paraId="50E9A674" w14:textId="77777777" w:rsidR="009E5329" w:rsidRDefault="009E5329">
      <w:pPr>
        <w:pStyle w:val="BodyText"/>
        <w:rPr>
          <w:rFonts w:ascii="Times New Roman"/>
          <w:sz w:val="20"/>
        </w:rPr>
      </w:pPr>
    </w:p>
    <w:p w14:paraId="2EA39EA9" w14:textId="77777777" w:rsidR="009E5329" w:rsidRDefault="009E5329">
      <w:pPr>
        <w:pStyle w:val="BodyText"/>
        <w:rPr>
          <w:rFonts w:ascii="Times New Roman"/>
          <w:sz w:val="20"/>
        </w:rPr>
      </w:pPr>
    </w:p>
    <w:p w14:paraId="560A9029" w14:textId="77777777" w:rsidR="009E5329" w:rsidRDefault="009E5329">
      <w:pPr>
        <w:pStyle w:val="BodyText"/>
        <w:rPr>
          <w:rFonts w:ascii="Times New Roman"/>
          <w:sz w:val="20"/>
        </w:rPr>
      </w:pPr>
    </w:p>
    <w:p w14:paraId="6E495BC5" w14:textId="77777777" w:rsidR="009E5329" w:rsidRDefault="009E5329">
      <w:pPr>
        <w:pStyle w:val="BodyText"/>
        <w:rPr>
          <w:rFonts w:ascii="Times New Roman"/>
          <w:sz w:val="20"/>
        </w:rPr>
      </w:pPr>
    </w:p>
    <w:p w14:paraId="0F527D78" w14:textId="552E06BA" w:rsidR="009E5329" w:rsidRDefault="007865F7">
      <w:pPr>
        <w:pStyle w:val="BodyText"/>
        <w:spacing w:before="10"/>
        <w:rPr>
          <w:rFonts w:ascii="Times New Roman"/>
          <w:sz w:val="11"/>
        </w:rPr>
      </w:pPr>
      <w:r>
        <w:rPr>
          <w:noProof/>
        </w:rPr>
        <mc:AlternateContent>
          <mc:Choice Requires="wps">
            <w:drawing>
              <wp:anchor distT="0" distB="0" distL="0" distR="0" simplePos="0" relativeHeight="487587840" behindDoc="1" locked="0" layoutInCell="1" allowOverlap="1" wp14:anchorId="2CFCAE15" wp14:editId="3855F894">
                <wp:simplePos x="0" y="0"/>
                <wp:positionH relativeFrom="page">
                  <wp:posOffset>818515</wp:posOffset>
                </wp:positionH>
                <wp:positionV relativeFrom="paragraph">
                  <wp:posOffset>115570</wp:posOffset>
                </wp:positionV>
                <wp:extent cx="5926455" cy="3743325"/>
                <wp:effectExtent l="0" t="0" r="0" b="0"/>
                <wp:wrapTopAndBottom/>
                <wp:docPr id="37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3743325"/>
                        </a:xfrm>
                        <a:prstGeom prst="rect">
                          <a:avLst/>
                        </a:prstGeom>
                        <a:noFill/>
                        <a:ln w="27432">
                          <a:solidFill>
                            <a:srgbClr val="33339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0BF460" w14:textId="77777777" w:rsidR="009E5329" w:rsidRDefault="008B6576">
                            <w:pPr>
                              <w:spacing w:before="24" w:line="276" w:lineRule="auto"/>
                              <w:ind w:left="1893" w:right="1892"/>
                              <w:jc w:val="center"/>
                              <w:rPr>
                                <w:b/>
                                <w:sz w:val="36"/>
                              </w:rPr>
                            </w:pPr>
                            <w:r>
                              <w:rPr>
                                <w:b/>
                                <w:color w:val="225D63"/>
                                <w:sz w:val="36"/>
                              </w:rPr>
                              <w:t>Request</w:t>
                            </w:r>
                            <w:r>
                              <w:rPr>
                                <w:b/>
                                <w:color w:val="225D63"/>
                                <w:spacing w:val="-8"/>
                                <w:sz w:val="36"/>
                              </w:rPr>
                              <w:t xml:space="preserve"> </w:t>
                            </w:r>
                            <w:r>
                              <w:rPr>
                                <w:b/>
                                <w:color w:val="225D63"/>
                                <w:sz w:val="36"/>
                              </w:rPr>
                              <w:t>for</w:t>
                            </w:r>
                            <w:r>
                              <w:rPr>
                                <w:b/>
                                <w:color w:val="225D63"/>
                                <w:spacing w:val="-9"/>
                                <w:sz w:val="36"/>
                              </w:rPr>
                              <w:t xml:space="preserve"> </w:t>
                            </w:r>
                            <w:r>
                              <w:rPr>
                                <w:b/>
                                <w:color w:val="225D63"/>
                                <w:sz w:val="36"/>
                              </w:rPr>
                              <w:t>Applicants</w:t>
                            </w:r>
                            <w:r>
                              <w:rPr>
                                <w:b/>
                                <w:color w:val="225D63"/>
                                <w:spacing w:val="-8"/>
                                <w:sz w:val="36"/>
                              </w:rPr>
                              <w:t xml:space="preserve"> </w:t>
                            </w:r>
                            <w:r>
                              <w:rPr>
                                <w:b/>
                                <w:color w:val="225D63"/>
                                <w:sz w:val="36"/>
                              </w:rPr>
                              <w:t>to</w:t>
                            </w:r>
                            <w:r>
                              <w:rPr>
                                <w:b/>
                                <w:color w:val="225D63"/>
                                <w:spacing w:val="-8"/>
                                <w:sz w:val="36"/>
                              </w:rPr>
                              <w:t xml:space="preserve"> </w:t>
                            </w:r>
                            <w:r>
                              <w:rPr>
                                <w:b/>
                                <w:color w:val="225D63"/>
                                <w:sz w:val="36"/>
                              </w:rPr>
                              <w:t>Participate in a</w:t>
                            </w:r>
                          </w:p>
                          <w:p w14:paraId="3EAAC571" w14:textId="77777777" w:rsidR="009E5329" w:rsidRDefault="008B6576">
                            <w:pPr>
                              <w:spacing w:line="437" w:lineRule="exact"/>
                              <w:ind w:left="1892" w:right="1892"/>
                              <w:jc w:val="center"/>
                              <w:rPr>
                                <w:b/>
                                <w:sz w:val="36"/>
                              </w:rPr>
                            </w:pPr>
                            <w:r>
                              <w:rPr>
                                <w:b/>
                                <w:color w:val="225D63"/>
                                <w:sz w:val="36"/>
                              </w:rPr>
                              <w:t>Dynamic</w:t>
                            </w:r>
                            <w:r>
                              <w:rPr>
                                <w:b/>
                                <w:color w:val="225D63"/>
                                <w:spacing w:val="-3"/>
                                <w:sz w:val="36"/>
                              </w:rPr>
                              <w:t xml:space="preserve"> </w:t>
                            </w:r>
                            <w:r>
                              <w:rPr>
                                <w:b/>
                                <w:color w:val="225D63"/>
                                <w:sz w:val="36"/>
                              </w:rPr>
                              <w:t>Purchasing</w:t>
                            </w:r>
                            <w:r>
                              <w:rPr>
                                <w:b/>
                                <w:color w:val="225D63"/>
                                <w:spacing w:val="-3"/>
                                <w:sz w:val="36"/>
                              </w:rPr>
                              <w:t xml:space="preserve"> </w:t>
                            </w:r>
                            <w:r>
                              <w:rPr>
                                <w:b/>
                                <w:color w:val="225D63"/>
                                <w:spacing w:val="-2"/>
                                <w:sz w:val="36"/>
                              </w:rPr>
                              <w:t>System</w:t>
                            </w:r>
                          </w:p>
                          <w:p w14:paraId="38654D3A" w14:textId="739891D0" w:rsidR="009E5329" w:rsidRPr="007865F7" w:rsidRDefault="008B6576">
                            <w:pPr>
                              <w:spacing w:before="165" w:line="331" w:lineRule="auto"/>
                              <w:ind w:left="1113" w:right="1111"/>
                              <w:jc w:val="center"/>
                              <w:rPr>
                                <w:b/>
                                <w:color w:val="225D63"/>
                                <w:sz w:val="36"/>
                              </w:rPr>
                            </w:pPr>
                            <w:r>
                              <w:rPr>
                                <w:b/>
                                <w:color w:val="225D63"/>
                                <w:sz w:val="36"/>
                              </w:rPr>
                              <w:t>for</w:t>
                            </w:r>
                            <w:r>
                              <w:rPr>
                                <w:b/>
                                <w:color w:val="225D63"/>
                                <w:spacing w:val="-8"/>
                                <w:sz w:val="36"/>
                              </w:rPr>
                              <w:t xml:space="preserve"> </w:t>
                            </w:r>
                            <w:r>
                              <w:rPr>
                                <w:b/>
                                <w:color w:val="225D63"/>
                                <w:sz w:val="36"/>
                              </w:rPr>
                              <w:t>the</w:t>
                            </w:r>
                            <w:r>
                              <w:rPr>
                                <w:b/>
                                <w:color w:val="225D63"/>
                                <w:spacing w:val="-5"/>
                                <w:sz w:val="36"/>
                              </w:rPr>
                              <w:t xml:space="preserve"> </w:t>
                            </w:r>
                            <w:r>
                              <w:rPr>
                                <w:b/>
                                <w:color w:val="225D63"/>
                                <w:sz w:val="36"/>
                              </w:rPr>
                              <w:t>Provision</w:t>
                            </w:r>
                            <w:r>
                              <w:rPr>
                                <w:b/>
                                <w:color w:val="225D63"/>
                                <w:spacing w:val="-5"/>
                                <w:sz w:val="36"/>
                              </w:rPr>
                              <w:t xml:space="preserve"> </w:t>
                            </w:r>
                            <w:r>
                              <w:rPr>
                                <w:b/>
                                <w:color w:val="225D63"/>
                                <w:sz w:val="36"/>
                              </w:rPr>
                              <w:t>of</w:t>
                            </w:r>
                            <w:r>
                              <w:rPr>
                                <w:b/>
                                <w:color w:val="225D63"/>
                                <w:spacing w:val="-8"/>
                                <w:sz w:val="36"/>
                              </w:rPr>
                              <w:t xml:space="preserve"> </w:t>
                            </w:r>
                            <w:r w:rsidR="007865F7" w:rsidRPr="007865F7">
                              <w:rPr>
                                <w:b/>
                                <w:color w:val="225D63"/>
                                <w:sz w:val="36"/>
                              </w:rPr>
                              <w:t xml:space="preserve">Entrepreneur Training &amp; Workshops to the New Frontiers </w:t>
                            </w:r>
                            <w:proofErr w:type="spellStart"/>
                            <w:r w:rsidR="007865F7" w:rsidRPr="007865F7">
                              <w:rPr>
                                <w:b/>
                                <w:color w:val="225D63"/>
                                <w:sz w:val="36"/>
                              </w:rPr>
                              <w:t>programme</w:t>
                            </w:r>
                            <w:proofErr w:type="spellEnd"/>
                            <w:r w:rsidR="007865F7" w:rsidRPr="007865F7">
                              <w:rPr>
                                <w:b/>
                                <w:color w:val="225D63"/>
                                <w:sz w:val="36"/>
                              </w:rPr>
                              <w:t xml:space="preserve"> for TU Dublin</w:t>
                            </w:r>
                          </w:p>
                          <w:p w14:paraId="2150875C" w14:textId="77777777" w:rsidR="009E5329" w:rsidRDefault="009E5329">
                            <w:pPr>
                              <w:pStyle w:val="BodyText"/>
                              <w:rPr>
                                <w:b/>
                                <w:sz w:val="36"/>
                              </w:rPr>
                            </w:pPr>
                          </w:p>
                          <w:p w14:paraId="29658D5E" w14:textId="77777777" w:rsidR="009E5329" w:rsidRDefault="009E5329">
                            <w:pPr>
                              <w:pStyle w:val="BodyText"/>
                              <w:spacing w:before="8"/>
                              <w:rPr>
                                <w:b/>
                                <w:sz w:val="31"/>
                              </w:rPr>
                            </w:pPr>
                          </w:p>
                          <w:p w14:paraId="37ED2AC9" w14:textId="78B97FAD" w:rsidR="009E5329" w:rsidRDefault="008B6576">
                            <w:pPr>
                              <w:spacing w:line="451" w:lineRule="auto"/>
                              <w:ind w:left="1112" w:right="1111"/>
                              <w:jc w:val="center"/>
                              <w:rPr>
                                <w:b/>
                                <w:sz w:val="36"/>
                              </w:rPr>
                            </w:pPr>
                            <w:r>
                              <w:rPr>
                                <w:b/>
                                <w:color w:val="225D63"/>
                                <w:sz w:val="36"/>
                              </w:rPr>
                              <w:t>Tender</w:t>
                            </w:r>
                            <w:r>
                              <w:rPr>
                                <w:b/>
                                <w:color w:val="225D63"/>
                                <w:spacing w:val="-10"/>
                                <w:sz w:val="36"/>
                              </w:rPr>
                              <w:t xml:space="preserve"> </w:t>
                            </w:r>
                            <w:r>
                              <w:rPr>
                                <w:b/>
                                <w:color w:val="225D63"/>
                                <w:sz w:val="36"/>
                              </w:rPr>
                              <w:t>Procedure:</w:t>
                            </w:r>
                            <w:r>
                              <w:rPr>
                                <w:b/>
                                <w:color w:val="225D63"/>
                                <w:spacing w:val="40"/>
                                <w:sz w:val="36"/>
                              </w:rPr>
                              <w:t xml:space="preserve"> </w:t>
                            </w:r>
                            <w:r w:rsidR="003D4865">
                              <w:rPr>
                                <w:b/>
                                <w:color w:val="225D63"/>
                                <w:sz w:val="36"/>
                              </w:rPr>
                              <w:t>Dynamic Purchasing System</w:t>
                            </w:r>
                            <w:r>
                              <w:rPr>
                                <w:b/>
                                <w:color w:val="225D63"/>
                                <w:sz w:val="36"/>
                              </w:rPr>
                              <w:t xml:space="preserve"> Publication Date:</w:t>
                            </w:r>
                            <w:r>
                              <w:rPr>
                                <w:b/>
                                <w:color w:val="225D63"/>
                                <w:spacing w:val="40"/>
                                <w:sz w:val="36"/>
                              </w:rPr>
                              <w:t xml:space="preserve"> </w:t>
                            </w:r>
                            <w:r w:rsidR="00717105">
                              <w:rPr>
                                <w:b/>
                                <w:color w:val="225D63"/>
                                <w:sz w:val="36"/>
                              </w:rPr>
                              <w:t>08/12/2022</w:t>
                            </w:r>
                          </w:p>
                          <w:p w14:paraId="208F407B" w14:textId="77777777" w:rsidR="009E5329" w:rsidRDefault="008B6576">
                            <w:pPr>
                              <w:spacing w:before="1"/>
                              <w:ind w:left="1892" w:right="1892"/>
                              <w:jc w:val="center"/>
                              <w:rPr>
                                <w:b/>
                                <w:sz w:val="36"/>
                              </w:rPr>
                            </w:pPr>
                            <w:r>
                              <w:rPr>
                                <w:b/>
                                <w:color w:val="225D63"/>
                                <w:sz w:val="36"/>
                              </w:rPr>
                              <w:t>OGP</w:t>
                            </w:r>
                            <w:r>
                              <w:rPr>
                                <w:b/>
                                <w:color w:val="225D63"/>
                                <w:spacing w:val="-4"/>
                                <w:sz w:val="36"/>
                              </w:rPr>
                              <w:t xml:space="preserve"> </w:t>
                            </w:r>
                            <w:r>
                              <w:rPr>
                                <w:b/>
                                <w:color w:val="225D63"/>
                                <w:sz w:val="36"/>
                              </w:rPr>
                              <w:t>Ref:</w:t>
                            </w:r>
                            <w:r>
                              <w:rPr>
                                <w:b/>
                                <w:color w:val="225D63"/>
                                <w:spacing w:val="79"/>
                                <w:sz w:val="36"/>
                              </w:rPr>
                              <w:t xml:space="preserve"> </w:t>
                            </w:r>
                            <w:r>
                              <w:rPr>
                                <w:b/>
                                <w:color w:val="225D63"/>
                                <w:spacing w:val="-2"/>
                                <w:sz w:val="36"/>
                              </w:rPr>
                              <w:t>MMP071F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CAE15" id="_x0000_t202" coordsize="21600,21600" o:spt="202" path="m,l,21600r21600,l21600,xe">
                <v:stroke joinstyle="miter"/>
                <v:path gradientshapeok="t" o:connecttype="rect"/>
              </v:shapetype>
              <v:shape id="docshape2" o:spid="_x0000_s1026" type="#_x0000_t202" style="position:absolute;margin-left:64.45pt;margin-top:9.1pt;width:466.65pt;height:294.7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" filled="f" strokecolor="#339" strokeweight="2.16pt">
                <v:textbox inset="0,0,0,0">
                  <w:txbxContent>
                    <w:p w14:paraId="2D0BF460" w14:textId="77777777" w:rsidR="009E5329" w:rsidRDefault="008B6576">
                      <w:pPr>
                        <w:spacing w:before="24" w:line="276" w:lineRule="auto"/>
                        <w:ind w:left="1893" w:right="1892"/>
                        <w:jc w:val="center"/>
                        <w:rPr>
                          <w:b/>
                          <w:sz w:val="36"/>
                        </w:rPr>
                      </w:pPr>
                      <w:r>
                        <w:rPr>
                          <w:b/>
                          <w:color w:val="225D63"/>
                          <w:sz w:val="36"/>
                        </w:rPr>
                        <w:t>Request</w:t>
                      </w:r>
                      <w:r>
                        <w:rPr>
                          <w:b/>
                          <w:color w:val="225D63"/>
                          <w:spacing w:val="-8"/>
                          <w:sz w:val="36"/>
                        </w:rPr>
                        <w:t xml:space="preserve"> </w:t>
                      </w:r>
                      <w:r>
                        <w:rPr>
                          <w:b/>
                          <w:color w:val="225D63"/>
                          <w:sz w:val="36"/>
                        </w:rPr>
                        <w:t>for</w:t>
                      </w:r>
                      <w:r>
                        <w:rPr>
                          <w:b/>
                          <w:color w:val="225D63"/>
                          <w:spacing w:val="-9"/>
                          <w:sz w:val="36"/>
                        </w:rPr>
                        <w:t xml:space="preserve"> </w:t>
                      </w:r>
                      <w:r>
                        <w:rPr>
                          <w:b/>
                          <w:color w:val="225D63"/>
                          <w:sz w:val="36"/>
                        </w:rPr>
                        <w:t>Applicants</w:t>
                      </w:r>
                      <w:r>
                        <w:rPr>
                          <w:b/>
                          <w:color w:val="225D63"/>
                          <w:spacing w:val="-8"/>
                          <w:sz w:val="36"/>
                        </w:rPr>
                        <w:t xml:space="preserve"> </w:t>
                      </w:r>
                      <w:r>
                        <w:rPr>
                          <w:b/>
                          <w:color w:val="225D63"/>
                          <w:sz w:val="36"/>
                        </w:rPr>
                        <w:t>to</w:t>
                      </w:r>
                      <w:r>
                        <w:rPr>
                          <w:b/>
                          <w:color w:val="225D63"/>
                          <w:spacing w:val="-8"/>
                          <w:sz w:val="36"/>
                        </w:rPr>
                        <w:t xml:space="preserve"> </w:t>
                      </w:r>
                      <w:r>
                        <w:rPr>
                          <w:b/>
                          <w:color w:val="225D63"/>
                          <w:sz w:val="36"/>
                        </w:rPr>
                        <w:t>Participate in a</w:t>
                      </w:r>
                    </w:p>
                    <w:p w14:paraId="3EAAC571" w14:textId="77777777" w:rsidR="009E5329" w:rsidRDefault="008B6576">
                      <w:pPr>
                        <w:spacing w:line="437" w:lineRule="exact"/>
                        <w:ind w:left="1892" w:right="1892"/>
                        <w:jc w:val="center"/>
                        <w:rPr>
                          <w:b/>
                          <w:sz w:val="36"/>
                        </w:rPr>
                      </w:pPr>
                      <w:r>
                        <w:rPr>
                          <w:b/>
                          <w:color w:val="225D63"/>
                          <w:sz w:val="36"/>
                        </w:rPr>
                        <w:t>Dynamic</w:t>
                      </w:r>
                      <w:r>
                        <w:rPr>
                          <w:b/>
                          <w:color w:val="225D63"/>
                          <w:spacing w:val="-3"/>
                          <w:sz w:val="36"/>
                        </w:rPr>
                        <w:t xml:space="preserve"> </w:t>
                      </w:r>
                      <w:r>
                        <w:rPr>
                          <w:b/>
                          <w:color w:val="225D63"/>
                          <w:sz w:val="36"/>
                        </w:rPr>
                        <w:t>Purchasing</w:t>
                      </w:r>
                      <w:r>
                        <w:rPr>
                          <w:b/>
                          <w:color w:val="225D63"/>
                          <w:spacing w:val="-3"/>
                          <w:sz w:val="36"/>
                        </w:rPr>
                        <w:t xml:space="preserve"> </w:t>
                      </w:r>
                      <w:r>
                        <w:rPr>
                          <w:b/>
                          <w:color w:val="225D63"/>
                          <w:spacing w:val="-2"/>
                          <w:sz w:val="36"/>
                        </w:rPr>
                        <w:t>System</w:t>
                      </w:r>
                    </w:p>
                    <w:p w14:paraId="38654D3A" w14:textId="739891D0" w:rsidR="009E5329" w:rsidRPr="007865F7" w:rsidRDefault="008B6576">
                      <w:pPr>
                        <w:spacing w:before="165" w:line="331" w:lineRule="auto"/>
                        <w:ind w:left="1113" w:right="1111"/>
                        <w:jc w:val="center"/>
                        <w:rPr>
                          <w:b/>
                          <w:color w:val="225D63"/>
                          <w:sz w:val="36"/>
                        </w:rPr>
                      </w:pPr>
                      <w:r>
                        <w:rPr>
                          <w:b/>
                          <w:color w:val="225D63"/>
                          <w:sz w:val="36"/>
                        </w:rPr>
                        <w:t>for</w:t>
                      </w:r>
                      <w:r>
                        <w:rPr>
                          <w:b/>
                          <w:color w:val="225D63"/>
                          <w:spacing w:val="-8"/>
                          <w:sz w:val="36"/>
                        </w:rPr>
                        <w:t xml:space="preserve"> </w:t>
                      </w:r>
                      <w:r>
                        <w:rPr>
                          <w:b/>
                          <w:color w:val="225D63"/>
                          <w:sz w:val="36"/>
                        </w:rPr>
                        <w:t>the</w:t>
                      </w:r>
                      <w:r>
                        <w:rPr>
                          <w:b/>
                          <w:color w:val="225D63"/>
                          <w:spacing w:val="-5"/>
                          <w:sz w:val="36"/>
                        </w:rPr>
                        <w:t xml:space="preserve"> </w:t>
                      </w:r>
                      <w:r>
                        <w:rPr>
                          <w:b/>
                          <w:color w:val="225D63"/>
                          <w:sz w:val="36"/>
                        </w:rPr>
                        <w:t>Provision</w:t>
                      </w:r>
                      <w:r>
                        <w:rPr>
                          <w:b/>
                          <w:color w:val="225D63"/>
                          <w:spacing w:val="-5"/>
                          <w:sz w:val="36"/>
                        </w:rPr>
                        <w:t xml:space="preserve"> </w:t>
                      </w:r>
                      <w:r>
                        <w:rPr>
                          <w:b/>
                          <w:color w:val="225D63"/>
                          <w:sz w:val="36"/>
                        </w:rPr>
                        <w:t>of</w:t>
                      </w:r>
                      <w:r>
                        <w:rPr>
                          <w:b/>
                          <w:color w:val="225D63"/>
                          <w:spacing w:val="-8"/>
                          <w:sz w:val="36"/>
                        </w:rPr>
                        <w:t xml:space="preserve"> </w:t>
                      </w:r>
                      <w:r w:rsidR="007865F7" w:rsidRPr="007865F7">
                        <w:rPr>
                          <w:b/>
                          <w:color w:val="225D63"/>
                          <w:sz w:val="36"/>
                        </w:rPr>
                        <w:t xml:space="preserve">Entrepreneur Training &amp; Workshops to the New Frontiers </w:t>
                      </w:r>
                      <w:proofErr w:type="spellStart"/>
                      <w:r w:rsidR="007865F7" w:rsidRPr="007865F7">
                        <w:rPr>
                          <w:b/>
                          <w:color w:val="225D63"/>
                          <w:sz w:val="36"/>
                        </w:rPr>
                        <w:t>programme</w:t>
                      </w:r>
                      <w:proofErr w:type="spellEnd"/>
                      <w:r w:rsidR="007865F7" w:rsidRPr="007865F7">
                        <w:rPr>
                          <w:b/>
                          <w:color w:val="225D63"/>
                          <w:sz w:val="36"/>
                        </w:rPr>
                        <w:t xml:space="preserve"> for TU Dublin</w:t>
                      </w:r>
                    </w:p>
                    <w:p w14:paraId="2150875C" w14:textId="77777777" w:rsidR="009E5329" w:rsidRDefault="009E5329">
                      <w:pPr>
                        <w:pStyle w:val="BodyText"/>
                        <w:rPr>
                          <w:b/>
                          <w:sz w:val="36"/>
                        </w:rPr>
                      </w:pPr>
                    </w:p>
                    <w:p w14:paraId="29658D5E" w14:textId="77777777" w:rsidR="009E5329" w:rsidRDefault="009E5329">
                      <w:pPr>
                        <w:pStyle w:val="BodyText"/>
                        <w:spacing w:before="8"/>
                        <w:rPr>
                          <w:b/>
                          <w:sz w:val="31"/>
                        </w:rPr>
                      </w:pPr>
                    </w:p>
                    <w:p w14:paraId="37ED2AC9" w14:textId="78B97FAD" w:rsidR="009E5329" w:rsidRDefault="008B6576">
                      <w:pPr>
                        <w:spacing w:line="451" w:lineRule="auto"/>
                        <w:ind w:left="1112" w:right="1111"/>
                        <w:jc w:val="center"/>
                        <w:rPr>
                          <w:b/>
                          <w:sz w:val="36"/>
                        </w:rPr>
                      </w:pPr>
                      <w:r>
                        <w:rPr>
                          <w:b/>
                          <w:color w:val="225D63"/>
                          <w:sz w:val="36"/>
                        </w:rPr>
                        <w:t>Tender</w:t>
                      </w:r>
                      <w:r>
                        <w:rPr>
                          <w:b/>
                          <w:color w:val="225D63"/>
                          <w:spacing w:val="-10"/>
                          <w:sz w:val="36"/>
                        </w:rPr>
                        <w:t xml:space="preserve"> </w:t>
                      </w:r>
                      <w:r>
                        <w:rPr>
                          <w:b/>
                          <w:color w:val="225D63"/>
                          <w:sz w:val="36"/>
                        </w:rPr>
                        <w:t>Procedure:</w:t>
                      </w:r>
                      <w:r>
                        <w:rPr>
                          <w:b/>
                          <w:color w:val="225D63"/>
                          <w:spacing w:val="40"/>
                          <w:sz w:val="36"/>
                        </w:rPr>
                        <w:t xml:space="preserve"> </w:t>
                      </w:r>
                      <w:r w:rsidR="003D4865">
                        <w:rPr>
                          <w:b/>
                          <w:color w:val="225D63"/>
                          <w:sz w:val="36"/>
                        </w:rPr>
                        <w:t>Dynamic Purchasing System</w:t>
                      </w:r>
                      <w:r>
                        <w:rPr>
                          <w:b/>
                          <w:color w:val="225D63"/>
                          <w:sz w:val="36"/>
                        </w:rPr>
                        <w:t xml:space="preserve"> Publication Date:</w:t>
                      </w:r>
                      <w:r>
                        <w:rPr>
                          <w:b/>
                          <w:color w:val="225D63"/>
                          <w:spacing w:val="40"/>
                          <w:sz w:val="36"/>
                        </w:rPr>
                        <w:t xml:space="preserve"> </w:t>
                      </w:r>
                      <w:r w:rsidR="00717105">
                        <w:rPr>
                          <w:b/>
                          <w:color w:val="225D63"/>
                          <w:sz w:val="36"/>
                        </w:rPr>
                        <w:t>08/12/2022</w:t>
                      </w:r>
                    </w:p>
                    <w:p w14:paraId="208F407B" w14:textId="77777777" w:rsidR="009E5329" w:rsidRDefault="008B6576">
                      <w:pPr>
                        <w:spacing w:before="1"/>
                        <w:ind w:left="1892" w:right="1892"/>
                        <w:jc w:val="center"/>
                        <w:rPr>
                          <w:b/>
                          <w:sz w:val="36"/>
                        </w:rPr>
                      </w:pPr>
                      <w:r>
                        <w:rPr>
                          <w:b/>
                          <w:color w:val="225D63"/>
                          <w:sz w:val="36"/>
                        </w:rPr>
                        <w:t>OGP</w:t>
                      </w:r>
                      <w:r>
                        <w:rPr>
                          <w:b/>
                          <w:color w:val="225D63"/>
                          <w:spacing w:val="-4"/>
                          <w:sz w:val="36"/>
                        </w:rPr>
                        <w:t xml:space="preserve"> </w:t>
                      </w:r>
                      <w:r>
                        <w:rPr>
                          <w:b/>
                          <w:color w:val="225D63"/>
                          <w:sz w:val="36"/>
                        </w:rPr>
                        <w:t>Ref:</w:t>
                      </w:r>
                      <w:r>
                        <w:rPr>
                          <w:b/>
                          <w:color w:val="225D63"/>
                          <w:spacing w:val="79"/>
                          <w:sz w:val="36"/>
                        </w:rPr>
                        <w:t xml:space="preserve"> </w:t>
                      </w:r>
                      <w:r>
                        <w:rPr>
                          <w:b/>
                          <w:color w:val="225D63"/>
                          <w:spacing w:val="-2"/>
                          <w:sz w:val="36"/>
                        </w:rPr>
                        <w:t>MMP071F</w:t>
                      </w:r>
                    </w:p>
                  </w:txbxContent>
                </v:textbox>
                <w10:wrap type="topAndBottom" anchorx="page"/>
              </v:shape>
            </w:pict>
          </mc:Fallback>
        </mc:AlternateContent>
      </w:r>
    </w:p>
    <w:p w14:paraId="6AA42375" w14:textId="77777777" w:rsidR="009E5329" w:rsidRDefault="009E5329">
      <w:pPr>
        <w:rPr>
          <w:rFonts w:ascii="Times New Roman"/>
          <w:sz w:val="11"/>
        </w:rPr>
        <w:sectPr w:rsidR="009E5329">
          <w:footerReference w:type="default" r:id="rId8"/>
          <w:type w:val="continuous"/>
          <w:pgSz w:w="11910" w:h="16850"/>
          <w:pgMar w:top="1940" w:right="1100" w:bottom="1020" w:left="520" w:header="0" w:footer="832" w:gutter="0"/>
          <w:pgNumType w:start="1"/>
          <w:cols w:space="720"/>
        </w:sectPr>
      </w:pPr>
    </w:p>
    <w:p w14:paraId="35F1288E" w14:textId="77777777" w:rsidR="009E5329" w:rsidRDefault="008B6576">
      <w:pPr>
        <w:pStyle w:val="Heading2"/>
      </w:pPr>
      <w:r>
        <w:rPr>
          <w:color w:val="225D63"/>
          <w:spacing w:val="-2"/>
        </w:rPr>
        <w:lastRenderedPageBreak/>
        <w:t>Contents</w:t>
      </w:r>
    </w:p>
    <w:p w14:paraId="7FAD9C62" w14:textId="2FEA4142" w:rsidR="009E5329" w:rsidRDefault="007865F7">
      <w:pPr>
        <w:pStyle w:val="BodyText"/>
        <w:spacing w:before="4"/>
        <w:rPr>
          <w:b/>
          <w:sz w:val="4"/>
        </w:rPr>
      </w:pPr>
      <w:r>
        <w:rPr>
          <w:noProof/>
        </w:rPr>
        <mc:AlternateContent>
          <mc:Choice Requires="wps">
            <w:drawing>
              <wp:anchor distT="0" distB="0" distL="0" distR="0" simplePos="0" relativeHeight="487588352" behindDoc="1" locked="0" layoutInCell="1" allowOverlap="1" wp14:anchorId="74AF20B6" wp14:editId="378978C0">
                <wp:simplePos x="0" y="0"/>
                <wp:positionH relativeFrom="page">
                  <wp:posOffset>882650</wp:posOffset>
                </wp:positionH>
                <wp:positionV relativeFrom="paragraph">
                  <wp:posOffset>49530</wp:posOffset>
                </wp:positionV>
                <wp:extent cx="5798185" cy="27305"/>
                <wp:effectExtent l="0" t="0" r="0" b="0"/>
                <wp:wrapTopAndBottom/>
                <wp:docPr id="371"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AB43B" id="docshape3" o:spid="_x0000_s1026" style="position:absolute;margin-left:69.5pt;margin-top:3.9pt;width:456.55pt;height:2.1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" fillcolor="#339" stroked="f">
                <w10:wrap type="topAndBottom" anchorx="page"/>
              </v:rect>
            </w:pict>
          </mc:Fallback>
        </mc:AlternateContent>
      </w:r>
    </w:p>
    <w:p w14:paraId="425562C6" w14:textId="77777777" w:rsidR="009E5329" w:rsidRDefault="009E5329">
      <w:pPr>
        <w:pStyle w:val="BodyText"/>
        <w:rPr>
          <w:b/>
          <w:sz w:val="20"/>
        </w:rPr>
      </w:pPr>
    </w:p>
    <w:p w14:paraId="60BB137B" w14:textId="77777777" w:rsidR="009E5329" w:rsidRDefault="009E5329">
      <w:pPr>
        <w:pStyle w:val="BodyText"/>
        <w:rPr>
          <w:b/>
          <w:sz w:val="20"/>
        </w:rPr>
      </w:pPr>
    </w:p>
    <w:p w14:paraId="03E72F74" w14:textId="77777777" w:rsidR="009E5329" w:rsidRDefault="009E5329">
      <w:pPr>
        <w:pStyle w:val="BodyText"/>
        <w:spacing w:before="4"/>
        <w:rPr>
          <w:b/>
          <w:sz w:val="18"/>
        </w:rPr>
      </w:pPr>
    </w:p>
    <w:p w14:paraId="5714197B" w14:textId="77777777" w:rsidR="009E5329" w:rsidRDefault="008B6576">
      <w:pPr>
        <w:pStyle w:val="BodyText"/>
        <w:tabs>
          <w:tab w:val="left" w:pos="3058"/>
        </w:tabs>
        <w:ind w:left="898"/>
      </w:pPr>
      <w:r>
        <w:t>Part</w:t>
      </w:r>
      <w:r>
        <w:rPr>
          <w:spacing w:val="-1"/>
        </w:rPr>
        <w:t xml:space="preserve"> </w:t>
      </w:r>
      <w:r>
        <w:rPr>
          <w:spacing w:val="-5"/>
        </w:rPr>
        <w:t>1:</w:t>
      </w:r>
      <w:r>
        <w:tab/>
      </w:r>
      <w:r>
        <w:rPr>
          <w:spacing w:val="-2"/>
        </w:rPr>
        <w:t>Introduction</w:t>
      </w:r>
    </w:p>
    <w:p w14:paraId="39226132" w14:textId="77777777" w:rsidR="009E5329" w:rsidRDefault="009E5329">
      <w:pPr>
        <w:pStyle w:val="BodyText"/>
        <w:spacing w:before="5"/>
        <w:rPr>
          <w:sz w:val="23"/>
        </w:rPr>
      </w:pPr>
    </w:p>
    <w:p w14:paraId="76F78903" w14:textId="77777777" w:rsidR="009E5329" w:rsidRDefault="008B6576">
      <w:pPr>
        <w:pStyle w:val="BodyText"/>
        <w:tabs>
          <w:tab w:val="left" w:pos="3058"/>
        </w:tabs>
        <w:ind w:left="898"/>
      </w:pPr>
      <w:r>
        <w:t>Part</w:t>
      </w:r>
      <w:r>
        <w:rPr>
          <w:spacing w:val="-1"/>
        </w:rPr>
        <w:t xml:space="preserve"> </w:t>
      </w:r>
      <w:r>
        <w:rPr>
          <w:spacing w:val="-5"/>
        </w:rPr>
        <w:t>2:</w:t>
      </w:r>
      <w:r>
        <w:tab/>
        <w:t>Instructions</w:t>
      </w:r>
      <w:r>
        <w:rPr>
          <w:spacing w:val="-4"/>
        </w:rPr>
        <w:t xml:space="preserve"> </w:t>
      </w:r>
      <w:r>
        <w:t>to</w:t>
      </w:r>
      <w:r>
        <w:rPr>
          <w:spacing w:val="-2"/>
        </w:rPr>
        <w:t xml:space="preserve"> Applicants</w:t>
      </w:r>
    </w:p>
    <w:p w14:paraId="11502DBB" w14:textId="77777777" w:rsidR="009E5329" w:rsidRDefault="009E5329">
      <w:pPr>
        <w:pStyle w:val="BodyText"/>
        <w:spacing w:before="2"/>
        <w:rPr>
          <w:sz w:val="23"/>
        </w:rPr>
      </w:pPr>
    </w:p>
    <w:p w14:paraId="4BF7194D" w14:textId="77777777" w:rsidR="009E5329" w:rsidRDefault="008B6576">
      <w:pPr>
        <w:pStyle w:val="BodyText"/>
        <w:tabs>
          <w:tab w:val="left" w:pos="3058"/>
        </w:tabs>
        <w:ind w:left="898"/>
      </w:pPr>
      <w:r>
        <w:t>Part</w:t>
      </w:r>
      <w:r>
        <w:rPr>
          <w:spacing w:val="-1"/>
        </w:rPr>
        <w:t xml:space="preserve"> </w:t>
      </w:r>
      <w:r>
        <w:rPr>
          <w:spacing w:val="-5"/>
        </w:rPr>
        <w:t>3:</w:t>
      </w:r>
      <w:r>
        <w:tab/>
        <w:t>Selection</w:t>
      </w:r>
      <w:r>
        <w:rPr>
          <w:spacing w:val="-1"/>
        </w:rPr>
        <w:t xml:space="preserve"> </w:t>
      </w:r>
      <w:r>
        <w:rPr>
          <w:spacing w:val="-2"/>
        </w:rPr>
        <w:t>Criteria</w:t>
      </w:r>
    </w:p>
    <w:p w14:paraId="61928BEB" w14:textId="77777777" w:rsidR="009E5329" w:rsidRDefault="009E5329">
      <w:pPr>
        <w:pStyle w:val="BodyText"/>
        <w:spacing w:before="5"/>
        <w:rPr>
          <w:sz w:val="23"/>
        </w:rPr>
      </w:pPr>
    </w:p>
    <w:p w14:paraId="4E0E9441" w14:textId="77777777" w:rsidR="009E5329" w:rsidRDefault="008B6576">
      <w:pPr>
        <w:pStyle w:val="BodyText"/>
        <w:tabs>
          <w:tab w:val="left" w:pos="3058"/>
        </w:tabs>
        <w:spacing w:line="472" w:lineRule="auto"/>
        <w:ind w:left="898" w:right="4036"/>
      </w:pPr>
      <w:r>
        <w:t>Appendix 1:</w:t>
      </w:r>
      <w:r>
        <w:tab/>
        <w:t>Requirements</w:t>
      </w:r>
      <w:r>
        <w:rPr>
          <w:spacing w:val="-14"/>
        </w:rPr>
        <w:t xml:space="preserve"> </w:t>
      </w:r>
      <w:r>
        <w:t>and</w:t>
      </w:r>
      <w:r>
        <w:rPr>
          <w:spacing w:val="-14"/>
        </w:rPr>
        <w:t xml:space="preserve"> </w:t>
      </w:r>
      <w:r>
        <w:t>Specifications Appendix 2:</w:t>
      </w:r>
      <w:r>
        <w:tab/>
        <w:t>Applicant’s Statement</w:t>
      </w:r>
    </w:p>
    <w:p w14:paraId="205A724F" w14:textId="77777777" w:rsidR="009E5329" w:rsidRDefault="008B6576">
      <w:pPr>
        <w:pStyle w:val="BodyText"/>
        <w:tabs>
          <w:tab w:val="left" w:pos="3058"/>
        </w:tabs>
        <w:spacing w:line="472" w:lineRule="auto"/>
        <w:ind w:left="898" w:right="1405"/>
      </w:pPr>
      <w:r>
        <w:t>Appendix 3:</w:t>
      </w:r>
      <w:r>
        <w:tab/>
        <w:t>Electronic</w:t>
      </w:r>
      <w:r>
        <w:rPr>
          <w:spacing w:val="-8"/>
        </w:rPr>
        <w:t xml:space="preserve"> </w:t>
      </w:r>
      <w:r>
        <w:t>European</w:t>
      </w:r>
      <w:r>
        <w:rPr>
          <w:spacing w:val="-7"/>
        </w:rPr>
        <w:t xml:space="preserve"> </w:t>
      </w:r>
      <w:r>
        <w:t>Single</w:t>
      </w:r>
      <w:r>
        <w:rPr>
          <w:spacing w:val="-7"/>
        </w:rPr>
        <w:t xml:space="preserve"> </w:t>
      </w:r>
      <w:r>
        <w:t>Procurement</w:t>
      </w:r>
      <w:r>
        <w:rPr>
          <w:spacing w:val="-9"/>
        </w:rPr>
        <w:t xml:space="preserve"> </w:t>
      </w:r>
      <w:r>
        <w:t>Document</w:t>
      </w:r>
      <w:r>
        <w:rPr>
          <w:spacing w:val="-7"/>
        </w:rPr>
        <w:t xml:space="preserve"> </w:t>
      </w:r>
      <w:r>
        <w:t>(</w:t>
      </w:r>
      <w:proofErr w:type="spellStart"/>
      <w:r>
        <w:t>eESPD</w:t>
      </w:r>
      <w:proofErr w:type="spellEnd"/>
      <w:r>
        <w:t>) Appendix 4:</w:t>
      </w:r>
      <w:r>
        <w:tab/>
        <w:t>Declaration as to Personal Circumstances of Applicant Appendix 5:</w:t>
      </w:r>
      <w:r>
        <w:tab/>
        <w:t>DPS Agreement</w:t>
      </w:r>
    </w:p>
    <w:p w14:paraId="48DFFB5E" w14:textId="77777777" w:rsidR="009E5329" w:rsidRDefault="008B6576">
      <w:pPr>
        <w:tabs>
          <w:tab w:val="left" w:pos="3058"/>
        </w:tabs>
        <w:spacing w:line="292" w:lineRule="exact"/>
        <w:ind w:left="1618"/>
        <w:rPr>
          <w:i/>
          <w:sz w:val="24"/>
        </w:rPr>
      </w:pPr>
      <w:r>
        <w:rPr>
          <w:i/>
          <w:sz w:val="24"/>
        </w:rPr>
        <w:t>Annex</w:t>
      </w:r>
      <w:r>
        <w:rPr>
          <w:i/>
          <w:spacing w:val="-2"/>
          <w:sz w:val="24"/>
        </w:rPr>
        <w:t xml:space="preserve"> </w:t>
      </w:r>
      <w:r>
        <w:rPr>
          <w:i/>
          <w:spacing w:val="-10"/>
          <w:sz w:val="24"/>
        </w:rPr>
        <w:t>1</w:t>
      </w:r>
      <w:r>
        <w:rPr>
          <w:i/>
          <w:sz w:val="24"/>
        </w:rPr>
        <w:tab/>
        <w:t>DPS</w:t>
      </w:r>
      <w:r>
        <w:rPr>
          <w:i/>
          <w:spacing w:val="-2"/>
          <w:sz w:val="24"/>
        </w:rPr>
        <w:t xml:space="preserve"> </w:t>
      </w:r>
      <w:r>
        <w:rPr>
          <w:i/>
          <w:sz w:val="24"/>
        </w:rPr>
        <w:t>Management</w:t>
      </w:r>
      <w:r>
        <w:rPr>
          <w:i/>
          <w:spacing w:val="-1"/>
          <w:sz w:val="24"/>
        </w:rPr>
        <w:t xml:space="preserve"> </w:t>
      </w:r>
      <w:r>
        <w:rPr>
          <w:i/>
          <w:spacing w:val="-2"/>
          <w:sz w:val="24"/>
        </w:rPr>
        <w:t>Provisions</w:t>
      </w:r>
    </w:p>
    <w:p w14:paraId="53BB279A" w14:textId="77777777" w:rsidR="009E5329" w:rsidRDefault="009E5329">
      <w:pPr>
        <w:pStyle w:val="BodyText"/>
        <w:spacing w:before="3"/>
        <w:rPr>
          <w:i/>
          <w:sz w:val="23"/>
        </w:rPr>
      </w:pPr>
    </w:p>
    <w:p w14:paraId="4DEB32B6" w14:textId="77777777" w:rsidR="009E5329" w:rsidRDefault="008B6576">
      <w:pPr>
        <w:tabs>
          <w:tab w:val="left" w:pos="3058"/>
        </w:tabs>
        <w:spacing w:line="472" w:lineRule="auto"/>
        <w:ind w:left="1618" w:right="4687" w:hanging="720"/>
        <w:rPr>
          <w:i/>
          <w:sz w:val="24"/>
        </w:rPr>
      </w:pPr>
      <w:r>
        <w:rPr>
          <w:sz w:val="24"/>
        </w:rPr>
        <w:t>Appendix 6:</w:t>
      </w:r>
      <w:r>
        <w:rPr>
          <w:sz w:val="24"/>
        </w:rPr>
        <w:tab/>
        <w:t xml:space="preserve">Services Contract </w:t>
      </w:r>
      <w:r>
        <w:rPr>
          <w:i/>
          <w:sz w:val="24"/>
        </w:rPr>
        <w:t>Schedule A</w:t>
      </w:r>
      <w:r>
        <w:rPr>
          <w:i/>
          <w:sz w:val="24"/>
        </w:rPr>
        <w:tab/>
        <w:t>Terms and Conditions Schedule B</w:t>
      </w:r>
      <w:r>
        <w:rPr>
          <w:i/>
          <w:sz w:val="24"/>
        </w:rPr>
        <w:tab/>
        <w:t>Services:</w:t>
      </w:r>
      <w:r>
        <w:rPr>
          <w:i/>
          <w:spacing w:val="-14"/>
          <w:sz w:val="24"/>
        </w:rPr>
        <w:t xml:space="preserve"> </w:t>
      </w:r>
      <w:r>
        <w:rPr>
          <w:i/>
          <w:sz w:val="24"/>
        </w:rPr>
        <w:t>The</w:t>
      </w:r>
      <w:r>
        <w:rPr>
          <w:i/>
          <w:spacing w:val="-14"/>
          <w:sz w:val="24"/>
        </w:rPr>
        <w:t xml:space="preserve"> </w:t>
      </w:r>
      <w:r>
        <w:rPr>
          <w:i/>
          <w:sz w:val="24"/>
        </w:rPr>
        <w:t>Specification Schedule C</w:t>
      </w:r>
      <w:r>
        <w:rPr>
          <w:i/>
          <w:sz w:val="24"/>
        </w:rPr>
        <w:tab/>
      </w:r>
      <w:r>
        <w:rPr>
          <w:i/>
          <w:spacing w:val="-2"/>
          <w:sz w:val="24"/>
        </w:rPr>
        <w:t>Charges</w:t>
      </w:r>
    </w:p>
    <w:p w14:paraId="53053BF2" w14:textId="77777777" w:rsidR="009E5329" w:rsidRDefault="008B6576">
      <w:pPr>
        <w:tabs>
          <w:tab w:val="left" w:pos="3058"/>
        </w:tabs>
        <w:spacing w:line="472" w:lineRule="auto"/>
        <w:ind w:left="1618" w:right="5689"/>
        <w:rPr>
          <w:i/>
          <w:sz w:val="24"/>
        </w:rPr>
      </w:pPr>
      <w:r>
        <w:rPr>
          <w:i/>
          <w:sz w:val="24"/>
        </w:rPr>
        <w:t>Schedule D</w:t>
      </w:r>
      <w:r>
        <w:rPr>
          <w:i/>
          <w:sz w:val="24"/>
        </w:rPr>
        <w:tab/>
        <w:t>Service Levels Schedule E</w:t>
      </w:r>
      <w:r>
        <w:rPr>
          <w:i/>
          <w:sz w:val="24"/>
        </w:rPr>
        <w:tab/>
        <w:t>Data</w:t>
      </w:r>
      <w:r>
        <w:rPr>
          <w:i/>
          <w:spacing w:val="-14"/>
          <w:sz w:val="24"/>
        </w:rPr>
        <w:t xml:space="preserve"> </w:t>
      </w:r>
      <w:r>
        <w:rPr>
          <w:i/>
          <w:sz w:val="24"/>
        </w:rPr>
        <w:t>Protection</w:t>
      </w:r>
    </w:p>
    <w:p w14:paraId="0AD985DD" w14:textId="77777777" w:rsidR="009E5329" w:rsidRDefault="008B6576">
      <w:pPr>
        <w:pStyle w:val="BodyText"/>
        <w:tabs>
          <w:tab w:val="left" w:pos="3058"/>
        </w:tabs>
        <w:ind w:left="898"/>
      </w:pPr>
      <w:r>
        <w:t>Appendix</w:t>
      </w:r>
      <w:r>
        <w:rPr>
          <w:spacing w:val="-3"/>
        </w:rPr>
        <w:t xml:space="preserve"> </w:t>
      </w:r>
      <w:r>
        <w:rPr>
          <w:spacing w:val="-5"/>
        </w:rPr>
        <w:t>7:</w:t>
      </w:r>
      <w:r>
        <w:tab/>
        <w:t>Confidentiality</w:t>
      </w:r>
      <w:r>
        <w:rPr>
          <w:spacing w:val="-5"/>
        </w:rPr>
        <w:t xml:space="preserve"> </w:t>
      </w:r>
      <w:r>
        <w:rPr>
          <w:spacing w:val="-2"/>
        </w:rPr>
        <w:t>Agreement</w:t>
      </w:r>
    </w:p>
    <w:p w14:paraId="55F125AF" w14:textId="77777777" w:rsidR="009E5329" w:rsidRDefault="009E5329">
      <w:pPr>
        <w:sectPr w:rsidR="009E5329">
          <w:pgSz w:w="11910" w:h="16850"/>
          <w:pgMar w:top="1120" w:right="1100" w:bottom="1020" w:left="520" w:header="0" w:footer="832" w:gutter="0"/>
          <w:cols w:space="720"/>
        </w:sectPr>
      </w:pPr>
    </w:p>
    <w:p w14:paraId="1F3F7F78" w14:textId="5A2BC06A" w:rsidR="009E5329" w:rsidRDefault="008B6576">
      <w:pPr>
        <w:pStyle w:val="Heading2"/>
      </w:pPr>
      <w:r>
        <w:rPr>
          <w:color w:val="225D63"/>
        </w:rPr>
        <w:lastRenderedPageBreak/>
        <w:t>Part</w:t>
      </w:r>
      <w:r>
        <w:rPr>
          <w:color w:val="225D63"/>
          <w:spacing w:val="-7"/>
        </w:rPr>
        <w:t xml:space="preserve"> </w:t>
      </w:r>
      <w:r>
        <w:rPr>
          <w:color w:val="225D63"/>
        </w:rPr>
        <w:t>1:</w:t>
      </w:r>
      <w:r>
        <w:rPr>
          <w:color w:val="225D63"/>
          <w:spacing w:val="-4"/>
        </w:rPr>
        <w:t xml:space="preserve"> </w:t>
      </w:r>
      <w:r>
        <w:rPr>
          <w:color w:val="225D63"/>
          <w:spacing w:val="-2"/>
        </w:rPr>
        <w:t>Introduction</w:t>
      </w:r>
    </w:p>
    <w:p w14:paraId="6209F0B7" w14:textId="75019E88" w:rsidR="009E5329" w:rsidRDefault="007865F7">
      <w:pPr>
        <w:pStyle w:val="BodyText"/>
        <w:spacing w:before="4"/>
        <w:rPr>
          <w:b/>
          <w:sz w:val="4"/>
        </w:rPr>
      </w:pPr>
      <w:r>
        <w:rPr>
          <w:noProof/>
        </w:rPr>
        <mc:AlternateContent>
          <mc:Choice Requires="wps">
            <w:drawing>
              <wp:anchor distT="0" distB="0" distL="0" distR="0" simplePos="0" relativeHeight="487588864" behindDoc="1" locked="0" layoutInCell="1" allowOverlap="1" wp14:anchorId="7D86D216" wp14:editId="13919CBA">
                <wp:simplePos x="0" y="0"/>
                <wp:positionH relativeFrom="page">
                  <wp:posOffset>882650</wp:posOffset>
                </wp:positionH>
                <wp:positionV relativeFrom="paragraph">
                  <wp:posOffset>49530</wp:posOffset>
                </wp:positionV>
                <wp:extent cx="5798185" cy="27305"/>
                <wp:effectExtent l="0" t="0" r="0" b="0"/>
                <wp:wrapTopAndBottom/>
                <wp:docPr id="37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7A786" id="docshape4" o:spid="_x0000_s1026" style="position:absolute;margin-left:69.5pt;margin-top:3.9pt;width:456.55pt;height:2.1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" fillcolor="#339" stroked="f">
                <w10:wrap type="topAndBottom" anchorx="page"/>
              </v:rect>
            </w:pict>
          </mc:Fallback>
        </mc:AlternateContent>
      </w:r>
    </w:p>
    <w:p w14:paraId="32647951" w14:textId="77777777" w:rsidR="009E5329" w:rsidRDefault="009E5329">
      <w:pPr>
        <w:pStyle w:val="BodyText"/>
        <w:rPr>
          <w:b/>
          <w:sz w:val="20"/>
        </w:rPr>
      </w:pPr>
    </w:p>
    <w:p w14:paraId="538EF449" w14:textId="77777777" w:rsidR="009E5329" w:rsidRDefault="009E5329">
      <w:pPr>
        <w:pStyle w:val="BodyText"/>
        <w:rPr>
          <w:b/>
          <w:sz w:val="20"/>
        </w:rPr>
      </w:pPr>
    </w:p>
    <w:p w14:paraId="2E3E88E2" w14:textId="77777777" w:rsidR="009E5329" w:rsidRDefault="009E5329">
      <w:pPr>
        <w:pStyle w:val="BodyText"/>
        <w:spacing w:before="1"/>
        <w:rPr>
          <w:b/>
          <w:sz w:val="14"/>
        </w:rPr>
      </w:pPr>
    </w:p>
    <w:tbl>
      <w:tblPr>
        <w:tblW w:w="0" w:type="auto"/>
        <w:tblInd w:w="959" w:type="dxa"/>
        <w:tblLayout w:type="fixed"/>
        <w:tblCellMar>
          <w:left w:w="0" w:type="dxa"/>
          <w:right w:w="0" w:type="dxa"/>
        </w:tblCellMar>
        <w:tblLook w:val="01E0" w:firstRow="1" w:lastRow="1" w:firstColumn="1" w:lastColumn="1" w:noHBand="0" w:noVBand="0"/>
      </w:tblPr>
      <w:tblGrid>
        <w:gridCol w:w="584"/>
        <w:gridCol w:w="8376"/>
      </w:tblGrid>
      <w:tr w:rsidR="008169D0" w14:paraId="439D3C6F" w14:textId="77777777">
        <w:trPr>
          <w:trHeight w:val="1803"/>
        </w:trPr>
        <w:tc>
          <w:tcPr>
            <w:tcW w:w="584" w:type="dxa"/>
          </w:tcPr>
          <w:p w14:paraId="30162350" w14:textId="77777777" w:rsidR="008169D0" w:rsidRDefault="008169D0" w:rsidP="008169D0">
            <w:pPr>
              <w:pStyle w:val="TableParagraph"/>
              <w:spacing w:line="244" w:lineRule="exact"/>
              <w:ind w:left="50"/>
              <w:rPr>
                <w:sz w:val="24"/>
              </w:rPr>
            </w:pPr>
            <w:r>
              <w:rPr>
                <w:color w:val="225D63"/>
                <w:spacing w:val="-5"/>
                <w:sz w:val="24"/>
              </w:rPr>
              <w:t>1.1</w:t>
            </w:r>
          </w:p>
        </w:tc>
        <w:tc>
          <w:tcPr>
            <w:tcW w:w="8376" w:type="dxa"/>
          </w:tcPr>
          <w:p w14:paraId="58F82B2D" w14:textId="2AF4E3FA" w:rsidR="008169D0" w:rsidRPr="00095126" w:rsidRDefault="008169D0" w:rsidP="008169D0">
            <w:pPr>
              <w:pStyle w:val="TableParagraph"/>
              <w:spacing w:before="43" w:line="276" w:lineRule="auto"/>
              <w:ind w:left="156" w:right="50"/>
              <w:jc w:val="both"/>
              <w:rPr>
                <w:sz w:val="24"/>
                <w:szCs w:val="24"/>
              </w:rPr>
            </w:pPr>
            <w:r w:rsidRPr="00095126">
              <w:rPr>
                <w:sz w:val="24"/>
                <w:szCs w:val="24"/>
                <w:shd w:val="clear" w:color="auto" w:fill="D3D3D3"/>
              </w:rPr>
              <w:t>TU Dublin</w:t>
            </w:r>
            <w:r w:rsidRPr="00095126">
              <w:rPr>
                <w:sz w:val="24"/>
                <w:szCs w:val="24"/>
              </w:rPr>
              <w:t xml:space="preserve"> (the “Contracting Authority”) invites tenders (“Tenders”) to this request for tenders (“RFT”) from economic operators (“Tenderers”) for appointment to </w:t>
            </w:r>
            <w:r w:rsidR="00A17413" w:rsidRPr="00095126">
              <w:rPr>
                <w:sz w:val="24"/>
                <w:szCs w:val="24"/>
              </w:rPr>
              <w:t>Dynamic Purchasing System</w:t>
            </w:r>
            <w:r w:rsidRPr="00095126">
              <w:rPr>
                <w:sz w:val="24"/>
                <w:szCs w:val="24"/>
              </w:rPr>
              <w:t xml:space="preserve"> for the provision of the services as described in Appendix 1 to this RFT (the “Services”).</w:t>
            </w:r>
          </w:p>
        </w:tc>
      </w:tr>
      <w:tr w:rsidR="008169D0" w14:paraId="1ECABDBC" w14:textId="77777777">
        <w:trPr>
          <w:trHeight w:val="1348"/>
        </w:trPr>
        <w:tc>
          <w:tcPr>
            <w:tcW w:w="584" w:type="dxa"/>
          </w:tcPr>
          <w:p w14:paraId="02243510" w14:textId="77777777" w:rsidR="008169D0" w:rsidRDefault="008169D0" w:rsidP="008169D0">
            <w:pPr>
              <w:pStyle w:val="TableParagraph"/>
              <w:spacing w:before="168"/>
              <w:ind w:left="50"/>
              <w:rPr>
                <w:sz w:val="24"/>
              </w:rPr>
            </w:pPr>
            <w:r>
              <w:rPr>
                <w:color w:val="225D63"/>
                <w:spacing w:val="-5"/>
                <w:sz w:val="24"/>
              </w:rPr>
              <w:t>1.2</w:t>
            </w:r>
          </w:p>
        </w:tc>
        <w:tc>
          <w:tcPr>
            <w:tcW w:w="8376" w:type="dxa"/>
          </w:tcPr>
          <w:p w14:paraId="421445E8" w14:textId="77777777" w:rsidR="008169D0" w:rsidRPr="00095126" w:rsidRDefault="008169D0" w:rsidP="008169D0">
            <w:pPr>
              <w:pStyle w:val="TableParagraph"/>
              <w:spacing w:before="168" w:line="276" w:lineRule="auto"/>
              <w:ind w:left="229" w:right="56"/>
              <w:jc w:val="both"/>
              <w:rPr>
                <w:sz w:val="24"/>
                <w:szCs w:val="24"/>
              </w:rPr>
            </w:pPr>
            <w:r w:rsidRPr="00095126">
              <w:rPr>
                <w:sz w:val="24"/>
                <w:szCs w:val="24"/>
              </w:rPr>
              <w:t>This public procurement competition (“Competition”) is being conducted in accordance with the European Union (Award of Public Authority Contracts) Regulations 2016 (S.I. 284 of 2016) (the “Regulations”).</w:t>
            </w:r>
          </w:p>
        </w:tc>
      </w:tr>
      <w:tr w:rsidR="008169D0" w14:paraId="5511F32D" w14:textId="77777777">
        <w:trPr>
          <w:trHeight w:val="1239"/>
        </w:trPr>
        <w:tc>
          <w:tcPr>
            <w:tcW w:w="584" w:type="dxa"/>
          </w:tcPr>
          <w:p w14:paraId="62DDA7B7" w14:textId="77777777" w:rsidR="008169D0" w:rsidRDefault="008169D0" w:rsidP="008169D0">
            <w:pPr>
              <w:pStyle w:val="TableParagraph"/>
              <w:spacing w:before="167"/>
              <w:ind w:left="50"/>
              <w:rPr>
                <w:sz w:val="24"/>
              </w:rPr>
            </w:pPr>
            <w:r>
              <w:rPr>
                <w:color w:val="225D63"/>
                <w:spacing w:val="-5"/>
                <w:sz w:val="24"/>
              </w:rPr>
              <w:t>1.3</w:t>
            </w:r>
          </w:p>
        </w:tc>
        <w:tc>
          <w:tcPr>
            <w:tcW w:w="8376" w:type="dxa"/>
          </w:tcPr>
          <w:p w14:paraId="75FE5C68" w14:textId="77777777" w:rsidR="00F039FC" w:rsidRDefault="008169D0" w:rsidP="00F039FC">
            <w:pPr>
              <w:pStyle w:val="TableParagraph"/>
              <w:spacing w:before="167" w:line="276" w:lineRule="auto"/>
              <w:ind w:left="229" w:right="54"/>
              <w:jc w:val="both"/>
              <w:rPr>
                <w:sz w:val="24"/>
                <w:szCs w:val="24"/>
              </w:rPr>
            </w:pPr>
            <w:r w:rsidRPr="00095126">
              <w:rPr>
                <w:sz w:val="24"/>
                <w:szCs w:val="24"/>
              </w:rPr>
              <w:t xml:space="preserve">The Contracting Authority invites requests to participate (“Applications”) from economic operators (“Applicants”) for appointment to a DPS for the provision of the services described in Appendix 1 to this </w:t>
            </w:r>
            <w:r w:rsidR="00094FE4" w:rsidRPr="00095126">
              <w:rPr>
                <w:sz w:val="24"/>
                <w:szCs w:val="24"/>
              </w:rPr>
              <w:t>Request for Applicants to Participate (</w:t>
            </w:r>
            <w:r w:rsidRPr="00095126">
              <w:rPr>
                <w:sz w:val="24"/>
                <w:szCs w:val="24"/>
              </w:rPr>
              <w:t>RFATP</w:t>
            </w:r>
            <w:r w:rsidR="00094FE4" w:rsidRPr="00095126">
              <w:rPr>
                <w:sz w:val="24"/>
                <w:szCs w:val="24"/>
              </w:rPr>
              <w:t xml:space="preserve">) </w:t>
            </w:r>
            <w:r w:rsidRPr="00095126">
              <w:rPr>
                <w:sz w:val="24"/>
                <w:szCs w:val="24"/>
              </w:rPr>
              <w:t>(the “Services”).</w:t>
            </w:r>
          </w:p>
          <w:p w14:paraId="6C781030" w14:textId="239A6AC2" w:rsidR="00F039FC" w:rsidRPr="00095126" w:rsidRDefault="00F039FC" w:rsidP="00F039FC">
            <w:pPr>
              <w:pStyle w:val="TableParagraph"/>
              <w:spacing w:before="167" w:line="276" w:lineRule="auto"/>
              <w:ind w:left="229" w:right="54"/>
              <w:jc w:val="both"/>
              <w:rPr>
                <w:sz w:val="24"/>
                <w:szCs w:val="24"/>
              </w:rPr>
            </w:pPr>
          </w:p>
        </w:tc>
      </w:tr>
      <w:tr w:rsidR="008169D0" w14:paraId="363C8BC2" w14:textId="77777777">
        <w:trPr>
          <w:trHeight w:val="6134"/>
        </w:trPr>
        <w:tc>
          <w:tcPr>
            <w:tcW w:w="584" w:type="dxa"/>
          </w:tcPr>
          <w:p w14:paraId="2CAAFB5C" w14:textId="3C096EF2" w:rsidR="008169D0" w:rsidRPr="005C18F2" w:rsidRDefault="008169D0" w:rsidP="00776B5F">
            <w:pPr>
              <w:pStyle w:val="TableParagraph"/>
              <w:spacing w:before="60"/>
              <w:ind w:left="50" w:right="-298"/>
              <w:rPr>
                <w:sz w:val="24"/>
              </w:rPr>
            </w:pPr>
            <w:r w:rsidRPr="005C18F2">
              <w:rPr>
                <w:color w:val="225D63"/>
                <w:spacing w:val="-5"/>
                <w:sz w:val="24"/>
              </w:rPr>
              <w:t>1.4</w:t>
            </w:r>
            <w:r w:rsidR="00776B5F">
              <w:rPr>
                <w:color w:val="225D63"/>
                <w:spacing w:val="-5"/>
                <w:sz w:val="24"/>
              </w:rPr>
              <w:t xml:space="preserve">            </w:t>
            </w:r>
          </w:p>
        </w:tc>
        <w:tc>
          <w:tcPr>
            <w:tcW w:w="8376" w:type="dxa"/>
          </w:tcPr>
          <w:p w14:paraId="7DA74728" w14:textId="50870E75" w:rsidR="00A7074F" w:rsidRPr="00F039FC" w:rsidRDefault="00F039FC" w:rsidP="00F039FC">
            <w:pPr>
              <w:pStyle w:val="TableParagraph"/>
              <w:rPr>
                <w:sz w:val="24"/>
                <w:szCs w:val="24"/>
              </w:rPr>
            </w:pPr>
            <w:r w:rsidRPr="00F039FC">
              <w:t xml:space="preserve">   </w:t>
            </w:r>
            <w:r w:rsidR="008169D0" w:rsidRPr="00F039FC">
              <w:rPr>
                <w:sz w:val="24"/>
                <w:szCs w:val="24"/>
              </w:rPr>
              <w:t xml:space="preserve">In summary, the Services shall comprise </w:t>
            </w:r>
            <w:r w:rsidR="00A7074F" w:rsidRPr="00F039FC">
              <w:rPr>
                <w:sz w:val="24"/>
                <w:szCs w:val="24"/>
              </w:rPr>
              <w:t xml:space="preserve">delivery of Entrepreneur Training &amp; Workshops to the New Frontiers </w:t>
            </w:r>
            <w:proofErr w:type="spellStart"/>
            <w:r w:rsidR="00A7074F" w:rsidRPr="00F039FC">
              <w:rPr>
                <w:sz w:val="24"/>
                <w:szCs w:val="24"/>
              </w:rPr>
              <w:t>programme</w:t>
            </w:r>
            <w:proofErr w:type="spellEnd"/>
            <w:r w:rsidR="00A7074F" w:rsidRPr="00F039FC">
              <w:rPr>
                <w:sz w:val="24"/>
                <w:szCs w:val="24"/>
              </w:rPr>
              <w:t xml:space="preserve"> for TU Dublin</w:t>
            </w:r>
          </w:p>
          <w:p w14:paraId="3679D57C" w14:textId="1561B415" w:rsidR="00A7074F" w:rsidRPr="00095126" w:rsidRDefault="00A7074F" w:rsidP="00A7074F">
            <w:pPr>
              <w:pStyle w:val="TableParagraph"/>
              <w:spacing w:before="60" w:line="276" w:lineRule="auto"/>
              <w:ind w:left="229" w:right="49"/>
              <w:jc w:val="both"/>
              <w:rPr>
                <w:sz w:val="24"/>
                <w:szCs w:val="24"/>
              </w:rPr>
            </w:pPr>
          </w:p>
          <w:p w14:paraId="61F60577" w14:textId="5F534DE7" w:rsidR="008169D0" w:rsidRPr="00095126" w:rsidRDefault="00F039FC" w:rsidP="008169D0">
            <w:pPr>
              <w:pStyle w:val="TableParagraph"/>
              <w:spacing w:line="276" w:lineRule="auto"/>
              <w:ind w:left="229" w:right="52"/>
              <w:jc w:val="both"/>
              <w:rPr>
                <w:sz w:val="24"/>
                <w:szCs w:val="24"/>
              </w:rPr>
            </w:pPr>
            <w:r>
              <w:rPr>
                <w:sz w:val="24"/>
                <w:szCs w:val="24"/>
              </w:rPr>
              <w:t xml:space="preserve">   </w:t>
            </w:r>
          </w:p>
        </w:tc>
      </w:tr>
      <w:tr w:rsidR="008169D0" w14:paraId="7FEA3EA1" w14:textId="77777777">
        <w:trPr>
          <w:trHeight w:val="2741"/>
        </w:trPr>
        <w:tc>
          <w:tcPr>
            <w:tcW w:w="584" w:type="dxa"/>
          </w:tcPr>
          <w:p w14:paraId="4BCA7009" w14:textId="77777777" w:rsidR="008169D0" w:rsidRDefault="008169D0" w:rsidP="008169D0">
            <w:pPr>
              <w:pStyle w:val="TableParagraph"/>
              <w:spacing w:before="6"/>
              <w:rPr>
                <w:b/>
                <w:sz w:val="25"/>
              </w:rPr>
            </w:pPr>
          </w:p>
          <w:p w14:paraId="3038EBF4" w14:textId="77777777" w:rsidR="008169D0" w:rsidRDefault="008169D0" w:rsidP="008169D0">
            <w:pPr>
              <w:pStyle w:val="TableParagraph"/>
              <w:ind w:left="50"/>
              <w:rPr>
                <w:sz w:val="24"/>
              </w:rPr>
            </w:pPr>
            <w:r>
              <w:rPr>
                <w:color w:val="225D63"/>
                <w:spacing w:val="-5"/>
                <w:sz w:val="24"/>
              </w:rPr>
              <w:t>1.5</w:t>
            </w:r>
          </w:p>
        </w:tc>
        <w:tc>
          <w:tcPr>
            <w:tcW w:w="8376" w:type="dxa"/>
          </w:tcPr>
          <w:p w14:paraId="12C0AB96" w14:textId="77777777" w:rsidR="008169D0" w:rsidRDefault="008169D0" w:rsidP="008169D0">
            <w:pPr>
              <w:pStyle w:val="TableParagraph"/>
              <w:spacing w:before="6"/>
              <w:rPr>
                <w:b/>
                <w:sz w:val="25"/>
              </w:rPr>
            </w:pPr>
          </w:p>
          <w:p w14:paraId="048358F6" w14:textId="77777777" w:rsidR="008169D0" w:rsidRDefault="008169D0" w:rsidP="008169D0">
            <w:pPr>
              <w:pStyle w:val="TableParagraph"/>
              <w:ind w:left="229"/>
              <w:rPr>
                <w:sz w:val="24"/>
              </w:rPr>
            </w:pPr>
            <w:r>
              <w:rPr>
                <w:color w:val="225D63"/>
                <w:sz w:val="24"/>
              </w:rPr>
              <w:t>Overview</w:t>
            </w:r>
            <w:r>
              <w:rPr>
                <w:color w:val="225D63"/>
                <w:spacing w:val="-2"/>
                <w:sz w:val="24"/>
              </w:rPr>
              <w:t xml:space="preserve"> </w:t>
            </w:r>
            <w:r>
              <w:rPr>
                <w:color w:val="225D63"/>
                <w:sz w:val="24"/>
              </w:rPr>
              <w:t>of Admittance</w:t>
            </w:r>
            <w:r>
              <w:rPr>
                <w:color w:val="225D63"/>
                <w:spacing w:val="-5"/>
                <w:sz w:val="24"/>
              </w:rPr>
              <w:t xml:space="preserve"> </w:t>
            </w:r>
            <w:r>
              <w:rPr>
                <w:color w:val="225D63"/>
                <w:sz w:val="24"/>
              </w:rPr>
              <w:t>to</w:t>
            </w:r>
            <w:r>
              <w:rPr>
                <w:color w:val="225D63"/>
                <w:spacing w:val="-3"/>
                <w:sz w:val="24"/>
              </w:rPr>
              <w:t xml:space="preserve"> </w:t>
            </w:r>
            <w:r>
              <w:rPr>
                <w:color w:val="225D63"/>
                <w:sz w:val="24"/>
              </w:rPr>
              <w:t>the</w:t>
            </w:r>
            <w:r>
              <w:rPr>
                <w:color w:val="225D63"/>
                <w:spacing w:val="-1"/>
                <w:sz w:val="24"/>
              </w:rPr>
              <w:t xml:space="preserve"> </w:t>
            </w:r>
            <w:r>
              <w:rPr>
                <w:color w:val="225D63"/>
                <w:sz w:val="24"/>
              </w:rPr>
              <w:t>DPS and</w:t>
            </w:r>
            <w:r>
              <w:rPr>
                <w:color w:val="225D63"/>
                <w:spacing w:val="-3"/>
                <w:sz w:val="24"/>
              </w:rPr>
              <w:t xml:space="preserve"> </w:t>
            </w:r>
            <w:r>
              <w:rPr>
                <w:color w:val="225D63"/>
                <w:sz w:val="24"/>
              </w:rPr>
              <w:t>Award of</w:t>
            </w:r>
            <w:r>
              <w:rPr>
                <w:color w:val="225D63"/>
                <w:spacing w:val="-2"/>
                <w:sz w:val="24"/>
              </w:rPr>
              <w:t xml:space="preserve"> Contracts</w:t>
            </w:r>
          </w:p>
          <w:p w14:paraId="3DF88313" w14:textId="77777777" w:rsidR="008169D0" w:rsidRDefault="008169D0" w:rsidP="008169D0">
            <w:pPr>
              <w:pStyle w:val="TableParagraph"/>
              <w:spacing w:before="163" w:line="278" w:lineRule="auto"/>
              <w:ind w:left="229"/>
              <w:rPr>
                <w:sz w:val="24"/>
              </w:rPr>
            </w:pPr>
            <w:r>
              <w:rPr>
                <w:sz w:val="24"/>
              </w:rPr>
              <w:t>Admittance</w:t>
            </w:r>
            <w:r>
              <w:rPr>
                <w:spacing w:val="-12"/>
                <w:sz w:val="24"/>
              </w:rPr>
              <w:t xml:space="preserve"> </w:t>
            </w:r>
            <w:r>
              <w:rPr>
                <w:sz w:val="24"/>
              </w:rPr>
              <w:t>to</w:t>
            </w:r>
            <w:r>
              <w:rPr>
                <w:spacing w:val="-12"/>
                <w:sz w:val="24"/>
              </w:rPr>
              <w:t xml:space="preserve"> </w:t>
            </w:r>
            <w:r>
              <w:rPr>
                <w:sz w:val="24"/>
              </w:rPr>
              <w:t>the</w:t>
            </w:r>
            <w:r>
              <w:rPr>
                <w:spacing w:val="-12"/>
                <w:sz w:val="24"/>
              </w:rPr>
              <w:t xml:space="preserve"> </w:t>
            </w:r>
            <w:r>
              <w:rPr>
                <w:sz w:val="24"/>
              </w:rPr>
              <w:t>DPS</w:t>
            </w:r>
            <w:r>
              <w:rPr>
                <w:spacing w:val="-12"/>
                <w:sz w:val="24"/>
              </w:rPr>
              <w:t xml:space="preserve"> </w:t>
            </w:r>
            <w:r>
              <w:rPr>
                <w:sz w:val="24"/>
              </w:rPr>
              <w:t>and</w:t>
            </w:r>
            <w:r>
              <w:rPr>
                <w:spacing w:val="-10"/>
                <w:sz w:val="24"/>
              </w:rPr>
              <w:t xml:space="preserve"> </w:t>
            </w:r>
            <w:r>
              <w:rPr>
                <w:sz w:val="24"/>
              </w:rPr>
              <w:t>subsequent</w:t>
            </w:r>
            <w:r>
              <w:rPr>
                <w:spacing w:val="-12"/>
                <w:sz w:val="24"/>
              </w:rPr>
              <w:t xml:space="preserve"> </w:t>
            </w:r>
            <w:r>
              <w:rPr>
                <w:sz w:val="24"/>
              </w:rPr>
              <w:t>award</w:t>
            </w:r>
            <w:r>
              <w:rPr>
                <w:spacing w:val="-11"/>
                <w:sz w:val="24"/>
              </w:rPr>
              <w:t xml:space="preserve"> </w:t>
            </w:r>
            <w:r>
              <w:rPr>
                <w:sz w:val="24"/>
              </w:rPr>
              <w:t>of</w:t>
            </w:r>
            <w:r>
              <w:rPr>
                <w:spacing w:val="-13"/>
                <w:sz w:val="24"/>
              </w:rPr>
              <w:t xml:space="preserve"> </w:t>
            </w:r>
            <w:r>
              <w:rPr>
                <w:sz w:val="24"/>
              </w:rPr>
              <w:t>contracts</w:t>
            </w:r>
            <w:r>
              <w:rPr>
                <w:spacing w:val="-12"/>
                <w:sz w:val="24"/>
              </w:rPr>
              <w:t xml:space="preserve"> </w:t>
            </w:r>
            <w:r>
              <w:rPr>
                <w:sz w:val="24"/>
              </w:rPr>
              <w:t>thereunder</w:t>
            </w:r>
            <w:r>
              <w:rPr>
                <w:spacing w:val="-10"/>
                <w:sz w:val="24"/>
              </w:rPr>
              <w:t xml:space="preserve"> </w:t>
            </w:r>
            <w:r>
              <w:rPr>
                <w:sz w:val="24"/>
              </w:rPr>
              <w:t>comprises</w:t>
            </w:r>
            <w:r>
              <w:rPr>
                <w:spacing w:val="-10"/>
                <w:sz w:val="24"/>
              </w:rPr>
              <w:t xml:space="preserve"> </w:t>
            </w:r>
            <w:r>
              <w:rPr>
                <w:sz w:val="24"/>
              </w:rPr>
              <w:t>of the following two stages:</w:t>
            </w:r>
          </w:p>
          <w:p w14:paraId="01C9421A" w14:textId="77777777" w:rsidR="008169D0" w:rsidRDefault="008169D0" w:rsidP="008169D0">
            <w:pPr>
              <w:pStyle w:val="TableParagraph"/>
              <w:spacing w:before="1"/>
              <w:rPr>
                <w:b/>
                <w:sz w:val="27"/>
              </w:rPr>
            </w:pPr>
          </w:p>
          <w:p w14:paraId="20F99CE4" w14:textId="69F7FFE5" w:rsidR="008169D0" w:rsidRDefault="008169D0" w:rsidP="008169D0">
            <w:pPr>
              <w:pStyle w:val="TableParagraph"/>
              <w:ind w:left="229"/>
              <w:rPr>
                <w:b/>
                <w:color w:val="225D63"/>
                <w:spacing w:val="-4"/>
                <w:sz w:val="24"/>
              </w:rPr>
            </w:pPr>
            <w:r>
              <w:rPr>
                <w:b/>
                <w:color w:val="225D63"/>
                <w:sz w:val="24"/>
              </w:rPr>
              <w:t>Stage</w:t>
            </w:r>
            <w:r>
              <w:rPr>
                <w:b/>
                <w:color w:val="225D63"/>
                <w:spacing w:val="-2"/>
                <w:sz w:val="24"/>
              </w:rPr>
              <w:t xml:space="preserve"> </w:t>
            </w:r>
            <w:r>
              <w:rPr>
                <w:b/>
                <w:color w:val="225D63"/>
                <w:sz w:val="24"/>
              </w:rPr>
              <w:t>1 – Admittance</w:t>
            </w:r>
            <w:r>
              <w:rPr>
                <w:b/>
                <w:color w:val="225D63"/>
                <w:spacing w:val="-3"/>
                <w:sz w:val="24"/>
              </w:rPr>
              <w:t xml:space="preserve"> </w:t>
            </w:r>
            <w:r>
              <w:rPr>
                <w:b/>
                <w:color w:val="225D63"/>
                <w:sz w:val="24"/>
              </w:rPr>
              <w:t>to</w:t>
            </w:r>
            <w:r>
              <w:rPr>
                <w:b/>
                <w:color w:val="225D63"/>
                <w:spacing w:val="-2"/>
                <w:sz w:val="24"/>
              </w:rPr>
              <w:t xml:space="preserve"> </w:t>
            </w:r>
            <w:r>
              <w:rPr>
                <w:b/>
                <w:color w:val="225D63"/>
                <w:sz w:val="24"/>
              </w:rPr>
              <w:t>the</w:t>
            </w:r>
            <w:r>
              <w:rPr>
                <w:b/>
                <w:color w:val="225D63"/>
                <w:spacing w:val="-1"/>
                <w:sz w:val="24"/>
              </w:rPr>
              <w:t xml:space="preserve"> </w:t>
            </w:r>
            <w:r>
              <w:rPr>
                <w:b/>
                <w:color w:val="225D63"/>
                <w:spacing w:val="-4"/>
                <w:sz w:val="24"/>
              </w:rPr>
              <w:t>DPS:</w:t>
            </w:r>
          </w:p>
          <w:p w14:paraId="6A20D42C" w14:textId="77777777" w:rsidR="00F13BD6" w:rsidRDefault="00F13BD6" w:rsidP="008169D0">
            <w:pPr>
              <w:pStyle w:val="TableParagraph"/>
              <w:ind w:left="229"/>
              <w:rPr>
                <w:b/>
                <w:sz w:val="24"/>
              </w:rPr>
            </w:pPr>
          </w:p>
          <w:p w14:paraId="23048836" w14:textId="262836D3" w:rsidR="008169D0" w:rsidRDefault="00F13BD6" w:rsidP="008169D0">
            <w:pPr>
              <w:pStyle w:val="TableParagraph"/>
              <w:tabs>
                <w:tab w:val="left" w:pos="799"/>
                <w:tab w:val="left" w:pos="2143"/>
                <w:tab w:val="left" w:pos="3277"/>
                <w:tab w:val="left" w:pos="4121"/>
                <w:tab w:val="left" w:pos="5527"/>
                <w:tab w:val="left" w:pos="6210"/>
                <w:tab w:val="left" w:pos="7365"/>
              </w:tabs>
              <w:spacing w:line="330" w:lineRule="atLeast"/>
              <w:ind w:left="229" w:right="49"/>
              <w:rPr>
                <w:sz w:val="24"/>
              </w:rPr>
            </w:pPr>
            <w:r>
              <w:rPr>
                <w:spacing w:val="-4"/>
                <w:sz w:val="24"/>
              </w:rPr>
              <w:t>TU Dublin</w:t>
            </w:r>
            <w:r>
              <w:rPr>
                <w:sz w:val="24"/>
              </w:rPr>
              <w:t xml:space="preserve"> </w:t>
            </w:r>
            <w:r w:rsidR="008169D0">
              <w:rPr>
                <w:spacing w:val="-2"/>
                <w:sz w:val="24"/>
              </w:rPr>
              <w:t>invites</w:t>
            </w:r>
            <w:r>
              <w:rPr>
                <w:sz w:val="24"/>
              </w:rPr>
              <w:t xml:space="preserve"> </w:t>
            </w:r>
            <w:r w:rsidR="008169D0">
              <w:rPr>
                <w:spacing w:val="-2"/>
                <w:sz w:val="24"/>
              </w:rPr>
              <w:t>Applications</w:t>
            </w:r>
            <w:r>
              <w:rPr>
                <w:spacing w:val="-2"/>
                <w:sz w:val="24"/>
              </w:rPr>
              <w:t xml:space="preserve"> </w:t>
            </w:r>
            <w:r w:rsidR="008169D0">
              <w:rPr>
                <w:spacing w:val="-4"/>
                <w:sz w:val="24"/>
              </w:rPr>
              <w:t>from</w:t>
            </w:r>
            <w:r>
              <w:rPr>
                <w:sz w:val="24"/>
              </w:rPr>
              <w:t xml:space="preserve"> </w:t>
            </w:r>
            <w:r w:rsidR="008169D0">
              <w:rPr>
                <w:spacing w:val="-2"/>
                <w:sz w:val="24"/>
              </w:rPr>
              <w:t>economic</w:t>
            </w:r>
            <w:r>
              <w:rPr>
                <w:sz w:val="24"/>
              </w:rPr>
              <w:t xml:space="preserve"> </w:t>
            </w:r>
            <w:r w:rsidR="008169D0">
              <w:rPr>
                <w:spacing w:val="-2"/>
                <w:sz w:val="24"/>
              </w:rPr>
              <w:t xml:space="preserve">operators </w:t>
            </w:r>
            <w:r w:rsidR="008169D0">
              <w:rPr>
                <w:sz w:val="24"/>
              </w:rPr>
              <w:t>(Applicants)</w:t>
            </w:r>
            <w:r w:rsidR="008169D0">
              <w:rPr>
                <w:spacing w:val="-8"/>
                <w:sz w:val="24"/>
              </w:rPr>
              <w:t xml:space="preserve"> </w:t>
            </w:r>
            <w:r w:rsidR="008169D0">
              <w:rPr>
                <w:sz w:val="24"/>
              </w:rPr>
              <w:t>in</w:t>
            </w:r>
            <w:r w:rsidR="008169D0">
              <w:rPr>
                <w:spacing w:val="-5"/>
                <w:sz w:val="24"/>
              </w:rPr>
              <w:t xml:space="preserve"> </w:t>
            </w:r>
            <w:r w:rsidR="008169D0">
              <w:rPr>
                <w:sz w:val="24"/>
              </w:rPr>
              <w:t>response</w:t>
            </w:r>
            <w:r w:rsidR="008169D0">
              <w:rPr>
                <w:spacing w:val="-9"/>
                <w:sz w:val="24"/>
              </w:rPr>
              <w:t xml:space="preserve"> </w:t>
            </w:r>
            <w:r w:rsidR="008169D0">
              <w:rPr>
                <w:sz w:val="24"/>
              </w:rPr>
              <w:t>to</w:t>
            </w:r>
            <w:r w:rsidR="008169D0">
              <w:rPr>
                <w:spacing w:val="46"/>
                <w:sz w:val="24"/>
              </w:rPr>
              <w:t xml:space="preserve"> </w:t>
            </w:r>
            <w:r w:rsidR="008169D0">
              <w:rPr>
                <w:sz w:val="24"/>
              </w:rPr>
              <w:t>the</w:t>
            </w:r>
            <w:r w:rsidR="008169D0">
              <w:rPr>
                <w:spacing w:val="-6"/>
                <w:sz w:val="24"/>
              </w:rPr>
              <w:t xml:space="preserve"> </w:t>
            </w:r>
            <w:r w:rsidR="008169D0">
              <w:rPr>
                <w:sz w:val="24"/>
              </w:rPr>
              <w:t>Compliance</w:t>
            </w:r>
            <w:r w:rsidR="008169D0">
              <w:rPr>
                <w:spacing w:val="-3"/>
                <w:sz w:val="24"/>
              </w:rPr>
              <w:t xml:space="preserve"> </w:t>
            </w:r>
            <w:r w:rsidR="008169D0">
              <w:rPr>
                <w:sz w:val="24"/>
              </w:rPr>
              <w:t>and</w:t>
            </w:r>
            <w:r w:rsidR="008169D0">
              <w:rPr>
                <w:spacing w:val="-5"/>
                <w:sz w:val="24"/>
              </w:rPr>
              <w:t xml:space="preserve"> </w:t>
            </w:r>
            <w:r w:rsidR="008169D0">
              <w:rPr>
                <w:sz w:val="24"/>
              </w:rPr>
              <w:t>Selection</w:t>
            </w:r>
            <w:r w:rsidR="008169D0">
              <w:rPr>
                <w:spacing w:val="-3"/>
                <w:sz w:val="24"/>
              </w:rPr>
              <w:t xml:space="preserve"> </w:t>
            </w:r>
            <w:r w:rsidR="008169D0">
              <w:rPr>
                <w:sz w:val="24"/>
              </w:rPr>
              <w:t>Criteria</w:t>
            </w:r>
            <w:r w:rsidR="008169D0">
              <w:rPr>
                <w:spacing w:val="-5"/>
                <w:sz w:val="24"/>
              </w:rPr>
              <w:t xml:space="preserve"> </w:t>
            </w:r>
            <w:r w:rsidR="008169D0">
              <w:rPr>
                <w:sz w:val="24"/>
              </w:rPr>
              <w:t>in</w:t>
            </w:r>
            <w:r w:rsidR="008169D0">
              <w:rPr>
                <w:spacing w:val="-5"/>
                <w:sz w:val="24"/>
              </w:rPr>
              <w:t xml:space="preserve"> </w:t>
            </w:r>
            <w:r w:rsidR="008169D0">
              <w:rPr>
                <w:sz w:val="24"/>
              </w:rPr>
              <w:t>paragraphs</w:t>
            </w:r>
            <w:r w:rsidR="008169D0">
              <w:rPr>
                <w:spacing w:val="-7"/>
                <w:sz w:val="24"/>
              </w:rPr>
              <w:t xml:space="preserve"> </w:t>
            </w:r>
            <w:r w:rsidR="008169D0">
              <w:rPr>
                <w:spacing w:val="-5"/>
                <w:sz w:val="24"/>
              </w:rPr>
              <w:t>3.1</w:t>
            </w:r>
          </w:p>
        </w:tc>
      </w:tr>
    </w:tbl>
    <w:p w14:paraId="58719D79" w14:textId="77777777" w:rsidR="009E5329" w:rsidRDefault="009E5329">
      <w:pPr>
        <w:spacing w:line="330" w:lineRule="atLeast"/>
        <w:rPr>
          <w:sz w:val="24"/>
        </w:rPr>
        <w:sectPr w:rsidR="009E5329">
          <w:pgSz w:w="11910" w:h="16850"/>
          <w:pgMar w:top="1120" w:right="1100" w:bottom="1020" w:left="520" w:header="0" w:footer="832" w:gutter="0"/>
          <w:cols w:space="720"/>
        </w:sectPr>
      </w:pPr>
    </w:p>
    <w:tbl>
      <w:tblPr>
        <w:tblW w:w="0" w:type="auto"/>
        <w:tblInd w:w="959" w:type="dxa"/>
        <w:tblLayout w:type="fixed"/>
        <w:tblCellMar>
          <w:left w:w="0" w:type="dxa"/>
          <w:right w:w="0" w:type="dxa"/>
        </w:tblCellMar>
        <w:tblLook w:val="01E0" w:firstRow="1" w:lastRow="1" w:firstColumn="1" w:lastColumn="1" w:noHBand="0" w:noVBand="0"/>
      </w:tblPr>
      <w:tblGrid>
        <w:gridCol w:w="584"/>
        <w:gridCol w:w="8377"/>
      </w:tblGrid>
      <w:tr w:rsidR="009E5329" w14:paraId="2EE6E8AE" w14:textId="77777777">
        <w:trPr>
          <w:trHeight w:val="7872"/>
        </w:trPr>
        <w:tc>
          <w:tcPr>
            <w:tcW w:w="584" w:type="dxa"/>
          </w:tcPr>
          <w:p w14:paraId="19B315E2" w14:textId="77777777" w:rsidR="009E5329" w:rsidRDefault="009E5329">
            <w:pPr>
              <w:pStyle w:val="TableParagraph"/>
              <w:rPr>
                <w:rFonts w:ascii="Times New Roman"/>
                <w:sz w:val="24"/>
              </w:rPr>
            </w:pPr>
          </w:p>
        </w:tc>
        <w:tc>
          <w:tcPr>
            <w:tcW w:w="8377" w:type="dxa"/>
          </w:tcPr>
          <w:p w14:paraId="065B3A4C" w14:textId="4D71A125" w:rsidR="009E5329" w:rsidRDefault="00C3033C" w:rsidP="004B40AE">
            <w:pPr>
              <w:pStyle w:val="TableParagraph"/>
              <w:spacing w:line="244" w:lineRule="exact"/>
              <w:jc w:val="both"/>
              <w:rPr>
                <w:sz w:val="24"/>
              </w:rPr>
            </w:pPr>
            <w:r>
              <w:rPr>
                <w:sz w:val="24"/>
              </w:rPr>
              <w:t xml:space="preserve">    </w:t>
            </w:r>
            <w:r w:rsidR="008B6576">
              <w:rPr>
                <w:sz w:val="24"/>
              </w:rPr>
              <w:t>and</w:t>
            </w:r>
            <w:r w:rsidR="008B6576">
              <w:rPr>
                <w:spacing w:val="-3"/>
                <w:sz w:val="24"/>
              </w:rPr>
              <w:t xml:space="preserve"> </w:t>
            </w:r>
            <w:r w:rsidR="008B6576">
              <w:rPr>
                <w:sz w:val="24"/>
              </w:rPr>
              <w:t>3.2 of</w:t>
            </w:r>
            <w:r w:rsidR="008B6576">
              <w:rPr>
                <w:spacing w:val="2"/>
                <w:sz w:val="24"/>
              </w:rPr>
              <w:t xml:space="preserve"> </w:t>
            </w:r>
            <w:r w:rsidR="008B6576">
              <w:rPr>
                <w:sz w:val="24"/>
              </w:rPr>
              <w:t>Part</w:t>
            </w:r>
            <w:r w:rsidR="008B6576">
              <w:rPr>
                <w:spacing w:val="-1"/>
                <w:sz w:val="24"/>
              </w:rPr>
              <w:t xml:space="preserve"> </w:t>
            </w:r>
            <w:r w:rsidR="008B6576">
              <w:rPr>
                <w:sz w:val="24"/>
              </w:rPr>
              <w:t>3 of</w:t>
            </w:r>
            <w:r w:rsidR="008B6576">
              <w:rPr>
                <w:spacing w:val="2"/>
                <w:sz w:val="24"/>
              </w:rPr>
              <w:t xml:space="preserve"> </w:t>
            </w:r>
            <w:r w:rsidR="008B6576">
              <w:rPr>
                <w:sz w:val="24"/>
              </w:rPr>
              <w:t>this</w:t>
            </w:r>
            <w:r w:rsidR="008B6576">
              <w:rPr>
                <w:spacing w:val="-1"/>
                <w:sz w:val="24"/>
              </w:rPr>
              <w:t xml:space="preserve"> </w:t>
            </w:r>
            <w:r w:rsidR="008B6576">
              <w:rPr>
                <w:sz w:val="24"/>
              </w:rPr>
              <w:t>RFATP.</w:t>
            </w:r>
            <w:r w:rsidR="008B6576">
              <w:rPr>
                <w:spacing w:val="-2"/>
                <w:sz w:val="24"/>
              </w:rPr>
              <w:t xml:space="preserve"> </w:t>
            </w:r>
            <w:r w:rsidR="008B6576">
              <w:rPr>
                <w:sz w:val="24"/>
              </w:rPr>
              <w:t>While Applicants</w:t>
            </w:r>
            <w:r w:rsidR="008B6576">
              <w:rPr>
                <w:spacing w:val="-3"/>
                <w:sz w:val="24"/>
              </w:rPr>
              <w:t xml:space="preserve"> </w:t>
            </w:r>
            <w:r w:rsidR="008B6576">
              <w:rPr>
                <w:sz w:val="24"/>
              </w:rPr>
              <w:t>are required</w:t>
            </w:r>
            <w:r w:rsidR="008B6576">
              <w:rPr>
                <w:spacing w:val="-1"/>
                <w:sz w:val="24"/>
              </w:rPr>
              <w:t xml:space="preserve"> </w:t>
            </w:r>
            <w:r w:rsidR="008B6576">
              <w:rPr>
                <w:sz w:val="24"/>
              </w:rPr>
              <w:t>to submit</w:t>
            </w:r>
            <w:r w:rsidR="008B6576">
              <w:rPr>
                <w:spacing w:val="4"/>
                <w:sz w:val="24"/>
              </w:rPr>
              <w:t xml:space="preserve"> </w:t>
            </w:r>
            <w:r w:rsidR="008B6576">
              <w:rPr>
                <w:sz w:val="24"/>
              </w:rPr>
              <w:t>a</w:t>
            </w:r>
            <w:r w:rsidR="008B6576">
              <w:rPr>
                <w:spacing w:val="-1"/>
                <w:sz w:val="24"/>
              </w:rPr>
              <w:t xml:space="preserve"> </w:t>
            </w:r>
            <w:r w:rsidR="008B6576">
              <w:rPr>
                <w:spacing w:val="-2"/>
                <w:sz w:val="24"/>
              </w:rPr>
              <w:t>response</w:t>
            </w:r>
          </w:p>
          <w:p w14:paraId="74D83C1D" w14:textId="77777777" w:rsidR="009E5329" w:rsidRDefault="008B6576">
            <w:pPr>
              <w:pStyle w:val="TableParagraph"/>
              <w:spacing w:before="46" w:line="276" w:lineRule="auto"/>
              <w:ind w:left="229" w:right="49"/>
              <w:jc w:val="both"/>
              <w:rPr>
                <w:sz w:val="24"/>
              </w:rPr>
            </w:pPr>
            <w:r>
              <w:rPr>
                <w:sz w:val="24"/>
              </w:rPr>
              <w:t xml:space="preserve">to and fulfil the Compliance and Selection Criteria, Applicants are </w:t>
            </w:r>
            <w:r>
              <w:rPr>
                <w:b/>
                <w:i/>
                <w:sz w:val="24"/>
              </w:rPr>
              <w:t xml:space="preserve">not </w:t>
            </w:r>
            <w:r>
              <w:rPr>
                <w:sz w:val="24"/>
              </w:rPr>
              <w:t xml:space="preserve">required to submit a tender proposal nor pricing at this Stage 1 of the Competition (which will instead be required in response to future Stage 2 </w:t>
            </w:r>
            <w:proofErr w:type="gramStart"/>
            <w:r>
              <w:rPr>
                <w:sz w:val="24"/>
              </w:rPr>
              <w:t>mini-competitions</w:t>
            </w:r>
            <w:proofErr w:type="gramEnd"/>
            <w:r>
              <w:rPr>
                <w:sz w:val="24"/>
              </w:rPr>
              <w:t xml:space="preserve"> conducted under the DPS). All Applicants</w:t>
            </w:r>
            <w:r>
              <w:rPr>
                <w:spacing w:val="-1"/>
                <w:sz w:val="24"/>
              </w:rPr>
              <w:t xml:space="preserve"> </w:t>
            </w:r>
            <w:r>
              <w:rPr>
                <w:sz w:val="24"/>
              </w:rPr>
              <w:t xml:space="preserve">that meet </w:t>
            </w:r>
            <w:r w:rsidRPr="005C18F2">
              <w:rPr>
                <w:sz w:val="24"/>
              </w:rPr>
              <w:t>the Compliance and Selection Criteria will</w:t>
            </w:r>
            <w:r>
              <w:rPr>
                <w:sz w:val="24"/>
              </w:rPr>
              <w:t xml:space="preserve"> be</w:t>
            </w:r>
            <w:r>
              <w:rPr>
                <w:spacing w:val="-7"/>
                <w:sz w:val="24"/>
              </w:rPr>
              <w:t xml:space="preserve"> </w:t>
            </w:r>
            <w:r>
              <w:rPr>
                <w:sz w:val="24"/>
              </w:rPr>
              <w:t>admitted</w:t>
            </w:r>
            <w:r>
              <w:rPr>
                <w:spacing w:val="-7"/>
                <w:sz w:val="24"/>
              </w:rPr>
              <w:t xml:space="preserve"> </w:t>
            </w:r>
            <w:r>
              <w:rPr>
                <w:sz w:val="24"/>
              </w:rPr>
              <w:t>to</w:t>
            </w:r>
            <w:r>
              <w:rPr>
                <w:spacing w:val="-8"/>
                <w:sz w:val="24"/>
              </w:rPr>
              <w:t xml:space="preserve"> </w:t>
            </w:r>
            <w:r>
              <w:rPr>
                <w:sz w:val="24"/>
              </w:rPr>
              <w:t>the</w:t>
            </w:r>
            <w:r>
              <w:rPr>
                <w:spacing w:val="-8"/>
                <w:sz w:val="24"/>
              </w:rPr>
              <w:t xml:space="preserve"> </w:t>
            </w:r>
            <w:r>
              <w:rPr>
                <w:sz w:val="24"/>
              </w:rPr>
              <w:t>DPS</w:t>
            </w:r>
            <w:r>
              <w:rPr>
                <w:spacing w:val="-7"/>
                <w:sz w:val="24"/>
              </w:rPr>
              <w:t xml:space="preserve"> </w:t>
            </w:r>
            <w:r>
              <w:rPr>
                <w:sz w:val="24"/>
              </w:rPr>
              <w:t>provided</w:t>
            </w:r>
            <w:r>
              <w:rPr>
                <w:spacing w:val="-7"/>
                <w:sz w:val="24"/>
              </w:rPr>
              <w:t xml:space="preserve"> </w:t>
            </w:r>
            <w:r>
              <w:rPr>
                <w:sz w:val="24"/>
              </w:rPr>
              <w:t>they</w:t>
            </w:r>
            <w:r>
              <w:rPr>
                <w:spacing w:val="-7"/>
                <w:sz w:val="24"/>
              </w:rPr>
              <w:t xml:space="preserve"> </w:t>
            </w:r>
            <w:proofErr w:type="gramStart"/>
            <w:r>
              <w:rPr>
                <w:sz w:val="24"/>
              </w:rPr>
              <w:t>enter</w:t>
            </w:r>
            <w:r>
              <w:rPr>
                <w:spacing w:val="-7"/>
                <w:sz w:val="24"/>
              </w:rPr>
              <w:t xml:space="preserve"> </w:t>
            </w:r>
            <w:r>
              <w:rPr>
                <w:sz w:val="24"/>
              </w:rPr>
              <w:t>into</w:t>
            </w:r>
            <w:proofErr w:type="gramEnd"/>
            <w:r>
              <w:rPr>
                <w:spacing w:val="-8"/>
                <w:sz w:val="24"/>
              </w:rPr>
              <w:t xml:space="preserve"> </w:t>
            </w:r>
            <w:r>
              <w:rPr>
                <w:sz w:val="24"/>
              </w:rPr>
              <w:t>the</w:t>
            </w:r>
            <w:r>
              <w:rPr>
                <w:spacing w:val="-7"/>
                <w:sz w:val="24"/>
              </w:rPr>
              <w:t xml:space="preserve"> </w:t>
            </w:r>
            <w:r>
              <w:rPr>
                <w:sz w:val="24"/>
              </w:rPr>
              <w:t>DPS</w:t>
            </w:r>
            <w:r>
              <w:rPr>
                <w:spacing w:val="-7"/>
                <w:sz w:val="24"/>
              </w:rPr>
              <w:t xml:space="preserve"> </w:t>
            </w:r>
            <w:r>
              <w:rPr>
                <w:sz w:val="24"/>
              </w:rPr>
              <w:t>Agreement</w:t>
            </w:r>
            <w:r>
              <w:rPr>
                <w:spacing w:val="-4"/>
                <w:sz w:val="24"/>
              </w:rPr>
              <w:t xml:space="preserve"> </w:t>
            </w:r>
            <w:r>
              <w:rPr>
                <w:sz w:val="24"/>
              </w:rPr>
              <w:t>(at</w:t>
            </w:r>
            <w:r>
              <w:rPr>
                <w:spacing w:val="-6"/>
                <w:sz w:val="24"/>
              </w:rPr>
              <w:t xml:space="preserve"> </w:t>
            </w:r>
            <w:r>
              <w:rPr>
                <w:sz w:val="24"/>
              </w:rPr>
              <w:t>Appendix</w:t>
            </w:r>
            <w:r>
              <w:rPr>
                <w:spacing w:val="-7"/>
                <w:sz w:val="24"/>
              </w:rPr>
              <w:t xml:space="preserve"> </w:t>
            </w:r>
            <w:r>
              <w:rPr>
                <w:sz w:val="24"/>
              </w:rPr>
              <w:t>5 to this RFATP) with the Contracting Authority.</w:t>
            </w:r>
          </w:p>
          <w:p w14:paraId="268721D1" w14:textId="77777777" w:rsidR="009E5329" w:rsidRDefault="009E5329">
            <w:pPr>
              <w:pStyle w:val="TableParagraph"/>
              <w:spacing w:before="7"/>
              <w:rPr>
                <w:b/>
                <w:sz w:val="27"/>
              </w:rPr>
            </w:pPr>
          </w:p>
          <w:p w14:paraId="29291D61" w14:textId="77777777" w:rsidR="009E5329" w:rsidRDefault="008B6576">
            <w:pPr>
              <w:pStyle w:val="TableParagraph"/>
              <w:spacing w:before="1" w:line="276" w:lineRule="auto"/>
              <w:ind w:left="229" w:right="51"/>
              <w:jc w:val="both"/>
              <w:rPr>
                <w:sz w:val="24"/>
              </w:rPr>
            </w:pPr>
            <w:r>
              <w:rPr>
                <w:sz w:val="24"/>
              </w:rPr>
              <w:t xml:space="preserve">Economic operators may apply for admission to the </w:t>
            </w:r>
            <w:proofErr w:type="gramStart"/>
            <w:r>
              <w:rPr>
                <w:sz w:val="24"/>
              </w:rPr>
              <w:t>DPS, or</w:t>
            </w:r>
            <w:proofErr w:type="gramEnd"/>
            <w:r>
              <w:rPr>
                <w:sz w:val="24"/>
              </w:rPr>
              <w:t xml:space="preserve"> re-apply in the case of Applicants who failed to satisfy the Compliance or Selection Criteria, at any point throughout the entire Term (as defined in paragraph 1.9 below) of the DPS.</w:t>
            </w:r>
          </w:p>
          <w:p w14:paraId="2958CC89" w14:textId="77777777" w:rsidR="009E5329" w:rsidRDefault="009E5329">
            <w:pPr>
              <w:pStyle w:val="TableParagraph"/>
              <w:spacing w:before="6"/>
              <w:rPr>
                <w:b/>
                <w:sz w:val="27"/>
              </w:rPr>
            </w:pPr>
          </w:p>
          <w:p w14:paraId="4EAB6362" w14:textId="77777777" w:rsidR="009E5329" w:rsidRDefault="008B6576">
            <w:pPr>
              <w:pStyle w:val="TableParagraph"/>
              <w:ind w:left="229"/>
              <w:jc w:val="both"/>
              <w:rPr>
                <w:b/>
                <w:sz w:val="24"/>
              </w:rPr>
            </w:pPr>
            <w:r>
              <w:rPr>
                <w:b/>
                <w:color w:val="225D63"/>
                <w:sz w:val="24"/>
              </w:rPr>
              <w:t>Stage</w:t>
            </w:r>
            <w:r>
              <w:rPr>
                <w:b/>
                <w:color w:val="225D63"/>
                <w:spacing w:val="-2"/>
                <w:sz w:val="24"/>
              </w:rPr>
              <w:t xml:space="preserve"> </w:t>
            </w:r>
            <w:r>
              <w:rPr>
                <w:b/>
                <w:color w:val="225D63"/>
                <w:sz w:val="24"/>
              </w:rPr>
              <w:t>2 – Award</w:t>
            </w:r>
            <w:r>
              <w:rPr>
                <w:b/>
                <w:color w:val="225D63"/>
                <w:spacing w:val="-2"/>
                <w:sz w:val="24"/>
              </w:rPr>
              <w:t xml:space="preserve"> </w:t>
            </w:r>
            <w:r>
              <w:rPr>
                <w:b/>
                <w:color w:val="225D63"/>
                <w:sz w:val="24"/>
              </w:rPr>
              <w:t>of</w:t>
            </w:r>
            <w:r>
              <w:rPr>
                <w:b/>
                <w:color w:val="225D63"/>
                <w:spacing w:val="1"/>
                <w:sz w:val="24"/>
              </w:rPr>
              <w:t xml:space="preserve"> </w:t>
            </w:r>
            <w:r>
              <w:rPr>
                <w:b/>
                <w:color w:val="225D63"/>
                <w:spacing w:val="-2"/>
                <w:sz w:val="24"/>
              </w:rPr>
              <w:t>Contracts:</w:t>
            </w:r>
          </w:p>
          <w:p w14:paraId="2010889C" w14:textId="77777777" w:rsidR="009E5329" w:rsidRDefault="009E5329">
            <w:pPr>
              <w:pStyle w:val="TableParagraph"/>
              <w:spacing w:before="3"/>
              <w:rPr>
                <w:b/>
                <w:sz w:val="31"/>
              </w:rPr>
            </w:pPr>
          </w:p>
          <w:p w14:paraId="355592A1" w14:textId="7B207661" w:rsidR="009E5329" w:rsidRDefault="008B6576">
            <w:pPr>
              <w:pStyle w:val="TableParagraph"/>
              <w:spacing w:line="276" w:lineRule="auto"/>
              <w:ind w:left="229" w:right="52"/>
              <w:jc w:val="both"/>
              <w:rPr>
                <w:sz w:val="24"/>
              </w:rPr>
            </w:pPr>
            <w:r>
              <w:rPr>
                <w:sz w:val="24"/>
              </w:rPr>
              <w:t xml:space="preserve">All Applicants that </w:t>
            </w:r>
            <w:proofErr w:type="gramStart"/>
            <w:r>
              <w:rPr>
                <w:sz w:val="24"/>
              </w:rPr>
              <w:t>enter into</w:t>
            </w:r>
            <w:proofErr w:type="gramEnd"/>
            <w:r>
              <w:rPr>
                <w:sz w:val="24"/>
              </w:rPr>
              <w:t xml:space="preserve"> a DPS Agreement with the </w:t>
            </w:r>
            <w:r w:rsidR="004B40AE">
              <w:rPr>
                <w:sz w:val="24"/>
              </w:rPr>
              <w:t>TU Dublin</w:t>
            </w:r>
            <w:r>
              <w:rPr>
                <w:sz w:val="24"/>
              </w:rPr>
              <w:t xml:space="preserve"> in Stage 1 (each a “DPS Member”) will be invited to future Stage 2 competition(s) (“Mini-Competitions”)</w:t>
            </w:r>
            <w:r>
              <w:rPr>
                <w:spacing w:val="-3"/>
                <w:sz w:val="24"/>
              </w:rPr>
              <w:t xml:space="preserve"> </w:t>
            </w:r>
            <w:r>
              <w:rPr>
                <w:sz w:val="24"/>
              </w:rPr>
              <w:t>to</w:t>
            </w:r>
            <w:r>
              <w:rPr>
                <w:spacing w:val="-5"/>
                <w:sz w:val="24"/>
              </w:rPr>
              <w:t xml:space="preserve"> </w:t>
            </w:r>
            <w:r>
              <w:rPr>
                <w:sz w:val="24"/>
              </w:rPr>
              <w:t>submit</w:t>
            </w:r>
            <w:r>
              <w:rPr>
                <w:spacing w:val="-2"/>
                <w:sz w:val="24"/>
              </w:rPr>
              <w:t xml:space="preserve"> </w:t>
            </w:r>
            <w:r>
              <w:rPr>
                <w:sz w:val="24"/>
              </w:rPr>
              <w:t>a</w:t>
            </w:r>
            <w:r>
              <w:rPr>
                <w:spacing w:val="-5"/>
                <w:sz w:val="24"/>
              </w:rPr>
              <w:t xml:space="preserve"> </w:t>
            </w:r>
            <w:r>
              <w:rPr>
                <w:sz w:val="24"/>
              </w:rPr>
              <w:t>tender</w:t>
            </w:r>
            <w:r>
              <w:rPr>
                <w:spacing w:val="-2"/>
                <w:sz w:val="24"/>
              </w:rPr>
              <w:t xml:space="preserve"> </w:t>
            </w:r>
            <w:r>
              <w:rPr>
                <w:sz w:val="24"/>
              </w:rPr>
              <w:t>based</w:t>
            </w:r>
            <w:r>
              <w:rPr>
                <w:spacing w:val="-4"/>
                <w:sz w:val="24"/>
              </w:rPr>
              <w:t xml:space="preserve"> </w:t>
            </w:r>
            <w:r>
              <w:rPr>
                <w:sz w:val="24"/>
              </w:rPr>
              <w:t>on</w:t>
            </w:r>
            <w:r>
              <w:rPr>
                <w:spacing w:val="-2"/>
                <w:sz w:val="24"/>
              </w:rPr>
              <w:t xml:space="preserve"> </w:t>
            </w:r>
            <w:r>
              <w:rPr>
                <w:sz w:val="24"/>
              </w:rPr>
              <w:t>the</w:t>
            </w:r>
            <w:r>
              <w:rPr>
                <w:spacing w:val="-2"/>
                <w:sz w:val="24"/>
              </w:rPr>
              <w:t xml:space="preserve"> </w:t>
            </w:r>
            <w:r>
              <w:rPr>
                <w:sz w:val="24"/>
              </w:rPr>
              <w:t>requirements</w:t>
            </w:r>
            <w:r>
              <w:rPr>
                <w:spacing w:val="-3"/>
                <w:sz w:val="24"/>
              </w:rPr>
              <w:t xml:space="preserve"> </w:t>
            </w:r>
            <w:r>
              <w:rPr>
                <w:sz w:val="24"/>
              </w:rPr>
              <w:t>set</w:t>
            </w:r>
            <w:r>
              <w:rPr>
                <w:spacing w:val="-3"/>
                <w:sz w:val="24"/>
              </w:rPr>
              <w:t xml:space="preserve"> </w:t>
            </w:r>
            <w:r>
              <w:rPr>
                <w:sz w:val="24"/>
              </w:rPr>
              <w:t>out</w:t>
            </w:r>
            <w:r>
              <w:rPr>
                <w:spacing w:val="-2"/>
                <w:sz w:val="24"/>
              </w:rPr>
              <w:t xml:space="preserve"> </w:t>
            </w:r>
            <w:r>
              <w:rPr>
                <w:sz w:val="24"/>
              </w:rPr>
              <w:t>in</w:t>
            </w:r>
            <w:r>
              <w:rPr>
                <w:spacing w:val="-4"/>
                <w:sz w:val="24"/>
              </w:rPr>
              <w:t xml:space="preserve"> </w:t>
            </w:r>
            <w:r>
              <w:rPr>
                <w:sz w:val="24"/>
              </w:rPr>
              <w:t xml:space="preserve">the Stage 2 request for tenders (“RFT”). Mini-Competition(s) will be conducted in accordance with the procedures set out at clauses 5 and 6 of the DPS Agreement. After the assessment of the tenders received in response to the RFT the DPS </w:t>
            </w:r>
            <w:r>
              <w:rPr>
                <w:spacing w:val="-2"/>
                <w:sz w:val="24"/>
              </w:rPr>
              <w:t>Client(s)</w:t>
            </w:r>
            <w:r>
              <w:rPr>
                <w:spacing w:val="-7"/>
                <w:sz w:val="24"/>
              </w:rPr>
              <w:t xml:space="preserve"> </w:t>
            </w:r>
            <w:r>
              <w:rPr>
                <w:spacing w:val="-2"/>
                <w:sz w:val="24"/>
              </w:rPr>
              <w:t>may</w:t>
            </w:r>
            <w:r>
              <w:rPr>
                <w:spacing w:val="-6"/>
                <w:sz w:val="24"/>
              </w:rPr>
              <w:t xml:space="preserve"> </w:t>
            </w:r>
            <w:r>
              <w:rPr>
                <w:spacing w:val="-2"/>
                <w:sz w:val="24"/>
              </w:rPr>
              <w:t>decide</w:t>
            </w:r>
            <w:r>
              <w:rPr>
                <w:spacing w:val="-8"/>
                <w:sz w:val="24"/>
              </w:rPr>
              <w:t xml:space="preserve"> </w:t>
            </w:r>
            <w:r>
              <w:rPr>
                <w:spacing w:val="-2"/>
                <w:sz w:val="24"/>
              </w:rPr>
              <w:t>to</w:t>
            </w:r>
            <w:r>
              <w:rPr>
                <w:spacing w:val="-5"/>
                <w:sz w:val="24"/>
              </w:rPr>
              <w:t xml:space="preserve"> </w:t>
            </w:r>
            <w:r>
              <w:rPr>
                <w:spacing w:val="-2"/>
                <w:sz w:val="24"/>
              </w:rPr>
              <w:t>award</w:t>
            </w:r>
            <w:r>
              <w:rPr>
                <w:spacing w:val="-5"/>
                <w:sz w:val="24"/>
              </w:rPr>
              <w:t xml:space="preserve"> </w:t>
            </w:r>
            <w:r>
              <w:rPr>
                <w:spacing w:val="-2"/>
                <w:sz w:val="24"/>
              </w:rPr>
              <w:t>the</w:t>
            </w:r>
            <w:r>
              <w:rPr>
                <w:spacing w:val="-5"/>
                <w:sz w:val="24"/>
              </w:rPr>
              <w:t xml:space="preserve"> </w:t>
            </w:r>
            <w:r>
              <w:rPr>
                <w:spacing w:val="-2"/>
                <w:sz w:val="24"/>
              </w:rPr>
              <w:t>contract(s)</w:t>
            </w:r>
            <w:r>
              <w:rPr>
                <w:spacing w:val="-7"/>
                <w:sz w:val="24"/>
              </w:rPr>
              <w:t xml:space="preserve"> </w:t>
            </w:r>
            <w:r>
              <w:rPr>
                <w:spacing w:val="-2"/>
                <w:sz w:val="24"/>
              </w:rPr>
              <w:t>to</w:t>
            </w:r>
            <w:r>
              <w:rPr>
                <w:spacing w:val="-5"/>
                <w:sz w:val="24"/>
              </w:rPr>
              <w:t xml:space="preserve"> </w:t>
            </w:r>
            <w:r>
              <w:rPr>
                <w:spacing w:val="-2"/>
                <w:sz w:val="24"/>
              </w:rPr>
              <w:t>the</w:t>
            </w:r>
            <w:r>
              <w:rPr>
                <w:spacing w:val="-5"/>
                <w:sz w:val="24"/>
              </w:rPr>
              <w:t xml:space="preserve"> </w:t>
            </w:r>
            <w:r>
              <w:rPr>
                <w:spacing w:val="-2"/>
                <w:sz w:val="24"/>
              </w:rPr>
              <w:t>DPS</w:t>
            </w:r>
            <w:r>
              <w:rPr>
                <w:spacing w:val="-8"/>
                <w:sz w:val="24"/>
              </w:rPr>
              <w:t xml:space="preserve"> </w:t>
            </w:r>
            <w:r>
              <w:rPr>
                <w:spacing w:val="-2"/>
                <w:sz w:val="24"/>
              </w:rPr>
              <w:t>Member</w:t>
            </w:r>
            <w:r>
              <w:rPr>
                <w:spacing w:val="-5"/>
                <w:sz w:val="24"/>
              </w:rPr>
              <w:t xml:space="preserve"> </w:t>
            </w:r>
            <w:r>
              <w:rPr>
                <w:spacing w:val="-2"/>
                <w:sz w:val="24"/>
              </w:rPr>
              <w:t>that</w:t>
            </w:r>
            <w:r>
              <w:rPr>
                <w:spacing w:val="-7"/>
                <w:sz w:val="24"/>
              </w:rPr>
              <w:t xml:space="preserve"> </w:t>
            </w:r>
            <w:r>
              <w:rPr>
                <w:spacing w:val="-2"/>
                <w:sz w:val="24"/>
              </w:rPr>
              <w:t>has</w:t>
            </w:r>
            <w:r>
              <w:rPr>
                <w:spacing w:val="-6"/>
                <w:sz w:val="24"/>
              </w:rPr>
              <w:t xml:space="preserve"> </w:t>
            </w:r>
            <w:r>
              <w:rPr>
                <w:spacing w:val="-2"/>
                <w:sz w:val="24"/>
              </w:rPr>
              <w:t xml:space="preserve">submitted </w:t>
            </w:r>
            <w:r>
              <w:rPr>
                <w:sz w:val="24"/>
              </w:rPr>
              <w:t>the most economically</w:t>
            </w:r>
            <w:r>
              <w:rPr>
                <w:spacing w:val="-1"/>
                <w:sz w:val="24"/>
              </w:rPr>
              <w:t xml:space="preserve"> </w:t>
            </w:r>
            <w:r>
              <w:rPr>
                <w:sz w:val="24"/>
              </w:rPr>
              <w:t>advantageous</w:t>
            </w:r>
            <w:r>
              <w:rPr>
                <w:spacing w:val="-1"/>
                <w:sz w:val="24"/>
              </w:rPr>
              <w:t xml:space="preserve"> </w:t>
            </w:r>
            <w:r>
              <w:rPr>
                <w:sz w:val="24"/>
              </w:rPr>
              <w:t>tender based on the award criteria set out in the RFT.</w:t>
            </w:r>
          </w:p>
        </w:tc>
      </w:tr>
      <w:tr w:rsidR="009E5329" w14:paraId="462E0774" w14:textId="77777777">
        <w:trPr>
          <w:trHeight w:val="2456"/>
        </w:trPr>
        <w:tc>
          <w:tcPr>
            <w:tcW w:w="584" w:type="dxa"/>
          </w:tcPr>
          <w:p w14:paraId="6B792BE8" w14:textId="77777777" w:rsidR="009E5329" w:rsidRDefault="008B6576">
            <w:pPr>
              <w:pStyle w:val="TableParagraph"/>
              <w:spacing w:before="168"/>
              <w:ind w:left="50"/>
              <w:rPr>
                <w:sz w:val="24"/>
              </w:rPr>
            </w:pPr>
            <w:r>
              <w:rPr>
                <w:color w:val="225D63"/>
                <w:spacing w:val="-5"/>
                <w:sz w:val="24"/>
              </w:rPr>
              <w:t>1.6</w:t>
            </w:r>
          </w:p>
        </w:tc>
        <w:tc>
          <w:tcPr>
            <w:tcW w:w="8377" w:type="dxa"/>
          </w:tcPr>
          <w:p w14:paraId="2296552D" w14:textId="77777777" w:rsidR="009E5329" w:rsidRDefault="008B6576">
            <w:pPr>
              <w:pStyle w:val="TableParagraph"/>
              <w:spacing w:before="168"/>
              <w:ind w:left="229"/>
              <w:jc w:val="both"/>
              <w:rPr>
                <w:sz w:val="24"/>
              </w:rPr>
            </w:pPr>
            <w:r>
              <w:rPr>
                <w:color w:val="225D63"/>
                <w:sz w:val="24"/>
              </w:rPr>
              <w:t>Description</w:t>
            </w:r>
            <w:r>
              <w:rPr>
                <w:color w:val="225D63"/>
                <w:spacing w:val="-3"/>
                <w:sz w:val="24"/>
              </w:rPr>
              <w:t xml:space="preserve"> </w:t>
            </w:r>
            <w:r>
              <w:rPr>
                <w:color w:val="225D63"/>
                <w:sz w:val="24"/>
              </w:rPr>
              <w:t>of</w:t>
            </w:r>
            <w:r>
              <w:rPr>
                <w:color w:val="225D63"/>
                <w:spacing w:val="-3"/>
                <w:sz w:val="24"/>
              </w:rPr>
              <w:t xml:space="preserve"> </w:t>
            </w:r>
            <w:r>
              <w:rPr>
                <w:color w:val="225D63"/>
                <w:spacing w:val="-2"/>
                <w:sz w:val="24"/>
              </w:rPr>
              <w:t>Category</w:t>
            </w:r>
          </w:p>
          <w:p w14:paraId="7C4E566B" w14:textId="77777777" w:rsidR="009E5329" w:rsidRDefault="009E5329">
            <w:pPr>
              <w:pStyle w:val="TableParagraph"/>
              <w:spacing w:before="1"/>
              <w:rPr>
                <w:b/>
                <w:sz w:val="31"/>
              </w:rPr>
            </w:pPr>
          </w:p>
          <w:p w14:paraId="094B51F4" w14:textId="2993A607" w:rsidR="004B40AE" w:rsidRDefault="008B6576" w:rsidP="004B40AE">
            <w:pPr>
              <w:pStyle w:val="TableParagraph"/>
              <w:spacing w:line="276" w:lineRule="auto"/>
              <w:ind w:left="229" w:right="51"/>
              <w:jc w:val="both"/>
              <w:rPr>
                <w:sz w:val="24"/>
              </w:rPr>
            </w:pPr>
            <w:r>
              <w:rPr>
                <w:sz w:val="24"/>
              </w:rPr>
              <w:t xml:space="preserve">This public procurement competition consists </w:t>
            </w:r>
            <w:r w:rsidR="004B40AE">
              <w:rPr>
                <w:sz w:val="24"/>
              </w:rPr>
              <w:t xml:space="preserve">of 3 lots </w:t>
            </w:r>
            <w:r w:rsidR="004B40AE" w:rsidRPr="004B40AE">
              <w:rPr>
                <w:sz w:val="24"/>
              </w:rPr>
              <w:t xml:space="preserve">for the provision of Entrepreneur Training &amp; Workshops to the New Frontiers </w:t>
            </w:r>
            <w:proofErr w:type="spellStart"/>
            <w:r w:rsidR="004B40AE" w:rsidRPr="004B40AE">
              <w:rPr>
                <w:sz w:val="24"/>
              </w:rPr>
              <w:t>programme</w:t>
            </w:r>
            <w:proofErr w:type="spellEnd"/>
            <w:r w:rsidR="004B40AE" w:rsidRPr="004B40AE">
              <w:rPr>
                <w:sz w:val="24"/>
              </w:rPr>
              <w:t xml:space="preserve"> for TU Dublin</w:t>
            </w:r>
            <w:r>
              <w:rPr>
                <w:sz w:val="24"/>
              </w:rPr>
              <w:t xml:space="preserve"> </w:t>
            </w:r>
          </w:p>
          <w:p w14:paraId="5A1A3671" w14:textId="77777777" w:rsidR="009E5329" w:rsidRDefault="009E5329">
            <w:pPr>
              <w:pStyle w:val="TableParagraph"/>
              <w:spacing w:before="11"/>
              <w:rPr>
                <w:b/>
                <w:sz w:val="25"/>
              </w:rPr>
            </w:pPr>
          </w:p>
          <w:p w14:paraId="3AA77B32" w14:textId="77777777" w:rsidR="009E5329" w:rsidRDefault="008B6576">
            <w:pPr>
              <w:pStyle w:val="TableParagraph"/>
              <w:spacing w:line="269" w:lineRule="exact"/>
              <w:ind w:left="229"/>
              <w:jc w:val="both"/>
              <w:rPr>
                <w:sz w:val="24"/>
              </w:rPr>
            </w:pPr>
            <w:r>
              <w:rPr>
                <w:sz w:val="24"/>
              </w:rPr>
              <w:t>It</w:t>
            </w:r>
            <w:r>
              <w:rPr>
                <w:spacing w:val="-1"/>
                <w:sz w:val="24"/>
              </w:rPr>
              <w:t xml:space="preserve"> </w:t>
            </w:r>
            <w:r>
              <w:rPr>
                <w:sz w:val="24"/>
              </w:rPr>
              <w:t>is</w:t>
            </w:r>
            <w:r>
              <w:rPr>
                <w:spacing w:val="-2"/>
                <w:sz w:val="24"/>
              </w:rPr>
              <w:t xml:space="preserve"> </w:t>
            </w:r>
            <w:r>
              <w:rPr>
                <w:sz w:val="24"/>
              </w:rPr>
              <w:t>envisaged</w:t>
            </w:r>
            <w:r>
              <w:rPr>
                <w:spacing w:val="-3"/>
                <w:sz w:val="24"/>
              </w:rPr>
              <w:t xml:space="preserve"> </w:t>
            </w:r>
            <w:r>
              <w:rPr>
                <w:sz w:val="24"/>
              </w:rPr>
              <w:t>the</w:t>
            </w:r>
            <w:r>
              <w:rPr>
                <w:spacing w:val="-3"/>
                <w:sz w:val="24"/>
              </w:rPr>
              <w:t xml:space="preserve"> </w:t>
            </w:r>
            <w:r>
              <w:rPr>
                <w:sz w:val="24"/>
              </w:rPr>
              <w:t>DPS</w:t>
            </w:r>
            <w:r>
              <w:rPr>
                <w:spacing w:val="2"/>
                <w:sz w:val="24"/>
              </w:rPr>
              <w:t xml:space="preserve"> </w:t>
            </w:r>
            <w:r>
              <w:rPr>
                <w:sz w:val="24"/>
              </w:rPr>
              <w:t>will</w:t>
            </w:r>
            <w:r>
              <w:rPr>
                <w:spacing w:val="-2"/>
                <w:sz w:val="24"/>
              </w:rPr>
              <w:t xml:space="preserve"> </w:t>
            </w:r>
            <w:r>
              <w:rPr>
                <w:sz w:val="24"/>
              </w:rPr>
              <w:t>be</w:t>
            </w:r>
            <w:r>
              <w:rPr>
                <w:spacing w:val="-4"/>
                <w:sz w:val="24"/>
              </w:rPr>
              <w:t xml:space="preserve"> </w:t>
            </w:r>
            <w:r>
              <w:rPr>
                <w:sz w:val="24"/>
              </w:rPr>
              <w:t>available</w:t>
            </w:r>
            <w:r>
              <w:rPr>
                <w:spacing w:val="-1"/>
                <w:sz w:val="24"/>
              </w:rPr>
              <w:t xml:space="preserve"> </w:t>
            </w:r>
            <w:r>
              <w:rPr>
                <w:sz w:val="24"/>
              </w:rPr>
              <w:t>to</w:t>
            </w:r>
            <w:r>
              <w:rPr>
                <w:spacing w:val="-1"/>
                <w:sz w:val="24"/>
              </w:rPr>
              <w:t xml:space="preserve"> </w:t>
            </w:r>
            <w:r>
              <w:rPr>
                <w:sz w:val="24"/>
              </w:rPr>
              <w:t>all</w:t>
            </w:r>
            <w:r>
              <w:rPr>
                <w:spacing w:val="-3"/>
                <w:sz w:val="24"/>
              </w:rPr>
              <w:t xml:space="preserve"> </w:t>
            </w:r>
            <w:r>
              <w:rPr>
                <w:sz w:val="24"/>
              </w:rPr>
              <w:t>clients</w:t>
            </w:r>
            <w:r>
              <w:rPr>
                <w:spacing w:val="-2"/>
                <w:sz w:val="24"/>
              </w:rPr>
              <w:t xml:space="preserve"> </w:t>
            </w:r>
            <w:r>
              <w:rPr>
                <w:sz w:val="24"/>
              </w:rPr>
              <w:t>outlined</w:t>
            </w:r>
            <w:r>
              <w:rPr>
                <w:spacing w:val="-2"/>
                <w:sz w:val="24"/>
              </w:rPr>
              <w:t xml:space="preserve"> </w:t>
            </w:r>
            <w:r>
              <w:rPr>
                <w:sz w:val="24"/>
              </w:rPr>
              <w:t>below</w:t>
            </w:r>
            <w:r>
              <w:rPr>
                <w:spacing w:val="-2"/>
                <w:sz w:val="24"/>
              </w:rPr>
              <w:t xml:space="preserve"> </w:t>
            </w:r>
            <w:r>
              <w:rPr>
                <w:spacing w:val="-4"/>
                <w:sz w:val="24"/>
              </w:rPr>
              <w:t>1.8.</w:t>
            </w:r>
          </w:p>
        </w:tc>
      </w:tr>
    </w:tbl>
    <w:p w14:paraId="6EE0C242" w14:textId="77777777" w:rsidR="009E5329" w:rsidRDefault="009E5329">
      <w:pPr>
        <w:spacing w:line="269" w:lineRule="exact"/>
        <w:jc w:val="both"/>
        <w:rPr>
          <w:sz w:val="24"/>
        </w:rPr>
        <w:sectPr w:rsidR="009E5329">
          <w:type w:val="continuous"/>
          <w:pgSz w:w="11910" w:h="16850"/>
          <w:pgMar w:top="1160" w:right="1100" w:bottom="1020" w:left="520" w:header="0" w:footer="832" w:gutter="0"/>
          <w:cols w:space="720"/>
        </w:sectPr>
      </w:pPr>
    </w:p>
    <w:tbl>
      <w:tblPr>
        <w:tblW w:w="0" w:type="auto"/>
        <w:tblInd w:w="959" w:type="dxa"/>
        <w:tblLayout w:type="fixed"/>
        <w:tblCellMar>
          <w:left w:w="0" w:type="dxa"/>
          <w:right w:w="0" w:type="dxa"/>
        </w:tblCellMar>
        <w:tblLook w:val="01E0" w:firstRow="1" w:lastRow="1" w:firstColumn="1" w:lastColumn="1" w:noHBand="0" w:noVBand="0"/>
      </w:tblPr>
      <w:tblGrid>
        <w:gridCol w:w="584"/>
        <w:gridCol w:w="8377"/>
      </w:tblGrid>
      <w:tr w:rsidR="009E5329" w14:paraId="61E8BE87" w14:textId="77777777">
        <w:trPr>
          <w:trHeight w:val="14512"/>
        </w:trPr>
        <w:tc>
          <w:tcPr>
            <w:tcW w:w="584" w:type="dxa"/>
          </w:tcPr>
          <w:p w14:paraId="3F894501" w14:textId="77777777" w:rsidR="009E5329" w:rsidRDefault="008B6576">
            <w:pPr>
              <w:pStyle w:val="TableParagraph"/>
              <w:spacing w:line="244" w:lineRule="exact"/>
              <w:ind w:left="50"/>
              <w:rPr>
                <w:sz w:val="24"/>
              </w:rPr>
            </w:pPr>
            <w:r>
              <w:rPr>
                <w:color w:val="225D63"/>
                <w:spacing w:val="-5"/>
                <w:sz w:val="24"/>
              </w:rPr>
              <w:lastRenderedPageBreak/>
              <w:t>1.7</w:t>
            </w:r>
          </w:p>
        </w:tc>
        <w:tc>
          <w:tcPr>
            <w:tcW w:w="8377" w:type="dxa"/>
          </w:tcPr>
          <w:p w14:paraId="102907EA" w14:textId="77777777" w:rsidR="009E5329" w:rsidRDefault="008B6576">
            <w:pPr>
              <w:pStyle w:val="TableParagraph"/>
              <w:spacing w:line="244" w:lineRule="exact"/>
              <w:ind w:left="229"/>
              <w:jc w:val="both"/>
              <w:rPr>
                <w:sz w:val="24"/>
              </w:rPr>
            </w:pPr>
            <w:r>
              <w:rPr>
                <w:color w:val="225D63"/>
                <w:sz w:val="24"/>
              </w:rPr>
              <w:t>Overview</w:t>
            </w:r>
            <w:r>
              <w:rPr>
                <w:color w:val="225D63"/>
                <w:spacing w:val="-5"/>
                <w:sz w:val="24"/>
              </w:rPr>
              <w:t xml:space="preserve"> </w:t>
            </w:r>
            <w:r>
              <w:rPr>
                <w:color w:val="225D63"/>
                <w:sz w:val="24"/>
              </w:rPr>
              <w:t>of</w:t>
            </w:r>
            <w:r>
              <w:rPr>
                <w:color w:val="225D63"/>
                <w:spacing w:val="-1"/>
                <w:sz w:val="24"/>
              </w:rPr>
              <w:t xml:space="preserve"> </w:t>
            </w:r>
            <w:r>
              <w:rPr>
                <w:color w:val="225D63"/>
                <w:sz w:val="24"/>
              </w:rPr>
              <w:t>Application</w:t>
            </w:r>
            <w:r>
              <w:rPr>
                <w:color w:val="225D63"/>
                <w:spacing w:val="-5"/>
                <w:sz w:val="24"/>
              </w:rPr>
              <w:t xml:space="preserve"> </w:t>
            </w:r>
            <w:r>
              <w:rPr>
                <w:color w:val="225D63"/>
                <w:spacing w:val="-2"/>
                <w:sz w:val="24"/>
              </w:rPr>
              <w:t>Process</w:t>
            </w:r>
          </w:p>
          <w:p w14:paraId="1121599A" w14:textId="46B3926C" w:rsidR="009E5329" w:rsidRDefault="008B6576">
            <w:pPr>
              <w:pStyle w:val="TableParagraph"/>
              <w:spacing w:before="166" w:line="276" w:lineRule="auto"/>
              <w:ind w:left="229" w:right="49"/>
              <w:jc w:val="both"/>
              <w:rPr>
                <w:sz w:val="24"/>
              </w:rPr>
            </w:pPr>
            <w:r>
              <w:rPr>
                <w:sz w:val="24"/>
              </w:rPr>
              <w:t xml:space="preserve">The DPS will be hosted on the </w:t>
            </w:r>
            <w:proofErr w:type="spellStart"/>
            <w:r>
              <w:rPr>
                <w:sz w:val="24"/>
              </w:rPr>
              <w:t>eTenders</w:t>
            </w:r>
            <w:proofErr w:type="spellEnd"/>
            <w:r>
              <w:rPr>
                <w:sz w:val="24"/>
              </w:rPr>
              <w:t xml:space="preserve"> web platform </w:t>
            </w:r>
            <w:hyperlink r:id="rId9">
              <w:r>
                <w:rPr>
                  <w:sz w:val="24"/>
                </w:rPr>
                <w:t>www.etenders.gov.ie</w:t>
              </w:r>
            </w:hyperlink>
            <w:r>
              <w:rPr>
                <w:sz w:val="24"/>
              </w:rPr>
              <w:t xml:space="preserve"> (the “Electronic Platform”). All communications arising out of or in connection with the DPS</w:t>
            </w:r>
            <w:r>
              <w:rPr>
                <w:spacing w:val="-11"/>
                <w:sz w:val="24"/>
              </w:rPr>
              <w:t xml:space="preserve"> </w:t>
            </w:r>
            <w:r>
              <w:rPr>
                <w:sz w:val="24"/>
              </w:rPr>
              <w:t>will</w:t>
            </w:r>
            <w:r>
              <w:rPr>
                <w:spacing w:val="-11"/>
                <w:sz w:val="24"/>
              </w:rPr>
              <w:t xml:space="preserve"> </w:t>
            </w:r>
            <w:r>
              <w:rPr>
                <w:sz w:val="24"/>
              </w:rPr>
              <w:t>be</w:t>
            </w:r>
            <w:r>
              <w:rPr>
                <w:spacing w:val="-13"/>
                <w:sz w:val="24"/>
              </w:rPr>
              <w:t xml:space="preserve"> </w:t>
            </w:r>
            <w:r>
              <w:rPr>
                <w:sz w:val="24"/>
              </w:rPr>
              <w:t>by</w:t>
            </w:r>
            <w:r>
              <w:rPr>
                <w:spacing w:val="-12"/>
                <w:sz w:val="24"/>
              </w:rPr>
              <w:t xml:space="preserve"> </w:t>
            </w:r>
            <w:r>
              <w:rPr>
                <w:sz w:val="24"/>
              </w:rPr>
              <w:t>electronic</w:t>
            </w:r>
            <w:r>
              <w:rPr>
                <w:spacing w:val="-14"/>
                <w:sz w:val="24"/>
              </w:rPr>
              <w:t xml:space="preserve"> </w:t>
            </w:r>
            <w:r>
              <w:rPr>
                <w:sz w:val="24"/>
              </w:rPr>
              <w:t>means.</w:t>
            </w:r>
            <w:r>
              <w:rPr>
                <w:spacing w:val="-12"/>
                <w:sz w:val="24"/>
              </w:rPr>
              <w:t xml:space="preserve"> </w:t>
            </w:r>
            <w:r>
              <w:rPr>
                <w:sz w:val="24"/>
              </w:rPr>
              <w:t>No</w:t>
            </w:r>
            <w:r>
              <w:rPr>
                <w:spacing w:val="-13"/>
                <w:sz w:val="24"/>
              </w:rPr>
              <w:t xml:space="preserve"> </w:t>
            </w:r>
            <w:r>
              <w:rPr>
                <w:sz w:val="24"/>
              </w:rPr>
              <w:t>hard</w:t>
            </w:r>
            <w:r>
              <w:rPr>
                <w:spacing w:val="-10"/>
                <w:sz w:val="24"/>
              </w:rPr>
              <w:t xml:space="preserve"> </w:t>
            </w:r>
            <w:r>
              <w:rPr>
                <w:sz w:val="24"/>
              </w:rPr>
              <w:t>copy</w:t>
            </w:r>
            <w:r>
              <w:rPr>
                <w:spacing w:val="-12"/>
                <w:sz w:val="24"/>
              </w:rPr>
              <w:t xml:space="preserve"> </w:t>
            </w:r>
            <w:r>
              <w:rPr>
                <w:sz w:val="24"/>
              </w:rPr>
              <w:t>documents</w:t>
            </w:r>
            <w:r>
              <w:rPr>
                <w:spacing w:val="-8"/>
                <w:sz w:val="24"/>
              </w:rPr>
              <w:t xml:space="preserve"> </w:t>
            </w:r>
            <w:r>
              <w:rPr>
                <w:sz w:val="24"/>
              </w:rPr>
              <w:t>will</w:t>
            </w:r>
            <w:r>
              <w:rPr>
                <w:spacing w:val="-11"/>
                <w:sz w:val="24"/>
              </w:rPr>
              <w:t xml:space="preserve"> </w:t>
            </w:r>
            <w:r>
              <w:rPr>
                <w:sz w:val="24"/>
              </w:rPr>
              <w:t>be</w:t>
            </w:r>
            <w:r>
              <w:rPr>
                <w:spacing w:val="-10"/>
                <w:sz w:val="24"/>
              </w:rPr>
              <w:t xml:space="preserve"> </w:t>
            </w:r>
            <w:r>
              <w:rPr>
                <w:sz w:val="24"/>
              </w:rPr>
              <w:t>issued</w:t>
            </w:r>
            <w:r>
              <w:rPr>
                <w:spacing w:val="-12"/>
                <w:sz w:val="24"/>
              </w:rPr>
              <w:t xml:space="preserve"> </w:t>
            </w:r>
            <w:r>
              <w:rPr>
                <w:sz w:val="24"/>
              </w:rPr>
              <w:t>or</w:t>
            </w:r>
            <w:r>
              <w:rPr>
                <w:spacing w:val="-13"/>
                <w:sz w:val="24"/>
              </w:rPr>
              <w:t xml:space="preserve"> </w:t>
            </w:r>
            <w:r>
              <w:rPr>
                <w:sz w:val="24"/>
              </w:rPr>
              <w:t xml:space="preserve">accepted by </w:t>
            </w:r>
            <w:r w:rsidR="00794D4E">
              <w:rPr>
                <w:sz w:val="24"/>
              </w:rPr>
              <w:t>TU Dublin</w:t>
            </w:r>
            <w:r>
              <w:rPr>
                <w:spacing w:val="-1"/>
                <w:sz w:val="24"/>
              </w:rPr>
              <w:t xml:space="preserve"> </w:t>
            </w:r>
            <w:r>
              <w:rPr>
                <w:sz w:val="24"/>
              </w:rPr>
              <w:t>and</w:t>
            </w:r>
            <w:r>
              <w:rPr>
                <w:spacing w:val="-1"/>
                <w:sz w:val="24"/>
              </w:rPr>
              <w:t xml:space="preserve"> </w:t>
            </w:r>
            <w:r>
              <w:rPr>
                <w:sz w:val="24"/>
              </w:rPr>
              <w:t>all communications</w:t>
            </w:r>
            <w:r>
              <w:rPr>
                <w:spacing w:val="-2"/>
                <w:sz w:val="24"/>
              </w:rPr>
              <w:t xml:space="preserve"> </w:t>
            </w:r>
            <w:r>
              <w:rPr>
                <w:sz w:val="24"/>
              </w:rPr>
              <w:t>with</w:t>
            </w:r>
            <w:r>
              <w:rPr>
                <w:spacing w:val="-3"/>
                <w:sz w:val="24"/>
              </w:rPr>
              <w:t xml:space="preserve"> </w:t>
            </w:r>
            <w:r>
              <w:rPr>
                <w:sz w:val="24"/>
              </w:rPr>
              <w:t>the</w:t>
            </w:r>
            <w:r>
              <w:rPr>
                <w:spacing w:val="-1"/>
                <w:sz w:val="24"/>
              </w:rPr>
              <w:t xml:space="preserve"> </w:t>
            </w:r>
            <w:r>
              <w:rPr>
                <w:sz w:val="24"/>
              </w:rPr>
              <w:t>Contracting</w:t>
            </w:r>
            <w:r>
              <w:rPr>
                <w:spacing w:val="-2"/>
                <w:sz w:val="24"/>
              </w:rPr>
              <w:t xml:space="preserve"> </w:t>
            </w:r>
            <w:r>
              <w:rPr>
                <w:sz w:val="24"/>
              </w:rPr>
              <w:t>Authority</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via</w:t>
            </w:r>
            <w:r>
              <w:rPr>
                <w:spacing w:val="-2"/>
                <w:sz w:val="24"/>
              </w:rPr>
              <w:t xml:space="preserve"> </w:t>
            </w:r>
            <w:r>
              <w:rPr>
                <w:sz w:val="24"/>
              </w:rPr>
              <w:t>the Electronic Platform.</w:t>
            </w:r>
          </w:p>
          <w:p w14:paraId="47772842" w14:textId="77777777" w:rsidR="009E5329" w:rsidRDefault="009E5329">
            <w:pPr>
              <w:pStyle w:val="TableParagraph"/>
              <w:spacing w:before="6"/>
              <w:rPr>
                <w:b/>
                <w:sz w:val="27"/>
              </w:rPr>
            </w:pPr>
          </w:p>
          <w:p w14:paraId="41505879" w14:textId="77777777" w:rsidR="009E5329" w:rsidRDefault="008B6576">
            <w:pPr>
              <w:pStyle w:val="TableParagraph"/>
              <w:spacing w:line="278" w:lineRule="auto"/>
              <w:ind w:left="229" w:right="52"/>
              <w:jc w:val="both"/>
              <w:rPr>
                <w:sz w:val="24"/>
              </w:rPr>
            </w:pPr>
            <w:r>
              <w:rPr>
                <w:sz w:val="24"/>
              </w:rPr>
              <w:t>The</w:t>
            </w:r>
            <w:r>
              <w:rPr>
                <w:spacing w:val="-5"/>
                <w:sz w:val="24"/>
              </w:rPr>
              <w:t xml:space="preserve"> </w:t>
            </w:r>
            <w:r>
              <w:rPr>
                <w:sz w:val="24"/>
              </w:rPr>
              <w:t>following</w:t>
            </w:r>
            <w:r>
              <w:rPr>
                <w:spacing w:val="-3"/>
                <w:sz w:val="24"/>
              </w:rPr>
              <w:t xml:space="preserve"> </w:t>
            </w:r>
            <w:r>
              <w:rPr>
                <w:sz w:val="24"/>
              </w:rPr>
              <w:t>is</w:t>
            </w:r>
            <w:r>
              <w:rPr>
                <w:spacing w:val="-5"/>
                <w:sz w:val="24"/>
              </w:rPr>
              <w:t xml:space="preserve"> </w:t>
            </w:r>
            <w:r>
              <w:rPr>
                <w:sz w:val="24"/>
              </w:rPr>
              <w:t>an</w:t>
            </w:r>
            <w:r>
              <w:rPr>
                <w:spacing w:val="-4"/>
                <w:sz w:val="24"/>
              </w:rPr>
              <w:t xml:space="preserve"> </w:t>
            </w:r>
            <w:r>
              <w:rPr>
                <w:sz w:val="24"/>
              </w:rPr>
              <w:t>overview</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electronic</w:t>
            </w:r>
            <w:r>
              <w:rPr>
                <w:spacing w:val="-6"/>
                <w:sz w:val="24"/>
              </w:rPr>
              <w:t xml:space="preserve"> </w:t>
            </w:r>
            <w:r>
              <w:rPr>
                <w:sz w:val="24"/>
              </w:rPr>
              <w:t>process Applicants</w:t>
            </w:r>
            <w:r>
              <w:rPr>
                <w:spacing w:val="-5"/>
                <w:sz w:val="24"/>
              </w:rPr>
              <w:t xml:space="preserve"> </w:t>
            </w:r>
            <w:r>
              <w:rPr>
                <w:sz w:val="24"/>
              </w:rPr>
              <w:t>must</w:t>
            </w:r>
            <w:r>
              <w:rPr>
                <w:spacing w:val="-4"/>
                <w:sz w:val="24"/>
              </w:rPr>
              <w:t xml:space="preserve"> </w:t>
            </w:r>
            <w:r>
              <w:rPr>
                <w:sz w:val="24"/>
              </w:rPr>
              <w:t>follow</w:t>
            </w:r>
            <w:r>
              <w:rPr>
                <w:spacing w:val="-4"/>
                <w:sz w:val="24"/>
              </w:rPr>
              <w:t xml:space="preserve"> </w:t>
            </w:r>
            <w:r>
              <w:rPr>
                <w:sz w:val="24"/>
              </w:rPr>
              <w:t xml:space="preserve">when submitting an </w:t>
            </w:r>
            <w:proofErr w:type="gramStart"/>
            <w:r>
              <w:rPr>
                <w:sz w:val="24"/>
              </w:rPr>
              <w:t>Application</w:t>
            </w:r>
            <w:proofErr w:type="gramEnd"/>
            <w:r>
              <w:rPr>
                <w:sz w:val="24"/>
              </w:rPr>
              <w:t xml:space="preserve"> for admittance to the DPS.</w:t>
            </w:r>
          </w:p>
          <w:p w14:paraId="425EF465" w14:textId="77777777" w:rsidR="009E5329" w:rsidRDefault="008B6576">
            <w:pPr>
              <w:pStyle w:val="TableParagraph"/>
              <w:numPr>
                <w:ilvl w:val="0"/>
                <w:numId w:val="40"/>
              </w:numPr>
              <w:tabs>
                <w:tab w:val="left" w:pos="950"/>
              </w:tabs>
              <w:spacing w:line="276" w:lineRule="auto"/>
              <w:ind w:right="55"/>
              <w:jc w:val="both"/>
              <w:rPr>
                <w:sz w:val="24"/>
              </w:rPr>
            </w:pPr>
            <w:r>
              <w:rPr>
                <w:sz w:val="24"/>
              </w:rPr>
              <w:t xml:space="preserve">Applicants must register with E-tenders and/or login to the Electronic </w:t>
            </w:r>
            <w:r>
              <w:rPr>
                <w:spacing w:val="-2"/>
                <w:sz w:val="24"/>
              </w:rPr>
              <w:t>Platform.</w:t>
            </w:r>
          </w:p>
          <w:p w14:paraId="4FD2A9BF" w14:textId="77777777" w:rsidR="009E5329" w:rsidRDefault="008B6576">
            <w:pPr>
              <w:pStyle w:val="TableParagraph"/>
              <w:numPr>
                <w:ilvl w:val="0"/>
                <w:numId w:val="40"/>
              </w:numPr>
              <w:tabs>
                <w:tab w:val="left" w:pos="950"/>
              </w:tabs>
              <w:spacing w:line="276" w:lineRule="auto"/>
              <w:ind w:right="51"/>
              <w:jc w:val="both"/>
              <w:rPr>
                <w:sz w:val="24"/>
              </w:rPr>
            </w:pPr>
            <w:r>
              <w:rPr>
                <w:sz w:val="24"/>
              </w:rPr>
              <w:t>Applicants must review in full and comply with all requirements for this Competition</w:t>
            </w:r>
            <w:r>
              <w:rPr>
                <w:spacing w:val="-3"/>
                <w:sz w:val="24"/>
              </w:rPr>
              <w:t xml:space="preserve"> </w:t>
            </w:r>
            <w:r>
              <w:rPr>
                <w:sz w:val="24"/>
              </w:rPr>
              <w:t>set</w:t>
            </w:r>
            <w:r>
              <w:rPr>
                <w:spacing w:val="-5"/>
                <w:sz w:val="24"/>
              </w:rPr>
              <w:t xml:space="preserve"> </w:t>
            </w:r>
            <w:r>
              <w:rPr>
                <w:sz w:val="24"/>
              </w:rPr>
              <w:t>out</w:t>
            </w:r>
            <w:r>
              <w:rPr>
                <w:spacing w:val="-7"/>
                <w:sz w:val="24"/>
              </w:rPr>
              <w:t xml:space="preserve"> </w:t>
            </w:r>
            <w:r>
              <w:rPr>
                <w:sz w:val="24"/>
              </w:rPr>
              <w:t>in</w:t>
            </w:r>
            <w:r>
              <w:rPr>
                <w:spacing w:val="-7"/>
                <w:sz w:val="24"/>
              </w:rPr>
              <w:t xml:space="preserve"> </w:t>
            </w:r>
            <w:r>
              <w:rPr>
                <w:sz w:val="24"/>
              </w:rPr>
              <w:t>the</w:t>
            </w:r>
            <w:r>
              <w:rPr>
                <w:spacing w:val="-5"/>
                <w:sz w:val="24"/>
              </w:rPr>
              <w:t xml:space="preserve"> </w:t>
            </w:r>
            <w:r>
              <w:rPr>
                <w:sz w:val="24"/>
              </w:rPr>
              <w:t>RFATP</w:t>
            </w:r>
            <w:r>
              <w:rPr>
                <w:spacing w:val="-7"/>
                <w:sz w:val="24"/>
              </w:rPr>
              <w:t xml:space="preserve"> </w:t>
            </w:r>
            <w:r>
              <w:rPr>
                <w:sz w:val="24"/>
              </w:rPr>
              <w:t>and</w:t>
            </w:r>
            <w:r>
              <w:rPr>
                <w:spacing w:val="-5"/>
                <w:sz w:val="24"/>
              </w:rPr>
              <w:t xml:space="preserve"> </w:t>
            </w:r>
            <w:r>
              <w:rPr>
                <w:sz w:val="24"/>
              </w:rPr>
              <w:t>any</w:t>
            </w:r>
            <w:r>
              <w:rPr>
                <w:spacing w:val="-6"/>
                <w:sz w:val="24"/>
              </w:rPr>
              <w:t xml:space="preserve"> </w:t>
            </w:r>
            <w:r>
              <w:rPr>
                <w:sz w:val="24"/>
              </w:rPr>
              <w:t>published</w:t>
            </w:r>
            <w:r>
              <w:rPr>
                <w:spacing w:val="-7"/>
                <w:sz w:val="24"/>
              </w:rPr>
              <w:t xml:space="preserve"> </w:t>
            </w:r>
            <w:r>
              <w:rPr>
                <w:sz w:val="24"/>
              </w:rPr>
              <w:t>DPS</w:t>
            </w:r>
            <w:r>
              <w:rPr>
                <w:spacing w:val="-7"/>
                <w:sz w:val="24"/>
              </w:rPr>
              <w:t xml:space="preserve"> </w:t>
            </w:r>
            <w:r>
              <w:rPr>
                <w:sz w:val="24"/>
              </w:rPr>
              <w:t>documents</w:t>
            </w:r>
            <w:r>
              <w:rPr>
                <w:spacing w:val="-8"/>
                <w:sz w:val="24"/>
              </w:rPr>
              <w:t xml:space="preserve"> </w:t>
            </w:r>
            <w:r>
              <w:rPr>
                <w:sz w:val="24"/>
              </w:rPr>
              <w:t>for</w:t>
            </w:r>
            <w:r>
              <w:rPr>
                <w:spacing w:val="-7"/>
                <w:sz w:val="24"/>
              </w:rPr>
              <w:t xml:space="preserve"> </w:t>
            </w:r>
            <w:r>
              <w:rPr>
                <w:sz w:val="24"/>
              </w:rPr>
              <w:t xml:space="preserve">this </w:t>
            </w:r>
            <w:r>
              <w:rPr>
                <w:spacing w:val="-2"/>
                <w:sz w:val="24"/>
              </w:rPr>
              <w:t>Competition.</w:t>
            </w:r>
          </w:p>
          <w:p w14:paraId="5FC6E32B" w14:textId="77777777" w:rsidR="009E5329" w:rsidRDefault="008B6576">
            <w:pPr>
              <w:pStyle w:val="TableParagraph"/>
              <w:numPr>
                <w:ilvl w:val="0"/>
                <w:numId w:val="40"/>
              </w:numPr>
              <w:tabs>
                <w:tab w:val="left" w:pos="950"/>
              </w:tabs>
              <w:spacing w:line="276" w:lineRule="auto"/>
              <w:ind w:right="57"/>
              <w:jc w:val="both"/>
              <w:rPr>
                <w:sz w:val="24"/>
              </w:rPr>
            </w:pPr>
            <w:r>
              <w:rPr>
                <w:sz w:val="24"/>
              </w:rPr>
              <w:t>Applicants must complete and upload the electronic European Single Procurement Document (“</w:t>
            </w:r>
            <w:proofErr w:type="spellStart"/>
            <w:r>
              <w:rPr>
                <w:sz w:val="24"/>
              </w:rPr>
              <w:t>eESPD</w:t>
            </w:r>
            <w:proofErr w:type="spellEnd"/>
            <w:r>
              <w:rPr>
                <w:sz w:val="24"/>
              </w:rPr>
              <w:t>”) to the Electronic Platform.</w:t>
            </w:r>
          </w:p>
          <w:p w14:paraId="6C05E034" w14:textId="77777777" w:rsidR="009E5329" w:rsidRDefault="008B6576">
            <w:pPr>
              <w:pStyle w:val="TableParagraph"/>
              <w:numPr>
                <w:ilvl w:val="0"/>
                <w:numId w:val="40"/>
              </w:numPr>
              <w:tabs>
                <w:tab w:val="left" w:pos="950"/>
              </w:tabs>
              <w:spacing w:line="276" w:lineRule="auto"/>
              <w:ind w:right="49"/>
              <w:jc w:val="both"/>
              <w:rPr>
                <w:sz w:val="24"/>
              </w:rPr>
            </w:pPr>
            <w:r>
              <w:rPr>
                <w:sz w:val="24"/>
              </w:rPr>
              <w:t>Applicants must complete the DPS Applicant Response Document (“ARD”), at</w:t>
            </w:r>
            <w:r>
              <w:rPr>
                <w:spacing w:val="-9"/>
                <w:sz w:val="24"/>
              </w:rPr>
              <w:t xml:space="preserve"> </w:t>
            </w:r>
            <w:r>
              <w:rPr>
                <w:sz w:val="24"/>
              </w:rPr>
              <w:t>Attachment</w:t>
            </w:r>
            <w:r>
              <w:rPr>
                <w:spacing w:val="-9"/>
                <w:sz w:val="24"/>
              </w:rPr>
              <w:t xml:space="preserve"> </w:t>
            </w:r>
            <w:r>
              <w:rPr>
                <w:sz w:val="24"/>
              </w:rPr>
              <w:t>1</w:t>
            </w:r>
            <w:r>
              <w:rPr>
                <w:spacing w:val="-11"/>
                <w:sz w:val="24"/>
              </w:rPr>
              <w:t xml:space="preserve"> </w:t>
            </w:r>
            <w:r>
              <w:rPr>
                <w:sz w:val="24"/>
              </w:rPr>
              <w:t>to</w:t>
            </w:r>
            <w:r>
              <w:rPr>
                <w:spacing w:val="-12"/>
                <w:sz w:val="24"/>
              </w:rPr>
              <w:t xml:space="preserve"> </w:t>
            </w:r>
            <w:r>
              <w:rPr>
                <w:sz w:val="24"/>
              </w:rPr>
              <w:t>the</w:t>
            </w:r>
            <w:r>
              <w:rPr>
                <w:spacing w:val="-12"/>
                <w:sz w:val="24"/>
              </w:rPr>
              <w:t xml:space="preserve"> </w:t>
            </w:r>
            <w:r>
              <w:rPr>
                <w:sz w:val="24"/>
              </w:rPr>
              <w:t>RFATP</w:t>
            </w:r>
            <w:r>
              <w:rPr>
                <w:spacing w:val="-7"/>
                <w:sz w:val="24"/>
              </w:rPr>
              <w:t xml:space="preserve"> </w:t>
            </w:r>
            <w:r>
              <w:rPr>
                <w:sz w:val="24"/>
              </w:rPr>
              <w:t>and</w:t>
            </w:r>
            <w:r>
              <w:rPr>
                <w:spacing w:val="-10"/>
                <w:sz w:val="24"/>
              </w:rPr>
              <w:t xml:space="preserve"> </w:t>
            </w:r>
            <w:r>
              <w:rPr>
                <w:sz w:val="24"/>
              </w:rPr>
              <w:t>available</w:t>
            </w:r>
            <w:r>
              <w:rPr>
                <w:spacing w:val="-11"/>
                <w:sz w:val="24"/>
              </w:rPr>
              <w:t xml:space="preserve"> </w:t>
            </w:r>
            <w:r>
              <w:rPr>
                <w:sz w:val="24"/>
              </w:rPr>
              <w:t>to</w:t>
            </w:r>
            <w:r>
              <w:rPr>
                <w:spacing w:val="-12"/>
                <w:sz w:val="24"/>
              </w:rPr>
              <w:t xml:space="preserve"> </w:t>
            </w:r>
            <w:r>
              <w:rPr>
                <w:sz w:val="24"/>
              </w:rPr>
              <w:t>download</w:t>
            </w:r>
            <w:r>
              <w:rPr>
                <w:spacing w:val="-11"/>
                <w:sz w:val="24"/>
              </w:rPr>
              <w:t xml:space="preserve"> </w:t>
            </w:r>
            <w:r>
              <w:rPr>
                <w:sz w:val="24"/>
              </w:rPr>
              <w:t>from</w:t>
            </w:r>
            <w:r>
              <w:rPr>
                <w:spacing w:val="-10"/>
                <w:sz w:val="24"/>
              </w:rPr>
              <w:t xml:space="preserve"> </w:t>
            </w:r>
            <w:r>
              <w:rPr>
                <w:sz w:val="24"/>
              </w:rPr>
              <w:t>the</w:t>
            </w:r>
            <w:r>
              <w:rPr>
                <w:spacing w:val="-11"/>
                <w:sz w:val="24"/>
              </w:rPr>
              <w:t xml:space="preserve"> </w:t>
            </w:r>
            <w:r>
              <w:rPr>
                <w:sz w:val="24"/>
              </w:rPr>
              <w:t xml:space="preserve">Electronic Platform, in response to the Selection Criteria as detailed in sections 3.2 of Part 3 of this </w:t>
            </w:r>
            <w:proofErr w:type="gramStart"/>
            <w:r>
              <w:rPr>
                <w:sz w:val="24"/>
              </w:rPr>
              <w:t>RFATP, and</w:t>
            </w:r>
            <w:proofErr w:type="gramEnd"/>
            <w:r>
              <w:rPr>
                <w:sz w:val="24"/>
              </w:rPr>
              <w:t xml:space="preserve"> upload it to the Electronic Platform by the Application Deadline. Applicants are </w:t>
            </w:r>
            <w:r>
              <w:rPr>
                <w:b/>
                <w:sz w:val="24"/>
                <w:u w:val="single"/>
              </w:rPr>
              <w:t>not</w:t>
            </w:r>
            <w:r>
              <w:rPr>
                <w:b/>
                <w:sz w:val="24"/>
              </w:rPr>
              <w:t xml:space="preserve"> </w:t>
            </w:r>
            <w:r>
              <w:rPr>
                <w:sz w:val="24"/>
              </w:rPr>
              <w:t>required to submit a tender proposal nor pricing in response to the Appendix 1 requirements at this Stage 1.</w:t>
            </w:r>
            <w:r>
              <w:rPr>
                <w:spacing w:val="40"/>
                <w:sz w:val="24"/>
              </w:rPr>
              <w:t xml:space="preserve"> </w:t>
            </w:r>
            <w:r>
              <w:rPr>
                <w:sz w:val="24"/>
              </w:rPr>
              <w:t>The tender proposal and pricing will instead be required to be submitted</w:t>
            </w:r>
            <w:r>
              <w:rPr>
                <w:spacing w:val="-9"/>
                <w:sz w:val="24"/>
              </w:rPr>
              <w:t xml:space="preserve"> </w:t>
            </w:r>
            <w:r>
              <w:rPr>
                <w:sz w:val="24"/>
              </w:rPr>
              <w:t>in</w:t>
            </w:r>
            <w:r>
              <w:rPr>
                <w:spacing w:val="-12"/>
                <w:sz w:val="24"/>
              </w:rPr>
              <w:t xml:space="preserve"> </w:t>
            </w:r>
            <w:r>
              <w:rPr>
                <w:sz w:val="24"/>
              </w:rPr>
              <w:t>response</w:t>
            </w:r>
            <w:r>
              <w:rPr>
                <w:spacing w:val="-14"/>
                <w:sz w:val="24"/>
              </w:rPr>
              <w:t xml:space="preserve"> </w:t>
            </w:r>
            <w:r>
              <w:rPr>
                <w:sz w:val="24"/>
              </w:rPr>
              <w:t>to</w:t>
            </w:r>
            <w:r>
              <w:rPr>
                <w:spacing w:val="-12"/>
                <w:sz w:val="24"/>
              </w:rPr>
              <w:t xml:space="preserve"> </w:t>
            </w:r>
            <w:r>
              <w:rPr>
                <w:sz w:val="24"/>
              </w:rPr>
              <w:t>future</w:t>
            </w:r>
            <w:r>
              <w:rPr>
                <w:spacing w:val="-12"/>
                <w:sz w:val="24"/>
              </w:rPr>
              <w:t xml:space="preserve"> </w:t>
            </w:r>
            <w:r>
              <w:rPr>
                <w:sz w:val="24"/>
              </w:rPr>
              <w:t>Stage</w:t>
            </w:r>
            <w:r>
              <w:rPr>
                <w:spacing w:val="-12"/>
                <w:sz w:val="24"/>
              </w:rPr>
              <w:t xml:space="preserve"> </w:t>
            </w:r>
            <w:r>
              <w:rPr>
                <w:sz w:val="24"/>
              </w:rPr>
              <w:t>2</w:t>
            </w:r>
            <w:r>
              <w:rPr>
                <w:spacing w:val="-12"/>
                <w:sz w:val="24"/>
              </w:rPr>
              <w:t xml:space="preserve"> </w:t>
            </w:r>
            <w:r>
              <w:rPr>
                <w:sz w:val="24"/>
              </w:rPr>
              <w:t>Mini</w:t>
            </w:r>
            <w:r>
              <w:rPr>
                <w:spacing w:val="-11"/>
                <w:sz w:val="24"/>
              </w:rPr>
              <w:t xml:space="preserve"> </w:t>
            </w:r>
            <w:r>
              <w:rPr>
                <w:sz w:val="24"/>
              </w:rPr>
              <w:t>Competitions</w:t>
            </w:r>
            <w:r>
              <w:rPr>
                <w:spacing w:val="-11"/>
                <w:sz w:val="24"/>
              </w:rPr>
              <w:t xml:space="preserve"> </w:t>
            </w:r>
            <w:r>
              <w:rPr>
                <w:sz w:val="24"/>
              </w:rPr>
              <w:t>conducted</w:t>
            </w:r>
            <w:r>
              <w:rPr>
                <w:spacing w:val="-14"/>
                <w:sz w:val="24"/>
              </w:rPr>
              <w:t xml:space="preserve"> </w:t>
            </w:r>
            <w:r>
              <w:rPr>
                <w:sz w:val="24"/>
              </w:rPr>
              <w:t>under the DPS.</w:t>
            </w:r>
          </w:p>
          <w:p w14:paraId="38772733" w14:textId="77777777" w:rsidR="009E5329" w:rsidRDefault="008B6576">
            <w:pPr>
              <w:pStyle w:val="TableParagraph"/>
              <w:numPr>
                <w:ilvl w:val="0"/>
                <w:numId w:val="40"/>
              </w:numPr>
              <w:tabs>
                <w:tab w:val="left" w:pos="950"/>
              </w:tabs>
              <w:spacing w:line="276" w:lineRule="auto"/>
              <w:ind w:right="50"/>
              <w:jc w:val="both"/>
              <w:rPr>
                <w:sz w:val="24"/>
              </w:rPr>
            </w:pPr>
            <w:r>
              <w:rPr>
                <w:sz w:val="24"/>
              </w:rPr>
              <w:t>Applicants</w:t>
            </w:r>
            <w:r>
              <w:rPr>
                <w:spacing w:val="-8"/>
                <w:sz w:val="24"/>
              </w:rPr>
              <w:t xml:space="preserve"> </w:t>
            </w:r>
            <w:r>
              <w:rPr>
                <w:sz w:val="24"/>
              </w:rPr>
              <w:t>that</w:t>
            </w:r>
            <w:r>
              <w:rPr>
                <w:spacing w:val="-6"/>
                <w:sz w:val="24"/>
              </w:rPr>
              <w:t xml:space="preserve"> </w:t>
            </w:r>
            <w:r>
              <w:rPr>
                <w:sz w:val="24"/>
              </w:rPr>
              <w:t>fulfil</w:t>
            </w:r>
            <w:r>
              <w:rPr>
                <w:spacing w:val="-7"/>
                <w:sz w:val="24"/>
              </w:rPr>
              <w:t xml:space="preserve"> </w:t>
            </w:r>
            <w:r>
              <w:rPr>
                <w:sz w:val="24"/>
              </w:rPr>
              <w:t>the</w:t>
            </w:r>
            <w:r>
              <w:rPr>
                <w:spacing w:val="-7"/>
                <w:sz w:val="24"/>
              </w:rPr>
              <w:t xml:space="preserve"> </w:t>
            </w:r>
            <w:r>
              <w:rPr>
                <w:sz w:val="24"/>
              </w:rPr>
              <w:t>Compliance</w:t>
            </w:r>
            <w:r>
              <w:rPr>
                <w:spacing w:val="-6"/>
                <w:sz w:val="24"/>
              </w:rPr>
              <w:t xml:space="preserve"> </w:t>
            </w:r>
            <w:r>
              <w:rPr>
                <w:sz w:val="24"/>
              </w:rPr>
              <w:t>and</w:t>
            </w:r>
            <w:r>
              <w:rPr>
                <w:spacing w:val="-4"/>
                <w:sz w:val="24"/>
              </w:rPr>
              <w:t xml:space="preserve"> </w:t>
            </w:r>
            <w:r>
              <w:rPr>
                <w:sz w:val="24"/>
              </w:rPr>
              <w:t>Selection</w:t>
            </w:r>
            <w:r>
              <w:rPr>
                <w:spacing w:val="-5"/>
                <w:sz w:val="24"/>
              </w:rPr>
              <w:t xml:space="preserve"> </w:t>
            </w:r>
            <w:r>
              <w:rPr>
                <w:sz w:val="24"/>
              </w:rPr>
              <w:t>Criteria</w:t>
            </w:r>
            <w:r>
              <w:rPr>
                <w:spacing w:val="-4"/>
                <w:sz w:val="24"/>
              </w:rPr>
              <w:t xml:space="preserve"> </w:t>
            </w:r>
            <w:r>
              <w:rPr>
                <w:sz w:val="24"/>
              </w:rPr>
              <w:t>in</w:t>
            </w:r>
            <w:r>
              <w:rPr>
                <w:spacing w:val="-6"/>
                <w:sz w:val="24"/>
              </w:rPr>
              <w:t xml:space="preserve"> </w:t>
            </w:r>
            <w:r>
              <w:rPr>
                <w:sz w:val="24"/>
              </w:rPr>
              <w:t>this</w:t>
            </w:r>
            <w:r>
              <w:rPr>
                <w:spacing w:val="-7"/>
                <w:sz w:val="24"/>
              </w:rPr>
              <w:t xml:space="preserve"> </w:t>
            </w:r>
            <w:r>
              <w:rPr>
                <w:sz w:val="24"/>
              </w:rPr>
              <w:t>RFATP</w:t>
            </w:r>
            <w:r>
              <w:rPr>
                <w:spacing w:val="-4"/>
                <w:sz w:val="24"/>
              </w:rPr>
              <w:t xml:space="preserve"> </w:t>
            </w:r>
            <w:r>
              <w:rPr>
                <w:sz w:val="24"/>
              </w:rPr>
              <w:t xml:space="preserve">will be sent confirmation via the </w:t>
            </w:r>
            <w:proofErr w:type="spellStart"/>
            <w:r>
              <w:rPr>
                <w:sz w:val="24"/>
              </w:rPr>
              <w:t>eTenders</w:t>
            </w:r>
            <w:proofErr w:type="spellEnd"/>
            <w:r>
              <w:rPr>
                <w:sz w:val="24"/>
              </w:rPr>
              <w:t xml:space="preserve"> web platform of their admittance to the DPS and will</w:t>
            </w:r>
            <w:r>
              <w:rPr>
                <w:spacing w:val="40"/>
                <w:sz w:val="24"/>
              </w:rPr>
              <w:t xml:space="preserve"> </w:t>
            </w:r>
            <w:r>
              <w:rPr>
                <w:sz w:val="24"/>
              </w:rPr>
              <w:t>be required to sign the DPS Agreement at Appendix 5 to this RFATP.</w:t>
            </w:r>
          </w:p>
          <w:p w14:paraId="4E279031" w14:textId="77777777" w:rsidR="009E5329" w:rsidRDefault="008B6576">
            <w:pPr>
              <w:pStyle w:val="TableParagraph"/>
              <w:numPr>
                <w:ilvl w:val="0"/>
                <w:numId w:val="40"/>
              </w:numPr>
              <w:tabs>
                <w:tab w:val="left" w:pos="950"/>
              </w:tabs>
              <w:spacing w:line="276" w:lineRule="auto"/>
              <w:ind w:right="51"/>
              <w:jc w:val="both"/>
              <w:rPr>
                <w:sz w:val="24"/>
              </w:rPr>
            </w:pPr>
            <w:r>
              <w:rPr>
                <w:sz w:val="24"/>
              </w:rPr>
              <w:t xml:space="preserve">Applicants that do not meet the Compliance and Selection Criteria in this RFATP will not be admitted to the DPS and will be notified accordingly via the </w:t>
            </w:r>
            <w:proofErr w:type="spellStart"/>
            <w:r>
              <w:rPr>
                <w:sz w:val="24"/>
              </w:rPr>
              <w:t>eTenders</w:t>
            </w:r>
            <w:proofErr w:type="spellEnd"/>
            <w:r>
              <w:rPr>
                <w:sz w:val="24"/>
              </w:rPr>
              <w:t xml:space="preserve"> web platform.</w:t>
            </w:r>
          </w:p>
          <w:p w14:paraId="5ED37846" w14:textId="77777777" w:rsidR="009E5329" w:rsidRDefault="008B6576">
            <w:pPr>
              <w:pStyle w:val="TableParagraph"/>
              <w:numPr>
                <w:ilvl w:val="0"/>
                <w:numId w:val="40"/>
              </w:numPr>
              <w:tabs>
                <w:tab w:val="left" w:pos="950"/>
              </w:tabs>
              <w:spacing w:line="276" w:lineRule="auto"/>
              <w:ind w:right="58"/>
              <w:jc w:val="both"/>
              <w:rPr>
                <w:sz w:val="24"/>
              </w:rPr>
            </w:pPr>
            <w:r>
              <w:rPr>
                <w:sz w:val="24"/>
              </w:rPr>
              <w:t>Unsuccessful Applicants may re-apply for admittance onto the DPS at any stage throughout the Term (as defined in paragraph 1.9 below) of the DPS.</w:t>
            </w:r>
          </w:p>
          <w:p w14:paraId="71B9F26A" w14:textId="77777777" w:rsidR="009E5329" w:rsidRDefault="008B6576">
            <w:pPr>
              <w:pStyle w:val="TableParagraph"/>
              <w:numPr>
                <w:ilvl w:val="0"/>
                <w:numId w:val="40"/>
              </w:numPr>
              <w:tabs>
                <w:tab w:val="left" w:pos="950"/>
              </w:tabs>
              <w:spacing w:line="276" w:lineRule="auto"/>
              <w:ind w:right="57"/>
              <w:jc w:val="both"/>
              <w:rPr>
                <w:sz w:val="24"/>
              </w:rPr>
            </w:pPr>
            <w:r>
              <w:rPr>
                <w:sz w:val="24"/>
              </w:rPr>
              <w:t xml:space="preserve">Economic Operators that did not submit an </w:t>
            </w:r>
            <w:proofErr w:type="gramStart"/>
            <w:r>
              <w:rPr>
                <w:sz w:val="24"/>
              </w:rPr>
              <w:t>Application</w:t>
            </w:r>
            <w:proofErr w:type="gramEnd"/>
            <w:r>
              <w:rPr>
                <w:sz w:val="24"/>
              </w:rPr>
              <w:t xml:space="preserve"> in response to this RFATP by the application deadline specified in paragraph 2.6 of this RFATP may apply for admittance onto the DPS at any stage throughout the Term (as defined in paragraph 1.9 below) of the DPS.</w:t>
            </w:r>
          </w:p>
          <w:p w14:paraId="0595B64F" w14:textId="77777777" w:rsidR="009E5329" w:rsidRDefault="008B6576">
            <w:pPr>
              <w:pStyle w:val="TableParagraph"/>
              <w:numPr>
                <w:ilvl w:val="0"/>
                <w:numId w:val="40"/>
              </w:numPr>
              <w:tabs>
                <w:tab w:val="left" w:pos="950"/>
              </w:tabs>
              <w:spacing w:line="276" w:lineRule="auto"/>
              <w:ind w:right="58"/>
              <w:jc w:val="both"/>
              <w:rPr>
                <w:sz w:val="24"/>
              </w:rPr>
            </w:pPr>
            <w:r>
              <w:rPr>
                <w:sz w:val="24"/>
              </w:rPr>
              <w:t>It is envisaged that all successful DPS Members will be invited to all future Mini-Competitions conducted under the DPS.</w:t>
            </w:r>
          </w:p>
          <w:p w14:paraId="5B7FBA75" w14:textId="77777777" w:rsidR="009E5329" w:rsidRDefault="008B6576">
            <w:pPr>
              <w:pStyle w:val="TableParagraph"/>
              <w:numPr>
                <w:ilvl w:val="0"/>
                <w:numId w:val="40"/>
              </w:numPr>
              <w:tabs>
                <w:tab w:val="left" w:pos="950"/>
              </w:tabs>
              <w:jc w:val="both"/>
              <w:rPr>
                <w:sz w:val="24"/>
              </w:rPr>
            </w:pPr>
            <w:r>
              <w:rPr>
                <w:sz w:val="24"/>
              </w:rPr>
              <w:t>Future</w:t>
            </w:r>
            <w:r>
              <w:rPr>
                <w:spacing w:val="33"/>
                <w:sz w:val="24"/>
              </w:rPr>
              <w:t xml:space="preserve"> </w:t>
            </w:r>
            <w:r>
              <w:rPr>
                <w:sz w:val="24"/>
              </w:rPr>
              <w:t>Mini-Competitions</w:t>
            </w:r>
            <w:r>
              <w:rPr>
                <w:spacing w:val="36"/>
                <w:sz w:val="24"/>
              </w:rPr>
              <w:t xml:space="preserve"> </w:t>
            </w:r>
            <w:r>
              <w:rPr>
                <w:sz w:val="24"/>
              </w:rPr>
              <w:t>will</w:t>
            </w:r>
            <w:r>
              <w:rPr>
                <w:spacing w:val="34"/>
                <w:sz w:val="24"/>
              </w:rPr>
              <w:t xml:space="preserve"> </w:t>
            </w:r>
            <w:r>
              <w:rPr>
                <w:sz w:val="24"/>
              </w:rPr>
              <w:t>be</w:t>
            </w:r>
            <w:r>
              <w:rPr>
                <w:spacing w:val="35"/>
                <w:sz w:val="24"/>
              </w:rPr>
              <w:t xml:space="preserve"> </w:t>
            </w:r>
            <w:r>
              <w:rPr>
                <w:sz w:val="24"/>
              </w:rPr>
              <w:t>conducted</w:t>
            </w:r>
            <w:r>
              <w:rPr>
                <w:spacing w:val="37"/>
                <w:sz w:val="24"/>
              </w:rPr>
              <w:t xml:space="preserve"> </w:t>
            </w:r>
            <w:r>
              <w:rPr>
                <w:sz w:val="24"/>
              </w:rPr>
              <w:t>in</w:t>
            </w:r>
            <w:r>
              <w:rPr>
                <w:spacing w:val="36"/>
                <w:sz w:val="24"/>
              </w:rPr>
              <w:t xml:space="preserve"> </w:t>
            </w:r>
            <w:r>
              <w:rPr>
                <w:sz w:val="24"/>
              </w:rPr>
              <w:t>accordance</w:t>
            </w:r>
            <w:r>
              <w:rPr>
                <w:spacing w:val="37"/>
                <w:sz w:val="24"/>
              </w:rPr>
              <w:t xml:space="preserve"> </w:t>
            </w:r>
            <w:r>
              <w:rPr>
                <w:sz w:val="24"/>
              </w:rPr>
              <w:t>with</w:t>
            </w:r>
            <w:r>
              <w:rPr>
                <w:spacing w:val="35"/>
                <w:sz w:val="24"/>
              </w:rPr>
              <w:t xml:space="preserve"> </w:t>
            </w:r>
            <w:r>
              <w:rPr>
                <w:sz w:val="24"/>
              </w:rPr>
              <w:t>the</w:t>
            </w:r>
            <w:r>
              <w:rPr>
                <w:spacing w:val="36"/>
                <w:sz w:val="24"/>
              </w:rPr>
              <w:t xml:space="preserve"> </w:t>
            </w:r>
            <w:r>
              <w:rPr>
                <w:spacing w:val="-5"/>
                <w:sz w:val="24"/>
              </w:rPr>
              <w:t>DPS</w:t>
            </w:r>
          </w:p>
          <w:p w14:paraId="4E20F877" w14:textId="77777777" w:rsidR="009E5329" w:rsidRDefault="008B6576">
            <w:pPr>
              <w:pStyle w:val="TableParagraph"/>
              <w:spacing w:line="330" w:lineRule="atLeast"/>
              <w:ind w:left="949" w:right="54"/>
              <w:jc w:val="both"/>
              <w:rPr>
                <w:sz w:val="24"/>
              </w:rPr>
            </w:pPr>
            <w:r>
              <w:rPr>
                <w:sz w:val="24"/>
              </w:rPr>
              <w:t>Agreement</w:t>
            </w:r>
            <w:r>
              <w:rPr>
                <w:spacing w:val="-5"/>
                <w:sz w:val="24"/>
              </w:rPr>
              <w:t xml:space="preserve"> </w:t>
            </w:r>
            <w:r>
              <w:rPr>
                <w:sz w:val="24"/>
              </w:rPr>
              <w:t>at</w:t>
            </w:r>
            <w:r>
              <w:rPr>
                <w:spacing w:val="-5"/>
                <w:sz w:val="24"/>
              </w:rPr>
              <w:t xml:space="preserve"> </w:t>
            </w:r>
            <w:r>
              <w:rPr>
                <w:sz w:val="24"/>
              </w:rPr>
              <w:t>Appendix</w:t>
            </w:r>
            <w:r>
              <w:rPr>
                <w:spacing w:val="-7"/>
                <w:sz w:val="24"/>
              </w:rPr>
              <w:t xml:space="preserve"> </w:t>
            </w:r>
            <w:r>
              <w:rPr>
                <w:sz w:val="24"/>
              </w:rPr>
              <w:t>5</w:t>
            </w:r>
            <w:r>
              <w:rPr>
                <w:spacing w:val="-3"/>
                <w:sz w:val="24"/>
              </w:rPr>
              <w:t xml:space="preserve"> </w:t>
            </w:r>
            <w:r>
              <w:rPr>
                <w:sz w:val="24"/>
              </w:rPr>
              <w:t>and</w:t>
            </w:r>
            <w:r>
              <w:rPr>
                <w:spacing w:val="-1"/>
                <w:sz w:val="24"/>
              </w:rPr>
              <w:t xml:space="preserve"> </w:t>
            </w:r>
            <w:r>
              <w:rPr>
                <w:sz w:val="24"/>
              </w:rPr>
              <w:t>contracts</w:t>
            </w:r>
            <w:r>
              <w:rPr>
                <w:spacing w:val="-4"/>
                <w:sz w:val="24"/>
              </w:rPr>
              <w:t xml:space="preserve"> </w:t>
            </w:r>
            <w:r>
              <w:rPr>
                <w:sz w:val="24"/>
              </w:rPr>
              <w:t>will</w:t>
            </w:r>
            <w:r>
              <w:rPr>
                <w:spacing w:val="-4"/>
                <w:sz w:val="24"/>
              </w:rPr>
              <w:t xml:space="preserve"> </w:t>
            </w:r>
            <w:r>
              <w:rPr>
                <w:sz w:val="24"/>
              </w:rPr>
              <w:t>be</w:t>
            </w:r>
            <w:r>
              <w:rPr>
                <w:spacing w:val="-3"/>
                <w:sz w:val="24"/>
              </w:rPr>
              <w:t xml:space="preserve"> </w:t>
            </w:r>
            <w:r>
              <w:rPr>
                <w:sz w:val="24"/>
              </w:rPr>
              <w:t>awarded</w:t>
            </w:r>
            <w:r>
              <w:rPr>
                <w:spacing w:val="-2"/>
                <w:sz w:val="24"/>
              </w:rPr>
              <w:t xml:space="preserve"> </w:t>
            </w:r>
            <w:r>
              <w:rPr>
                <w:sz w:val="24"/>
              </w:rPr>
              <w:t>in</w:t>
            </w:r>
            <w:r>
              <w:rPr>
                <w:spacing w:val="-3"/>
                <w:sz w:val="24"/>
              </w:rPr>
              <w:t xml:space="preserve"> </w:t>
            </w:r>
            <w:r>
              <w:rPr>
                <w:sz w:val="24"/>
              </w:rPr>
              <w:t>accordance</w:t>
            </w:r>
            <w:r>
              <w:rPr>
                <w:spacing w:val="-6"/>
                <w:sz w:val="24"/>
              </w:rPr>
              <w:t xml:space="preserve"> </w:t>
            </w:r>
            <w:r>
              <w:rPr>
                <w:sz w:val="24"/>
              </w:rPr>
              <w:t>with clauses 5 and 6 of the DPS Agreement.</w:t>
            </w:r>
          </w:p>
        </w:tc>
      </w:tr>
    </w:tbl>
    <w:p w14:paraId="38E21DF4" w14:textId="77777777" w:rsidR="009E5329" w:rsidRDefault="009E5329">
      <w:pPr>
        <w:spacing w:line="330" w:lineRule="atLeast"/>
        <w:jc w:val="both"/>
        <w:rPr>
          <w:sz w:val="24"/>
        </w:rPr>
        <w:sectPr w:rsidR="009E5329">
          <w:pgSz w:w="11910" w:h="16850"/>
          <w:pgMar w:top="1160" w:right="1100" w:bottom="1020" w:left="520" w:header="0" w:footer="832" w:gutter="0"/>
          <w:cols w:space="720"/>
        </w:sectPr>
      </w:pPr>
    </w:p>
    <w:tbl>
      <w:tblPr>
        <w:tblW w:w="0" w:type="auto"/>
        <w:tblInd w:w="959" w:type="dxa"/>
        <w:tblLayout w:type="fixed"/>
        <w:tblCellMar>
          <w:left w:w="0" w:type="dxa"/>
          <w:right w:w="0" w:type="dxa"/>
        </w:tblCellMar>
        <w:tblLook w:val="01E0" w:firstRow="1" w:lastRow="1" w:firstColumn="1" w:lastColumn="1" w:noHBand="0" w:noVBand="0"/>
      </w:tblPr>
      <w:tblGrid>
        <w:gridCol w:w="645"/>
        <w:gridCol w:w="8314"/>
      </w:tblGrid>
      <w:tr w:rsidR="009E5329" w14:paraId="7B19A205" w14:textId="77777777">
        <w:trPr>
          <w:trHeight w:val="7653"/>
        </w:trPr>
        <w:tc>
          <w:tcPr>
            <w:tcW w:w="645" w:type="dxa"/>
          </w:tcPr>
          <w:p w14:paraId="55A3FC78" w14:textId="77777777" w:rsidR="009E5329" w:rsidRDefault="008B6576">
            <w:pPr>
              <w:pStyle w:val="TableParagraph"/>
              <w:spacing w:line="244" w:lineRule="exact"/>
              <w:ind w:left="50"/>
              <w:rPr>
                <w:sz w:val="24"/>
              </w:rPr>
            </w:pPr>
            <w:r>
              <w:rPr>
                <w:color w:val="225D63"/>
                <w:spacing w:val="-5"/>
                <w:sz w:val="24"/>
              </w:rPr>
              <w:lastRenderedPageBreak/>
              <w:t>1.8</w:t>
            </w:r>
          </w:p>
        </w:tc>
        <w:tc>
          <w:tcPr>
            <w:tcW w:w="8314" w:type="dxa"/>
          </w:tcPr>
          <w:p w14:paraId="0F1977D7" w14:textId="77777777" w:rsidR="009E5329" w:rsidRDefault="008B6576">
            <w:pPr>
              <w:pStyle w:val="TableParagraph"/>
              <w:spacing w:line="244" w:lineRule="exact"/>
              <w:ind w:left="168"/>
              <w:jc w:val="both"/>
              <w:rPr>
                <w:sz w:val="24"/>
              </w:rPr>
            </w:pPr>
            <w:r>
              <w:rPr>
                <w:color w:val="225D63"/>
                <w:sz w:val="24"/>
              </w:rPr>
              <w:t>DPS</w:t>
            </w:r>
            <w:r>
              <w:rPr>
                <w:color w:val="225D63"/>
                <w:spacing w:val="-1"/>
                <w:sz w:val="24"/>
              </w:rPr>
              <w:t xml:space="preserve"> </w:t>
            </w:r>
            <w:r>
              <w:rPr>
                <w:color w:val="225D63"/>
                <w:spacing w:val="-2"/>
                <w:sz w:val="24"/>
              </w:rPr>
              <w:t>Clients</w:t>
            </w:r>
          </w:p>
          <w:p w14:paraId="5F172A53" w14:textId="77777777" w:rsidR="009E5329" w:rsidRDefault="008B6576">
            <w:pPr>
              <w:pStyle w:val="TableParagraph"/>
              <w:spacing w:before="163" w:line="276" w:lineRule="auto"/>
              <w:ind w:left="168" w:right="49"/>
              <w:jc w:val="both"/>
              <w:rPr>
                <w:sz w:val="24"/>
              </w:rPr>
            </w:pPr>
            <w:r>
              <w:rPr>
                <w:sz w:val="24"/>
              </w:rPr>
              <w:t>The</w:t>
            </w:r>
            <w:r>
              <w:rPr>
                <w:spacing w:val="-4"/>
                <w:sz w:val="24"/>
              </w:rPr>
              <w:t xml:space="preserve"> </w:t>
            </w:r>
            <w:r>
              <w:rPr>
                <w:sz w:val="24"/>
              </w:rPr>
              <w:t>following</w:t>
            </w:r>
            <w:r>
              <w:rPr>
                <w:spacing w:val="-3"/>
                <w:sz w:val="24"/>
              </w:rPr>
              <w:t xml:space="preserve"> </w:t>
            </w:r>
            <w:r>
              <w:rPr>
                <w:sz w:val="24"/>
              </w:rPr>
              <w:t>entities,</w:t>
            </w:r>
            <w:r>
              <w:rPr>
                <w:spacing w:val="-2"/>
                <w:sz w:val="24"/>
              </w:rPr>
              <w:t xml:space="preserve"> </w:t>
            </w:r>
            <w:r>
              <w:rPr>
                <w:sz w:val="24"/>
              </w:rPr>
              <w:t>(each</w:t>
            </w:r>
            <w:r>
              <w:rPr>
                <w:spacing w:val="-2"/>
                <w:sz w:val="24"/>
              </w:rPr>
              <w:t xml:space="preserve"> </w:t>
            </w:r>
            <w:r>
              <w:rPr>
                <w:sz w:val="24"/>
              </w:rPr>
              <w:t>a</w:t>
            </w:r>
            <w:r>
              <w:rPr>
                <w:spacing w:val="-3"/>
                <w:sz w:val="24"/>
              </w:rPr>
              <w:t xml:space="preserve"> </w:t>
            </w:r>
            <w:r>
              <w:rPr>
                <w:sz w:val="24"/>
              </w:rPr>
              <w:t>‘DPS</w:t>
            </w:r>
            <w:r>
              <w:rPr>
                <w:spacing w:val="-4"/>
                <w:sz w:val="24"/>
              </w:rPr>
              <w:t xml:space="preserve"> </w:t>
            </w:r>
            <w:r>
              <w:rPr>
                <w:sz w:val="24"/>
              </w:rPr>
              <w:t>Client’)</w:t>
            </w:r>
            <w:r>
              <w:rPr>
                <w:spacing w:val="-3"/>
                <w:sz w:val="24"/>
              </w:rPr>
              <w:t xml:space="preserve"> </w:t>
            </w:r>
            <w:r>
              <w:rPr>
                <w:sz w:val="24"/>
              </w:rPr>
              <w:t>may</w:t>
            </w:r>
            <w:r>
              <w:rPr>
                <w:spacing w:val="-3"/>
                <w:sz w:val="24"/>
              </w:rPr>
              <w:t xml:space="preserve"> </w:t>
            </w:r>
            <w:r>
              <w:rPr>
                <w:sz w:val="24"/>
              </w:rPr>
              <w:t>award</w:t>
            </w:r>
            <w:r>
              <w:rPr>
                <w:spacing w:val="-1"/>
                <w:sz w:val="24"/>
              </w:rPr>
              <w:t xml:space="preserve"> </w:t>
            </w:r>
            <w:r>
              <w:rPr>
                <w:sz w:val="24"/>
              </w:rPr>
              <w:t>(or</w:t>
            </w:r>
            <w:r>
              <w:rPr>
                <w:spacing w:val="-3"/>
                <w:sz w:val="24"/>
              </w:rPr>
              <w:t xml:space="preserve"> </w:t>
            </w:r>
            <w:r>
              <w:rPr>
                <w:sz w:val="24"/>
              </w:rPr>
              <w:t>‘call</w:t>
            </w:r>
            <w:r>
              <w:rPr>
                <w:spacing w:val="-5"/>
                <w:sz w:val="24"/>
              </w:rPr>
              <w:t xml:space="preserve"> </w:t>
            </w:r>
            <w:r>
              <w:rPr>
                <w:sz w:val="24"/>
              </w:rPr>
              <w:t>off’)</w:t>
            </w:r>
            <w:r>
              <w:rPr>
                <w:spacing w:val="-3"/>
                <w:sz w:val="24"/>
              </w:rPr>
              <w:t xml:space="preserve"> </w:t>
            </w:r>
            <w:r>
              <w:rPr>
                <w:sz w:val="24"/>
              </w:rPr>
              <w:t>contracts</w:t>
            </w:r>
            <w:r>
              <w:rPr>
                <w:spacing w:val="-3"/>
                <w:sz w:val="24"/>
              </w:rPr>
              <w:t xml:space="preserve"> </w:t>
            </w:r>
            <w:r>
              <w:rPr>
                <w:sz w:val="24"/>
              </w:rPr>
              <w:t>(each a ‘Contract’) under the DPS Agreement in accordance with the rules set out in the DPS Agreement at Appendix 5. The Contracting Authority is also a DPS Client.</w:t>
            </w:r>
          </w:p>
          <w:p w14:paraId="16BFAD56" w14:textId="77777777" w:rsidR="009E5329" w:rsidRDefault="008B6576">
            <w:pPr>
              <w:pStyle w:val="TableParagraph"/>
              <w:numPr>
                <w:ilvl w:val="0"/>
                <w:numId w:val="39"/>
              </w:numPr>
              <w:tabs>
                <w:tab w:val="left" w:pos="889"/>
              </w:tabs>
              <w:spacing w:line="276" w:lineRule="auto"/>
              <w:ind w:right="53"/>
              <w:jc w:val="both"/>
              <w:rPr>
                <w:sz w:val="24"/>
              </w:rPr>
            </w:pPr>
            <w:r>
              <w:rPr>
                <w:sz w:val="24"/>
              </w:rPr>
              <w:t>Ministers of</w:t>
            </w:r>
            <w:r>
              <w:rPr>
                <w:spacing w:val="-1"/>
                <w:sz w:val="24"/>
              </w:rPr>
              <w:t xml:space="preserve"> </w:t>
            </w:r>
            <w:r>
              <w:rPr>
                <w:sz w:val="24"/>
              </w:rPr>
              <w:t>the Government</w:t>
            </w:r>
            <w:r>
              <w:rPr>
                <w:spacing w:val="-1"/>
                <w:sz w:val="24"/>
              </w:rPr>
              <w:t xml:space="preserve"> </w:t>
            </w:r>
            <w:r>
              <w:rPr>
                <w:sz w:val="24"/>
              </w:rPr>
              <w:t>of Ireland,</w:t>
            </w:r>
            <w:r>
              <w:rPr>
                <w:spacing w:val="-2"/>
                <w:sz w:val="24"/>
              </w:rPr>
              <w:t xml:space="preserve"> </w:t>
            </w:r>
            <w:r>
              <w:rPr>
                <w:sz w:val="24"/>
              </w:rPr>
              <w:t>Central</w:t>
            </w:r>
            <w:r>
              <w:rPr>
                <w:spacing w:val="-2"/>
                <w:sz w:val="24"/>
              </w:rPr>
              <w:t xml:space="preserve"> </w:t>
            </w:r>
            <w:r>
              <w:rPr>
                <w:sz w:val="24"/>
              </w:rPr>
              <w:t>Government</w:t>
            </w:r>
            <w:r>
              <w:rPr>
                <w:spacing w:val="-1"/>
                <w:sz w:val="24"/>
              </w:rPr>
              <w:t xml:space="preserve"> </w:t>
            </w:r>
            <w:r>
              <w:rPr>
                <w:sz w:val="24"/>
              </w:rPr>
              <w:t xml:space="preserve">Departments, Offices and non-commercial Agencies and </w:t>
            </w:r>
            <w:proofErr w:type="spellStart"/>
            <w:r>
              <w:rPr>
                <w:sz w:val="24"/>
              </w:rPr>
              <w:t>Organisations</w:t>
            </w:r>
            <w:proofErr w:type="spellEnd"/>
            <w:r>
              <w:rPr>
                <w:sz w:val="24"/>
              </w:rPr>
              <w:t xml:space="preserve"> which have a </w:t>
            </w:r>
            <w:r>
              <w:rPr>
                <w:spacing w:val="-2"/>
                <w:sz w:val="24"/>
              </w:rPr>
              <w:t>formal reporting</w:t>
            </w:r>
            <w:r>
              <w:rPr>
                <w:spacing w:val="-3"/>
                <w:sz w:val="24"/>
              </w:rPr>
              <w:t xml:space="preserve"> </w:t>
            </w:r>
            <w:r>
              <w:rPr>
                <w:spacing w:val="-2"/>
                <w:sz w:val="24"/>
              </w:rPr>
              <w:t xml:space="preserve">and legal relationship to Central Government Departments, </w:t>
            </w:r>
            <w:r>
              <w:rPr>
                <w:sz w:val="24"/>
              </w:rPr>
              <w:t>including all local authorities in Ireland (themselves including regional assemblies, local enterprise boards and library bodies)</w:t>
            </w:r>
          </w:p>
          <w:p w14:paraId="52698765" w14:textId="77777777" w:rsidR="009E5329" w:rsidRDefault="008B6576">
            <w:pPr>
              <w:pStyle w:val="TableParagraph"/>
              <w:numPr>
                <w:ilvl w:val="0"/>
                <w:numId w:val="39"/>
              </w:numPr>
              <w:tabs>
                <w:tab w:val="left" w:pos="889"/>
              </w:tabs>
              <w:spacing w:line="276" w:lineRule="auto"/>
              <w:ind w:right="47"/>
              <w:jc w:val="both"/>
              <w:rPr>
                <w:sz w:val="24"/>
              </w:rPr>
            </w:pPr>
            <w:r>
              <w:rPr>
                <w:sz w:val="24"/>
              </w:rPr>
              <w:t>Contracting</w:t>
            </w:r>
            <w:r>
              <w:rPr>
                <w:spacing w:val="-6"/>
                <w:sz w:val="24"/>
              </w:rPr>
              <w:t xml:space="preserve"> </w:t>
            </w:r>
            <w:r>
              <w:rPr>
                <w:sz w:val="24"/>
              </w:rPr>
              <w:t>authorities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Irish</w:t>
            </w:r>
            <w:r>
              <w:rPr>
                <w:spacing w:val="-5"/>
                <w:sz w:val="24"/>
              </w:rPr>
              <w:t xml:space="preserve"> </w:t>
            </w:r>
            <w:r>
              <w:rPr>
                <w:sz w:val="24"/>
              </w:rPr>
              <w:t>health</w:t>
            </w:r>
            <w:r>
              <w:rPr>
                <w:spacing w:val="-5"/>
                <w:sz w:val="24"/>
              </w:rPr>
              <w:t xml:space="preserve"> </w:t>
            </w:r>
            <w:r>
              <w:rPr>
                <w:sz w:val="24"/>
              </w:rPr>
              <w:t>sector</w:t>
            </w:r>
            <w:r>
              <w:rPr>
                <w:spacing w:val="-6"/>
                <w:sz w:val="24"/>
              </w:rPr>
              <w:t xml:space="preserve"> </w:t>
            </w:r>
            <w:r>
              <w:rPr>
                <w:sz w:val="24"/>
              </w:rPr>
              <w:t>including</w:t>
            </w:r>
            <w:r>
              <w:rPr>
                <w:spacing w:val="-6"/>
                <w:sz w:val="24"/>
              </w:rPr>
              <w:t xml:space="preserve"> </w:t>
            </w:r>
            <w:r>
              <w:rPr>
                <w:sz w:val="24"/>
              </w:rPr>
              <w:t>but</w:t>
            </w:r>
            <w:r>
              <w:rPr>
                <w:spacing w:val="-5"/>
                <w:sz w:val="24"/>
              </w:rPr>
              <w:t xml:space="preserve"> </w:t>
            </w:r>
            <w:r>
              <w:rPr>
                <w:sz w:val="24"/>
              </w:rPr>
              <w:t>not</w:t>
            </w:r>
            <w:r>
              <w:rPr>
                <w:spacing w:val="-4"/>
                <w:sz w:val="24"/>
              </w:rPr>
              <w:t xml:space="preserve"> </w:t>
            </w:r>
            <w:r>
              <w:rPr>
                <w:sz w:val="24"/>
              </w:rPr>
              <w:t>limited</w:t>
            </w:r>
            <w:r>
              <w:rPr>
                <w:spacing w:val="-2"/>
                <w:sz w:val="24"/>
              </w:rPr>
              <w:t xml:space="preserve"> </w:t>
            </w:r>
            <w:r>
              <w:rPr>
                <w:sz w:val="24"/>
              </w:rPr>
              <w:t xml:space="preserve">to the Health Service Executive (HSE) and provided that such entities are contracting authorities within the meaning of Regulation 2 of the </w:t>
            </w:r>
            <w:r>
              <w:rPr>
                <w:spacing w:val="-2"/>
                <w:sz w:val="24"/>
              </w:rPr>
              <w:t>Regulations</w:t>
            </w:r>
          </w:p>
          <w:p w14:paraId="357C0EA6" w14:textId="77777777" w:rsidR="009E5329" w:rsidRDefault="008B6576">
            <w:pPr>
              <w:pStyle w:val="TableParagraph"/>
              <w:numPr>
                <w:ilvl w:val="0"/>
                <w:numId w:val="39"/>
              </w:numPr>
              <w:tabs>
                <w:tab w:val="left" w:pos="889"/>
              </w:tabs>
              <w:spacing w:before="1" w:line="276" w:lineRule="auto"/>
              <w:ind w:right="54"/>
              <w:jc w:val="both"/>
              <w:rPr>
                <w:sz w:val="24"/>
              </w:rPr>
            </w:pPr>
            <w:r>
              <w:rPr>
                <w:sz w:val="24"/>
              </w:rPr>
              <w:t>Contracting authorities which are Third Level Educational Institutions (including universities, institutes of technology and members of the Education Procurement Service)</w:t>
            </w:r>
          </w:p>
          <w:p w14:paraId="734AD1CA" w14:textId="77777777" w:rsidR="009E5329" w:rsidRDefault="008B6576">
            <w:pPr>
              <w:pStyle w:val="TableParagraph"/>
              <w:numPr>
                <w:ilvl w:val="0"/>
                <w:numId w:val="39"/>
              </w:numPr>
              <w:tabs>
                <w:tab w:val="left" w:pos="889"/>
              </w:tabs>
              <w:spacing w:line="276" w:lineRule="auto"/>
              <w:ind w:right="49"/>
              <w:jc w:val="both"/>
              <w:rPr>
                <w:sz w:val="24"/>
              </w:rPr>
            </w:pPr>
            <w:r>
              <w:rPr>
                <w:sz w:val="24"/>
              </w:rPr>
              <w:t xml:space="preserve">Contracting authorities which are primary, post-primary, special and secondary schools as well as Education and Training Boards (ETBs) and ETB </w:t>
            </w:r>
            <w:r>
              <w:rPr>
                <w:spacing w:val="-2"/>
                <w:sz w:val="24"/>
              </w:rPr>
              <w:t>schools</w:t>
            </w:r>
          </w:p>
          <w:p w14:paraId="185F2A45" w14:textId="77777777" w:rsidR="009E5329" w:rsidRDefault="008B6576">
            <w:pPr>
              <w:pStyle w:val="TableParagraph"/>
              <w:numPr>
                <w:ilvl w:val="0"/>
                <w:numId w:val="39"/>
              </w:numPr>
              <w:tabs>
                <w:tab w:val="left" w:pos="889"/>
              </w:tabs>
              <w:spacing w:line="293" w:lineRule="exact"/>
              <w:ind w:hanging="361"/>
              <w:jc w:val="both"/>
              <w:rPr>
                <w:sz w:val="24"/>
              </w:rPr>
            </w:pPr>
            <w:proofErr w:type="gramStart"/>
            <w:r>
              <w:rPr>
                <w:sz w:val="24"/>
              </w:rPr>
              <w:t>An</w:t>
            </w:r>
            <w:proofErr w:type="gramEnd"/>
            <w:r>
              <w:rPr>
                <w:spacing w:val="-1"/>
                <w:sz w:val="24"/>
              </w:rPr>
              <w:t xml:space="preserve"> </w:t>
            </w:r>
            <w:r>
              <w:rPr>
                <w:sz w:val="24"/>
              </w:rPr>
              <w:t>Garda</w:t>
            </w:r>
            <w:r>
              <w:rPr>
                <w:spacing w:val="-3"/>
                <w:sz w:val="24"/>
              </w:rPr>
              <w:t xml:space="preserve"> </w:t>
            </w:r>
            <w:r>
              <w:rPr>
                <w:sz w:val="24"/>
              </w:rPr>
              <w:t>Síochána</w:t>
            </w:r>
            <w:r>
              <w:rPr>
                <w:spacing w:val="-4"/>
                <w:sz w:val="24"/>
              </w:rPr>
              <w:t xml:space="preserve"> </w:t>
            </w:r>
            <w:r>
              <w:rPr>
                <w:spacing w:val="-2"/>
                <w:sz w:val="24"/>
              </w:rPr>
              <w:t>(Police)</w:t>
            </w:r>
          </w:p>
          <w:p w14:paraId="15E56486" w14:textId="77777777" w:rsidR="009E5329" w:rsidRDefault="008B6576">
            <w:pPr>
              <w:pStyle w:val="TableParagraph"/>
              <w:numPr>
                <w:ilvl w:val="0"/>
                <w:numId w:val="39"/>
              </w:numPr>
              <w:tabs>
                <w:tab w:val="left" w:pos="889"/>
              </w:tabs>
              <w:spacing w:before="43"/>
              <w:ind w:hanging="361"/>
              <w:jc w:val="both"/>
              <w:rPr>
                <w:sz w:val="24"/>
              </w:rPr>
            </w:pPr>
            <w:r>
              <w:rPr>
                <w:sz w:val="24"/>
              </w:rPr>
              <w:t>The</w:t>
            </w:r>
            <w:r>
              <w:rPr>
                <w:spacing w:val="-1"/>
                <w:sz w:val="24"/>
              </w:rPr>
              <w:t xml:space="preserve"> </w:t>
            </w:r>
            <w:r>
              <w:rPr>
                <w:sz w:val="24"/>
              </w:rPr>
              <w:t>Irish</w:t>
            </w:r>
            <w:r>
              <w:rPr>
                <w:spacing w:val="-1"/>
                <w:sz w:val="24"/>
              </w:rPr>
              <w:t xml:space="preserve"> </w:t>
            </w:r>
            <w:r>
              <w:rPr>
                <w:sz w:val="24"/>
              </w:rPr>
              <w:t>Prison</w:t>
            </w:r>
            <w:r>
              <w:rPr>
                <w:spacing w:val="-2"/>
                <w:sz w:val="24"/>
              </w:rPr>
              <w:t xml:space="preserve"> Service</w:t>
            </w:r>
          </w:p>
          <w:p w14:paraId="1C4E18C9" w14:textId="77777777" w:rsidR="009E5329" w:rsidRDefault="008B6576">
            <w:pPr>
              <w:pStyle w:val="TableParagraph"/>
              <w:numPr>
                <w:ilvl w:val="0"/>
                <w:numId w:val="39"/>
              </w:numPr>
              <w:tabs>
                <w:tab w:val="left" w:pos="889"/>
              </w:tabs>
              <w:spacing w:before="46"/>
              <w:ind w:hanging="361"/>
              <w:jc w:val="both"/>
              <w:rPr>
                <w:sz w:val="24"/>
              </w:rPr>
            </w:pPr>
            <w:r>
              <w:rPr>
                <w:sz w:val="24"/>
              </w:rPr>
              <w:t>The</w:t>
            </w:r>
            <w:r>
              <w:rPr>
                <w:spacing w:val="-2"/>
                <w:sz w:val="24"/>
              </w:rPr>
              <w:t xml:space="preserve"> </w:t>
            </w:r>
            <w:proofErr w:type="spellStart"/>
            <w:r>
              <w:rPr>
                <w:sz w:val="24"/>
              </w:rPr>
              <w:t>Defence</w:t>
            </w:r>
            <w:proofErr w:type="spellEnd"/>
            <w:r>
              <w:rPr>
                <w:spacing w:val="-3"/>
                <w:sz w:val="24"/>
              </w:rPr>
              <w:t xml:space="preserve"> </w:t>
            </w:r>
            <w:r>
              <w:rPr>
                <w:spacing w:val="-2"/>
                <w:sz w:val="24"/>
              </w:rPr>
              <w:t>Forces</w:t>
            </w:r>
          </w:p>
        </w:tc>
      </w:tr>
      <w:tr w:rsidR="009E5329" w14:paraId="7F8FA33E" w14:textId="77777777">
        <w:trPr>
          <w:trHeight w:val="1526"/>
        </w:trPr>
        <w:tc>
          <w:tcPr>
            <w:tcW w:w="645" w:type="dxa"/>
          </w:tcPr>
          <w:p w14:paraId="21699334" w14:textId="77777777" w:rsidR="009E5329" w:rsidRDefault="008B6576">
            <w:pPr>
              <w:pStyle w:val="TableParagraph"/>
              <w:spacing w:before="168"/>
              <w:ind w:left="50"/>
              <w:rPr>
                <w:sz w:val="24"/>
              </w:rPr>
            </w:pPr>
            <w:r>
              <w:rPr>
                <w:color w:val="225D63"/>
                <w:spacing w:val="-5"/>
                <w:sz w:val="24"/>
              </w:rPr>
              <w:t>1.9</w:t>
            </w:r>
          </w:p>
        </w:tc>
        <w:tc>
          <w:tcPr>
            <w:tcW w:w="8314" w:type="dxa"/>
          </w:tcPr>
          <w:p w14:paraId="6A40EF41" w14:textId="77777777" w:rsidR="009E5329" w:rsidRDefault="008B6576">
            <w:pPr>
              <w:pStyle w:val="TableParagraph"/>
              <w:spacing w:before="168"/>
              <w:ind w:left="168"/>
              <w:rPr>
                <w:sz w:val="24"/>
              </w:rPr>
            </w:pPr>
            <w:r>
              <w:rPr>
                <w:color w:val="225D63"/>
                <w:spacing w:val="-4"/>
                <w:sz w:val="24"/>
              </w:rPr>
              <w:t>Term</w:t>
            </w:r>
          </w:p>
          <w:p w14:paraId="582787C0" w14:textId="0CDA30CC" w:rsidR="009E5329" w:rsidRDefault="008B6576">
            <w:pPr>
              <w:pStyle w:val="TableParagraph"/>
              <w:spacing w:before="163" w:line="276" w:lineRule="auto"/>
              <w:ind w:left="168"/>
              <w:rPr>
                <w:sz w:val="24"/>
              </w:rPr>
            </w:pPr>
            <w:r w:rsidRPr="00DD6E8E">
              <w:rPr>
                <w:sz w:val="24"/>
              </w:rPr>
              <w:t>Any</w:t>
            </w:r>
            <w:r w:rsidRPr="00DD6E8E">
              <w:rPr>
                <w:spacing w:val="40"/>
                <w:sz w:val="24"/>
              </w:rPr>
              <w:t xml:space="preserve"> </w:t>
            </w:r>
            <w:r w:rsidRPr="00DD6E8E">
              <w:rPr>
                <w:sz w:val="24"/>
              </w:rPr>
              <w:t>DPS</w:t>
            </w:r>
            <w:r w:rsidRPr="00DD6E8E">
              <w:rPr>
                <w:spacing w:val="40"/>
                <w:sz w:val="24"/>
              </w:rPr>
              <w:t xml:space="preserve"> </w:t>
            </w:r>
            <w:r w:rsidRPr="00DD6E8E">
              <w:rPr>
                <w:sz w:val="24"/>
              </w:rPr>
              <w:t>that</w:t>
            </w:r>
            <w:r w:rsidRPr="00DD6E8E">
              <w:rPr>
                <w:spacing w:val="40"/>
                <w:sz w:val="24"/>
              </w:rPr>
              <w:t xml:space="preserve"> </w:t>
            </w:r>
            <w:r w:rsidRPr="00DD6E8E">
              <w:rPr>
                <w:sz w:val="24"/>
              </w:rPr>
              <w:t>may</w:t>
            </w:r>
            <w:r w:rsidRPr="00DD6E8E">
              <w:rPr>
                <w:spacing w:val="40"/>
                <w:sz w:val="24"/>
              </w:rPr>
              <w:t xml:space="preserve"> </w:t>
            </w:r>
            <w:r w:rsidRPr="00DD6E8E">
              <w:rPr>
                <w:sz w:val="24"/>
              </w:rPr>
              <w:t>result</w:t>
            </w:r>
            <w:r w:rsidRPr="00DD6E8E">
              <w:rPr>
                <w:spacing w:val="40"/>
                <w:sz w:val="24"/>
              </w:rPr>
              <w:t xml:space="preserve"> </w:t>
            </w:r>
            <w:r w:rsidRPr="00DD6E8E">
              <w:rPr>
                <w:sz w:val="24"/>
              </w:rPr>
              <w:t>from</w:t>
            </w:r>
            <w:r w:rsidRPr="00DD6E8E">
              <w:rPr>
                <w:spacing w:val="40"/>
                <w:sz w:val="24"/>
              </w:rPr>
              <w:t xml:space="preserve"> </w:t>
            </w:r>
            <w:r w:rsidRPr="00DD6E8E">
              <w:rPr>
                <w:sz w:val="24"/>
              </w:rPr>
              <w:t>this</w:t>
            </w:r>
            <w:r w:rsidRPr="00DD6E8E">
              <w:rPr>
                <w:spacing w:val="40"/>
                <w:sz w:val="24"/>
              </w:rPr>
              <w:t xml:space="preserve"> </w:t>
            </w:r>
            <w:r w:rsidRPr="00DD6E8E">
              <w:rPr>
                <w:sz w:val="24"/>
              </w:rPr>
              <w:t>Competition</w:t>
            </w:r>
            <w:r w:rsidRPr="00DD6E8E">
              <w:rPr>
                <w:spacing w:val="40"/>
                <w:sz w:val="24"/>
              </w:rPr>
              <w:t xml:space="preserve"> </w:t>
            </w:r>
            <w:r w:rsidRPr="00DD6E8E">
              <w:rPr>
                <w:sz w:val="24"/>
              </w:rPr>
              <w:t>will,</w:t>
            </w:r>
            <w:r w:rsidRPr="00DD6E8E">
              <w:rPr>
                <w:spacing w:val="40"/>
                <w:sz w:val="24"/>
              </w:rPr>
              <w:t xml:space="preserve"> </w:t>
            </w:r>
            <w:r w:rsidRPr="00DD6E8E">
              <w:rPr>
                <w:sz w:val="24"/>
              </w:rPr>
              <w:t>subject</w:t>
            </w:r>
            <w:r w:rsidRPr="00DD6E8E">
              <w:rPr>
                <w:spacing w:val="40"/>
                <w:sz w:val="24"/>
              </w:rPr>
              <w:t xml:space="preserve"> </w:t>
            </w:r>
            <w:r w:rsidRPr="00DD6E8E">
              <w:rPr>
                <w:sz w:val="24"/>
              </w:rPr>
              <w:t>to</w:t>
            </w:r>
            <w:r w:rsidRPr="00DD6E8E">
              <w:rPr>
                <w:spacing w:val="39"/>
                <w:sz w:val="24"/>
              </w:rPr>
              <w:t xml:space="preserve"> </w:t>
            </w:r>
            <w:r w:rsidRPr="00DD6E8E">
              <w:rPr>
                <w:sz w:val="24"/>
              </w:rPr>
              <w:t>paragraph</w:t>
            </w:r>
            <w:r w:rsidRPr="00DD6E8E">
              <w:rPr>
                <w:spacing w:val="40"/>
                <w:sz w:val="24"/>
              </w:rPr>
              <w:t xml:space="preserve"> </w:t>
            </w:r>
            <w:r w:rsidRPr="00DD6E8E">
              <w:rPr>
                <w:sz w:val="24"/>
              </w:rPr>
              <w:t xml:space="preserve">1.10 below, be for a period of validity of up to </w:t>
            </w:r>
            <w:r w:rsidR="007A7B9B" w:rsidRPr="00DD6E8E">
              <w:rPr>
                <w:sz w:val="24"/>
              </w:rPr>
              <w:t>10</w:t>
            </w:r>
            <w:r w:rsidRPr="00DD6E8E">
              <w:rPr>
                <w:sz w:val="24"/>
              </w:rPr>
              <w:t xml:space="preserve"> years (“the Term”).</w:t>
            </w:r>
          </w:p>
        </w:tc>
      </w:tr>
      <w:tr w:rsidR="009E5329" w14:paraId="31F9B1BA" w14:textId="77777777">
        <w:trPr>
          <w:trHeight w:val="2202"/>
        </w:trPr>
        <w:tc>
          <w:tcPr>
            <w:tcW w:w="645" w:type="dxa"/>
          </w:tcPr>
          <w:p w14:paraId="44768134" w14:textId="77777777" w:rsidR="009E5329" w:rsidRDefault="009E5329">
            <w:pPr>
              <w:pStyle w:val="TableParagraph"/>
              <w:spacing w:before="8"/>
              <w:rPr>
                <w:b/>
                <w:sz w:val="18"/>
              </w:rPr>
            </w:pPr>
          </w:p>
          <w:p w14:paraId="11476F27" w14:textId="77777777" w:rsidR="009E5329" w:rsidRDefault="008B6576">
            <w:pPr>
              <w:pStyle w:val="TableParagraph"/>
              <w:spacing w:before="1"/>
              <w:ind w:left="50"/>
              <w:rPr>
                <w:sz w:val="24"/>
              </w:rPr>
            </w:pPr>
            <w:r>
              <w:rPr>
                <w:color w:val="225D63"/>
                <w:spacing w:val="-4"/>
                <w:sz w:val="24"/>
              </w:rPr>
              <w:t>1.10</w:t>
            </w:r>
          </w:p>
        </w:tc>
        <w:tc>
          <w:tcPr>
            <w:tcW w:w="8314" w:type="dxa"/>
          </w:tcPr>
          <w:p w14:paraId="7C7FD4AD" w14:textId="77777777" w:rsidR="009E5329" w:rsidRDefault="009E5329">
            <w:pPr>
              <w:pStyle w:val="TableParagraph"/>
              <w:spacing w:before="8"/>
              <w:rPr>
                <w:b/>
                <w:sz w:val="18"/>
              </w:rPr>
            </w:pPr>
          </w:p>
          <w:p w14:paraId="4F0EE2D0" w14:textId="77777777" w:rsidR="009E5329" w:rsidRDefault="008B6576">
            <w:pPr>
              <w:pStyle w:val="TableParagraph"/>
              <w:spacing w:before="1"/>
              <w:ind w:left="168"/>
              <w:jc w:val="both"/>
              <w:rPr>
                <w:sz w:val="24"/>
              </w:rPr>
            </w:pPr>
            <w:r>
              <w:rPr>
                <w:color w:val="225D63"/>
                <w:sz w:val="24"/>
              </w:rPr>
              <w:t>Termination</w:t>
            </w:r>
            <w:r>
              <w:rPr>
                <w:color w:val="225D63"/>
                <w:spacing w:val="-3"/>
                <w:sz w:val="24"/>
              </w:rPr>
              <w:t xml:space="preserve"> </w:t>
            </w:r>
            <w:r>
              <w:rPr>
                <w:color w:val="225D63"/>
                <w:sz w:val="24"/>
              </w:rPr>
              <w:t>of</w:t>
            </w:r>
            <w:r>
              <w:rPr>
                <w:color w:val="225D63"/>
                <w:spacing w:val="-4"/>
                <w:sz w:val="24"/>
              </w:rPr>
              <w:t xml:space="preserve"> </w:t>
            </w:r>
            <w:r>
              <w:rPr>
                <w:color w:val="225D63"/>
                <w:spacing w:val="-5"/>
                <w:sz w:val="24"/>
              </w:rPr>
              <w:t>DPS</w:t>
            </w:r>
          </w:p>
          <w:p w14:paraId="09202A0C" w14:textId="77777777" w:rsidR="009E5329" w:rsidRDefault="008B6576">
            <w:pPr>
              <w:pStyle w:val="TableParagraph"/>
              <w:spacing w:before="165" w:line="276" w:lineRule="auto"/>
              <w:ind w:left="168" w:right="50"/>
              <w:jc w:val="both"/>
              <w:rPr>
                <w:sz w:val="24"/>
              </w:rPr>
            </w:pPr>
            <w:r>
              <w:rPr>
                <w:sz w:val="24"/>
              </w:rPr>
              <w:t>Applicant’s</w:t>
            </w:r>
            <w:r>
              <w:rPr>
                <w:spacing w:val="-12"/>
                <w:sz w:val="24"/>
              </w:rPr>
              <w:t xml:space="preserve"> </w:t>
            </w:r>
            <w:r>
              <w:rPr>
                <w:sz w:val="24"/>
              </w:rPr>
              <w:t>attention</w:t>
            </w:r>
            <w:r>
              <w:rPr>
                <w:spacing w:val="-12"/>
                <w:sz w:val="24"/>
              </w:rPr>
              <w:t xml:space="preserve"> </w:t>
            </w:r>
            <w:r>
              <w:rPr>
                <w:sz w:val="24"/>
              </w:rPr>
              <w:t>is</w:t>
            </w:r>
            <w:r>
              <w:rPr>
                <w:spacing w:val="-12"/>
                <w:sz w:val="24"/>
              </w:rPr>
              <w:t xml:space="preserve"> </w:t>
            </w:r>
            <w:r>
              <w:rPr>
                <w:sz w:val="24"/>
              </w:rPr>
              <w:t>drawn</w:t>
            </w:r>
            <w:r>
              <w:rPr>
                <w:spacing w:val="-11"/>
                <w:sz w:val="24"/>
              </w:rPr>
              <w:t xml:space="preserve"> </w:t>
            </w:r>
            <w:r>
              <w:rPr>
                <w:sz w:val="24"/>
              </w:rPr>
              <w:t>to</w:t>
            </w:r>
            <w:r>
              <w:rPr>
                <w:spacing w:val="-14"/>
                <w:sz w:val="24"/>
              </w:rPr>
              <w:t xml:space="preserve"> </w:t>
            </w:r>
            <w:r>
              <w:rPr>
                <w:sz w:val="24"/>
              </w:rPr>
              <w:t>clause</w:t>
            </w:r>
            <w:r>
              <w:rPr>
                <w:spacing w:val="-14"/>
                <w:sz w:val="24"/>
              </w:rPr>
              <w:t xml:space="preserve"> </w:t>
            </w:r>
            <w:r>
              <w:rPr>
                <w:sz w:val="24"/>
              </w:rPr>
              <w:t>17</w:t>
            </w:r>
            <w:r>
              <w:rPr>
                <w:spacing w:val="-12"/>
                <w:sz w:val="24"/>
              </w:rPr>
              <w:t xml:space="preserve"> </w:t>
            </w:r>
            <w:r>
              <w:rPr>
                <w:sz w:val="24"/>
              </w:rPr>
              <w:t>of</w:t>
            </w:r>
            <w:r>
              <w:rPr>
                <w:spacing w:val="-13"/>
                <w:sz w:val="24"/>
              </w:rPr>
              <w:t xml:space="preserve"> </w:t>
            </w:r>
            <w:r>
              <w:rPr>
                <w:sz w:val="24"/>
              </w:rPr>
              <w:t>the</w:t>
            </w:r>
            <w:r>
              <w:rPr>
                <w:spacing w:val="-14"/>
                <w:sz w:val="24"/>
              </w:rPr>
              <w:t xml:space="preserve"> </w:t>
            </w:r>
            <w:r>
              <w:rPr>
                <w:sz w:val="24"/>
              </w:rPr>
              <w:t>DPS</w:t>
            </w:r>
            <w:r>
              <w:rPr>
                <w:spacing w:val="-11"/>
                <w:sz w:val="24"/>
              </w:rPr>
              <w:t xml:space="preserve"> </w:t>
            </w:r>
            <w:r>
              <w:rPr>
                <w:sz w:val="24"/>
              </w:rPr>
              <w:t>Agreement</w:t>
            </w:r>
            <w:r>
              <w:rPr>
                <w:spacing w:val="-13"/>
                <w:sz w:val="24"/>
              </w:rPr>
              <w:t xml:space="preserve"> </w:t>
            </w:r>
            <w:r>
              <w:rPr>
                <w:sz w:val="24"/>
              </w:rPr>
              <w:t>in</w:t>
            </w:r>
            <w:r>
              <w:rPr>
                <w:spacing w:val="-13"/>
                <w:sz w:val="24"/>
              </w:rPr>
              <w:t xml:space="preserve"> </w:t>
            </w:r>
            <w:r>
              <w:rPr>
                <w:sz w:val="24"/>
              </w:rPr>
              <w:t>Appendix</w:t>
            </w:r>
            <w:r>
              <w:rPr>
                <w:spacing w:val="-13"/>
                <w:sz w:val="24"/>
              </w:rPr>
              <w:t xml:space="preserve"> </w:t>
            </w:r>
            <w:r>
              <w:rPr>
                <w:sz w:val="24"/>
              </w:rPr>
              <w:t>5.</w:t>
            </w:r>
            <w:r>
              <w:rPr>
                <w:spacing w:val="-12"/>
                <w:sz w:val="24"/>
              </w:rPr>
              <w:t xml:space="preserve"> </w:t>
            </w:r>
            <w:r>
              <w:rPr>
                <w:sz w:val="24"/>
              </w:rPr>
              <w:t>The Contracting Authority reserves the right to terminate the DPS Agreement at any stage throughout</w:t>
            </w:r>
            <w:r>
              <w:rPr>
                <w:spacing w:val="-2"/>
                <w:sz w:val="24"/>
              </w:rPr>
              <w:t xml:space="preserve"> </w:t>
            </w:r>
            <w:r>
              <w:rPr>
                <w:sz w:val="24"/>
              </w:rPr>
              <w:t>its</w:t>
            </w:r>
            <w:r>
              <w:rPr>
                <w:spacing w:val="-3"/>
                <w:sz w:val="24"/>
              </w:rPr>
              <w:t xml:space="preserve"> </w:t>
            </w:r>
            <w:r>
              <w:rPr>
                <w:sz w:val="24"/>
              </w:rPr>
              <w:t>Term in accordance</w:t>
            </w:r>
            <w:r>
              <w:rPr>
                <w:spacing w:val="-2"/>
                <w:sz w:val="24"/>
              </w:rPr>
              <w:t xml:space="preserve"> </w:t>
            </w:r>
            <w:r>
              <w:rPr>
                <w:sz w:val="24"/>
              </w:rPr>
              <w:t>with</w:t>
            </w:r>
            <w:r>
              <w:rPr>
                <w:spacing w:val="-2"/>
                <w:sz w:val="24"/>
              </w:rPr>
              <w:t xml:space="preserve"> </w:t>
            </w:r>
            <w:r>
              <w:rPr>
                <w:sz w:val="24"/>
              </w:rPr>
              <w:t>the termination</w:t>
            </w:r>
            <w:r>
              <w:rPr>
                <w:spacing w:val="-1"/>
                <w:sz w:val="24"/>
              </w:rPr>
              <w:t xml:space="preserve"> </w:t>
            </w:r>
            <w:r>
              <w:rPr>
                <w:sz w:val="24"/>
              </w:rPr>
              <w:t>provisions</w:t>
            </w:r>
            <w:r>
              <w:rPr>
                <w:spacing w:val="-3"/>
                <w:sz w:val="24"/>
              </w:rPr>
              <w:t xml:space="preserve"> </w:t>
            </w:r>
            <w:r>
              <w:rPr>
                <w:sz w:val="24"/>
              </w:rPr>
              <w:t>set out</w:t>
            </w:r>
            <w:r>
              <w:rPr>
                <w:spacing w:val="-2"/>
                <w:sz w:val="24"/>
              </w:rPr>
              <w:t xml:space="preserve"> </w:t>
            </w:r>
            <w:r>
              <w:rPr>
                <w:sz w:val="24"/>
              </w:rPr>
              <w:t>at clause 17 of the DPS Agreement.</w:t>
            </w:r>
          </w:p>
        </w:tc>
      </w:tr>
      <w:tr w:rsidR="009E5329" w14:paraId="537F5F3C" w14:textId="77777777">
        <w:trPr>
          <w:trHeight w:val="1924"/>
        </w:trPr>
        <w:tc>
          <w:tcPr>
            <w:tcW w:w="645" w:type="dxa"/>
          </w:tcPr>
          <w:p w14:paraId="5323FC38" w14:textId="77777777" w:rsidR="009E5329" w:rsidRDefault="008B6576">
            <w:pPr>
              <w:pStyle w:val="TableParagraph"/>
              <w:spacing w:before="167"/>
              <w:ind w:left="50"/>
              <w:rPr>
                <w:sz w:val="24"/>
              </w:rPr>
            </w:pPr>
            <w:r>
              <w:rPr>
                <w:color w:val="225D63"/>
                <w:spacing w:val="-4"/>
                <w:sz w:val="24"/>
              </w:rPr>
              <w:t>1.11</w:t>
            </w:r>
          </w:p>
        </w:tc>
        <w:tc>
          <w:tcPr>
            <w:tcW w:w="8314" w:type="dxa"/>
          </w:tcPr>
          <w:p w14:paraId="268FCD68" w14:textId="77777777" w:rsidR="009E5329" w:rsidRDefault="008B6576">
            <w:pPr>
              <w:pStyle w:val="TableParagraph"/>
              <w:spacing w:before="167"/>
              <w:ind w:left="168"/>
              <w:jc w:val="both"/>
              <w:rPr>
                <w:sz w:val="24"/>
              </w:rPr>
            </w:pPr>
            <w:r>
              <w:rPr>
                <w:color w:val="225D63"/>
                <w:sz w:val="24"/>
              </w:rPr>
              <w:t>Estimated</w:t>
            </w:r>
            <w:r>
              <w:rPr>
                <w:color w:val="225D63"/>
                <w:spacing w:val="-2"/>
                <w:sz w:val="24"/>
              </w:rPr>
              <w:t xml:space="preserve"> </w:t>
            </w:r>
            <w:r>
              <w:rPr>
                <w:color w:val="225D63"/>
                <w:sz w:val="24"/>
              </w:rPr>
              <w:t>Value</w:t>
            </w:r>
            <w:r>
              <w:rPr>
                <w:color w:val="225D63"/>
                <w:spacing w:val="-3"/>
                <w:sz w:val="24"/>
              </w:rPr>
              <w:t xml:space="preserve"> </w:t>
            </w:r>
            <w:r>
              <w:rPr>
                <w:color w:val="225D63"/>
                <w:sz w:val="24"/>
              </w:rPr>
              <w:t>of</w:t>
            </w:r>
            <w:r>
              <w:rPr>
                <w:color w:val="225D63"/>
                <w:spacing w:val="-1"/>
                <w:sz w:val="24"/>
              </w:rPr>
              <w:t xml:space="preserve"> </w:t>
            </w:r>
            <w:r>
              <w:rPr>
                <w:color w:val="225D63"/>
                <w:sz w:val="24"/>
              </w:rPr>
              <w:t>Contracts</w:t>
            </w:r>
            <w:r>
              <w:rPr>
                <w:color w:val="225D63"/>
                <w:spacing w:val="-2"/>
                <w:sz w:val="24"/>
              </w:rPr>
              <w:t xml:space="preserve"> </w:t>
            </w:r>
            <w:r>
              <w:rPr>
                <w:color w:val="225D63"/>
                <w:sz w:val="24"/>
              </w:rPr>
              <w:t>to</w:t>
            </w:r>
            <w:r>
              <w:rPr>
                <w:color w:val="225D63"/>
                <w:spacing w:val="-3"/>
                <w:sz w:val="24"/>
              </w:rPr>
              <w:t xml:space="preserve"> </w:t>
            </w:r>
            <w:r>
              <w:rPr>
                <w:color w:val="225D63"/>
                <w:sz w:val="24"/>
              </w:rPr>
              <w:t>be</w:t>
            </w:r>
            <w:r>
              <w:rPr>
                <w:color w:val="225D63"/>
                <w:spacing w:val="-3"/>
                <w:sz w:val="24"/>
              </w:rPr>
              <w:t xml:space="preserve"> </w:t>
            </w:r>
            <w:r>
              <w:rPr>
                <w:color w:val="225D63"/>
                <w:spacing w:val="-2"/>
                <w:sz w:val="24"/>
              </w:rPr>
              <w:t>Awarded</w:t>
            </w:r>
          </w:p>
          <w:p w14:paraId="75C7D92F" w14:textId="5E7B771B" w:rsidR="009E5329" w:rsidRDefault="008B6576">
            <w:pPr>
              <w:pStyle w:val="TableParagraph"/>
              <w:spacing w:before="166" w:line="276" w:lineRule="auto"/>
              <w:ind w:left="168" w:right="49"/>
              <w:jc w:val="both"/>
              <w:rPr>
                <w:sz w:val="24"/>
              </w:rPr>
            </w:pPr>
            <w:r>
              <w:rPr>
                <w:sz w:val="24"/>
              </w:rPr>
              <w:t>The</w:t>
            </w:r>
            <w:r>
              <w:rPr>
                <w:spacing w:val="-12"/>
                <w:sz w:val="24"/>
              </w:rPr>
              <w:t xml:space="preserve"> </w:t>
            </w:r>
            <w:r>
              <w:rPr>
                <w:sz w:val="24"/>
              </w:rPr>
              <w:t>Contracting</w:t>
            </w:r>
            <w:r>
              <w:rPr>
                <w:spacing w:val="-12"/>
                <w:sz w:val="24"/>
              </w:rPr>
              <w:t xml:space="preserve"> </w:t>
            </w:r>
            <w:r>
              <w:rPr>
                <w:sz w:val="24"/>
              </w:rPr>
              <w:t>Authority</w:t>
            </w:r>
            <w:r>
              <w:rPr>
                <w:spacing w:val="-11"/>
                <w:sz w:val="24"/>
              </w:rPr>
              <w:t xml:space="preserve"> </w:t>
            </w:r>
            <w:r>
              <w:rPr>
                <w:sz w:val="24"/>
              </w:rPr>
              <w:t>estimates</w:t>
            </w:r>
            <w:r>
              <w:rPr>
                <w:spacing w:val="-12"/>
                <w:sz w:val="24"/>
              </w:rPr>
              <w:t xml:space="preserve"> </w:t>
            </w:r>
            <w:r>
              <w:rPr>
                <w:sz w:val="24"/>
              </w:rPr>
              <w:t>that</w:t>
            </w:r>
            <w:r>
              <w:rPr>
                <w:spacing w:val="-12"/>
                <w:sz w:val="24"/>
              </w:rPr>
              <w:t xml:space="preserve"> </w:t>
            </w:r>
            <w:r>
              <w:rPr>
                <w:sz w:val="24"/>
              </w:rPr>
              <w:t>the</w:t>
            </w:r>
            <w:r>
              <w:rPr>
                <w:spacing w:val="-12"/>
                <w:sz w:val="24"/>
              </w:rPr>
              <w:t xml:space="preserve"> </w:t>
            </w:r>
            <w:r>
              <w:rPr>
                <w:sz w:val="24"/>
              </w:rPr>
              <w:t>aggregate</w:t>
            </w:r>
            <w:r>
              <w:rPr>
                <w:spacing w:val="-12"/>
                <w:sz w:val="24"/>
              </w:rPr>
              <w:t xml:space="preserve"> </w:t>
            </w:r>
            <w:r>
              <w:rPr>
                <w:sz w:val="24"/>
              </w:rPr>
              <w:t>expenditure</w:t>
            </w:r>
            <w:r>
              <w:rPr>
                <w:spacing w:val="-12"/>
                <w:sz w:val="24"/>
              </w:rPr>
              <w:t xml:space="preserve"> </w:t>
            </w:r>
            <w:r>
              <w:rPr>
                <w:sz w:val="24"/>
              </w:rPr>
              <w:t>on</w:t>
            </w:r>
            <w:r>
              <w:rPr>
                <w:spacing w:val="-11"/>
                <w:sz w:val="24"/>
              </w:rPr>
              <w:t xml:space="preserve"> </w:t>
            </w:r>
            <w:r>
              <w:rPr>
                <w:sz w:val="24"/>
              </w:rPr>
              <w:t>the</w:t>
            </w:r>
            <w:r>
              <w:rPr>
                <w:spacing w:val="-12"/>
                <w:sz w:val="24"/>
              </w:rPr>
              <w:t xml:space="preserve"> </w:t>
            </w:r>
            <w:r>
              <w:rPr>
                <w:sz w:val="24"/>
              </w:rPr>
              <w:t xml:space="preserve">Services to be covered by the proposed DPS Agreement may amount to some </w:t>
            </w:r>
            <w:r>
              <w:rPr>
                <w:b/>
                <w:sz w:val="24"/>
              </w:rPr>
              <w:t>€</w:t>
            </w:r>
            <w:r w:rsidR="002D3898">
              <w:rPr>
                <w:b/>
                <w:sz w:val="24"/>
              </w:rPr>
              <w:t>750,000</w:t>
            </w:r>
            <w:r>
              <w:rPr>
                <w:b/>
                <w:sz w:val="24"/>
              </w:rPr>
              <w:t xml:space="preserve"> </w:t>
            </w:r>
            <w:r>
              <w:rPr>
                <w:sz w:val="24"/>
              </w:rPr>
              <w:t>(excl.</w:t>
            </w:r>
            <w:r>
              <w:rPr>
                <w:spacing w:val="-16"/>
                <w:sz w:val="24"/>
              </w:rPr>
              <w:t xml:space="preserve"> </w:t>
            </w:r>
            <w:r>
              <w:rPr>
                <w:sz w:val="24"/>
              </w:rPr>
              <w:t>VAT)</w:t>
            </w:r>
            <w:r>
              <w:rPr>
                <w:spacing w:val="-14"/>
                <w:sz w:val="24"/>
              </w:rPr>
              <w:t xml:space="preserve"> </w:t>
            </w:r>
            <w:r>
              <w:rPr>
                <w:sz w:val="24"/>
              </w:rPr>
              <w:t>over</w:t>
            </w:r>
            <w:r>
              <w:rPr>
                <w:spacing w:val="-13"/>
                <w:sz w:val="24"/>
              </w:rPr>
              <w:t xml:space="preserve"> </w:t>
            </w:r>
            <w:r>
              <w:rPr>
                <w:sz w:val="24"/>
              </w:rPr>
              <w:t>the</w:t>
            </w:r>
            <w:r>
              <w:rPr>
                <w:spacing w:val="-14"/>
                <w:sz w:val="24"/>
              </w:rPr>
              <w:t xml:space="preserve"> </w:t>
            </w:r>
            <w:r>
              <w:rPr>
                <w:sz w:val="24"/>
              </w:rPr>
              <w:t>Term.</w:t>
            </w:r>
            <w:r>
              <w:rPr>
                <w:spacing w:val="23"/>
                <w:sz w:val="24"/>
              </w:rPr>
              <w:t xml:space="preserve"> </w:t>
            </w:r>
            <w:r>
              <w:rPr>
                <w:sz w:val="24"/>
              </w:rPr>
              <w:t>Applicants</w:t>
            </w:r>
            <w:r>
              <w:rPr>
                <w:spacing w:val="-13"/>
                <w:sz w:val="24"/>
              </w:rPr>
              <w:t xml:space="preserve"> </w:t>
            </w:r>
            <w:r>
              <w:rPr>
                <w:sz w:val="24"/>
              </w:rPr>
              <w:t>must</w:t>
            </w:r>
            <w:r>
              <w:rPr>
                <w:spacing w:val="-13"/>
                <w:sz w:val="24"/>
              </w:rPr>
              <w:t xml:space="preserve"> </w:t>
            </w:r>
            <w:r>
              <w:rPr>
                <w:sz w:val="24"/>
              </w:rPr>
              <w:t>understand</w:t>
            </w:r>
            <w:r>
              <w:rPr>
                <w:spacing w:val="-13"/>
                <w:sz w:val="24"/>
              </w:rPr>
              <w:t xml:space="preserve"> </w:t>
            </w:r>
            <w:r>
              <w:rPr>
                <w:sz w:val="24"/>
              </w:rPr>
              <w:t>that</w:t>
            </w:r>
            <w:r>
              <w:rPr>
                <w:spacing w:val="-14"/>
                <w:sz w:val="24"/>
              </w:rPr>
              <w:t xml:space="preserve"> </w:t>
            </w:r>
            <w:r>
              <w:rPr>
                <w:sz w:val="24"/>
              </w:rPr>
              <w:t>the</w:t>
            </w:r>
            <w:r>
              <w:rPr>
                <w:spacing w:val="-13"/>
                <w:sz w:val="24"/>
              </w:rPr>
              <w:t xml:space="preserve"> </w:t>
            </w:r>
            <w:r>
              <w:rPr>
                <w:sz w:val="24"/>
              </w:rPr>
              <w:t>figure</w:t>
            </w:r>
            <w:r>
              <w:rPr>
                <w:spacing w:val="-13"/>
                <w:sz w:val="24"/>
              </w:rPr>
              <w:t xml:space="preserve"> </w:t>
            </w:r>
            <w:r>
              <w:rPr>
                <w:sz w:val="24"/>
              </w:rPr>
              <w:t>is</w:t>
            </w:r>
            <w:r>
              <w:rPr>
                <w:spacing w:val="-14"/>
                <w:sz w:val="24"/>
              </w:rPr>
              <w:t xml:space="preserve"> </w:t>
            </w:r>
            <w:r>
              <w:rPr>
                <w:sz w:val="24"/>
              </w:rPr>
              <w:t>an</w:t>
            </w:r>
            <w:r>
              <w:rPr>
                <w:spacing w:val="-13"/>
                <w:sz w:val="24"/>
              </w:rPr>
              <w:t xml:space="preserve"> </w:t>
            </w:r>
            <w:r>
              <w:rPr>
                <w:spacing w:val="-2"/>
                <w:sz w:val="24"/>
              </w:rPr>
              <w:t>estimate</w:t>
            </w:r>
          </w:p>
          <w:p w14:paraId="0EE3C814" w14:textId="77777777" w:rsidR="009E5329" w:rsidRDefault="008B6576">
            <w:pPr>
              <w:pStyle w:val="TableParagraph"/>
              <w:spacing w:line="268" w:lineRule="exact"/>
              <w:ind w:left="168"/>
              <w:jc w:val="both"/>
              <w:rPr>
                <w:sz w:val="24"/>
              </w:rPr>
            </w:pPr>
            <w:r>
              <w:rPr>
                <w:sz w:val="24"/>
              </w:rPr>
              <w:t>only</w:t>
            </w:r>
            <w:r>
              <w:rPr>
                <w:spacing w:val="-2"/>
                <w:sz w:val="24"/>
              </w:rPr>
              <w:t xml:space="preserve"> </w:t>
            </w:r>
            <w:r>
              <w:rPr>
                <w:sz w:val="24"/>
              </w:rPr>
              <w:t>based</w:t>
            </w:r>
            <w:r>
              <w:rPr>
                <w:spacing w:val="-2"/>
                <w:sz w:val="24"/>
              </w:rPr>
              <w:t xml:space="preserve"> </w:t>
            </w:r>
            <w:r>
              <w:rPr>
                <w:sz w:val="24"/>
              </w:rPr>
              <w:t>on</w:t>
            </w:r>
            <w:r>
              <w:rPr>
                <w:spacing w:val="-3"/>
                <w:sz w:val="24"/>
              </w:rPr>
              <w:t xml:space="preserve"> </w:t>
            </w:r>
            <w:r>
              <w:rPr>
                <w:sz w:val="24"/>
              </w:rPr>
              <w:t>current</w:t>
            </w:r>
            <w:r>
              <w:rPr>
                <w:spacing w:val="-3"/>
                <w:sz w:val="24"/>
              </w:rPr>
              <w:t xml:space="preserve"> </w:t>
            </w:r>
            <w:r>
              <w:rPr>
                <w:sz w:val="24"/>
              </w:rPr>
              <w:t>and</w:t>
            </w:r>
            <w:r>
              <w:rPr>
                <w:spacing w:val="-1"/>
                <w:sz w:val="24"/>
              </w:rPr>
              <w:t xml:space="preserve"> </w:t>
            </w:r>
            <w:r>
              <w:rPr>
                <w:sz w:val="24"/>
              </w:rPr>
              <w:t>future</w:t>
            </w:r>
            <w:r>
              <w:rPr>
                <w:spacing w:val="-3"/>
                <w:sz w:val="24"/>
              </w:rPr>
              <w:t xml:space="preserve"> </w:t>
            </w:r>
            <w:r>
              <w:rPr>
                <w:sz w:val="24"/>
              </w:rPr>
              <w:t>expected</w:t>
            </w:r>
            <w:r>
              <w:rPr>
                <w:spacing w:val="-1"/>
                <w:sz w:val="24"/>
              </w:rPr>
              <w:t xml:space="preserve"> </w:t>
            </w:r>
            <w:r>
              <w:rPr>
                <w:spacing w:val="-2"/>
                <w:sz w:val="24"/>
              </w:rPr>
              <w:t>usage.</w:t>
            </w:r>
          </w:p>
        </w:tc>
      </w:tr>
    </w:tbl>
    <w:p w14:paraId="587574EF" w14:textId="77777777" w:rsidR="009E5329" w:rsidRDefault="009E5329">
      <w:pPr>
        <w:spacing w:line="268" w:lineRule="exact"/>
        <w:jc w:val="both"/>
        <w:rPr>
          <w:sz w:val="24"/>
        </w:rPr>
        <w:sectPr w:rsidR="009E5329">
          <w:type w:val="continuous"/>
          <w:pgSz w:w="11910" w:h="16850"/>
          <w:pgMar w:top="1500" w:right="1100" w:bottom="1020" w:left="520" w:header="0" w:footer="832" w:gutter="0"/>
          <w:cols w:space="720"/>
        </w:sectPr>
      </w:pPr>
    </w:p>
    <w:p w14:paraId="6F0B3D79" w14:textId="77777777" w:rsidR="009E5329" w:rsidRDefault="009E5329">
      <w:pPr>
        <w:pStyle w:val="BodyText"/>
        <w:rPr>
          <w:sz w:val="20"/>
        </w:rPr>
      </w:pPr>
    </w:p>
    <w:p w14:paraId="1D424FF5" w14:textId="77777777" w:rsidR="009E5329" w:rsidRDefault="009E5329">
      <w:pPr>
        <w:pStyle w:val="BodyText"/>
        <w:rPr>
          <w:sz w:val="20"/>
        </w:rPr>
      </w:pPr>
    </w:p>
    <w:p w14:paraId="14022D5E" w14:textId="77777777" w:rsidR="009E5329" w:rsidRDefault="009E5329">
      <w:pPr>
        <w:pStyle w:val="BodyText"/>
        <w:spacing w:before="11"/>
        <w:rPr>
          <w:sz w:val="13"/>
        </w:rPr>
      </w:pPr>
    </w:p>
    <w:tbl>
      <w:tblPr>
        <w:tblW w:w="0" w:type="auto"/>
        <w:tblInd w:w="959" w:type="dxa"/>
        <w:tblLayout w:type="fixed"/>
        <w:tblCellMar>
          <w:left w:w="0" w:type="dxa"/>
          <w:right w:w="0" w:type="dxa"/>
        </w:tblCellMar>
        <w:tblLook w:val="01E0" w:firstRow="1" w:lastRow="1" w:firstColumn="1" w:lastColumn="1" w:noHBand="0" w:noVBand="0"/>
      </w:tblPr>
      <w:tblGrid>
        <w:gridCol w:w="645"/>
        <w:gridCol w:w="8315"/>
      </w:tblGrid>
      <w:tr w:rsidR="009E5329" w14:paraId="3EB0C132" w14:textId="77777777">
        <w:trPr>
          <w:trHeight w:val="4740"/>
        </w:trPr>
        <w:tc>
          <w:tcPr>
            <w:tcW w:w="645" w:type="dxa"/>
          </w:tcPr>
          <w:p w14:paraId="32932DF1" w14:textId="77777777" w:rsidR="009E5329" w:rsidRDefault="008B6576">
            <w:pPr>
              <w:pStyle w:val="TableParagraph"/>
              <w:spacing w:line="244" w:lineRule="exact"/>
              <w:ind w:left="50"/>
              <w:rPr>
                <w:sz w:val="24"/>
              </w:rPr>
            </w:pPr>
            <w:r>
              <w:rPr>
                <w:color w:val="225D63"/>
                <w:spacing w:val="-4"/>
                <w:sz w:val="24"/>
              </w:rPr>
              <w:t>1.12</w:t>
            </w:r>
          </w:p>
        </w:tc>
        <w:tc>
          <w:tcPr>
            <w:tcW w:w="8315" w:type="dxa"/>
          </w:tcPr>
          <w:p w14:paraId="53563245" w14:textId="77777777" w:rsidR="009E5329" w:rsidRDefault="008B6576">
            <w:pPr>
              <w:pStyle w:val="TableParagraph"/>
              <w:spacing w:line="244" w:lineRule="exact"/>
              <w:ind w:left="168"/>
              <w:jc w:val="both"/>
              <w:rPr>
                <w:sz w:val="24"/>
              </w:rPr>
            </w:pPr>
            <w:r>
              <w:rPr>
                <w:color w:val="225D63"/>
                <w:sz w:val="24"/>
              </w:rPr>
              <w:t>SME</w:t>
            </w:r>
            <w:r>
              <w:rPr>
                <w:color w:val="225D63"/>
                <w:spacing w:val="1"/>
                <w:sz w:val="24"/>
              </w:rPr>
              <w:t xml:space="preserve"> </w:t>
            </w:r>
            <w:r>
              <w:rPr>
                <w:color w:val="225D63"/>
                <w:spacing w:val="-2"/>
                <w:sz w:val="24"/>
              </w:rPr>
              <w:t>Participation</w:t>
            </w:r>
          </w:p>
          <w:p w14:paraId="2CD351FE" w14:textId="77777777" w:rsidR="009E5329" w:rsidRDefault="008B6576">
            <w:pPr>
              <w:pStyle w:val="TableParagraph"/>
              <w:spacing w:before="163" w:line="276" w:lineRule="auto"/>
              <w:ind w:left="168" w:right="48"/>
              <w:jc w:val="both"/>
              <w:rPr>
                <w:sz w:val="24"/>
              </w:rPr>
            </w:pPr>
            <w:r>
              <w:rPr>
                <w:sz w:val="24"/>
              </w:rPr>
              <w:t>Contracting Authority policy seeks to encourage participation on a fair and equal basis</w:t>
            </w:r>
            <w:r>
              <w:rPr>
                <w:spacing w:val="-8"/>
                <w:sz w:val="24"/>
              </w:rPr>
              <w:t xml:space="preserve"> </w:t>
            </w:r>
            <w:r>
              <w:rPr>
                <w:sz w:val="24"/>
              </w:rPr>
              <w:t>by</w:t>
            </w:r>
            <w:r>
              <w:rPr>
                <w:spacing w:val="-8"/>
                <w:sz w:val="24"/>
              </w:rPr>
              <w:t xml:space="preserve"> </w:t>
            </w:r>
            <w:r>
              <w:rPr>
                <w:sz w:val="24"/>
              </w:rPr>
              <w:t>Small</w:t>
            </w:r>
            <w:r>
              <w:rPr>
                <w:spacing w:val="-10"/>
                <w:sz w:val="24"/>
              </w:rPr>
              <w:t xml:space="preserve"> </w:t>
            </w:r>
            <w:r>
              <w:rPr>
                <w:sz w:val="24"/>
              </w:rPr>
              <w:t>and</w:t>
            </w:r>
            <w:r>
              <w:rPr>
                <w:spacing w:val="-6"/>
                <w:sz w:val="24"/>
              </w:rPr>
              <w:t xml:space="preserve"> </w:t>
            </w:r>
            <w:r>
              <w:rPr>
                <w:sz w:val="24"/>
              </w:rPr>
              <w:t>Medium</w:t>
            </w:r>
            <w:r>
              <w:rPr>
                <w:spacing w:val="-7"/>
                <w:sz w:val="24"/>
              </w:rPr>
              <w:t xml:space="preserve"> </w:t>
            </w:r>
            <w:r>
              <w:rPr>
                <w:sz w:val="24"/>
              </w:rPr>
              <w:t>Enterprises</w:t>
            </w:r>
            <w:r>
              <w:rPr>
                <w:spacing w:val="-7"/>
                <w:sz w:val="24"/>
              </w:rPr>
              <w:t xml:space="preserve"> </w:t>
            </w:r>
            <w:r>
              <w:rPr>
                <w:sz w:val="24"/>
              </w:rPr>
              <w:t>(“</w:t>
            </w:r>
            <w:proofErr w:type="gramStart"/>
            <w:r>
              <w:rPr>
                <w:sz w:val="24"/>
              </w:rPr>
              <w:t>SME”s</w:t>
            </w:r>
            <w:proofErr w:type="gramEnd"/>
            <w:r>
              <w:rPr>
                <w:sz w:val="24"/>
              </w:rPr>
              <w:t>)</w:t>
            </w:r>
            <w:r>
              <w:rPr>
                <w:spacing w:val="-8"/>
                <w:sz w:val="24"/>
              </w:rPr>
              <w:t xml:space="preserve"> </w:t>
            </w:r>
            <w:r>
              <w:rPr>
                <w:sz w:val="24"/>
              </w:rPr>
              <w:t>in</w:t>
            </w:r>
            <w:r>
              <w:rPr>
                <w:spacing w:val="-4"/>
                <w:sz w:val="24"/>
              </w:rPr>
              <w:t xml:space="preserve"> </w:t>
            </w:r>
            <w:r>
              <w:rPr>
                <w:sz w:val="24"/>
              </w:rPr>
              <w:t>this</w:t>
            </w:r>
            <w:r>
              <w:rPr>
                <w:spacing w:val="-7"/>
                <w:sz w:val="24"/>
              </w:rPr>
              <w:t xml:space="preserve"> </w:t>
            </w:r>
            <w:r>
              <w:rPr>
                <w:sz w:val="24"/>
              </w:rPr>
              <w:t>Application</w:t>
            </w:r>
            <w:r>
              <w:rPr>
                <w:spacing w:val="-8"/>
                <w:sz w:val="24"/>
              </w:rPr>
              <w:t xml:space="preserve"> </w:t>
            </w:r>
            <w:r>
              <w:rPr>
                <w:sz w:val="24"/>
              </w:rPr>
              <w:t>to</w:t>
            </w:r>
            <w:r>
              <w:rPr>
                <w:spacing w:val="-9"/>
                <w:sz w:val="24"/>
              </w:rPr>
              <w:t xml:space="preserve"> </w:t>
            </w:r>
            <w:r>
              <w:rPr>
                <w:sz w:val="24"/>
              </w:rPr>
              <w:t>Participate</w:t>
            </w:r>
            <w:r>
              <w:rPr>
                <w:spacing w:val="-7"/>
                <w:sz w:val="24"/>
              </w:rPr>
              <w:t xml:space="preserve"> </w:t>
            </w:r>
            <w:r>
              <w:rPr>
                <w:sz w:val="24"/>
              </w:rPr>
              <w:t>in the</w:t>
            </w:r>
            <w:r>
              <w:rPr>
                <w:spacing w:val="-14"/>
                <w:sz w:val="24"/>
              </w:rPr>
              <w:t xml:space="preserve"> </w:t>
            </w:r>
            <w:r>
              <w:rPr>
                <w:sz w:val="24"/>
              </w:rPr>
              <w:t>DPS</w:t>
            </w:r>
            <w:r>
              <w:rPr>
                <w:spacing w:val="-12"/>
                <w:sz w:val="24"/>
              </w:rPr>
              <w:t xml:space="preserve"> </w:t>
            </w:r>
            <w:r>
              <w:rPr>
                <w:sz w:val="24"/>
              </w:rPr>
              <w:t>and,</w:t>
            </w:r>
            <w:r>
              <w:rPr>
                <w:spacing w:val="-12"/>
                <w:sz w:val="24"/>
              </w:rPr>
              <w:t xml:space="preserve"> </w:t>
            </w:r>
            <w:r>
              <w:rPr>
                <w:sz w:val="24"/>
              </w:rPr>
              <w:t>if</w:t>
            </w:r>
            <w:r>
              <w:rPr>
                <w:spacing w:val="-13"/>
                <w:sz w:val="24"/>
              </w:rPr>
              <w:t xml:space="preserve"> </w:t>
            </w:r>
            <w:r>
              <w:rPr>
                <w:sz w:val="24"/>
              </w:rPr>
              <w:t>successful,</w:t>
            </w:r>
            <w:r>
              <w:rPr>
                <w:spacing w:val="-12"/>
                <w:sz w:val="24"/>
              </w:rPr>
              <w:t xml:space="preserve"> </w:t>
            </w:r>
            <w:r>
              <w:rPr>
                <w:sz w:val="24"/>
              </w:rPr>
              <w:t>in</w:t>
            </w:r>
            <w:r>
              <w:rPr>
                <w:spacing w:val="-13"/>
                <w:sz w:val="24"/>
              </w:rPr>
              <w:t xml:space="preserve"> </w:t>
            </w:r>
            <w:r>
              <w:rPr>
                <w:sz w:val="24"/>
              </w:rPr>
              <w:t>future</w:t>
            </w:r>
            <w:r>
              <w:rPr>
                <w:spacing w:val="-14"/>
                <w:sz w:val="24"/>
              </w:rPr>
              <w:t xml:space="preserve"> </w:t>
            </w:r>
            <w:r>
              <w:rPr>
                <w:sz w:val="24"/>
              </w:rPr>
              <w:t>Mini-Competitions.</w:t>
            </w:r>
            <w:r>
              <w:rPr>
                <w:spacing w:val="30"/>
                <w:sz w:val="24"/>
              </w:rPr>
              <w:t xml:space="preserve"> </w:t>
            </w:r>
            <w:r>
              <w:rPr>
                <w:sz w:val="24"/>
              </w:rPr>
              <w:t>SMEs</w:t>
            </w:r>
            <w:r>
              <w:rPr>
                <w:spacing w:val="-12"/>
                <w:sz w:val="24"/>
              </w:rPr>
              <w:t xml:space="preserve"> </w:t>
            </w:r>
            <w:r>
              <w:rPr>
                <w:sz w:val="24"/>
              </w:rPr>
              <w:t>that</w:t>
            </w:r>
            <w:r>
              <w:rPr>
                <w:spacing w:val="-13"/>
                <w:sz w:val="24"/>
              </w:rPr>
              <w:t xml:space="preserve"> </w:t>
            </w:r>
            <w:r>
              <w:rPr>
                <w:sz w:val="24"/>
              </w:rPr>
              <w:t>believe</w:t>
            </w:r>
            <w:r>
              <w:rPr>
                <w:spacing w:val="-11"/>
                <w:sz w:val="24"/>
              </w:rPr>
              <w:t xml:space="preserve"> </w:t>
            </w:r>
            <w:r>
              <w:rPr>
                <w:sz w:val="24"/>
              </w:rPr>
              <w:t>the</w:t>
            </w:r>
            <w:r>
              <w:rPr>
                <w:spacing w:val="-11"/>
                <w:sz w:val="24"/>
              </w:rPr>
              <w:t xml:space="preserve"> </w:t>
            </w:r>
            <w:r>
              <w:rPr>
                <w:sz w:val="24"/>
              </w:rPr>
              <w:t>scope of this Application is beyond their technical or business capacity are encouraged, subject to paragraph 2.5, to explore the possibilities of forming relationships with other SMEs or with larger enterprises.</w:t>
            </w:r>
            <w:r>
              <w:rPr>
                <w:spacing w:val="40"/>
                <w:sz w:val="24"/>
              </w:rPr>
              <w:t xml:space="preserve"> </w:t>
            </w:r>
            <w:r>
              <w:rPr>
                <w:sz w:val="24"/>
              </w:rPr>
              <w:t xml:space="preserve">Through such relationships they can participate and contribute to the successful implementation of any Contracts that may result from this Application and therefore increase their social and economic </w:t>
            </w:r>
            <w:r>
              <w:rPr>
                <w:spacing w:val="-2"/>
                <w:sz w:val="24"/>
              </w:rPr>
              <w:t>benefits.</w:t>
            </w:r>
          </w:p>
          <w:p w14:paraId="41FD3758" w14:textId="77777777" w:rsidR="009E5329" w:rsidRDefault="009E5329">
            <w:pPr>
              <w:pStyle w:val="TableParagraph"/>
              <w:spacing w:before="8"/>
              <w:rPr>
                <w:sz w:val="27"/>
              </w:rPr>
            </w:pPr>
          </w:p>
          <w:p w14:paraId="2A40FC0B" w14:textId="77777777" w:rsidR="009E5329" w:rsidRDefault="008B6576">
            <w:pPr>
              <w:pStyle w:val="TableParagraph"/>
              <w:spacing w:line="276" w:lineRule="auto"/>
              <w:ind w:left="168" w:right="55"/>
              <w:jc w:val="both"/>
              <w:rPr>
                <w:sz w:val="24"/>
              </w:rPr>
            </w:pPr>
            <w:r>
              <w:rPr>
                <w:sz w:val="24"/>
              </w:rPr>
              <w:t>Larger enterprises are also encouraged, subject to paragraph 2.5, to consider the practical</w:t>
            </w:r>
            <w:r>
              <w:rPr>
                <w:spacing w:val="4"/>
                <w:sz w:val="24"/>
              </w:rPr>
              <w:t xml:space="preserve"> </w:t>
            </w:r>
            <w:r>
              <w:rPr>
                <w:sz w:val="24"/>
              </w:rPr>
              <w:t>ways</w:t>
            </w:r>
            <w:r>
              <w:rPr>
                <w:spacing w:val="7"/>
                <w:sz w:val="24"/>
              </w:rPr>
              <w:t xml:space="preserve"> </w:t>
            </w:r>
            <w:r>
              <w:rPr>
                <w:sz w:val="24"/>
              </w:rPr>
              <w:t>that</w:t>
            </w:r>
            <w:r>
              <w:rPr>
                <w:spacing w:val="8"/>
                <w:sz w:val="24"/>
              </w:rPr>
              <w:t xml:space="preserve"> </w:t>
            </w:r>
            <w:r>
              <w:rPr>
                <w:sz w:val="24"/>
              </w:rPr>
              <w:t>SMEs</w:t>
            </w:r>
            <w:r>
              <w:rPr>
                <w:spacing w:val="6"/>
                <w:sz w:val="24"/>
              </w:rPr>
              <w:t xml:space="preserve"> </w:t>
            </w:r>
            <w:r>
              <w:rPr>
                <w:sz w:val="24"/>
              </w:rPr>
              <w:t>can</w:t>
            </w:r>
            <w:r>
              <w:rPr>
                <w:spacing w:val="8"/>
                <w:sz w:val="24"/>
              </w:rPr>
              <w:t xml:space="preserve"> </w:t>
            </w:r>
            <w:r>
              <w:rPr>
                <w:sz w:val="24"/>
              </w:rPr>
              <w:t>be</w:t>
            </w:r>
            <w:r>
              <w:rPr>
                <w:spacing w:val="6"/>
                <w:sz w:val="24"/>
              </w:rPr>
              <w:t xml:space="preserve"> </w:t>
            </w:r>
            <w:r>
              <w:rPr>
                <w:sz w:val="24"/>
              </w:rPr>
              <w:t>included</w:t>
            </w:r>
            <w:r>
              <w:rPr>
                <w:spacing w:val="8"/>
                <w:sz w:val="24"/>
              </w:rPr>
              <w:t xml:space="preserve"> </w:t>
            </w:r>
            <w:r>
              <w:rPr>
                <w:sz w:val="24"/>
              </w:rPr>
              <w:t>in</w:t>
            </w:r>
            <w:r>
              <w:rPr>
                <w:spacing w:val="7"/>
                <w:sz w:val="24"/>
              </w:rPr>
              <w:t xml:space="preserve"> </w:t>
            </w:r>
            <w:r>
              <w:rPr>
                <w:sz w:val="24"/>
              </w:rPr>
              <w:t>their</w:t>
            </w:r>
            <w:r>
              <w:rPr>
                <w:spacing w:val="5"/>
                <w:sz w:val="24"/>
              </w:rPr>
              <w:t xml:space="preserve"> </w:t>
            </w:r>
            <w:r>
              <w:rPr>
                <w:sz w:val="24"/>
              </w:rPr>
              <w:t>proposals</w:t>
            </w:r>
            <w:r>
              <w:rPr>
                <w:spacing w:val="5"/>
                <w:sz w:val="24"/>
              </w:rPr>
              <w:t xml:space="preserve"> </w:t>
            </w:r>
            <w:r>
              <w:rPr>
                <w:sz w:val="24"/>
              </w:rPr>
              <w:t>to</w:t>
            </w:r>
            <w:r>
              <w:rPr>
                <w:spacing w:val="7"/>
                <w:sz w:val="24"/>
              </w:rPr>
              <w:t xml:space="preserve"> </w:t>
            </w:r>
            <w:proofErr w:type="spellStart"/>
            <w:r>
              <w:rPr>
                <w:sz w:val="24"/>
              </w:rPr>
              <w:t>maximise</w:t>
            </w:r>
            <w:proofErr w:type="spellEnd"/>
            <w:r>
              <w:rPr>
                <w:spacing w:val="6"/>
                <w:sz w:val="24"/>
              </w:rPr>
              <w:t xml:space="preserve"> </w:t>
            </w:r>
            <w:r>
              <w:rPr>
                <w:sz w:val="24"/>
              </w:rPr>
              <w:t>the</w:t>
            </w:r>
            <w:r>
              <w:rPr>
                <w:spacing w:val="10"/>
                <w:sz w:val="24"/>
              </w:rPr>
              <w:t xml:space="preserve"> </w:t>
            </w:r>
            <w:r>
              <w:rPr>
                <w:spacing w:val="-2"/>
                <w:sz w:val="24"/>
              </w:rPr>
              <w:t>social</w:t>
            </w:r>
          </w:p>
          <w:p w14:paraId="1A11FA01" w14:textId="77777777" w:rsidR="009E5329" w:rsidRDefault="008B6576">
            <w:pPr>
              <w:pStyle w:val="TableParagraph"/>
              <w:spacing w:before="1" w:line="269" w:lineRule="exact"/>
              <w:ind w:left="168"/>
              <w:jc w:val="both"/>
              <w:rPr>
                <w:sz w:val="24"/>
              </w:rPr>
            </w:pPr>
            <w:r>
              <w:rPr>
                <w:sz w:val="24"/>
              </w:rPr>
              <w:t>and</w:t>
            </w:r>
            <w:r>
              <w:rPr>
                <w:spacing w:val="-5"/>
                <w:sz w:val="24"/>
              </w:rPr>
              <w:t xml:space="preserve"> </w:t>
            </w:r>
            <w:r>
              <w:rPr>
                <w:sz w:val="24"/>
              </w:rPr>
              <w:t>economic</w:t>
            </w:r>
            <w:r>
              <w:rPr>
                <w:spacing w:val="-4"/>
                <w:sz w:val="24"/>
              </w:rPr>
              <w:t xml:space="preserve"> </w:t>
            </w:r>
            <w:r>
              <w:rPr>
                <w:sz w:val="24"/>
              </w:rPr>
              <w:t>benefits</w:t>
            </w:r>
            <w:r>
              <w:rPr>
                <w:spacing w:val="-3"/>
                <w:sz w:val="24"/>
              </w:rPr>
              <w:t xml:space="preserve"> </w:t>
            </w:r>
            <w:r>
              <w:rPr>
                <w:sz w:val="24"/>
              </w:rPr>
              <w:t>of</w:t>
            </w:r>
            <w:r>
              <w:rPr>
                <w:spacing w:val="-1"/>
                <w:sz w:val="24"/>
              </w:rPr>
              <w:t xml:space="preserve"> </w:t>
            </w:r>
            <w:r>
              <w:rPr>
                <w:sz w:val="24"/>
              </w:rPr>
              <w:t>any</w:t>
            </w:r>
            <w:r>
              <w:rPr>
                <w:spacing w:val="-4"/>
                <w:sz w:val="24"/>
              </w:rPr>
              <w:t xml:space="preserve"> </w:t>
            </w:r>
            <w:r>
              <w:rPr>
                <w:sz w:val="24"/>
              </w:rPr>
              <w:t>Contracts</w:t>
            </w:r>
            <w:r>
              <w:rPr>
                <w:spacing w:val="-3"/>
                <w:sz w:val="24"/>
              </w:rPr>
              <w:t xml:space="preserve"> </w:t>
            </w:r>
            <w:r>
              <w:rPr>
                <w:sz w:val="24"/>
              </w:rPr>
              <w:t>that may</w:t>
            </w:r>
            <w:r>
              <w:rPr>
                <w:spacing w:val="-4"/>
                <w:sz w:val="24"/>
              </w:rPr>
              <w:t xml:space="preserve"> </w:t>
            </w:r>
            <w:r>
              <w:rPr>
                <w:sz w:val="24"/>
              </w:rPr>
              <w:t>result</w:t>
            </w:r>
            <w:r>
              <w:rPr>
                <w:spacing w:val="-2"/>
                <w:sz w:val="24"/>
              </w:rPr>
              <w:t xml:space="preserve"> </w:t>
            </w:r>
            <w:r>
              <w:rPr>
                <w:sz w:val="24"/>
              </w:rPr>
              <w:t>from</w:t>
            </w:r>
            <w:r>
              <w:rPr>
                <w:spacing w:val="3"/>
                <w:sz w:val="24"/>
              </w:rPr>
              <w:t xml:space="preserve"> </w:t>
            </w:r>
            <w:r>
              <w:rPr>
                <w:sz w:val="24"/>
              </w:rPr>
              <w:t>this</w:t>
            </w:r>
            <w:r>
              <w:rPr>
                <w:spacing w:val="-1"/>
                <w:sz w:val="24"/>
              </w:rPr>
              <w:t xml:space="preserve"> </w:t>
            </w:r>
            <w:r>
              <w:rPr>
                <w:spacing w:val="-2"/>
                <w:sz w:val="24"/>
              </w:rPr>
              <w:t>Application.</w:t>
            </w:r>
          </w:p>
        </w:tc>
      </w:tr>
    </w:tbl>
    <w:p w14:paraId="1DF063EC" w14:textId="77777777" w:rsidR="009E5329" w:rsidRDefault="009E5329">
      <w:pPr>
        <w:spacing w:line="269" w:lineRule="exact"/>
        <w:jc w:val="both"/>
        <w:rPr>
          <w:sz w:val="24"/>
        </w:rPr>
        <w:sectPr w:rsidR="009E5329">
          <w:pgSz w:w="11910" w:h="16850"/>
          <w:pgMar w:top="1100" w:right="1100" w:bottom="1020" w:left="520" w:header="0" w:footer="832" w:gutter="0"/>
          <w:cols w:space="720"/>
        </w:sectPr>
      </w:pPr>
    </w:p>
    <w:p w14:paraId="2A361686" w14:textId="77777777" w:rsidR="009E5329" w:rsidRDefault="008B6576">
      <w:pPr>
        <w:pStyle w:val="Heading2"/>
      </w:pPr>
      <w:r>
        <w:rPr>
          <w:color w:val="225D63"/>
        </w:rPr>
        <w:lastRenderedPageBreak/>
        <w:t>Part</w:t>
      </w:r>
      <w:r>
        <w:rPr>
          <w:color w:val="225D63"/>
          <w:spacing w:val="-10"/>
        </w:rPr>
        <w:t xml:space="preserve"> </w:t>
      </w:r>
      <w:r>
        <w:rPr>
          <w:color w:val="225D63"/>
        </w:rPr>
        <w:t>2:</w:t>
      </w:r>
      <w:r>
        <w:rPr>
          <w:color w:val="225D63"/>
          <w:spacing w:val="-5"/>
        </w:rPr>
        <w:t xml:space="preserve"> </w:t>
      </w:r>
      <w:r>
        <w:rPr>
          <w:color w:val="225D63"/>
        </w:rPr>
        <w:t>Instructions</w:t>
      </w:r>
      <w:r>
        <w:rPr>
          <w:color w:val="225D63"/>
          <w:spacing w:val="-8"/>
        </w:rPr>
        <w:t xml:space="preserve"> </w:t>
      </w:r>
      <w:r>
        <w:rPr>
          <w:color w:val="225D63"/>
        </w:rPr>
        <w:t>to</w:t>
      </w:r>
      <w:r>
        <w:rPr>
          <w:color w:val="225D63"/>
          <w:spacing w:val="-5"/>
        </w:rPr>
        <w:t xml:space="preserve"> </w:t>
      </w:r>
      <w:r>
        <w:rPr>
          <w:color w:val="225D63"/>
          <w:spacing w:val="-2"/>
        </w:rPr>
        <w:t>Applicants</w:t>
      </w:r>
    </w:p>
    <w:p w14:paraId="780AD896" w14:textId="1DE0596A" w:rsidR="009E5329" w:rsidRDefault="007865F7">
      <w:pPr>
        <w:pStyle w:val="BodyText"/>
        <w:spacing w:before="4"/>
        <w:rPr>
          <w:b/>
          <w:sz w:val="4"/>
        </w:rPr>
      </w:pPr>
      <w:r>
        <w:rPr>
          <w:noProof/>
        </w:rPr>
        <mc:AlternateContent>
          <mc:Choice Requires="wps">
            <w:drawing>
              <wp:anchor distT="0" distB="0" distL="0" distR="0" simplePos="0" relativeHeight="487589376" behindDoc="1" locked="0" layoutInCell="1" allowOverlap="1" wp14:anchorId="38368C74" wp14:editId="5BDF3AD1">
                <wp:simplePos x="0" y="0"/>
                <wp:positionH relativeFrom="page">
                  <wp:posOffset>882650</wp:posOffset>
                </wp:positionH>
                <wp:positionV relativeFrom="paragraph">
                  <wp:posOffset>49530</wp:posOffset>
                </wp:positionV>
                <wp:extent cx="5798185" cy="27305"/>
                <wp:effectExtent l="0" t="0" r="0" b="0"/>
                <wp:wrapTopAndBottom/>
                <wp:docPr id="36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06A04" id="docshape5" o:spid="_x0000_s1026" style="position:absolute;margin-left:69.5pt;margin-top:3.9pt;width:456.55pt;height:2.1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" fillcolor="#339" stroked="f">
                <w10:wrap type="topAndBottom" anchorx="page"/>
              </v:rect>
            </w:pict>
          </mc:Fallback>
        </mc:AlternateContent>
      </w:r>
      <w:r>
        <w:rPr>
          <w:noProof/>
        </w:rPr>
        <mc:AlternateContent>
          <mc:Choice Requires="wpg">
            <w:drawing>
              <wp:anchor distT="0" distB="0" distL="0" distR="0" simplePos="0" relativeHeight="487589888" behindDoc="1" locked="0" layoutInCell="1" allowOverlap="1" wp14:anchorId="1FB71EBA" wp14:editId="09689963">
                <wp:simplePos x="0" y="0"/>
                <wp:positionH relativeFrom="page">
                  <wp:posOffset>882650</wp:posOffset>
                </wp:positionH>
                <wp:positionV relativeFrom="paragraph">
                  <wp:posOffset>229235</wp:posOffset>
                </wp:positionV>
                <wp:extent cx="5798185" cy="247015"/>
                <wp:effectExtent l="0" t="0" r="0" b="0"/>
                <wp:wrapTopAndBottom/>
                <wp:docPr id="365"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61"/>
                          <a:chExt cx="9131" cy="389"/>
                        </a:xfrm>
                      </wpg:grpSpPr>
                      <wps:wsp>
                        <wps:cNvPr id="366" name="docshape7"/>
                        <wps:cNvSpPr>
                          <a:spLocks noChangeArrowheads="1"/>
                        </wps:cNvSpPr>
                        <wps:spPr bwMode="auto">
                          <a:xfrm>
                            <a:off x="1390" y="36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docshape8"/>
                        <wps:cNvSpPr>
                          <a:spLocks noChangeArrowheads="1"/>
                        </wps:cNvSpPr>
                        <wps:spPr bwMode="auto">
                          <a:xfrm>
                            <a:off x="1390" y="72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docshape9"/>
                        <wps:cNvSpPr txBox="1">
                          <a:spLocks noChangeArrowheads="1"/>
                        </wps:cNvSpPr>
                        <wps:spPr bwMode="auto">
                          <a:xfrm>
                            <a:off x="1390" y="36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33569" w14:textId="77777777" w:rsidR="009E5329" w:rsidRDefault="008B6576">
                              <w:pPr>
                                <w:spacing w:before="4"/>
                                <w:ind w:left="86"/>
                                <w:rPr>
                                  <w:b/>
                                  <w:sz w:val="24"/>
                                </w:rPr>
                              </w:pPr>
                              <w:proofErr w:type="gramStart"/>
                              <w:r>
                                <w:rPr>
                                  <w:b/>
                                  <w:color w:val="FFFFFF"/>
                                  <w:sz w:val="24"/>
                                </w:rPr>
                                <w:t>2.1</w:t>
                              </w:r>
                              <w:r>
                                <w:rPr>
                                  <w:b/>
                                  <w:color w:val="FFFFFF"/>
                                  <w:spacing w:val="44"/>
                                  <w:sz w:val="24"/>
                                </w:rPr>
                                <w:t xml:space="preserve">  </w:t>
                              </w:r>
                              <w:r>
                                <w:rPr>
                                  <w:b/>
                                  <w:color w:val="FFFFFF"/>
                                  <w:sz w:val="24"/>
                                </w:rPr>
                                <w:t>Important</w:t>
                              </w:r>
                              <w:proofErr w:type="gramEnd"/>
                              <w:r>
                                <w:rPr>
                                  <w:b/>
                                  <w:color w:val="FFFFFF"/>
                                  <w:sz w:val="24"/>
                                </w:rPr>
                                <w:t xml:space="preserve"> </w:t>
                              </w:r>
                              <w:r>
                                <w:rPr>
                                  <w:b/>
                                  <w:color w:val="FFFFFF"/>
                                  <w:spacing w:val="-2"/>
                                  <w:sz w:val="24"/>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71EBA" id="docshapegroup6" o:spid="_x0000_s1027" style="position:absolute;margin-left:69.5pt;margin-top:18.05pt;width:456.55pt;height:19.45pt;z-index:-15726592;mso-wrap-distance-left:0;mso-wrap-distance-right:0;mso-position-horizontal-relative:page" coordorigin="1390,36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">
                <v:rect id="docshape7" o:spid="_x0000_s1028" style="position:absolute;left:1390;top:36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" fillcolor="#225d63" stroked="f"/>
                <v:rect id="docshape8" o:spid="_x0000_s1029" style="position:absolute;left:1390;top:72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" fillcolor="#339" stroked="f"/>
                <v:shape id="docshape9" o:spid="_x0000_s1030" type="#_x0000_t202" style="position:absolute;left:1390;top:36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29833569" w14:textId="77777777" w:rsidR="009E5329" w:rsidRDefault="008B6576">
                        <w:pPr>
                          <w:spacing w:before="4"/>
                          <w:ind w:left="86"/>
                          <w:rPr>
                            <w:b/>
                            <w:sz w:val="24"/>
                          </w:rPr>
                        </w:pPr>
                        <w:r>
                          <w:rPr>
                            <w:b/>
                            <w:color w:val="FFFFFF"/>
                            <w:sz w:val="24"/>
                          </w:rPr>
                          <w:t>2.1</w:t>
                        </w:r>
                        <w:r>
                          <w:rPr>
                            <w:b/>
                            <w:color w:val="FFFFFF"/>
                            <w:spacing w:val="44"/>
                            <w:sz w:val="24"/>
                          </w:rPr>
                          <w:t xml:space="preserve">  </w:t>
                        </w:r>
                        <w:r>
                          <w:rPr>
                            <w:b/>
                            <w:color w:val="FFFFFF"/>
                            <w:sz w:val="24"/>
                          </w:rPr>
                          <w:t xml:space="preserve">Important </w:t>
                        </w:r>
                        <w:r>
                          <w:rPr>
                            <w:b/>
                            <w:color w:val="FFFFFF"/>
                            <w:spacing w:val="-2"/>
                            <w:sz w:val="24"/>
                          </w:rPr>
                          <w:t>Notices</w:t>
                        </w:r>
                      </w:p>
                    </w:txbxContent>
                  </v:textbox>
                </v:shape>
                <w10:wrap type="topAndBottom" anchorx="page"/>
              </v:group>
            </w:pict>
          </mc:Fallback>
        </mc:AlternateContent>
      </w:r>
    </w:p>
    <w:p w14:paraId="5323DE63" w14:textId="77777777" w:rsidR="009E5329" w:rsidRDefault="009E5329">
      <w:pPr>
        <w:pStyle w:val="BodyText"/>
        <w:spacing w:before="8"/>
        <w:rPr>
          <w:b/>
          <w:sz w:val="17"/>
        </w:rPr>
      </w:pPr>
    </w:p>
    <w:p w14:paraId="22176B63" w14:textId="77777777" w:rsidR="009E5329" w:rsidRDefault="009E5329">
      <w:pPr>
        <w:pStyle w:val="BodyText"/>
        <w:rPr>
          <w:b/>
          <w:sz w:val="20"/>
        </w:rPr>
      </w:pPr>
    </w:p>
    <w:p w14:paraId="777F6C42" w14:textId="77777777" w:rsidR="009E5329" w:rsidRDefault="009E5329">
      <w:pPr>
        <w:pStyle w:val="BodyText"/>
        <w:spacing w:before="1"/>
        <w:rPr>
          <w:b/>
          <w:sz w:val="18"/>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4"/>
      </w:tblGrid>
      <w:tr w:rsidR="009E5329" w14:paraId="11523B89" w14:textId="77777777">
        <w:trPr>
          <w:trHeight w:val="2141"/>
        </w:trPr>
        <w:tc>
          <w:tcPr>
            <w:tcW w:w="645" w:type="dxa"/>
          </w:tcPr>
          <w:p w14:paraId="6E692220" w14:textId="77777777" w:rsidR="009E5329" w:rsidRDefault="008B6576">
            <w:pPr>
              <w:pStyle w:val="TableParagraph"/>
              <w:spacing w:line="244" w:lineRule="exact"/>
              <w:ind w:left="50"/>
              <w:rPr>
                <w:sz w:val="24"/>
              </w:rPr>
            </w:pPr>
            <w:r>
              <w:rPr>
                <w:color w:val="225D63"/>
                <w:spacing w:val="-2"/>
                <w:sz w:val="24"/>
              </w:rPr>
              <w:t>2.1.1</w:t>
            </w:r>
          </w:p>
        </w:tc>
        <w:tc>
          <w:tcPr>
            <w:tcW w:w="8304" w:type="dxa"/>
          </w:tcPr>
          <w:p w14:paraId="524F1318" w14:textId="77777777" w:rsidR="009E5329" w:rsidRDefault="008B6576">
            <w:pPr>
              <w:pStyle w:val="TableParagraph"/>
              <w:spacing w:line="244" w:lineRule="exact"/>
              <w:ind w:left="108"/>
              <w:jc w:val="both"/>
              <w:rPr>
                <w:sz w:val="24"/>
              </w:rPr>
            </w:pPr>
            <w:r>
              <w:rPr>
                <w:sz w:val="24"/>
              </w:rPr>
              <w:t>While</w:t>
            </w:r>
            <w:r>
              <w:rPr>
                <w:spacing w:val="60"/>
                <w:w w:val="150"/>
                <w:sz w:val="24"/>
              </w:rPr>
              <w:t xml:space="preserve"> </w:t>
            </w:r>
            <w:r>
              <w:rPr>
                <w:sz w:val="24"/>
              </w:rPr>
              <w:t>every</w:t>
            </w:r>
            <w:r>
              <w:rPr>
                <w:spacing w:val="60"/>
                <w:w w:val="150"/>
                <w:sz w:val="24"/>
              </w:rPr>
              <w:t xml:space="preserve"> </w:t>
            </w:r>
            <w:r>
              <w:rPr>
                <w:sz w:val="24"/>
              </w:rPr>
              <w:t>effort</w:t>
            </w:r>
            <w:r>
              <w:rPr>
                <w:spacing w:val="59"/>
                <w:w w:val="150"/>
                <w:sz w:val="24"/>
              </w:rPr>
              <w:t xml:space="preserve"> </w:t>
            </w:r>
            <w:r>
              <w:rPr>
                <w:sz w:val="24"/>
              </w:rPr>
              <w:t>has</w:t>
            </w:r>
            <w:r>
              <w:rPr>
                <w:spacing w:val="58"/>
                <w:w w:val="150"/>
                <w:sz w:val="24"/>
              </w:rPr>
              <w:t xml:space="preserve"> </w:t>
            </w:r>
            <w:r>
              <w:rPr>
                <w:sz w:val="24"/>
              </w:rPr>
              <w:t>been</w:t>
            </w:r>
            <w:r>
              <w:rPr>
                <w:spacing w:val="59"/>
                <w:w w:val="150"/>
                <w:sz w:val="24"/>
              </w:rPr>
              <w:t xml:space="preserve"> </w:t>
            </w:r>
            <w:r>
              <w:rPr>
                <w:sz w:val="24"/>
              </w:rPr>
              <w:t>made</w:t>
            </w:r>
            <w:r>
              <w:rPr>
                <w:spacing w:val="59"/>
                <w:w w:val="150"/>
                <w:sz w:val="24"/>
              </w:rPr>
              <w:t xml:space="preserve"> </w:t>
            </w:r>
            <w:r>
              <w:rPr>
                <w:sz w:val="24"/>
              </w:rPr>
              <w:t>to</w:t>
            </w:r>
            <w:r>
              <w:rPr>
                <w:spacing w:val="59"/>
                <w:w w:val="150"/>
                <w:sz w:val="24"/>
              </w:rPr>
              <w:t xml:space="preserve"> </w:t>
            </w:r>
            <w:r>
              <w:rPr>
                <w:sz w:val="24"/>
              </w:rPr>
              <w:t>provide</w:t>
            </w:r>
            <w:r>
              <w:rPr>
                <w:spacing w:val="60"/>
                <w:w w:val="150"/>
                <w:sz w:val="24"/>
              </w:rPr>
              <w:t xml:space="preserve"> </w:t>
            </w:r>
            <w:r>
              <w:rPr>
                <w:sz w:val="24"/>
              </w:rPr>
              <w:t>comprehensive</w:t>
            </w:r>
            <w:r>
              <w:rPr>
                <w:spacing w:val="58"/>
                <w:w w:val="150"/>
                <w:sz w:val="24"/>
              </w:rPr>
              <w:t xml:space="preserve"> </w:t>
            </w:r>
            <w:r>
              <w:rPr>
                <w:sz w:val="24"/>
              </w:rPr>
              <w:t>and</w:t>
            </w:r>
            <w:r>
              <w:rPr>
                <w:spacing w:val="57"/>
                <w:w w:val="150"/>
                <w:sz w:val="24"/>
              </w:rPr>
              <w:t xml:space="preserve"> </w:t>
            </w:r>
            <w:r>
              <w:rPr>
                <w:spacing w:val="-2"/>
                <w:sz w:val="24"/>
              </w:rPr>
              <w:t>accurate</w:t>
            </w:r>
          </w:p>
          <w:p w14:paraId="3E9C6818" w14:textId="77777777" w:rsidR="009E5329" w:rsidRDefault="008B6576">
            <w:pPr>
              <w:pStyle w:val="TableParagraph"/>
              <w:spacing w:before="43" w:line="276" w:lineRule="auto"/>
              <w:ind w:left="108" w:right="50"/>
              <w:jc w:val="both"/>
              <w:rPr>
                <w:sz w:val="24"/>
              </w:rPr>
            </w:pPr>
            <w:r>
              <w:rPr>
                <w:sz w:val="24"/>
              </w:rPr>
              <w:t>information</w:t>
            </w:r>
            <w:r>
              <w:rPr>
                <w:spacing w:val="-3"/>
                <w:sz w:val="24"/>
              </w:rPr>
              <w:t xml:space="preserve"> </w:t>
            </w:r>
            <w:r>
              <w:rPr>
                <w:sz w:val="24"/>
              </w:rPr>
              <w:t>in</w:t>
            </w:r>
            <w:r>
              <w:rPr>
                <w:spacing w:val="-3"/>
                <w:sz w:val="24"/>
              </w:rPr>
              <w:t xml:space="preserve"> </w:t>
            </w:r>
            <w:r>
              <w:rPr>
                <w:sz w:val="24"/>
              </w:rPr>
              <w:t>all</w:t>
            </w:r>
            <w:r>
              <w:rPr>
                <w:spacing w:val="-4"/>
                <w:sz w:val="24"/>
              </w:rPr>
              <w:t xml:space="preserve"> </w:t>
            </w:r>
            <w:r>
              <w:rPr>
                <w:sz w:val="24"/>
              </w:rPr>
              <w:t>notices</w:t>
            </w:r>
            <w:r>
              <w:rPr>
                <w:spacing w:val="-6"/>
                <w:sz w:val="24"/>
              </w:rPr>
              <w:t xml:space="preserve"> </w:t>
            </w:r>
            <w:r>
              <w:rPr>
                <w:sz w:val="24"/>
              </w:rPr>
              <w:t>and</w:t>
            </w:r>
            <w:r>
              <w:rPr>
                <w:spacing w:val="-3"/>
                <w:sz w:val="24"/>
              </w:rPr>
              <w:t xml:space="preserve"> </w:t>
            </w:r>
            <w:r>
              <w:rPr>
                <w:sz w:val="24"/>
              </w:rPr>
              <w:t>documents</w:t>
            </w:r>
            <w:r>
              <w:rPr>
                <w:spacing w:val="-7"/>
                <w:sz w:val="24"/>
              </w:rPr>
              <w:t xml:space="preserve"> </w:t>
            </w:r>
            <w:r>
              <w:rPr>
                <w:sz w:val="24"/>
              </w:rPr>
              <w:t>prepared</w:t>
            </w:r>
            <w:r>
              <w:rPr>
                <w:spacing w:val="-3"/>
                <w:sz w:val="24"/>
              </w:rPr>
              <w:t xml:space="preserve"> </w:t>
            </w:r>
            <w:r>
              <w:rPr>
                <w:sz w:val="24"/>
              </w:rPr>
              <w:t>for</w:t>
            </w:r>
            <w:r>
              <w:rPr>
                <w:spacing w:val="-6"/>
                <w:sz w:val="24"/>
              </w:rPr>
              <w:t xml:space="preserve"> </w:t>
            </w:r>
            <w:r>
              <w:rPr>
                <w:sz w:val="24"/>
              </w:rPr>
              <w:t>the</w:t>
            </w:r>
            <w:r>
              <w:rPr>
                <w:spacing w:val="-3"/>
                <w:sz w:val="24"/>
              </w:rPr>
              <w:t xml:space="preserve"> </w:t>
            </w:r>
            <w:r>
              <w:rPr>
                <w:sz w:val="24"/>
              </w:rPr>
              <w:t>purposes</w:t>
            </w:r>
            <w:r>
              <w:rPr>
                <w:spacing w:val="-7"/>
                <w:sz w:val="24"/>
              </w:rPr>
              <w:t xml:space="preserve"> </w:t>
            </w:r>
            <w:r>
              <w:rPr>
                <w:sz w:val="24"/>
              </w:rPr>
              <w:t>of</w:t>
            </w:r>
            <w:r>
              <w:rPr>
                <w:spacing w:val="-5"/>
                <w:sz w:val="24"/>
              </w:rPr>
              <w:t xml:space="preserve"> </w:t>
            </w:r>
            <w:r>
              <w:rPr>
                <w:sz w:val="24"/>
              </w:rPr>
              <w:t>this</w:t>
            </w:r>
            <w:r>
              <w:rPr>
                <w:spacing w:val="-6"/>
                <w:sz w:val="24"/>
              </w:rPr>
              <w:t xml:space="preserve"> </w:t>
            </w:r>
            <w:r>
              <w:rPr>
                <w:sz w:val="24"/>
              </w:rPr>
              <w:t>DPS,</w:t>
            </w:r>
            <w:r>
              <w:rPr>
                <w:spacing w:val="-4"/>
                <w:sz w:val="24"/>
              </w:rPr>
              <w:t xml:space="preserve"> </w:t>
            </w:r>
            <w:r>
              <w:rPr>
                <w:sz w:val="24"/>
              </w:rPr>
              <w:t>the Contracting</w:t>
            </w:r>
            <w:r>
              <w:rPr>
                <w:spacing w:val="-8"/>
                <w:sz w:val="24"/>
              </w:rPr>
              <w:t xml:space="preserve"> </w:t>
            </w:r>
            <w:r>
              <w:rPr>
                <w:sz w:val="24"/>
              </w:rPr>
              <w:t>Authority</w:t>
            </w:r>
            <w:r>
              <w:rPr>
                <w:spacing w:val="-8"/>
                <w:sz w:val="24"/>
              </w:rPr>
              <w:t xml:space="preserve"> </w:t>
            </w:r>
            <w:r>
              <w:rPr>
                <w:sz w:val="24"/>
              </w:rPr>
              <w:t>does</w:t>
            </w:r>
            <w:r>
              <w:rPr>
                <w:spacing w:val="-8"/>
                <w:sz w:val="24"/>
              </w:rPr>
              <w:t xml:space="preserve"> </w:t>
            </w:r>
            <w:r>
              <w:rPr>
                <w:sz w:val="24"/>
              </w:rPr>
              <w:t>not</w:t>
            </w:r>
            <w:r>
              <w:rPr>
                <w:spacing w:val="-7"/>
                <w:sz w:val="24"/>
              </w:rPr>
              <w:t xml:space="preserve"> </w:t>
            </w:r>
            <w:r>
              <w:rPr>
                <w:sz w:val="24"/>
              </w:rPr>
              <w:t>accept</w:t>
            </w:r>
            <w:r>
              <w:rPr>
                <w:spacing w:val="-7"/>
                <w:sz w:val="24"/>
              </w:rPr>
              <w:t xml:space="preserve"> </w:t>
            </w:r>
            <w:r>
              <w:rPr>
                <w:sz w:val="24"/>
              </w:rPr>
              <w:t>any</w:t>
            </w:r>
            <w:r>
              <w:rPr>
                <w:spacing w:val="-8"/>
                <w:sz w:val="24"/>
              </w:rPr>
              <w:t xml:space="preserve"> </w:t>
            </w:r>
            <w:r>
              <w:rPr>
                <w:sz w:val="24"/>
              </w:rPr>
              <w:t>liability</w:t>
            </w:r>
            <w:r>
              <w:rPr>
                <w:spacing w:val="-8"/>
                <w:sz w:val="24"/>
              </w:rPr>
              <w:t xml:space="preserve"> </w:t>
            </w:r>
            <w:r>
              <w:rPr>
                <w:sz w:val="24"/>
              </w:rPr>
              <w:t>or</w:t>
            </w:r>
            <w:r>
              <w:rPr>
                <w:spacing w:val="-8"/>
                <w:sz w:val="24"/>
              </w:rPr>
              <w:t xml:space="preserve"> </w:t>
            </w:r>
            <w:r>
              <w:rPr>
                <w:sz w:val="24"/>
              </w:rPr>
              <w:t>provide</w:t>
            </w:r>
            <w:r>
              <w:rPr>
                <w:spacing w:val="-9"/>
                <w:sz w:val="24"/>
              </w:rPr>
              <w:t xml:space="preserve"> </w:t>
            </w:r>
            <w:r>
              <w:rPr>
                <w:sz w:val="24"/>
              </w:rPr>
              <w:t>any</w:t>
            </w:r>
            <w:r>
              <w:rPr>
                <w:spacing w:val="-8"/>
                <w:sz w:val="24"/>
              </w:rPr>
              <w:t xml:space="preserve"> </w:t>
            </w:r>
            <w:r>
              <w:rPr>
                <w:sz w:val="24"/>
              </w:rPr>
              <w:t>express</w:t>
            </w:r>
            <w:r>
              <w:rPr>
                <w:spacing w:val="-8"/>
                <w:sz w:val="24"/>
              </w:rPr>
              <w:t xml:space="preserve"> </w:t>
            </w:r>
            <w:r>
              <w:rPr>
                <w:sz w:val="24"/>
              </w:rPr>
              <w:t>or</w:t>
            </w:r>
            <w:r>
              <w:rPr>
                <w:spacing w:val="-8"/>
                <w:sz w:val="24"/>
              </w:rPr>
              <w:t xml:space="preserve"> </w:t>
            </w:r>
            <w:r>
              <w:rPr>
                <w:sz w:val="24"/>
              </w:rPr>
              <w:t>implied warranty in respect of any such information.</w:t>
            </w:r>
            <w:r>
              <w:rPr>
                <w:spacing w:val="40"/>
                <w:sz w:val="24"/>
              </w:rPr>
              <w:t xml:space="preserve"> </w:t>
            </w:r>
            <w:r>
              <w:rPr>
                <w:sz w:val="24"/>
              </w:rPr>
              <w:t>Applicants must form their own conclusions about the solution needed to meet the requirements set out in this RFATP and may wish to consult their legal advisers.</w:t>
            </w:r>
          </w:p>
        </w:tc>
      </w:tr>
      <w:tr w:rsidR="009E5329" w14:paraId="0C87143E" w14:textId="77777777">
        <w:trPr>
          <w:trHeight w:val="9434"/>
        </w:trPr>
        <w:tc>
          <w:tcPr>
            <w:tcW w:w="645" w:type="dxa"/>
          </w:tcPr>
          <w:p w14:paraId="1AC2AFF1" w14:textId="77777777" w:rsidR="009E5329" w:rsidRDefault="008B6576">
            <w:pPr>
              <w:pStyle w:val="TableParagraph"/>
              <w:spacing w:before="167"/>
              <w:ind w:left="50"/>
              <w:rPr>
                <w:sz w:val="24"/>
              </w:rPr>
            </w:pPr>
            <w:r>
              <w:rPr>
                <w:color w:val="225D63"/>
                <w:spacing w:val="-2"/>
                <w:sz w:val="24"/>
              </w:rPr>
              <w:t>2.1.2</w:t>
            </w:r>
          </w:p>
        </w:tc>
        <w:tc>
          <w:tcPr>
            <w:tcW w:w="8304" w:type="dxa"/>
          </w:tcPr>
          <w:p w14:paraId="39E47ABB" w14:textId="77777777" w:rsidR="009E5329" w:rsidRDefault="008B6576">
            <w:pPr>
              <w:pStyle w:val="TableParagraph"/>
              <w:spacing w:before="167"/>
              <w:ind w:left="108"/>
              <w:jc w:val="both"/>
              <w:rPr>
                <w:sz w:val="24"/>
              </w:rPr>
            </w:pPr>
            <w:r>
              <w:rPr>
                <w:sz w:val="24"/>
              </w:rPr>
              <w:t>The</w:t>
            </w:r>
            <w:r>
              <w:rPr>
                <w:spacing w:val="-3"/>
                <w:sz w:val="24"/>
              </w:rPr>
              <w:t xml:space="preserve"> </w:t>
            </w:r>
            <w:r>
              <w:rPr>
                <w:sz w:val="24"/>
              </w:rPr>
              <w:t>Contracting</w:t>
            </w:r>
            <w:r>
              <w:rPr>
                <w:spacing w:val="-4"/>
                <w:sz w:val="24"/>
              </w:rPr>
              <w:t xml:space="preserve"> </w:t>
            </w:r>
            <w:r>
              <w:rPr>
                <w:sz w:val="24"/>
              </w:rPr>
              <w:t>Authority</w:t>
            </w:r>
            <w:r>
              <w:rPr>
                <w:spacing w:val="-2"/>
                <w:sz w:val="24"/>
              </w:rPr>
              <w:t xml:space="preserve"> </w:t>
            </w:r>
            <w:r>
              <w:rPr>
                <w:sz w:val="24"/>
              </w:rPr>
              <w:t>does</w:t>
            </w:r>
            <w:r>
              <w:rPr>
                <w:spacing w:val="-4"/>
                <w:sz w:val="24"/>
              </w:rPr>
              <w:t xml:space="preserve"> </w:t>
            </w:r>
            <w:r>
              <w:rPr>
                <w:sz w:val="24"/>
              </w:rPr>
              <w:t>not</w:t>
            </w:r>
            <w:r>
              <w:rPr>
                <w:spacing w:val="-1"/>
                <w:sz w:val="24"/>
              </w:rPr>
              <w:t xml:space="preserve"> </w:t>
            </w:r>
            <w:r>
              <w:rPr>
                <w:sz w:val="24"/>
              </w:rPr>
              <w:t>bind</w:t>
            </w:r>
            <w:r>
              <w:rPr>
                <w:spacing w:val="-2"/>
                <w:sz w:val="24"/>
              </w:rPr>
              <w:t xml:space="preserve"> </w:t>
            </w:r>
            <w:r>
              <w:rPr>
                <w:sz w:val="24"/>
              </w:rPr>
              <w:t>itself</w:t>
            </w:r>
            <w:r>
              <w:rPr>
                <w:spacing w:val="-3"/>
                <w:sz w:val="24"/>
              </w:rPr>
              <w:t xml:space="preserve"> </w:t>
            </w:r>
            <w:r>
              <w:rPr>
                <w:sz w:val="24"/>
              </w:rPr>
              <w:t>to</w:t>
            </w:r>
            <w:r>
              <w:rPr>
                <w:spacing w:val="-6"/>
                <w:sz w:val="24"/>
              </w:rPr>
              <w:t xml:space="preserve"> </w:t>
            </w:r>
            <w:r>
              <w:rPr>
                <w:sz w:val="24"/>
              </w:rPr>
              <w:t>accept</w:t>
            </w:r>
            <w:r>
              <w:rPr>
                <w:spacing w:val="-1"/>
                <w:sz w:val="24"/>
              </w:rPr>
              <w:t xml:space="preserve"> </w:t>
            </w:r>
            <w:r>
              <w:rPr>
                <w:sz w:val="24"/>
              </w:rPr>
              <w:t>any</w:t>
            </w:r>
            <w:r>
              <w:rPr>
                <w:spacing w:val="-1"/>
                <w:sz w:val="24"/>
              </w:rPr>
              <w:t xml:space="preserve"> </w:t>
            </w:r>
            <w:r>
              <w:rPr>
                <w:spacing w:val="-2"/>
                <w:sz w:val="24"/>
              </w:rPr>
              <w:t>Application.</w:t>
            </w:r>
          </w:p>
          <w:p w14:paraId="0D452B08" w14:textId="77777777" w:rsidR="009E5329" w:rsidRDefault="009E5329">
            <w:pPr>
              <w:pStyle w:val="TableParagraph"/>
              <w:spacing w:before="3"/>
              <w:rPr>
                <w:b/>
                <w:sz w:val="31"/>
              </w:rPr>
            </w:pPr>
          </w:p>
          <w:p w14:paraId="3190963E" w14:textId="77777777" w:rsidR="009E5329" w:rsidRDefault="008B6576">
            <w:pPr>
              <w:pStyle w:val="TableParagraph"/>
              <w:spacing w:line="276" w:lineRule="auto"/>
              <w:ind w:left="108" w:right="55"/>
              <w:jc w:val="both"/>
              <w:rPr>
                <w:sz w:val="24"/>
              </w:rPr>
            </w:pPr>
            <w:r>
              <w:rPr>
                <w:sz w:val="24"/>
              </w:rPr>
              <w:t>This</w:t>
            </w:r>
            <w:r>
              <w:rPr>
                <w:spacing w:val="-7"/>
                <w:sz w:val="24"/>
              </w:rPr>
              <w:t xml:space="preserve"> </w:t>
            </w:r>
            <w:r>
              <w:rPr>
                <w:sz w:val="24"/>
              </w:rPr>
              <w:t>RFATP</w:t>
            </w:r>
            <w:r>
              <w:rPr>
                <w:spacing w:val="-9"/>
                <w:sz w:val="24"/>
              </w:rPr>
              <w:t xml:space="preserve"> </w:t>
            </w:r>
            <w:r>
              <w:rPr>
                <w:sz w:val="24"/>
              </w:rPr>
              <w:t>does</w:t>
            </w:r>
            <w:r>
              <w:rPr>
                <w:spacing w:val="-10"/>
                <w:sz w:val="24"/>
              </w:rPr>
              <w:t xml:space="preserve"> </w:t>
            </w:r>
            <w:r>
              <w:rPr>
                <w:sz w:val="24"/>
              </w:rPr>
              <w:t>not</w:t>
            </w:r>
            <w:r>
              <w:rPr>
                <w:spacing w:val="-6"/>
                <w:sz w:val="24"/>
              </w:rPr>
              <w:t xml:space="preserve"> </w:t>
            </w:r>
            <w:r>
              <w:rPr>
                <w:sz w:val="24"/>
              </w:rPr>
              <w:t>constitute</w:t>
            </w:r>
            <w:r>
              <w:rPr>
                <w:spacing w:val="-7"/>
                <w:sz w:val="24"/>
              </w:rPr>
              <w:t xml:space="preserve"> </w:t>
            </w:r>
            <w:r>
              <w:rPr>
                <w:sz w:val="24"/>
              </w:rPr>
              <w:t>an</w:t>
            </w:r>
            <w:r>
              <w:rPr>
                <w:spacing w:val="-6"/>
                <w:sz w:val="24"/>
              </w:rPr>
              <w:t xml:space="preserve"> </w:t>
            </w:r>
            <w:r>
              <w:rPr>
                <w:sz w:val="24"/>
              </w:rPr>
              <w:t>offer</w:t>
            </w:r>
            <w:r>
              <w:rPr>
                <w:spacing w:val="-9"/>
                <w:sz w:val="24"/>
              </w:rPr>
              <w:t xml:space="preserve"> </w:t>
            </w:r>
            <w:r>
              <w:rPr>
                <w:sz w:val="24"/>
              </w:rPr>
              <w:t>or</w:t>
            </w:r>
            <w:r>
              <w:rPr>
                <w:spacing w:val="-7"/>
                <w:sz w:val="24"/>
              </w:rPr>
              <w:t xml:space="preserve"> </w:t>
            </w:r>
            <w:r>
              <w:rPr>
                <w:sz w:val="24"/>
              </w:rPr>
              <w:t>commitment</w:t>
            </w:r>
            <w:r>
              <w:rPr>
                <w:spacing w:val="-7"/>
                <w:sz w:val="24"/>
              </w:rPr>
              <w:t xml:space="preserve"> </w:t>
            </w:r>
            <w:r>
              <w:rPr>
                <w:sz w:val="24"/>
              </w:rPr>
              <w:t>to</w:t>
            </w:r>
            <w:r>
              <w:rPr>
                <w:spacing w:val="-7"/>
                <w:sz w:val="24"/>
              </w:rPr>
              <w:t xml:space="preserve"> </w:t>
            </w:r>
            <w:r>
              <w:rPr>
                <w:sz w:val="24"/>
              </w:rPr>
              <w:t>establish</w:t>
            </w:r>
            <w:r>
              <w:rPr>
                <w:spacing w:val="-9"/>
                <w:sz w:val="24"/>
              </w:rPr>
              <w:t xml:space="preserve"> </w:t>
            </w:r>
            <w:r>
              <w:rPr>
                <w:sz w:val="24"/>
              </w:rPr>
              <w:t>a</w:t>
            </w:r>
            <w:r>
              <w:rPr>
                <w:spacing w:val="-7"/>
                <w:sz w:val="24"/>
              </w:rPr>
              <w:t xml:space="preserve"> </w:t>
            </w:r>
            <w:r>
              <w:rPr>
                <w:sz w:val="24"/>
              </w:rPr>
              <w:t>DPS</w:t>
            </w:r>
            <w:r>
              <w:rPr>
                <w:spacing w:val="-10"/>
                <w:sz w:val="24"/>
              </w:rPr>
              <w:t xml:space="preserve"> </w:t>
            </w:r>
            <w:r>
              <w:rPr>
                <w:sz w:val="24"/>
              </w:rPr>
              <w:t>and/or</w:t>
            </w:r>
            <w:r>
              <w:rPr>
                <w:spacing w:val="-7"/>
                <w:sz w:val="24"/>
              </w:rPr>
              <w:t xml:space="preserve"> </w:t>
            </w:r>
            <w:r>
              <w:rPr>
                <w:sz w:val="24"/>
              </w:rPr>
              <w:t xml:space="preserve">to </w:t>
            </w:r>
            <w:proofErr w:type="gramStart"/>
            <w:r>
              <w:rPr>
                <w:sz w:val="24"/>
              </w:rPr>
              <w:t>enter into</w:t>
            </w:r>
            <w:proofErr w:type="gramEnd"/>
            <w:r>
              <w:rPr>
                <w:sz w:val="24"/>
              </w:rPr>
              <w:t xml:space="preserve"> a DPS Agreement.</w:t>
            </w:r>
          </w:p>
          <w:p w14:paraId="12E0952E" w14:textId="77777777" w:rsidR="009E5329" w:rsidRDefault="009E5329">
            <w:pPr>
              <w:pStyle w:val="TableParagraph"/>
              <w:spacing w:before="7"/>
              <w:rPr>
                <w:b/>
                <w:sz w:val="27"/>
              </w:rPr>
            </w:pPr>
          </w:p>
          <w:p w14:paraId="4CC7B238" w14:textId="77777777" w:rsidR="009E5329" w:rsidRDefault="008B6576">
            <w:pPr>
              <w:pStyle w:val="TableParagraph"/>
              <w:spacing w:line="278" w:lineRule="auto"/>
              <w:ind w:left="108" w:right="56"/>
              <w:jc w:val="both"/>
              <w:rPr>
                <w:sz w:val="24"/>
              </w:rPr>
            </w:pPr>
            <w:r>
              <w:rPr>
                <w:sz w:val="24"/>
              </w:rPr>
              <w:t>Admittance of an Applicant to the DPS will not take place unless and until a DPS Agreement has been signed by the Applicant and the Contracting Authority.</w:t>
            </w:r>
          </w:p>
          <w:p w14:paraId="240CE424" w14:textId="77777777" w:rsidR="009E5329" w:rsidRDefault="009E5329">
            <w:pPr>
              <w:pStyle w:val="TableParagraph"/>
              <w:spacing w:before="1"/>
              <w:rPr>
                <w:b/>
                <w:sz w:val="27"/>
              </w:rPr>
            </w:pPr>
          </w:p>
          <w:p w14:paraId="1D98EBBB" w14:textId="77777777" w:rsidR="009E5329" w:rsidRDefault="008B6576">
            <w:pPr>
              <w:pStyle w:val="TableParagraph"/>
              <w:spacing w:before="1" w:line="278" w:lineRule="auto"/>
              <w:ind w:left="108" w:right="48"/>
              <w:jc w:val="both"/>
              <w:rPr>
                <w:sz w:val="24"/>
              </w:rPr>
            </w:pPr>
            <w:r>
              <w:rPr>
                <w:sz w:val="24"/>
              </w:rPr>
              <w:t xml:space="preserve">Admittance of an Applicant to the DPS does not guarantee the award of any </w:t>
            </w:r>
            <w:r>
              <w:rPr>
                <w:spacing w:val="-2"/>
                <w:sz w:val="24"/>
              </w:rPr>
              <w:t>Contract.</w:t>
            </w:r>
          </w:p>
          <w:p w14:paraId="0E9836AF" w14:textId="77777777" w:rsidR="009E5329" w:rsidRDefault="009E5329">
            <w:pPr>
              <w:pStyle w:val="TableParagraph"/>
              <w:spacing w:before="3"/>
              <w:rPr>
                <w:b/>
                <w:sz w:val="27"/>
              </w:rPr>
            </w:pPr>
          </w:p>
          <w:p w14:paraId="00769193" w14:textId="77777777" w:rsidR="009E5329" w:rsidRDefault="008B6576">
            <w:pPr>
              <w:pStyle w:val="TableParagraph"/>
              <w:spacing w:before="1" w:line="276" w:lineRule="auto"/>
              <w:ind w:left="108" w:right="50"/>
              <w:jc w:val="both"/>
              <w:rPr>
                <w:sz w:val="24"/>
              </w:rPr>
            </w:pPr>
            <w:r>
              <w:rPr>
                <w:sz w:val="24"/>
              </w:rPr>
              <w:t>No</w:t>
            </w:r>
            <w:r>
              <w:rPr>
                <w:spacing w:val="-4"/>
                <w:sz w:val="24"/>
              </w:rPr>
              <w:t xml:space="preserve"> </w:t>
            </w:r>
            <w:r>
              <w:rPr>
                <w:sz w:val="24"/>
              </w:rPr>
              <w:t>contractual</w:t>
            </w:r>
            <w:r>
              <w:rPr>
                <w:spacing w:val="-7"/>
                <w:sz w:val="24"/>
              </w:rPr>
              <w:t xml:space="preserve"> </w:t>
            </w:r>
            <w:r>
              <w:rPr>
                <w:sz w:val="24"/>
              </w:rPr>
              <w:t>rights</w:t>
            </w:r>
            <w:r>
              <w:rPr>
                <w:spacing w:val="-5"/>
                <w:sz w:val="24"/>
              </w:rPr>
              <w:t xml:space="preserve"> </w:t>
            </w:r>
            <w:r>
              <w:rPr>
                <w:sz w:val="24"/>
              </w:rPr>
              <w:t>in</w:t>
            </w:r>
            <w:r>
              <w:rPr>
                <w:spacing w:val="-6"/>
                <w:sz w:val="24"/>
              </w:rPr>
              <w:t xml:space="preserve"> </w:t>
            </w:r>
            <w:r>
              <w:rPr>
                <w:sz w:val="24"/>
              </w:rPr>
              <w:t>relation</w:t>
            </w:r>
            <w:r>
              <w:rPr>
                <w:spacing w:val="-6"/>
                <w:sz w:val="24"/>
              </w:rPr>
              <w:t xml:space="preserve"> </w:t>
            </w:r>
            <w:r>
              <w:rPr>
                <w:sz w:val="24"/>
              </w:rPr>
              <w:t>to</w:t>
            </w:r>
            <w:r>
              <w:rPr>
                <w:spacing w:val="-4"/>
                <w:sz w:val="24"/>
              </w:rPr>
              <w:t xml:space="preserve"> </w:t>
            </w:r>
            <w:r>
              <w:rPr>
                <w:sz w:val="24"/>
              </w:rPr>
              <w:t>any</w:t>
            </w:r>
            <w:r>
              <w:rPr>
                <w:spacing w:val="-5"/>
                <w:sz w:val="24"/>
              </w:rPr>
              <w:t xml:space="preserve"> </w:t>
            </w:r>
            <w:r>
              <w:rPr>
                <w:sz w:val="24"/>
              </w:rPr>
              <w:t>DPS</w:t>
            </w:r>
            <w:r>
              <w:rPr>
                <w:spacing w:val="-4"/>
                <w:sz w:val="24"/>
              </w:rPr>
              <w:t xml:space="preserve"> </w:t>
            </w:r>
            <w:r>
              <w:rPr>
                <w:sz w:val="24"/>
              </w:rPr>
              <w:t>Client</w:t>
            </w:r>
            <w:r>
              <w:rPr>
                <w:spacing w:val="-9"/>
                <w:sz w:val="24"/>
              </w:rPr>
              <w:t xml:space="preserve"> </w:t>
            </w:r>
            <w:r>
              <w:rPr>
                <w:sz w:val="24"/>
              </w:rPr>
              <w:t>will</w:t>
            </w:r>
            <w:r>
              <w:rPr>
                <w:spacing w:val="-5"/>
                <w:sz w:val="24"/>
              </w:rPr>
              <w:t xml:space="preserve"> </w:t>
            </w:r>
            <w:r>
              <w:rPr>
                <w:sz w:val="24"/>
              </w:rPr>
              <w:t>exist</w:t>
            </w:r>
            <w:r>
              <w:rPr>
                <w:spacing w:val="-2"/>
                <w:sz w:val="24"/>
              </w:rPr>
              <w:t xml:space="preserve"> </w:t>
            </w:r>
            <w:r>
              <w:rPr>
                <w:sz w:val="24"/>
              </w:rPr>
              <w:t>unless</w:t>
            </w:r>
            <w:r>
              <w:rPr>
                <w:spacing w:val="-5"/>
                <w:sz w:val="24"/>
              </w:rPr>
              <w:t xml:space="preserve"> </w:t>
            </w:r>
            <w:r>
              <w:rPr>
                <w:sz w:val="24"/>
              </w:rPr>
              <w:t>and</w:t>
            </w:r>
            <w:r>
              <w:rPr>
                <w:spacing w:val="-6"/>
                <w:sz w:val="24"/>
              </w:rPr>
              <w:t xml:space="preserve"> </w:t>
            </w:r>
            <w:r>
              <w:rPr>
                <w:sz w:val="24"/>
              </w:rPr>
              <w:t>until</w:t>
            </w:r>
            <w:r>
              <w:rPr>
                <w:spacing w:val="-7"/>
                <w:sz w:val="24"/>
              </w:rPr>
              <w:t xml:space="preserve"> </w:t>
            </w:r>
            <w:r>
              <w:rPr>
                <w:sz w:val="24"/>
              </w:rPr>
              <w:t>a</w:t>
            </w:r>
            <w:r>
              <w:rPr>
                <w:spacing w:val="-5"/>
                <w:sz w:val="24"/>
              </w:rPr>
              <w:t xml:space="preserve"> </w:t>
            </w:r>
            <w:r>
              <w:rPr>
                <w:sz w:val="24"/>
              </w:rPr>
              <w:t>formal Contract has been executed by or on behalf of the DPS Client. Any notification of preferred</w:t>
            </w:r>
            <w:r>
              <w:rPr>
                <w:spacing w:val="-9"/>
                <w:sz w:val="24"/>
              </w:rPr>
              <w:t xml:space="preserve"> </w:t>
            </w:r>
            <w:r>
              <w:rPr>
                <w:sz w:val="24"/>
              </w:rPr>
              <w:t>bidder</w:t>
            </w:r>
            <w:r>
              <w:rPr>
                <w:spacing w:val="-9"/>
                <w:sz w:val="24"/>
              </w:rPr>
              <w:t xml:space="preserve"> </w:t>
            </w:r>
            <w:r>
              <w:rPr>
                <w:sz w:val="24"/>
              </w:rPr>
              <w:t>status</w:t>
            </w:r>
            <w:r>
              <w:rPr>
                <w:spacing w:val="-10"/>
                <w:sz w:val="24"/>
              </w:rPr>
              <w:t xml:space="preserve"> </w:t>
            </w:r>
            <w:r>
              <w:rPr>
                <w:sz w:val="24"/>
              </w:rPr>
              <w:t>by</w:t>
            </w:r>
            <w:r>
              <w:rPr>
                <w:spacing w:val="-8"/>
                <w:sz w:val="24"/>
              </w:rPr>
              <w:t xml:space="preserve"> </w:t>
            </w:r>
            <w:r>
              <w:rPr>
                <w:sz w:val="24"/>
              </w:rPr>
              <w:t>the</w:t>
            </w:r>
            <w:r>
              <w:rPr>
                <w:spacing w:val="-9"/>
                <w:sz w:val="24"/>
              </w:rPr>
              <w:t xml:space="preserve"> </w:t>
            </w:r>
            <w:r>
              <w:rPr>
                <w:sz w:val="24"/>
              </w:rPr>
              <w:t>Contracting</w:t>
            </w:r>
            <w:r>
              <w:rPr>
                <w:spacing w:val="-10"/>
                <w:sz w:val="24"/>
              </w:rPr>
              <w:t xml:space="preserve"> </w:t>
            </w:r>
            <w:r>
              <w:rPr>
                <w:sz w:val="24"/>
              </w:rPr>
              <w:t>Authority</w:t>
            </w:r>
            <w:r>
              <w:rPr>
                <w:spacing w:val="-8"/>
                <w:sz w:val="24"/>
              </w:rPr>
              <w:t xml:space="preserve"> </w:t>
            </w:r>
            <w:r>
              <w:rPr>
                <w:sz w:val="24"/>
              </w:rPr>
              <w:t>/</w:t>
            </w:r>
            <w:r>
              <w:rPr>
                <w:spacing w:val="-9"/>
                <w:sz w:val="24"/>
              </w:rPr>
              <w:t xml:space="preserve"> </w:t>
            </w:r>
            <w:r>
              <w:rPr>
                <w:sz w:val="24"/>
              </w:rPr>
              <w:t>a</w:t>
            </w:r>
            <w:r>
              <w:rPr>
                <w:spacing w:val="-11"/>
                <w:sz w:val="24"/>
              </w:rPr>
              <w:t xml:space="preserve"> </w:t>
            </w:r>
            <w:r>
              <w:rPr>
                <w:sz w:val="24"/>
              </w:rPr>
              <w:t>DPS</w:t>
            </w:r>
            <w:r>
              <w:rPr>
                <w:spacing w:val="-9"/>
                <w:sz w:val="24"/>
              </w:rPr>
              <w:t xml:space="preserve"> </w:t>
            </w:r>
            <w:r>
              <w:rPr>
                <w:sz w:val="24"/>
              </w:rPr>
              <w:t>Client</w:t>
            </w:r>
            <w:r>
              <w:rPr>
                <w:spacing w:val="-9"/>
                <w:sz w:val="24"/>
              </w:rPr>
              <w:t xml:space="preserve"> </w:t>
            </w:r>
            <w:r>
              <w:rPr>
                <w:sz w:val="24"/>
              </w:rPr>
              <w:t>shall</w:t>
            </w:r>
            <w:r>
              <w:rPr>
                <w:spacing w:val="-10"/>
                <w:sz w:val="24"/>
              </w:rPr>
              <w:t xml:space="preserve"> </w:t>
            </w:r>
            <w:r>
              <w:rPr>
                <w:sz w:val="24"/>
              </w:rPr>
              <w:t>not</w:t>
            </w:r>
            <w:r>
              <w:rPr>
                <w:spacing w:val="-8"/>
                <w:sz w:val="24"/>
              </w:rPr>
              <w:t xml:space="preserve"> </w:t>
            </w:r>
            <w:r>
              <w:rPr>
                <w:sz w:val="24"/>
              </w:rPr>
              <w:t>give</w:t>
            </w:r>
            <w:r>
              <w:rPr>
                <w:spacing w:val="-9"/>
                <w:sz w:val="24"/>
              </w:rPr>
              <w:t xml:space="preserve"> </w:t>
            </w:r>
            <w:r>
              <w:rPr>
                <w:sz w:val="24"/>
              </w:rPr>
              <w:t>rise to any enforceable rights by the Applicant.</w:t>
            </w:r>
          </w:p>
          <w:p w14:paraId="5FBB5824" w14:textId="77777777" w:rsidR="009E5329" w:rsidRDefault="009E5329">
            <w:pPr>
              <w:pStyle w:val="TableParagraph"/>
              <w:spacing w:before="4"/>
              <w:rPr>
                <w:b/>
                <w:sz w:val="27"/>
              </w:rPr>
            </w:pPr>
          </w:p>
          <w:p w14:paraId="31314F92" w14:textId="77777777" w:rsidR="009E5329" w:rsidRDefault="008B6576">
            <w:pPr>
              <w:pStyle w:val="TableParagraph"/>
              <w:spacing w:before="1" w:line="276" w:lineRule="auto"/>
              <w:ind w:left="108" w:right="54"/>
              <w:jc w:val="both"/>
              <w:rPr>
                <w:sz w:val="24"/>
              </w:rPr>
            </w:pPr>
            <w:r>
              <w:rPr>
                <w:sz w:val="24"/>
              </w:rPr>
              <w:t>The</w:t>
            </w:r>
            <w:r>
              <w:rPr>
                <w:spacing w:val="-5"/>
                <w:sz w:val="24"/>
              </w:rPr>
              <w:t xml:space="preserve"> </w:t>
            </w:r>
            <w:r>
              <w:rPr>
                <w:sz w:val="24"/>
              </w:rPr>
              <w:t>Contracting</w:t>
            </w:r>
            <w:r>
              <w:rPr>
                <w:spacing w:val="-6"/>
                <w:sz w:val="24"/>
              </w:rPr>
              <w:t xml:space="preserve"> </w:t>
            </w:r>
            <w:r>
              <w:rPr>
                <w:sz w:val="24"/>
              </w:rPr>
              <w:t>Authority</w:t>
            </w:r>
            <w:r>
              <w:rPr>
                <w:spacing w:val="-6"/>
                <w:sz w:val="24"/>
              </w:rPr>
              <w:t xml:space="preserve"> </w:t>
            </w:r>
            <w:r>
              <w:rPr>
                <w:sz w:val="24"/>
              </w:rPr>
              <w:t>may</w:t>
            </w:r>
            <w:r>
              <w:rPr>
                <w:spacing w:val="-6"/>
                <w:sz w:val="24"/>
              </w:rPr>
              <w:t xml:space="preserve"> </w:t>
            </w:r>
            <w:r>
              <w:rPr>
                <w:sz w:val="24"/>
              </w:rPr>
              <w:t>cancel</w:t>
            </w:r>
            <w:r>
              <w:rPr>
                <w:spacing w:val="-5"/>
                <w:sz w:val="24"/>
              </w:rPr>
              <w:t xml:space="preserve"> </w:t>
            </w:r>
            <w:r>
              <w:rPr>
                <w:sz w:val="24"/>
              </w:rPr>
              <w:t>this</w:t>
            </w:r>
            <w:r>
              <w:rPr>
                <w:spacing w:val="-6"/>
                <w:sz w:val="24"/>
              </w:rPr>
              <w:t xml:space="preserve"> </w:t>
            </w:r>
            <w:r>
              <w:rPr>
                <w:sz w:val="24"/>
              </w:rPr>
              <w:t>Competition</w:t>
            </w:r>
            <w:r>
              <w:rPr>
                <w:spacing w:val="-5"/>
                <w:sz w:val="24"/>
              </w:rPr>
              <w:t xml:space="preserve"> </w:t>
            </w:r>
            <w:r>
              <w:rPr>
                <w:sz w:val="24"/>
              </w:rPr>
              <w:t>at</w:t>
            </w:r>
            <w:r>
              <w:rPr>
                <w:spacing w:val="-5"/>
                <w:sz w:val="24"/>
              </w:rPr>
              <w:t xml:space="preserve"> </w:t>
            </w:r>
            <w:r>
              <w:rPr>
                <w:sz w:val="24"/>
              </w:rPr>
              <w:t>any</w:t>
            </w:r>
            <w:r>
              <w:rPr>
                <w:spacing w:val="-8"/>
                <w:sz w:val="24"/>
              </w:rPr>
              <w:t xml:space="preserve"> </w:t>
            </w:r>
            <w:r>
              <w:rPr>
                <w:sz w:val="24"/>
              </w:rPr>
              <w:t>time</w:t>
            </w:r>
            <w:r>
              <w:rPr>
                <w:spacing w:val="-7"/>
                <w:sz w:val="24"/>
              </w:rPr>
              <w:t xml:space="preserve"> </w:t>
            </w:r>
            <w:r>
              <w:rPr>
                <w:sz w:val="24"/>
              </w:rPr>
              <w:t>prior</w:t>
            </w:r>
            <w:r>
              <w:rPr>
                <w:spacing w:val="-6"/>
                <w:sz w:val="24"/>
              </w:rPr>
              <w:t xml:space="preserve"> </w:t>
            </w:r>
            <w:r>
              <w:rPr>
                <w:sz w:val="24"/>
              </w:rPr>
              <w:t>to</w:t>
            </w:r>
            <w:r>
              <w:rPr>
                <w:spacing w:val="-5"/>
                <w:sz w:val="24"/>
              </w:rPr>
              <w:t xml:space="preserve"> </w:t>
            </w:r>
            <w:r>
              <w:rPr>
                <w:sz w:val="24"/>
              </w:rPr>
              <w:t>a</w:t>
            </w:r>
            <w:r>
              <w:rPr>
                <w:spacing w:val="-6"/>
                <w:sz w:val="24"/>
              </w:rPr>
              <w:t xml:space="preserve"> </w:t>
            </w:r>
            <w:r>
              <w:rPr>
                <w:sz w:val="24"/>
              </w:rPr>
              <w:t xml:space="preserve">formal DPS Admission or terminate the DPS Agreement at any time during the Term in accordance with the termination provisions set out at clause 17 of the DPS </w:t>
            </w:r>
            <w:r>
              <w:rPr>
                <w:spacing w:val="-2"/>
                <w:sz w:val="24"/>
              </w:rPr>
              <w:t>Agreement.</w:t>
            </w:r>
          </w:p>
          <w:p w14:paraId="4BC667F5" w14:textId="77777777" w:rsidR="009E5329" w:rsidRDefault="009E5329">
            <w:pPr>
              <w:pStyle w:val="TableParagraph"/>
              <w:spacing w:before="8"/>
              <w:rPr>
                <w:b/>
                <w:sz w:val="27"/>
              </w:rPr>
            </w:pPr>
          </w:p>
          <w:p w14:paraId="158F0CA1" w14:textId="77777777" w:rsidR="009E5329" w:rsidRDefault="008B6576">
            <w:pPr>
              <w:pStyle w:val="TableParagraph"/>
              <w:spacing w:line="278" w:lineRule="auto"/>
              <w:ind w:left="108" w:right="52"/>
              <w:jc w:val="both"/>
              <w:rPr>
                <w:sz w:val="24"/>
              </w:rPr>
            </w:pPr>
            <w:r>
              <w:rPr>
                <w:sz w:val="24"/>
              </w:rPr>
              <w:t>Admission to the DPS or award of a Contract under a Mini-Competition does not confer exclusivity on the successful Applicant(s).</w:t>
            </w:r>
          </w:p>
          <w:p w14:paraId="2BE4422C" w14:textId="77777777" w:rsidR="009E5329" w:rsidRDefault="009E5329">
            <w:pPr>
              <w:pStyle w:val="TableParagraph"/>
              <w:spacing w:before="1"/>
              <w:rPr>
                <w:b/>
                <w:sz w:val="27"/>
              </w:rPr>
            </w:pPr>
          </w:p>
          <w:p w14:paraId="6ECB68F9" w14:textId="77777777" w:rsidR="009E5329" w:rsidRDefault="008B6576">
            <w:pPr>
              <w:pStyle w:val="TableParagraph"/>
              <w:spacing w:line="276" w:lineRule="auto"/>
              <w:ind w:left="108" w:right="50"/>
              <w:jc w:val="both"/>
              <w:rPr>
                <w:sz w:val="24"/>
              </w:rPr>
            </w:pPr>
            <w:r>
              <w:rPr>
                <w:sz w:val="24"/>
              </w:rPr>
              <w:t>Applicants should note that the Contracting Authority or DPS Clients shall</w:t>
            </w:r>
            <w:r>
              <w:rPr>
                <w:spacing w:val="-2"/>
                <w:sz w:val="24"/>
              </w:rPr>
              <w:t xml:space="preserve"> </w:t>
            </w:r>
            <w:r>
              <w:rPr>
                <w:sz w:val="24"/>
              </w:rPr>
              <w:t>be under no</w:t>
            </w:r>
            <w:r>
              <w:rPr>
                <w:spacing w:val="-4"/>
                <w:sz w:val="24"/>
              </w:rPr>
              <w:t xml:space="preserve"> </w:t>
            </w:r>
            <w:r>
              <w:rPr>
                <w:sz w:val="24"/>
              </w:rPr>
              <w:t>obligation</w:t>
            </w:r>
            <w:r>
              <w:rPr>
                <w:spacing w:val="-6"/>
                <w:sz w:val="24"/>
              </w:rPr>
              <w:t xml:space="preserve"> </w:t>
            </w:r>
            <w:r>
              <w:rPr>
                <w:sz w:val="24"/>
              </w:rPr>
              <w:t>to</w:t>
            </w:r>
            <w:r>
              <w:rPr>
                <w:spacing w:val="-7"/>
                <w:sz w:val="24"/>
              </w:rPr>
              <w:t xml:space="preserve"> </w:t>
            </w:r>
            <w:r>
              <w:rPr>
                <w:sz w:val="24"/>
              </w:rPr>
              <w:t>purchase</w:t>
            </w:r>
            <w:r>
              <w:rPr>
                <w:spacing w:val="-4"/>
                <w:sz w:val="24"/>
              </w:rPr>
              <w:t xml:space="preserve"> </w:t>
            </w:r>
            <w:r>
              <w:rPr>
                <w:sz w:val="24"/>
              </w:rPr>
              <w:t>any</w:t>
            </w:r>
            <w:r>
              <w:rPr>
                <w:spacing w:val="-5"/>
                <w:sz w:val="24"/>
              </w:rPr>
              <w:t xml:space="preserve"> </w:t>
            </w:r>
            <w:r>
              <w:rPr>
                <w:sz w:val="24"/>
              </w:rPr>
              <w:t>minimum</w:t>
            </w:r>
            <w:r>
              <w:rPr>
                <w:spacing w:val="-7"/>
                <w:sz w:val="24"/>
              </w:rPr>
              <w:t xml:space="preserve"> </w:t>
            </w:r>
            <w:r>
              <w:rPr>
                <w:sz w:val="24"/>
              </w:rPr>
              <w:t>value</w:t>
            </w:r>
            <w:r>
              <w:rPr>
                <w:spacing w:val="-7"/>
                <w:sz w:val="24"/>
              </w:rPr>
              <w:t xml:space="preserve"> </w:t>
            </w:r>
            <w:r>
              <w:rPr>
                <w:sz w:val="24"/>
              </w:rPr>
              <w:t>of</w:t>
            </w:r>
            <w:r>
              <w:rPr>
                <w:spacing w:val="-5"/>
                <w:sz w:val="24"/>
              </w:rPr>
              <w:t xml:space="preserve"> </w:t>
            </w:r>
            <w:r>
              <w:rPr>
                <w:sz w:val="24"/>
              </w:rPr>
              <w:t>Services</w:t>
            </w:r>
            <w:r>
              <w:rPr>
                <w:spacing w:val="-4"/>
                <w:sz w:val="24"/>
              </w:rPr>
              <w:t xml:space="preserve"> </w:t>
            </w:r>
            <w:r>
              <w:rPr>
                <w:sz w:val="24"/>
              </w:rPr>
              <w:t>under</w:t>
            </w:r>
            <w:r>
              <w:rPr>
                <w:spacing w:val="-6"/>
                <w:sz w:val="24"/>
              </w:rPr>
              <w:t xml:space="preserve"> </w:t>
            </w:r>
            <w:r>
              <w:rPr>
                <w:sz w:val="24"/>
              </w:rPr>
              <w:t>the</w:t>
            </w:r>
            <w:r>
              <w:rPr>
                <w:spacing w:val="-4"/>
                <w:sz w:val="24"/>
              </w:rPr>
              <w:t xml:space="preserve"> </w:t>
            </w:r>
            <w:r>
              <w:rPr>
                <w:sz w:val="24"/>
              </w:rPr>
              <w:t>DPS</w:t>
            </w:r>
            <w:r>
              <w:rPr>
                <w:spacing w:val="-4"/>
                <w:sz w:val="24"/>
              </w:rPr>
              <w:t xml:space="preserve"> </w:t>
            </w:r>
            <w:r>
              <w:rPr>
                <w:sz w:val="24"/>
              </w:rPr>
              <w:t>Agreement or any Contract.</w:t>
            </w:r>
          </w:p>
        </w:tc>
      </w:tr>
      <w:tr w:rsidR="009E5329" w14:paraId="1CC942F1" w14:textId="77777777">
        <w:trPr>
          <w:trHeight w:val="793"/>
        </w:trPr>
        <w:tc>
          <w:tcPr>
            <w:tcW w:w="645" w:type="dxa"/>
          </w:tcPr>
          <w:p w14:paraId="352044B3" w14:textId="77777777" w:rsidR="009E5329" w:rsidRDefault="008B6576">
            <w:pPr>
              <w:pStyle w:val="TableParagraph"/>
              <w:spacing w:before="168"/>
              <w:ind w:left="50"/>
              <w:rPr>
                <w:sz w:val="24"/>
              </w:rPr>
            </w:pPr>
            <w:r>
              <w:rPr>
                <w:color w:val="225D63"/>
                <w:spacing w:val="-2"/>
                <w:sz w:val="24"/>
              </w:rPr>
              <w:t>2.1.3</w:t>
            </w:r>
          </w:p>
        </w:tc>
        <w:tc>
          <w:tcPr>
            <w:tcW w:w="8304" w:type="dxa"/>
          </w:tcPr>
          <w:p w14:paraId="31F84704" w14:textId="77777777" w:rsidR="009E5329" w:rsidRDefault="008B6576">
            <w:pPr>
              <w:pStyle w:val="TableParagraph"/>
              <w:spacing w:before="113" w:line="330" w:lineRule="atLeast"/>
              <w:ind w:left="108"/>
              <w:rPr>
                <w:sz w:val="24"/>
              </w:rPr>
            </w:pPr>
            <w:r>
              <w:rPr>
                <w:sz w:val="24"/>
              </w:rPr>
              <w:t>This</w:t>
            </w:r>
            <w:r>
              <w:rPr>
                <w:spacing w:val="80"/>
                <w:sz w:val="24"/>
              </w:rPr>
              <w:t xml:space="preserve"> </w:t>
            </w:r>
            <w:r>
              <w:rPr>
                <w:sz w:val="24"/>
              </w:rPr>
              <w:t>RFATP</w:t>
            </w:r>
            <w:r>
              <w:rPr>
                <w:spacing w:val="80"/>
                <w:sz w:val="24"/>
              </w:rPr>
              <w:t xml:space="preserve"> </w:t>
            </w:r>
            <w:r>
              <w:rPr>
                <w:sz w:val="24"/>
              </w:rPr>
              <w:t>supersedes</w:t>
            </w:r>
            <w:r>
              <w:rPr>
                <w:spacing w:val="80"/>
                <w:sz w:val="24"/>
              </w:rPr>
              <w:t xml:space="preserve"> </w:t>
            </w:r>
            <w:r>
              <w:rPr>
                <w:sz w:val="24"/>
              </w:rPr>
              <w:t>and</w:t>
            </w:r>
            <w:r>
              <w:rPr>
                <w:spacing w:val="80"/>
                <w:sz w:val="24"/>
              </w:rPr>
              <w:t xml:space="preserve"> </w:t>
            </w:r>
            <w:r>
              <w:rPr>
                <w:sz w:val="24"/>
              </w:rPr>
              <w:t>replaces</w:t>
            </w:r>
            <w:r>
              <w:rPr>
                <w:spacing w:val="80"/>
                <w:sz w:val="24"/>
              </w:rPr>
              <w:t xml:space="preserve"> </w:t>
            </w:r>
            <w:proofErr w:type="gramStart"/>
            <w:r>
              <w:rPr>
                <w:sz w:val="24"/>
              </w:rPr>
              <w:t>any</w:t>
            </w:r>
            <w:r>
              <w:rPr>
                <w:spacing w:val="80"/>
                <w:sz w:val="24"/>
              </w:rPr>
              <w:t xml:space="preserve"> </w:t>
            </w:r>
            <w:r>
              <w:rPr>
                <w:sz w:val="24"/>
              </w:rPr>
              <w:t>and</w:t>
            </w:r>
            <w:r>
              <w:rPr>
                <w:spacing w:val="80"/>
                <w:sz w:val="24"/>
              </w:rPr>
              <w:t xml:space="preserve"> </w:t>
            </w:r>
            <w:r>
              <w:rPr>
                <w:sz w:val="24"/>
              </w:rPr>
              <w:t>all</w:t>
            </w:r>
            <w:proofErr w:type="gramEnd"/>
            <w:r>
              <w:rPr>
                <w:spacing w:val="80"/>
                <w:sz w:val="24"/>
              </w:rPr>
              <w:t xml:space="preserve"> </w:t>
            </w:r>
            <w:r>
              <w:rPr>
                <w:sz w:val="24"/>
              </w:rPr>
              <w:t>previous</w:t>
            </w:r>
            <w:r>
              <w:rPr>
                <w:spacing w:val="80"/>
                <w:sz w:val="24"/>
              </w:rPr>
              <w:t xml:space="preserve"> </w:t>
            </w:r>
            <w:r>
              <w:rPr>
                <w:sz w:val="24"/>
              </w:rPr>
              <w:t>documentation,</w:t>
            </w:r>
            <w:r>
              <w:rPr>
                <w:spacing w:val="80"/>
                <w:sz w:val="24"/>
              </w:rPr>
              <w:t xml:space="preserve"> </w:t>
            </w:r>
            <w:r>
              <w:rPr>
                <w:sz w:val="24"/>
              </w:rPr>
              <w:t>communications</w:t>
            </w:r>
            <w:r>
              <w:rPr>
                <w:spacing w:val="76"/>
                <w:sz w:val="24"/>
              </w:rPr>
              <w:t xml:space="preserve"> </w:t>
            </w:r>
            <w:r>
              <w:rPr>
                <w:sz w:val="24"/>
              </w:rPr>
              <w:t>and</w:t>
            </w:r>
            <w:r>
              <w:rPr>
                <w:spacing w:val="77"/>
                <w:sz w:val="24"/>
              </w:rPr>
              <w:t xml:space="preserve"> </w:t>
            </w:r>
            <w:r>
              <w:rPr>
                <w:sz w:val="24"/>
              </w:rPr>
              <w:t>correspondence</w:t>
            </w:r>
            <w:r>
              <w:rPr>
                <w:spacing w:val="77"/>
                <w:sz w:val="24"/>
              </w:rPr>
              <w:t xml:space="preserve"> </w:t>
            </w:r>
            <w:r>
              <w:rPr>
                <w:sz w:val="24"/>
              </w:rPr>
              <w:t>between</w:t>
            </w:r>
            <w:r>
              <w:rPr>
                <w:spacing w:val="78"/>
                <w:sz w:val="24"/>
              </w:rPr>
              <w:t xml:space="preserve"> </w:t>
            </w:r>
            <w:r>
              <w:rPr>
                <w:sz w:val="24"/>
              </w:rPr>
              <w:t>the</w:t>
            </w:r>
            <w:r>
              <w:rPr>
                <w:spacing w:val="79"/>
                <w:sz w:val="24"/>
              </w:rPr>
              <w:t xml:space="preserve"> </w:t>
            </w:r>
            <w:r>
              <w:rPr>
                <w:sz w:val="24"/>
              </w:rPr>
              <w:t>Contracting</w:t>
            </w:r>
            <w:r>
              <w:rPr>
                <w:spacing w:val="76"/>
                <w:sz w:val="24"/>
              </w:rPr>
              <w:t xml:space="preserve"> </w:t>
            </w:r>
            <w:r>
              <w:rPr>
                <w:sz w:val="24"/>
              </w:rPr>
              <w:t>Authority</w:t>
            </w:r>
            <w:r>
              <w:rPr>
                <w:spacing w:val="77"/>
                <w:sz w:val="24"/>
              </w:rPr>
              <w:t xml:space="preserve"> </w:t>
            </w:r>
            <w:r>
              <w:rPr>
                <w:spacing w:val="-5"/>
                <w:sz w:val="24"/>
              </w:rPr>
              <w:t>and</w:t>
            </w:r>
          </w:p>
        </w:tc>
      </w:tr>
    </w:tbl>
    <w:p w14:paraId="7019CCE6" w14:textId="77777777" w:rsidR="009E5329" w:rsidRDefault="009E5329">
      <w:pPr>
        <w:spacing w:line="330" w:lineRule="atLeast"/>
        <w:rPr>
          <w:sz w:val="24"/>
        </w:rPr>
        <w:sectPr w:rsidR="009E5329">
          <w:pgSz w:w="11910" w:h="16850"/>
          <w:pgMar w:top="1120" w:right="1100" w:bottom="1344"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5"/>
      </w:tblGrid>
      <w:tr w:rsidR="009E5329" w14:paraId="266E5288" w14:textId="77777777">
        <w:trPr>
          <w:trHeight w:val="795"/>
        </w:trPr>
        <w:tc>
          <w:tcPr>
            <w:tcW w:w="645" w:type="dxa"/>
          </w:tcPr>
          <w:p w14:paraId="28D679FC" w14:textId="77777777" w:rsidR="009E5329" w:rsidRDefault="009E5329">
            <w:pPr>
              <w:pStyle w:val="TableParagraph"/>
              <w:rPr>
                <w:rFonts w:ascii="Times New Roman"/>
                <w:sz w:val="24"/>
              </w:rPr>
            </w:pPr>
          </w:p>
        </w:tc>
        <w:tc>
          <w:tcPr>
            <w:tcW w:w="8305" w:type="dxa"/>
          </w:tcPr>
          <w:p w14:paraId="471277B6" w14:textId="77777777" w:rsidR="009E5329" w:rsidRDefault="008B6576">
            <w:pPr>
              <w:pStyle w:val="TableParagraph"/>
              <w:spacing w:line="244" w:lineRule="exact"/>
              <w:ind w:left="108"/>
              <w:rPr>
                <w:sz w:val="24"/>
              </w:rPr>
            </w:pPr>
            <w:r>
              <w:rPr>
                <w:sz w:val="24"/>
              </w:rPr>
              <w:t>Applicants,</w:t>
            </w:r>
            <w:r>
              <w:rPr>
                <w:spacing w:val="-16"/>
                <w:sz w:val="24"/>
              </w:rPr>
              <w:t xml:space="preserve"> </w:t>
            </w:r>
            <w:r>
              <w:rPr>
                <w:sz w:val="24"/>
              </w:rPr>
              <w:t>and</w:t>
            </w:r>
            <w:r>
              <w:rPr>
                <w:spacing w:val="-14"/>
                <w:sz w:val="24"/>
              </w:rPr>
              <w:t xml:space="preserve"> </w:t>
            </w:r>
            <w:r>
              <w:rPr>
                <w:sz w:val="24"/>
              </w:rPr>
              <w:t>Applicants</w:t>
            </w:r>
            <w:r>
              <w:rPr>
                <w:spacing w:val="-13"/>
                <w:sz w:val="24"/>
              </w:rPr>
              <w:t xml:space="preserve"> </w:t>
            </w:r>
            <w:r>
              <w:rPr>
                <w:sz w:val="24"/>
              </w:rPr>
              <w:t>should</w:t>
            </w:r>
            <w:r>
              <w:rPr>
                <w:spacing w:val="-14"/>
                <w:sz w:val="24"/>
              </w:rPr>
              <w:t xml:space="preserve"> </w:t>
            </w:r>
            <w:r>
              <w:rPr>
                <w:sz w:val="24"/>
              </w:rPr>
              <w:t>place</w:t>
            </w:r>
            <w:r>
              <w:rPr>
                <w:spacing w:val="-13"/>
                <w:sz w:val="24"/>
              </w:rPr>
              <w:t xml:space="preserve"> </w:t>
            </w:r>
            <w:r>
              <w:rPr>
                <w:sz w:val="24"/>
              </w:rPr>
              <w:t>no</w:t>
            </w:r>
            <w:r>
              <w:rPr>
                <w:spacing w:val="-14"/>
                <w:sz w:val="24"/>
              </w:rPr>
              <w:t xml:space="preserve"> </w:t>
            </w:r>
            <w:r>
              <w:rPr>
                <w:sz w:val="24"/>
              </w:rPr>
              <w:t>reliance</w:t>
            </w:r>
            <w:r>
              <w:rPr>
                <w:spacing w:val="-11"/>
                <w:sz w:val="24"/>
              </w:rPr>
              <w:t xml:space="preserve"> </w:t>
            </w:r>
            <w:r>
              <w:rPr>
                <w:sz w:val="24"/>
              </w:rPr>
              <w:t>on</w:t>
            </w:r>
            <w:r>
              <w:rPr>
                <w:spacing w:val="-11"/>
                <w:sz w:val="24"/>
              </w:rPr>
              <w:t xml:space="preserve"> </w:t>
            </w:r>
            <w:r>
              <w:rPr>
                <w:sz w:val="24"/>
              </w:rPr>
              <w:t>such</w:t>
            </w:r>
            <w:r>
              <w:rPr>
                <w:spacing w:val="-13"/>
                <w:sz w:val="24"/>
              </w:rPr>
              <w:t xml:space="preserve"> </w:t>
            </w:r>
            <w:r>
              <w:rPr>
                <w:sz w:val="24"/>
              </w:rPr>
              <w:t>previous</w:t>
            </w:r>
            <w:r>
              <w:rPr>
                <w:spacing w:val="-13"/>
                <w:sz w:val="24"/>
              </w:rPr>
              <w:t xml:space="preserve"> </w:t>
            </w:r>
            <w:r>
              <w:rPr>
                <w:spacing w:val="-2"/>
                <w:sz w:val="24"/>
              </w:rPr>
              <w:t>documentation</w:t>
            </w:r>
          </w:p>
          <w:p w14:paraId="2A875FAE" w14:textId="77777777" w:rsidR="009E5329" w:rsidRDefault="008B6576">
            <w:pPr>
              <w:pStyle w:val="TableParagraph"/>
              <w:spacing w:before="46"/>
              <w:ind w:left="108"/>
              <w:rPr>
                <w:sz w:val="24"/>
              </w:rPr>
            </w:pPr>
            <w:r>
              <w:rPr>
                <w:sz w:val="24"/>
              </w:rPr>
              <w:t>and</w:t>
            </w:r>
            <w:r>
              <w:rPr>
                <w:spacing w:val="2"/>
                <w:sz w:val="24"/>
              </w:rPr>
              <w:t xml:space="preserve"> </w:t>
            </w:r>
            <w:r>
              <w:rPr>
                <w:spacing w:val="-2"/>
                <w:sz w:val="24"/>
              </w:rPr>
              <w:t>correspondence.</w:t>
            </w:r>
          </w:p>
        </w:tc>
      </w:tr>
      <w:tr w:rsidR="009E5329" w14:paraId="07424C0F" w14:textId="77777777">
        <w:trPr>
          <w:trHeight w:val="7533"/>
        </w:trPr>
        <w:tc>
          <w:tcPr>
            <w:tcW w:w="645" w:type="dxa"/>
          </w:tcPr>
          <w:p w14:paraId="7160E759" w14:textId="77777777" w:rsidR="009E5329" w:rsidRDefault="008B6576">
            <w:pPr>
              <w:pStyle w:val="TableParagraph"/>
              <w:spacing w:before="168"/>
              <w:ind w:left="50"/>
              <w:rPr>
                <w:sz w:val="24"/>
              </w:rPr>
            </w:pPr>
            <w:r>
              <w:rPr>
                <w:color w:val="225D63"/>
                <w:spacing w:val="-2"/>
                <w:sz w:val="24"/>
              </w:rPr>
              <w:t>2.1.4</w:t>
            </w:r>
          </w:p>
        </w:tc>
        <w:tc>
          <w:tcPr>
            <w:tcW w:w="8305" w:type="dxa"/>
          </w:tcPr>
          <w:p w14:paraId="2D982729" w14:textId="77777777" w:rsidR="009E5329" w:rsidRDefault="008B6576">
            <w:pPr>
              <w:pStyle w:val="TableParagraph"/>
              <w:spacing w:before="168" w:line="276" w:lineRule="auto"/>
              <w:ind w:left="108" w:right="51"/>
              <w:jc w:val="both"/>
              <w:rPr>
                <w:sz w:val="24"/>
              </w:rPr>
            </w:pPr>
            <w:r>
              <w:rPr>
                <w:sz w:val="24"/>
              </w:rPr>
              <w:t>In</w:t>
            </w:r>
            <w:r>
              <w:rPr>
                <w:spacing w:val="-14"/>
                <w:sz w:val="24"/>
              </w:rPr>
              <w:t xml:space="preserve"> </w:t>
            </w:r>
            <w:r>
              <w:rPr>
                <w:sz w:val="24"/>
              </w:rPr>
              <w:t>this</w:t>
            </w:r>
            <w:r>
              <w:rPr>
                <w:spacing w:val="-14"/>
                <w:sz w:val="24"/>
              </w:rPr>
              <w:t xml:space="preserve"> </w:t>
            </w:r>
            <w:r>
              <w:rPr>
                <w:sz w:val="24"/>
              </w:rPr>
              <w:t>clause</w:t>
            </w:r>
            <w:r>
              <w:rPr>
                <w:spacing w:val="-13"/>
                <w:sz w:val="24"/>
              </w:rPr>
              <w:t xml:space="preserve"> </w:t>
            </w:r>
            <w:r>
              <w:rPr>
                <w:sz w:val="24"/>
              </w:rPr>
              <w:t>2.1.4,</w:t>
            </w:r>
            <w:r>
              <w:rPr>
                <w:spacing w:val="-14"/>
                <w:sz w:val="24"/>
              </w:rPr>
              <w:t xml:space="preserve"> </w:t>
            </w:r>
            <w:r>
              <w:rPr>
                <w:sz w:val="24"/>
              </w:rPr>
              <w:t>“Data</w:t>
            </w:r>
            <w:r>
              <w:rPr>
                <w:spacing w:val="-13"/>
                <w:sz w:val="24"/>
              </w:rPr>
              <w:t xml:space="preserve"> </w:t>
            </w:r>
            <w:r>
              <w:rPr>
                <w:sz w:val="24"/>
              </w:rPr>
              <w:t>Protection</w:t>
            </w:r>
            <w:r>
              <w:rPr>
                <w:spacing w:val="-14"/>
                <w:sz w:val="24"/>
              </w:rPr>
              <w:t xml:space="preserve"> </w:t>
            </w:r>
            <w:r>
              <w:rPr>
                <w:sz w:val="24"/>
              </w:rPr>
              <w:t>Laws”</w:t>
            </w:r>
            <w:r>
              <w:rPr>
                <w:spacing w:val="-13"/>
                <w:sz w:val="24"/>
              </w:rPr>
              <w:t xml:space="preserve"> </w:t>
            </w:r>
            <w:r>
              <w:rPr>
                <w:sz w:val="24"/>
              </w:rPr>
              <w:t>means</w:t>
            </w:r>
            <w:r>
              <w:rPr>
                <w:spacing w:val="-14"/>
                <w:sz w:val="24"/>
              </w:rPr>
              <w:t xml:space="preserve"> </w:t>
            </w:r>
            <w:r>
              <w:rPr>
                <w:sz w:val="24"/>
              </w:rPr>
              <w:t>all</w:t>
            </w:r>
            <w:r>
              <w:rPr>
                <w:spacing w:val="-14"/>
                <w:sz w:val="24"/>
              </w:rPr>
              <w:t xml:space="preserve"> </w:t>
            </w:r>
            <w:r>
              <w:rPr>
                <w:sz w:val="24"/>
              </w:rPr>
              <w:t>applicable</w:t>
            </w:r>
            <w:r>
              <w:rPr>
                <w:spacing w:val="-13"/>
                <w:sz w:val="24"/>
              </w:rPr>
              <w:t xml:space="preserve"> </w:t>
            </w:r>
            <w:r>
              <w:rPr>
                <w:sz w:val="24"/>
              </w:rPr>
              <w:t>national</w:t>
            </w:r>
            <w:r>
              <w:rPr>
                <w:spacing w:val="-14"/>
                <w:sz w:val="24"/>
              </w:rPr>
              <w:t xml:space="preserve"> </w:t>
            </w:r>
            <w:r>
              <w:rPr>
                <w:sz w:val="24"/>
              </w:rPr>
              <w:t>and</w:t>
            </w:r>
            <w:r>
              <w:rPr>
                <w:spacing w:val="-13"/>
                <w:sz w:val="24"/>
              </w:rPr>
              <w:t xml:space="preserve"> </w:t>
            </w:r>
            <w:r>
              <w:rPr>
                <w:sz w:val="24"/>
              </w:rPr>
              <w:t>EU</w:t>
            </w:r>
            <w:r>
              <w:rPr>
                <w:spacing w:val="-14"/>
                <w:sz w:val="24"/>
              </w:rPr>
              <w:t xml:space="preserve"> </w:t>
            </w:r>
            <w:r>
              <w:rPr>
                <w:sz w:val="24"/>
              </w:rPr>
              <w:t>data protection laws, regulations and guidelines including but not limited to Regulation (EU)</w:t>
            </w:r>
            <w:r>
              <w:rPr>
                <w:spacing w:val="-6"/>
                <w:sz w:val="24"/>
              </w:rPr>
              <w:t xml:space="preserve"> </w:t>
            </w:r>
            <w:r>
              <w:rPr>
                <w:sz w:val="24"/>
              </w:rPr>
              <w:t>2016/679</w:t>
            </w:r>
            <w:r>
              <w:rPr>
                <w:spacing w:val="-7"/>
                <w:sz w:val="24"/>
              </w:rPr>
              <w:t xml:space="preserve"> </w:t>
            </w:r>
            <w:r>
              <w:rPr>
                <w:sz w:val="24"/>
              </w:rPr>
              <w:t>on</w:t>
            </w:r>
            <w:r>
              <w:rPr>
                <w:spacing w:val="-8"/>
                <w:sz w:val="24"/>
              </w:rPr>
              <w:t xml:space="preserve"> </w:t>
            </w:r>
            <w:r>
              <w:rPr>
                <w:sz w:val="24"/>
              </w:rPr>
              <w:t>the</w:t>
            </w:r>
            <w:r>
              <w:rPr>
                <w:spacing w:val="-9"/>
                <w:sz w:val="24"/>
              </w:rPr>
              <w:t xml:space="preserve"> </w:t>
            </w:r>
            <w:r>
              <w:rPr>
                <w:sz w:val="24"/>
              </w:rPr>
              <w:t>protection</w:t>
            </w:r>
            <w:r>
              <w:rPr>
                <w:spacing w:val="-6"/>
                <w:sz w:val="24"/>
              </w:rPr>
              <w:t xml:space="preserve"> </w:t>
            </w:r>
            <w:r>
              <w:rPr>
                <w:sz w:val="24"/>
              </w:rPr>
              <w:t>of</w:t>
            </w:r>
            <w:r>
              <w:rPr>
                <w:spacing w:val="-6"/>
                <w:sz w:val="24"/>
              </w:rPr>
              <w:t xml:space="preserve"> </w:t>
            </w:r>
            <w:r>
              <w:rPr>
                <w:sz w:val="24"/>
              </w:rPr>
              <w:t>natural</w:t>
            </w:r>
            <w:r>
              <w:rPr>
                <w:spacing w:val="-9"/>
                <w:sz w:val="24"/>
              </w:rPr>
              <w:t xml:space="preserve"> </w:t>
            </w:r>
            <w:r>
              <w:rPr>
                <w:sz w:val="24"/>
              </w:rPr>
              <w:t>persons</w:t>
            </w:r>
            <w:r>
              <w:rPr>
                <w:spacing w:val="-5"/>
                <w:sz w:val="24"/>
              </w:rPr>
              <w:t xml:space="preserve"> </w:t>
            </w:r>
            <w:r>
              <w:rPr>
                <w:sz w:val="24"/>
              </w:rPr>
              <w:t>with</w:t>
            </w:r>
            <w:r>
              <w:rPr>
                <w:spacing w:val="-6"/>
                <w:sz w:val="24"/>
              </w:rPr>
              <w:t xml:space="preserve"> </w:t>
            </w:r>
            <w:r>
              <w:rPr>
                <w:sz w:val="24"/>
              </w:rPr>
              <w:t>regard</w:t>
            </w:r>
            <w:r>
              <w:rPr>
                <w:spacing w:val="-6"/>
                <w:sz w:val="24"/>
              </w:rPr>
              <w:t xml:space="preserve"> </w:t>
            </w:r>
            <w:r>
              <w:rPr>
                <w:sz w:val="24"/>
              </w:rPr>
              <w:t>to</w:t>
            </w:r>
            <w:r>
              <w:rPr>
                <w:spacing w:val="-9"/>
                <w:sz w:val="24"/>
              </w:rPr>
              <w:t xml:space="preserve"> </w:t>
            </w:r>
            <w:r>
              <w:rPr>
                <w:sz w:val="24"/>
              </w:rPr>
              <w:t>the</w:t>
            </w:r>
            <w:r>
              <w:rPr>
                <w:spacing w:val="-9"/>
                <w:sz w:val="24"/>
              </w:rPr>
              <w:t xml:space="preserve"> </w:t>
            </w:r>
            <w:r>
              <w:rPr>
                <w:sz w:val="24"/>
              </w:rPr>
              <w:t>processing</w:t>
            </w:r>
            <w:r>
              <w:rPr>
                <w:spacing w:val="-5"/>
                <w:sz w:val="24"/>
              </w:rPr>
              <w:t xml:space="preserve"> </w:t>
            </w:r>
            <w:r>
              <w:rPr>
                <w:sz w:val="24"/>
              </w:rPr>
              <w:t>of personal data and on the free movement of such data, and repealing</w:t>
            </w:r>
            <w:r>
              <w:rPr>
                <w:spacing w:val="40"/>
                <w:sz w:val="24"/>
              </w:rPr>
              <w:t xml:space="preserve"> </w:t>
            </w:r>
            <w:r>
              <w:rPr>
                <w:sz w:val="24"/>
              </w:rPr>
              <w:t>Directive 95/46/EC</w:t>
            </w:r>
            <w:r>
              <w:rPr>
                <w:spacing w:val="-3"/>
                <w:sz w:val="24"/>
              </w:rPr>
              <w:t xml:space="preserve"> </w:t>
            </w:r>
            <w:r>
              <w:rPr>
                <w:sz w:val="24"/>
              </w:rPr>
              <w:t>(the</w:t>
            </w:r>
            <w:r>
              <w:rPr>
                <w:spacing w:val="-2"/>
                <w:sz w:val="24"/>
              </w:rPr>
              <w:t xml:space="preserve"> </w:t>
            </w:r>
            <w:r>
              <w:rPr>
                <w:sz w:val="24"/>
              </w:rPr>
              <w:t>“General</w:t>
            </w:r>
            <w:r>
              <w:rPr>
                <w:spacing w:val="-5"/>
                <w:sz w:val="24"/>
              </w:rPr>
              <w:t xml:space="preserve"> </w:t>
            </w:r>
            <w:r>
              <w:rPr>
                <w:sz w:val="24"/>
              </w:rPr>
              <w:t>Data</w:t>
            </w:r>
            <w:r>
              <w:rPr>
                <w:spacing w:val="-3"/>
                <w:sz w:val="24"/>
              </w:rPr>
              <w:t xml:space="preserve"> </w:t>
            </w:r>
            <w:r>
              <w:rPr>
                <w:sz w:val="24"/>
              </w:rPr>
              <w:t>Protection</w:t>
            </w:r>
            <w:r>
              <w:rPr>
                <w:spacing w:val="-2"/>
                <w:sz w:val="24"/>
              </w:rPr>
              <w:t xml:space="preserve"> </w:t>
            </w:r>
            <w:r>
              <w:rPr>
                <w:sz w:val="24"/>
              </w:rPr>
              <w:t>Regulation”),</w:t>
            </w:r>
            <w:r>
              <w:rPr>
                <w:spacing w:val="-3"/>
                <w:sz w:val="24"/>
              </w:rPr>
              <w:t xml:space="preserve"> </w:t>
            </w:r>
            <w:r>
              <w:rPr>
                <w:sz w:val="24"/>
              </w:rPr>
              <w:t>and</w:t>
            </w:r>
            <w:r>
              <w:rPr>
                <w:spacing w:val="-2"/>
                <w:sz w:val="24"/>
              </w:rPr>
              <w:t xml:space="preserve"> </w:t>
            </w:r>
            <w:r>
              <w:rPr>
                <w:sz w:val="24"/>
              </w:rPr>
              <w:t>any</w:t>
            </w:r>
            <w:r>
              <w:rPr>
                <w:spacing w:val="-3"/>
                <w:sz w:val="24"/>
              </w:rPr>
              <w:t xml:space="preserve"> </w:t>
            </w:r>
            <w:r>
              <w:rPr>
                <w:sz w:val="24"/>
              </w:rPr>
              <w:t>guidelines</w:t>
            </w:r>
            <w:r>
              <w:rPr>
                <w:spacing w:val="-4"/>
                <w:sz w:val="24"/>
              </w:rPr>
              <w:t xml:space="preserve"> </w:t>
            </w:r>
            <w:r>
              <w:rPr>
                <w:sz w:val="24"/>
              </w:rPr>
              <w:t>and</w:t>
            </w:r>
            <w:r>
              <w:rPr>
                <w:spacing w:val="-2"/>
                <w:sz w:val="24"/>
              </w:rPr>
              <w:t xml:space="preserve"> </w:t>
            </w:r>
            <w:r>
              <w:rPr>
                <w:sz w:val="24"/>
              </w:rPr>
              <w:t>codes of practice issued by the Office of the Data Protection Commission or other supervisory authority for data protection in Ireland from time to time.</w:t>
            </w:r>
          </w:p>
          <w:p w14:paraId="4123240A" w14:textId="77777777" w:rsidR="009E5329" w:rsidRDefault="009E5329">
            <w:pPr>
              <w:pStyle w:val="TableParagraph"/>
              <w:spacing w:before="8"/>
              <w:rPr>
                <w:b/>
                <w:sz w:val="27"/>
              </w:rPr>
            </w:pPr>
          </w:p>
          <w:p w14:paraId="7C2A6CCB" w14:textId="77777777" w:rsidR="009E5329" w:rsidRDefault="008B6576">
            <w:pPr>
              <w:pStyle w:val="TableParagraph"/>
              <w:spacing w:line="276" w:lineRule="auto"/>
              <w:ind w:left="108" w:right="55"/>
              <w:jc w:val="both"/>
              <w:rPr>
                <w:sz w:val="24"/>
              </w:rPr>
            </w:pPr>
            <w:r>
              <w:rPr>
                <w:sz w:val="24"/>
              </w:rPr>
              <w:t>The Contracting Authority will be a Data Controller (where Data Controller has the meaning given under the Data Protection Laws) in respect of any Personal Data (where Personal Data has the meaning given under the Data Protection Laws) required to be provided by the Applicant in response to this RFATP.</w:t>
            </w:r>
          </w:p>
          <w:p w14:paraId="029CADCC" w14:textId="77777777" w:rsidR="009E5329" w:rsidRDefault="009E5329">
            <w:pPr>
              <w:pStyle w:val="TableParagraph"/>
              <w:spacing w:before="8"/>
              <w:rPr>
                <w:b/>
                <w:sz w:val="27"/>
              </w:rPr>
            </w:pPr>
          </w:p>
          <w:p w14:paraId="4FC41CF0" w14:textId="77777777" w:rsidR="009E5329" w:rsidRDefault="008B6576">
            <w:pPr>
              <w:pStyle w:val="TableParagraph"/>
              <w:spacing w:line="276" w:lineRule="auto"/>
              <w:ind w:left="108" w:right="48"/>
              <w:jc w:val="both"/>
              <w:rPr>
                <w:sz w:val="24"/>
              </w:rPr>
            </w:pPr>
            <w:r>
              <w:rPr>
                <w:sz w:val="24"/>
              </w:rPr>
              <w:t>The</w:t>
            </w:r>
            <w:r>
              <w:rPr>
                <w:spacing w:val="-8"/>
                <w:sz w:val="24"/>
              </w:rPr>
              <w:t xml:space="preserve"> </w:t>
            </w:r>
            <w:r>
              <w:rPr>
                <w:sz w:val="24"/>
              </w:rPr>
              <w:t>Applicant,</w:t>
            </w:r>
            <w:r>
              <w:rPr>
                <w:spacing w:val="-6"/>
                <w:sz w:val="24"/>
              </w:rPr>
              <w:t xml:space="preserve"> </w:t>
            </w:r>
            <w:r>
              <w:rPr>
                <w:sz w:val="24"/>
              </w:rPr>
              <w:t>as</w:t>
            </w:r>
            <w:r>
              <w:rPr>
                <w:spacing w:val="-9"/>
                <w:sz w:val="24"/>
              </w:rPr>
              <w:t xml:space="preserve"> </w:t>
            </w:r>
            <w:r>
              <w:rPr>
                <w:sz w:val="24"/>
              </w:rPr>
              <w:t>Data</w:t>
            </w:r>
            <w:r>
              <w:rPr>
                <w:spacing w:val="-6"/>
                <w:sz w:val="24"/>
              </w:rPr>
              <w:t xml:space="preserve"> </w:t>
            </w:r>
            <w:r>
              <w:rPr>
                <w:sz w:val="24"/>
              </w:rPr>
              <w:t>Controller</w:t>
            </w:r>
            <w:r>
              <w:rPr>
                <w:spacing w:val="-8"/>
                <w:sz w:val="24"/>
              </w:rPr>
              <w:t xml:space="preserve"> </w:t>
            </w:r>
            <w:r>
              <w:rPr>
                <w:sz w:val="24"/>
              </w:rPr>
              <w:t>in</w:t>
            </w:r>
            <w:r>
              <w:rPr>
                <w:spacing w:val="-7"/>
                <w:sz w:val="24"/>
              </w:rPr>
              <w:t xml:space="preserve"> </w:t>
            </w:r>
            <w:r>
              <w:rPr>
                <w:sz w:val="24"/>
              </w:rPr>
              <w:t>respect</w:t>
            </w:r>
            <w:r>
              <w:rPr>
                <w:spacing w:val="-8"/>
                <w:sz w:val="24"/>
              </w:rPr>
              <w:t xml:space="preserve"> </w:t>
            </w:r>
            <w:r>
              <w:rPr>
                <w:sz w:val="24"/>
              </w:rPr>
              <w:t>of</w:t>
            </w:r>
            <w:r>
              <w:rPr>
                <w:spacing w:val="-7"/>
                <w:sz w:val="24"/>
              </w:rPr>
              <w:t xml:space="preserve"> </w:t>
            </w:r>
            <w:r>
              <w:rPr>
                <w:sz w:val="24"/>
              </w:rPr>
              <w:t>any</w:t>
            </w:r>
            <w:r>
              <w:rPr>
                <w:spacing w:val="-7"/>
                <w:sz w:val="24"/>
              </w:rPr>
              <w:t xml:space="preserve"> </w:t>
            </w:r>
            <w:r>
              <w:rPr>
                <w:sz w:val="24"/>
              </w:rPr>
              <w:t>Personal</w:t>
            </w:r>
            <w:r>
              <w:rPr>
                <w:spacing w:val="-9"/>
                <w:sz w:val="24"/>
              </w:rPr>
              <w:t xml:space="preserve"> </w:t>
            </w:r>
            <w:r>
              <w:rPr>
                <w:sz w:val="24"/>
              </w:rPr>
              <w:t>Data</w:t>
            </w:r>
            <w:r>
              <w:rPr>
                <w:spacing w:val="-9"/>
                <w:sz w:val="24"/>
              </w:rPr>
              <w:t xml:space="preserve"> </w:t>
            </w:r>
            <w:r>
              <w:rPr>
                <w:sz w:val="24"/>
              </w:rPr>
              <w:t>provided</w:t>
            </w:r>
            <w:r>
              <w:rPr>
                <w:spacing w:val="-7"/>
                <w:sz w:val="24"/>
              </w:rPr>
              <w:t xml:space="preserve"> </w:t>
            </w:r>
            <w:r>
              <w:rPr>
                <w:sz w:val="24"/>
              </w:rPr>
              <w:t>by</w:t>
            </w:r>
            <w:r>
              <w:rPr>
                <w:spacing w:val="-7"/>
                <w:sz w:val="24"/>
              </w:rPr>
              <w:t xml:space="preserve"> </w:t>
            </w:r>
            <w:r>
              <w:rPr>
                <w:sz w:val="24"/>
              </w:rPr>
              <w:t>it</w:t>
            </w:r>
            <w:r>
              <w:rPr>
                <w:spacing w:val="-8"/>
                <w:sz w:val="24"/>
              </w:rPr>
              <w:t xml:space="preserve"> </w:t>
            </w:r>
            <w:r>
              <w:rPr>
                <w:sz w:val="24"/>
              </w:rPr>
              <w:t>in</w:t>
            </w:r>
            <w:r>
              <w:rPr>
                <w:spacing w:val="-7"/>
                <w:sz w:val="24"/>
              </w:rPr>
              <w:t xml:space="preserve"> </w:t>
            </w:r>
            <w:r>
              <w:rPr>
                <w:sz w:val="24"/>
              </w:rPr>
              <w:t>its Application, is required to confirm in the statement required under paragraph 2.4 below that all Data Subjects (where Data Subject has the meaning given under the Data Protection Laws) whose Personal Data is provided by the Applicant have consented</w:t>
            </w:r>
            <w:r>
              <w:rPr>
                <w:spacing w:val="-7"/>
                <w:sz w:val="24"/>
              </w:rPr>
              <w:t xml:space="preserve"> </w:t>
            </w:r>
            <w:r>
              <w:rPr>
                <w:sz w:val="24"/>
              </w:rPr>
              <w:t>to</w:t>
            </w:r>
            <w:r>
              <w:rPr>
                <w:spacing w:val="-8"/>
                <w:sz w:val="24"/>
              </w:rPr>
              <w:t xml:space="preserve"> </w:t>
            </w:r>
            <w:r>
              <w:rPr>
                <w:sz w:val="24"/>
              </w:rPr>
              <w:t>the</w:t>
            </w:r>
            <w:r>
              <w:rPr>
                <w:spacing w:val="-8"/>
                <w:sz w:val="24"/>
              </w:rPr>
              <w:t xml:space="preserve"> </w:t>
            </w:r>
            <w:r>
              <w:rPr>
                <w:sz w:val="24"/>
              </w:rPr>
              <w:t>processing</w:t>
            </w:r>
            <w:r>
              <w:rPr>
                <w:spacing w:val="-6"/>
                <w:sz w:val="24"/>
              </w:rPr>
              <w:t xml:space="preserve"> </w:t>
            </w:r>
            <w:r>
              <w:rPr>
                <w:sz w:val="24"/>
              </w:rPr>
              <w:t>of</w:t>
            </w:r>
            <w:r>
              <w:rPr>
                <w:spacing w:val="-5"/>
                <w:sz w:val="24"/>
              </w:rPr>
              <w:t xml:space="preserve"> </w:t>
            </w:r>
            <w:r>
              <w:rPr>
                <w:sz w:val="24"/>
              </w:rPr>
              <w:t>such</w:t>
            </w:r>
            <w:r>
              <w:rPr>
                <w:spacing w:val="-8"/>
                <w:sz w:val="24"/>
              </w:rPr>
              <w:t xml:space="preserve"> </w:t>
            </w:r>
            <w:r>
              <w:rPr>
                <w:sz w:val="24"/>
              </w:rPr>
              <w:t>Personal</w:t>
            </w:r>
            <w:r>
              <w:rPr>
                <w:spacing w:val="-9"/>
                <w:sz w:val="24"/>
              </w:rPr>
              <w:t xml:space="preserve"> </w:t>
            </w:r>
            <w:r>
              <w:rPr>
                <w:sz w:val="24"/>
              </w:rPr>
              <w:t>Data</w:t>
            </w:r>
            <w:r>
              <w:rPr>
                <w:spacing w:val="-9"/>
                <w:sz w:val="24"/>
              </w:rPr>
              <w:t xml:space="preserve"> </w:t>
            </w:r>
            <w:r>
              <w:rPr>
                <w:sz w:val="24"/>
              </w:rPr>
              <w:t>by</w:t>
            </w:r>
            <w:r>
              <w:rPr>
                <w:spacing w:val="-7"/>
                <w:sz w:val="24"/>
              </w:rPr>
              <w:t xml:space="preserve"> </w:t>
            </w:r>
            <w:r>
              <w:rPr>
                <w:sz w:val="24"/>
              </w:rPr>
              <w:t>the</w:t>
            </w:r>
            <w:r>
              <w:rPr>
                <w:spacing w:val="-8"/>
                <w:sz w:val="24"/>
              </w:rPr>
              <w:t xml:space="preserve"> </w:t>
            </w:r>
            <w:r>
              <w:rPr>
                <w:sz w:val="24"/>
              </w:rPr>
              <w:t>Applicant,</w:t>
            </w:r>
            <w:r>
              <w:rPr>
                <w:spacing w:val="-9"/>
                <w:sz w:val="24"/>
              </w:rPr>
              <w:t xml:space="preserve"> </w:t>
            </w:r>
            <w:r>
              <w:rPr>
                <w:sz w:val="24"/>
              </w:rPr>
              <w:t>the</w:t>
            </w:r>
            <w:r>
              <w:rPr>
                <w:spacing w:val="-6"/>
                <w:sz w:val="24"/>
              </w:rPr>
              <w:t xml:space="preserve"> </w:t>
            </w:r>
            <w:r>
              <w:rPr>
                <w:sz w:val="24"/>
              </w:rPr>
              <w:t>Contracting Authority,</w:t>
            </w:r>
            <w:r>
              <w:rPr>
                <w:spacing w:val="-2"/>
                <w:sz w:val="24"/>
              </w:rPr>
              <w:t xml:space="preserve"> </w:t>
            </w:r>
            <w:r>
              <w:rPr>
                <w:sz w:val="24"/>
              </w:rPr>
              <w:t>the Evaluation Team and the supplier of the etenders.gov.ie website,</w:t>
            </w:r>
            <w:r>
              <w:rPr>
                <w:spacing w:val="-1"/>
                <w:sz w:val="24"/>
              </w:rPr>
              <w:t xml:space="preserve"> </w:t>
            </w:r>
            <w:r>
              <w:rPr>
                <w:sz w:val="24"/>
              </w:rPr>
              <w:t>for the purposes of the participation of the Applicant in this Competition or that the Applicant</w:t>
            </w:r>
            <w:r>
              <w:rPr>
                <w:spacing w:val="55"/>
                <w:sz w:val="24"/>
              </w:rPr>
              <w:t xml:space="preserve"> </w:t>
            </w:r>
            <w:r>
              <w:rPr>
                <w:sz w:val="24"/>
              </w:rPr>
              <w:t>otherwise</w:t>
            </w:r>
            <w:r>
              <w:rPr>
                <w:spacing w:val="56"/>
                <w:sz w:val="24"/>
              </w:rPr>
              <w:t xml:space="preserve"> </w:t>
            </w:r>
            <w:r>
              <w:rPr>
                <w:sz w:val="24"/>
              </w:rPr>
              <w:t>has</w:t>
            </w:r>
            <w:r>
              <w:rPr>
                <w:spacing w:val="58"/>
                <w:sz w:val="24"/>
              </w:rPr>
              <w:t xml:space="preserve"> </w:t>
            </w:r>
            <w:r>
              <w:rPr>
                <w:sz w:val="24"/>
              </w:rPr>
              <w:t>a</w:t>
            </w:r>
            <w:r>
              <w:rPr>
                <w:spacing w:val="58"/>
                <w:sz w:val="24"/>
              </w:rPr>
              <w:t xml:space="preserve"> </w:t>
            </w:r>
            <w:r>
              <w:rPr>
                <w:sz w:val="24"/>
              </w:rPr>
              <w:t>legal</w:t>
            </w:r>
            <w:r>
              <w:rPr>
                <w:spacing w:val="57"/>
                <w:sz w:val="24"/>
              </w:rPr>
              <w:t xml:space="preserve"> </w:t>
            </w:r>
            <w:r>
              <w:rPr>
                <w:sz w:val="24"/>
              </w:rPr>
              <w:t>basis</w:t>
            </w:r>
            <w:r>
              <w:rPr>
                <w:spacing w:val="55"/>
                <w:sz w:val="24"/>
              </w:rPr>
              <w:t xml:space="preserve"> </w:t>
            </w:r>
            <w:r>
              <w:rPr>
                <w:sz w:val="24"/>
              </w:rPr>
              <w:t>for</w:t>
            </w:r>
            <w:r>
              <w:rPr>
                <w:spacing w:val="56"/>
                <w:sz w:val="24"/>
              </w:rPr>
              <w:t xml:space="preserve"> </w:t>
            </w:r>
            <w:r>
              <w:rPr>
                <w:sz w:val="24"/>
              </w:rPr>
              <w:t>providing</w:t>
            </w:r>
            <w:r>
              <w:rPr>
                <w:spacing w:val="56"/>
                <w:sz w:val="24"/>
              </w:rPr>
              <w:t xml:space="preserve"> </w:t>
            </w:r>
            <w:r>
              <w:rPr>
                <w:sz w:val="24"/>
              </w:rPr>
              <w:t>such</w:t>
            </w:r>
            <w:r>
              <w:rPr>
                <w:spacing w:val="57"/>
                <w:sz w:val="24"/>
              </w:rPr>
              <w:t xml:space="preserve"> </w:t>
            </w:r>
            <w:r>
              <w:rPr>
                <w:sz w:val="24"/>
              </w:rPr>
              <w:t>Personal</w:t>
            </w:r>
            <w:r>
              <w:rPr>
                <w:spacing w:val="56"/>
                <w:sz w:val="24"/>
              </w:rPr>
              <w:t xml:space="preserve"> </w:t>
            </w:r>
            <w:r>
              <w:rPr>
                <w:sz w:val="24"/>
              </w:rPr>
              <w:t>Data</w:t>
            </w:r>
            <w:r>
              <w:rPr>
                <w:spacing w:val="58"/>
                <w:sz w:val="24"/>
              </w:rPr>
              <w:t xml:space="preserve"> </w:t>
            </w:r>
            <w:r>
              <w:rPr>
                <w:sz w:val="24"/>
              </w:rPr>
              <w:t>to</w:t>
            </w:r>
            <w:r>
              <w:rPr>
                <w:spacing w:val="55"/>
                <w:sz w:val="24"/>
              </w:rPr>
              <w:t xml:space="preserve"> </w:t>
            </w:r>
            <w:r>
              <w:rPr>
                <w:spacing w:val="-5"/>
                <w:sz w:val="24"/>
              </w:rPr>
              <w:t>the</w:t>
            </w:r>
          </w:p>
          <w:p w14:paraId="3196F503" w14:textId="77777777" w:rsidR="009E5329" w:rsidRDefault="008B6576">
            <w:pPr>
              <w:pStyle w:val="TableParagraph"/>
              <w:spacing w:line="269" w:lineRule="exact"/>
              <w:ind w:left="108"/>
              <w:jc w:val="both"/>
              <w:rPr>
                <w:sz w:val="24"/>
              </w:rPr>
            </w:pPr>
            <w:r>
              <w:rPr>
                <w:sz w:val="24"/>
              </w:rPr>
              <w:t>Contracting</w:t>
            </w:r>
            <w:r>
              <w:rPr>
                <w:spacing w:val="-5"/>
                <w:sz w:val="24"/>
              </w:rPr>
              <w:t xml:space="preserve"> </w:t>
            </w:r>
            <w:r>
              <w:rPr>
                <w:sz w:val="24"/>
              </w:rPr>
              <w:t>Authority</w:t>
            </w:r>
            <w:r>
              <w:rPr>
                <w:spacing w:val="-3"/>
                <w:sz w:val="24"/>
              </w:rPr>
              <w:t xml:space="preserve"> </w:t>
            </w:r>
            <w:r>
              <w:rPr>
                <w:sz w:val="24"/>
              </w:rPr>
              <w:t>for</w:t>
            </w:r>
            <w:r>
              <w:rPr>
                <w:spacing w:val="-4"/>
                <w:sz w:val="24"/>
              </w:rPr>
              <w:t xml:space="preserve"> </w:t>
            </w:r>
            <w:r>
              <w:rPr>
                <w:sz w:val="24"/>
              </w:rPr>
              <w:t>the</w:t>
            </w:r>
            <w:r>
              <w:rPr>
                <w:spacing w:val="-1"/>
                <w:sz w:val="24"/>
              </w:rPr>
              <w:t xml:space="preserve"> </w:t>
            </w:r>
            <w:r>
              <w:rPr>
                <w:sz w:val="24"/>
              </w:rPr>
              <w:t>purposes</w:t>
            </w:r>
            <w:r>
              <w:rPr>
                <w:spacing w:val="-3"/>
                <w:sz w:val="24"/>
              </w:rPr>
              <w:t xml:space="preserve"> </w:t>
            </w:r>
            <w:r>
              <w:rPr>
                <w:sz w:val="24"/>
              </w:rPr>
              <w:t>of</w:t>
            </w:r>
            <w:r>
              <w:rPr>
                <w:spacing w:val="-2"/>
                <w:sz w:val="24"/>
              </w:rPr>
              <w:t xml:space="preserve"> </w:t>
            </w:r>
            <w:r>
              <w:rPr>
                <w:sz w:val="24"/>
              </w:rPr>
              <w:t>its</w:t>
            </w:r>
            <w:r>
              <w:rPr>
                <w:spacing w:val="-4"/>
                <w:sz w:val="24"/>
              </w:rPr>
              <w:t xml:space="preserve"> </w:t>
            </w:r>
            <w:r>
              <w:rPr>
                <w:sz w:val="24"/>
              </w:rPr>
              <w:t>participation</w:t>
            </w:r>
            <w:r>
              <w:rPr>
                <w:spacing w:val="-2"/>
                <w:sz w:val="24"/>
              </w:rPr>
              <w:t xml:space="preserve"> </w:t>
            </w:r>
            <w:r>
              <w:rPr>
                <w:sz w:val="24"/>
              </w:rPr>
              <w:t>in</w:t>
            </w:r>
            <w:r>
              <w:rPr>
                <w:spacing w:val="-4"/>
                <w:sz w:val="24"/>
              </w:rPr>
              <w:t xml:space="preserve"> </w:t>
            </w:r>
            <w:r>
              <w:rPr>
                <w:sz w:val="24"/>
              </w:rPr>
              <w:t>this</w:t>
            </w:r>
            <w:r>
              <w:rPr>
                <w:spacing w:val="-2"/>
                <w:sz w:val="24"/>
              </w:rPr>
              <w:t xml:space="preserve"> Competition.</w:t>
            </w:r>
          </w:p>
        </w:tc>
      </w:tr>
    </w:tbl>
    <w:p w14:paraId="156C985E" w14:textId="77777777" w:rsidR="009E5329" w:rsidRDefault="009E5329">
      <w:pPr>
        <w:pStyle w:val="BodyText"/>
        <w:rPr>
          <w:b/>
          <w:sz w:val="20"/>
        </w:rPr>
      </w:pPr>
    </w:p>
    <w:p w14:paraId="021E1B7B" w14:textId="77777777" w:rsidR="009E5329" w:rsidRDefault="009E5329">
      <w:pPr>
        <w:pStyle w:val="BodyText"/>
        <w:rPr>
          <w:b/>
          <w:sz w:val="20"/>
        </w:rPr>
      </w:pPr>
    </w:p>
    <w:p w14:paraId="5810DC2E" w14:textId="79F58D47" w:rsidR="009E5329" w:rsidRDefault="007865F7">
      <w:pPr>
        <w:pStyle w:val="BodyText"/>
        <w:spacing w:before="11"/>
        <w:rPr>
          <w:b/>
          <w:sz w:val="10"/>
        </w:rPr>
      </w:pPr>
      <w:r>
        <w:rPr>
          <w:noProof/>
        </w:rPr>
        <mc:AlternateContent>
          <mc:Choice Requires="wpg">
            <w:drawing>
              <wp:anchor distT="0" distB="0" distL="0" distR="0" simplePos="0" relativeHeight="487590400" behindDoc="1" locked="0" layoutInCell="1" allowOverlap="1" wp14:anchorId="4F227E37" wp14:editId="40BEFCD0">
                <wp:simplePos x="0" y="0"/>
                <wp:positionH relativeFrom="page">
                  <wp:posOffset>882650</wp:posOffset>
                </wp:positionH>
                <wp:positionV relativeFrom="paragraph">
                  <wp:posOffset>99695</wp:posOffset>
                </wp:positionV>
                <wp:extent cx="5798185" cy="247015"/>
                <wp:effectExtent l="0" t="0" r="0" b="0"/>
                <wp:wrapTopAndBottom/>
                <wp:docPr id="361"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157"/>
                          <a:chExt cx="9131" cy="389"/>
                        </a:xfrm>
                      </wpg:grpSpPr>
                      <wps:wsp>
                        <wps:cNvPr id="362" name="docshape11"/>
                        <wps:cNvSpPr>
                          <a:spLocks noChangeArrowheads="1"/>
                        </wps:cNvSpPr>
                        <wps:spPr bwMode="auto">
                          <a:xfrm>
                            <a:off x="1390" y="157"/>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docshape12"/>
                        <wps:cNvSpPr>
                          <a:spLocks noChangeArrowheads="1"/>
                        </wps:cNvSpPr>
                        <wps:spPr bwMode="auto">
                          <a:xfrm>
                            <a:off x="1390" y="51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docshape13"/>
                        <wps:cNvSpPr txBox="1">
                          <a:spLocks noChangeArrowheads="1"/>
                        </wps:cNvSpPr>
                        <wps:spPr bwMode="auto">
                          <a:xfrm>
                            <a:off x="1390" y="157"/>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0F8FC" w14:textId="77777777" w:rsidR="009E5329" w:rsidRDefault="008B6576">
                              <w:pPr>
                                <w:spacing w:before="4"/>
                                <w:ind w:left="86"/>
                                <w:rPr>
                                  <w:b/>
                                  <w:sz w:val="24"/>
                                </w:rPr>
                              </w:pPr>
                              <w:proofErr w:type="gramStart"/>
                              <w:r>
                                <w:rPr>
                                  <w:b/>
                                  <w:color w:val="FFFFFF"/>
                                  <w:sz w:val="24"/>
                                </w:rPr>
                                <w:t>2.2</w:t>
                              </w:r>
                              <w:r>
                                <w:rPr>
                                  <w:b/>
                                  <w:color w:val="FFFFFF"/>
                                  <w:spacing w:val="43"/>
                                  <w:sz w:val="24"/>
                                </w:rPr>
                                <w:t xml:space="preserve">  </w:t>
                              </w:r>
                              <w:r>
                                <w:rPr>
                                  <w:b/>
                                  <w:color w:val="FFFFFF"/>
                                  <w:sz w:val="24"/>
                                </w:rPr>
                                <w:t>Compliant</w:t>
                              </w:r>
                              <w:proofErr w:type="gramEnd"/>
                              <w:r>
                                <w:rPr>
                                  <w:b/>
                                  <w:color w:val="FFFFFF"/>
                                  <w:spacing w:val="-1"/>
                                  <w:sz w:val="24"/>
                                </w:rPr>
                                <w:t xml:space="preserve"> </w:t>
                              </w:r>
                              <w:r>
                                <w:rPr>
                                  <w:b/>
                                  <w:color w:val="FFFFFF"/>
                                  <w:spacing w:val="-2"/>
                                  <w:sz w:val="24"/>
                                </w:rPr>
                                <w:t>Applications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227E37" id="docshapegroup10" o:spid="_x0000_s1031" style="position:absolute;margin-left:69.5pt;margin-top:7.85pt;width:456.55pt;height:19.45pt;z-index:-15726080;mso-wrap-distance-left:0;mso-wrap-distance-right:0;mso-position-horizontal-relative:page" coordorigin="1390,157"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">
                <v:rect id="docshape11" o:spid="_x0000_s1032" style="position:absolute;left:1390;top:157;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" fillcolor="#225d63" stroked="f"/>
                <v:rect id="docshape12" o:spid="_x0000_s1033" style="position:absolute;left:1390;top:51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" fillcolor="#339" stroked="f"/>
                <v:shape id="docshape13" o:spid="_x0000_s1034" type="#_x0000_t202" style="position:absolute;left:1390;top:157;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3090F8FC" w14:textId="77777777" w:rsidR="009E5329" w:rsidRDefault="008B6576">
                        <w:pPr>
                          <w:spacing w:before="4"/>
                          <w:ind w:left="86"/>
                          <w:rPr>
                            <w:b/>
                            <w:sz w:val="24"/>
                          </w:rPr>
                        </w:pPr>
                        <w:r>
                          <w:rPr>
                            <w:b/>
                            <w:color w:val="FFFFFF"/>
                            <w:sz w:val="24"/>
                          </w:rPr>
                          <w:t>2.2</w:t>
                        </w:r>
                        <w:r>
                          <w:rPr>
                            <w:b/>
                            <w:color w:val="FFFFFF"/>
                            <w:spacing w:val="43"/>
                            <w:sz w:val="24"/>
                          </w:rPr>
                          <w:t xml:space="preserve">  </w:t>
                        </w:r>
                        <w:r>
                          <w:rPr>
                            <w:b/>
                            <w:color w:val="FFFFFF"/>
                            <w:sz w:val="24"/>
                          </w:rPr>
                          <w:t>Compliant</w:t>
                        </w:r>
                        <w:r>
                          <w:rPr>
                            <w:b/>
                            <w:color w:val="FFFFFF"/>
                            <w:spacing w:val="-1"/>
                            <w:sz w:val="24"/>
                          </w:rPr>
                          <w:t xml:space="preserve"> </w:t>
                        </w:r>
                        <w:r>
                          <w:rPr>
                            <w:b/>
                            <w:color w:val="FFFFFF"/>
                            <w:spacing w:val="-2"/>
                            <w:sz w:val="24"/>
                          </w:rPr>
                          <w:t>Applications</w:t>
                        </w:r>
                      </w:p>
                    </w:txbxContent>
                  </v:textbox>
                </v:shape>
                <w10:wrap type="topAndBottom" anchorx="page"/>
              </v:group>
            </w:pict>
          </mc:Fallback>
        </mc:AlternateContent>
      </w:r>
    </w:p>
    <w:p w14:paraId="19DBA7C8" w14:textId="77777777" w:rsidR="009E5329" w:rsidRDefault="009E5329">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5"/>
      </w:tblGrid>
      <w:tr w:rsidR="009E5329" w14:paraId="73136273" w14:textId="77777777">
        <w:trPr>
          <w:trHeight w:val="4995"/>
        </w:trPr>
        <w:tc>
          <w:tcPr>
            <w:tcW w:w="645" w:type="dxa"/>
          </w:tcPr>
          <w:p w14:paraId="1AC070AF" w14:textId="77777777" w:rsidR="009E5329" w:rsidRDefault="008B6576">
            <w:pPr>
              <w:pStyle w:val="TableParagraph"/>
              <w:spacing w:line="244" w:lineRule="exact"/>
              <w:ind w:left="50"/>
              <w:rPr>
                <w:sz w:val="24"/>
              </w:rPr>
            </w:pPr>
            <w:r>
              <w:rPr>
                <w:color w:val="225D63"/>
                <w:spacing w:val="-2"/>
                <w:sz w:val="24"/>
              </w:rPr>
              <w:t>2.2.1</w:t>
            </w:r>
          </w:p>
        </w:tc>
        <w:tc>
          <w:tcPr>
            <w:tcW w:w="8305" w:type="dxa"/>
          </w:tcPr>
          <w:p w14:paraId="63AFB8EC" w14:textId="77777777" w:rsidR="009E5329" w:rsidRDefault="008B6576">
            <w:pPr>
              <w:pStyle w:val="TableParagraph"/>
              <w:spacing w:line="244" w:lineRule="exact"/>
              <w:ind w:left="108"/>
              <w:jc w:val="both"/>
              <w:rPr>
                <w:sz w:val="24"/>
              </w:rPr>
            </w:pPr>
            <w:r>
              <w:rPr>
                <w:sz w:val="24"/>
              </w:rPr>
              <w:t>If</w:t>
            </w:r>
            <w:r>
              <w:rPr>
                <w:spacing w:val="-12"/>
                <w:sz w:val="24"/>
              </w:rPr>
              <w:t xml:space="preserve"> </w:t>
            </w:r>
            <w:r>
              <w:rPr>
                <w:sz w:val="24"/>
              </w:rPr>
              <w:t>an</w:t>
            </w:r>
            <w:r>
              <w:rPr>
                <w:spacing w:val="-10"/>
                <w:sz w:val="24"/>
              </w:rPr>
              <w:t xml:space="preserve"> </w:t>
            </w:r>
            <w:r>
              <w:rPr>
                <w:sz w:val="24"/>
              </w:rPr>
              <w:t>Applicant</w:t>
            </w:r>
            <w:r>
              <w:rPr>
                <w:spacing w:val="-10"/>
                <w:sz w:val="24"/>
              </w:rPr>
              <w:t xml:space="preserve"> </w:t>
            </w:r>
            <w:r>
              <w:rPr>
                <w:sz w:val="24"/>
              </w:rPr>
              <w:t>fails</w:t>
            </w:r>
            <w:r>
              <w:rPr>
                <w:spacing w:val="-11"/>
                <w:sz w:val="24"/>
              </w:rPr>
              <w:t xml:space="preserve"> </w:t>
            </w:r>
            <w:r>
              <w:rPr>
                <w:sz w:val="24"/>
              </w:rPr>
              <w:t>to</w:t>
            </w:r>
            <w:r>
              <w:rPr>
                <w:spacing w:val="-10"/>
                <w:sz w:val="24"/>
              </w:rPr>
              <w:t xml:space="preserve"> </w:t>
            </w:r>
            <w:r>
              <w:rPr>
                <w:sz w:val="24"/>
              </w:rPr>
              <w:t>comply</w:t>
            </w:r>
            <w:r>
              <w:rPr>
                <w:spacing w:val="-12"/>
                <w:sz w:val="24"/>
              </w:rPr>
              <w:t xml:space="preserve"> </w:t>
            </w:r>
            <w:r>
              <w:rPr>
                <w:sz w:val="24"/>
              </w:rPr>
              <w:t>in</w:t>
            </w:r>
            <w:r>
              <w:rPr>
                <w:spacing w:val="-10"/>
                <w:sz w:val="24"/>
              </w:rPr>
              <w:t xml:space="preserve"> </w:t>
            </w:r>
            <w:r>
              <w:rPr>
                <w:sz w:val="24"/>
              </w:rPr>
              <w:t>any</w:t>
            </w:r>
            <w:r>
              <w:rPr>
                <w:spacing w:val="-11"/>
                <w:sz w:val="24"/>
              </w:rPr>
              <w:t xml:space="preserve"> </w:t>
            </w:r>
            <w:r>
              <w:rPr>
                <w:sz w:val="24"/>
              </w:rPr>
              <w:t>respect</w:t>
            </w:r>
            <w:r>
              <w:rPr>
                <w:spacing w:val="-10"/>
                <w:sz w:val="24"/>
              </w:rPr>
              <w:t xml:space="preserve"> </w:t>
            </w:r>
            <w:r>
              <w:rPr>
                <w:sz w:val="24"/>
              </w:rPr>
              <w:t>with</w:t>
            </w:r>
            <w:r>
              <w:rPr>
                <w:spacing w:val="-13"/>
                <w:sz w:val="24"/>
              </w:rPr>
              <w:t xml:space="preserve"> </w:t>
            </w:r>
            <w:r>
              <w:rPr>
                <w:sz w:val="24"/>
              </w:rPr>
              <w:t>the</w:t>
            </w:r>
            <w:r>
              <w:rPr>
                <w:spacing w:val="-10"/>
                <w:sz w:val="24"/>
              </w:rPr>
              <w:t xml:space="preserve"> </w:t>
            </w:r>
            <w:r>
              <w:rPr>
                <w:sz w:val="24"/>
              </w:rPr>
              <w:t>requirements</w:t>
            </w:r>
            <w:r>
              <w:rPr>
                <w:spacing w:val="-13"/>
                <w:sz w:val="24"/>
              </w:rPr>
              <w:t xml:space="preserve"> </w:t>
            </w:r>
            <w:r>
              <w:rPr>
                <w:sz w:val="24"/>
              </w:rPr>
              <w:t>of</w:t>
            </w:r>
            <w:r>
              <w:rPr>
                <w:spacing w:val="-12"/>
                <w:sz w:val="24"/>
              </w:rPr>
              <w:t xml:space="preserve"> </w:t>
            </w:r>
            <w:r>
              <w:rPr>
                <w:sz w:val="24"/>
              </w:rPr>
              <w:t>this</w:t>
            </w:r>
            <w:r>
              <w:rPr>
                <w:spacing w:val="-13"/>
                <w:sz w:val="24"/>
              </w:rPr>
              <w:t xml:space="preserve"> </w:t>
            </w:r>
            <w:r>
              <w:rPr>
                <w:spacing w:val="-2"/>
                <w:sz w:val="24"/>
              </w:rPr>
              <w:t>paragraph</w:t>
            </w:r>
          </w:p>
          <w:p w14:paraId="67561D48" w14:textId="77777777" w:rsidR="009E5329" w:rsidRDefault="008B6576">
            <w:pPr>
              <w:pStyle w:val="TableParagraph"/>
              <w:numPr>
                <w:ilvl w:val="2"/>
                <w:numId w:val="38"/>
              </w:numPr>
              <w:tabs>
                <w:tab w:val="left" w:pos="596"/>
              </w:tabs>
              <w:spacing w:before="43" w:line="276" w:lineRule="auto"/>
              <w:ind w:right="49" w:firstLine="0"/>
              <w:jc w:val="both"/>
              <w:rPr>
                <w:sz w:val="24"/>
              </w:rPr>
            </w:pPr>
            <w:r>
              <w:rPr>
                <w:sz w:val="24"/>
              </w:rPr>
              <w:t>, the Contracting Authority reserves the right to reject the Applicant’s Application as non-compliant or, without prejudice to this right and subject to its obligations</w:t>
            </w:r>
            <w:r>
              <w:rPr>
                <w:spacing w:val="-13"/>
                <w:sz w:val="24"/>
              </w:rPr>
              <w:t xml:space="preserve"> </w:t>
            </w:r>
            <w:r>
              <w:rPr>
                <w:sz w:val="24"/>
              </w:rPr>
              <w:t>at</w:t>
            </w:r>
            <w:r>
              <w:rPr>
                <w:spacing w:val="-11"/>
                <w:sz w:val="24"/>
              </w:rPr>
              <w:t xml:space="preserve"> </w:t>
            </w:r>
            <w:r>
              <w:rPr>
                <w:sz w:val="24"/>
              </w:rPr>
              <w:t>law,</w:t>
            </w:r>
            <w:r>
              <w:rPr>
                <w:spacing w:val="-14"/>
                <w:sz w:val="24"/>
              </w:rPr>
              <w:t xml:space="preserve"> </w:t>
            </w:r>
            <w:r>
              <w:rPr>
                <w:sz w:val="24"/>
              </w:rPr>
              <w:t>to</w:t>
            </w:r>
            <w:r>
              <w:rPr>
                <w:spacing w:val="-13"/>
                <w:sz w:val="24"/>
              </w:rPr>
              <w:t xml:space="preserve"> </w:t>
            </w:r>
            <w:r>
              <w:rPr>
                <w:sz w:val="24"/>
              </w:rPr>
              <w:t>take</w:t>
            </w:r>
            <w:r>
              <w:rPr>
                <w:spacing w:val="-11"/>
                <w:sz w:val="24"/>
              </w:rPr>
              <w:t xml:space="preserve"> </w:t>
            </w:r>
            <w:r>
              <w:rPr>
                <w:sz w:val="24"/>
              </w:rPr>
              <w:t>any</w:t>
            </w:r>
            <w:r>
              <w:rPr>
                <w:spacing w:val="-13"/>
                <w:sz w:val="24"/>
              </w:rPr>
              <w:t xml:space="preserve"> </w:t>
            </w:r>
            <w:r>
              <w:rPr>
                <w:sz w:val="24"/>
              </w:rPr>
              <w:t>other</w:t>
            </w:r>
            <w:r>
              <w:rPr>
                <w:spacing w:val="-12"/>
                <w:sz w:val="24"/>
              </w:rPr>
              <w:t xml:space="preserve"> </w:t>
            </w:r>
            <w:r>
              <w:rPr>
                <w:sz w:val="24"/>
              </w:rPr>
              <w:t>action</w:t>
            </w:r>
            <w:r>
              <w:rPr>
                <w:spacing w:val="-12"/>
                <w:sz w:val="24"/>
              </w:rPr>
              <w:t xml:space="preserve"> </w:t>
            </w:r>
            <w:r>
              <w:rPr>
                <w:sz w:val="24"/>
              </w:rPr>
              <w:t>it</w:t>
            </w:r>
            <w:r>
              <w:rPr>
                <w:spacing w:val="-11"/>
                <w:sz w:val="24"/>
              </w:rPr>
              <w:t xml:space="preserve"> </w:t>
            </w:r>
            <w:r>
              <w:rPr>
                <w:sz w:val="24"/>
              </w:rPr>
              <w:t>considers</w:t>
            </w:r>
            <w:r>
              <w:rPr>
                <w:spacing w:val="-12"/>
                <w:sz w:val="24"/>
              </w:rPr>
              <w:t xml:space="preserve"> </w:t>
            </w:r>
            <w:r>
              <w:rPr>
                <w:sz w:val="24"/>
              </w:rPr>
              <w:t>appropriate</w:t>
            </w:r>
            <w:r>
              <w:rPr>
                <w:spacing w:val="-11"/>
                <w:sz w:val="24"/>
              </w:rPr>
              <w:t xml:space="preserve"> </w:t>
            </w:r>
            <w:r>
              <w:rPr>
                <w:sz w:val="24"/>
              </w:rPr>
              <w:t>including</w:t>
            </w:r>
            <w:r>
              <w:rPr>
                <w:spacing w:val="-12"/>
                <w:sz w:val="24"/>
              </w:rPr>
              <w:t xml:space="preserve"> </w:t>
            </w:r>
            <w:r>
              <w:rPr>
                <w:sz w:val="24"/>
              </w:rPr>
              <w:t>but</w:t>
            </w:r>
            <w:r>
              <w:rPr>
                <w:spacing w:val="-14"/>
                <w:sz w:val="24"/>
              </w:rPr>
              <w:t xml:space="preserve"> </w:t>
            </w:r>
            <w:r>
              <w:rPr>
                <w:sz w:val="24"/>
              </w:rPr>
              <w:t>not limited to:</w:t>
            </w:r>
          </w:p>
          <w:p w14:paraId="6DAE5468" w14:textId="77777777" w:rsidR="009E5329" w:rsidRDefault="009E5329">
            <w:pPr>
              <w:pStyle w:val="TableParagraph"/>
              <w:spacing w:before="9"/>
              <w:rPr>
                <w:b/>
                <w:sz w:val="27"/>
              </w:rPr>
            </w:pPr>
          </w:p>
          <w:p w14:paraId="53E90048" w14:textId="77777777" w:rsidR="009E5329" w:rsidRDefault="008B6576">
            <w:pPr>
              <w:pStyle w:val="TableParagraph"/>
              <w:numPr>
                <w:ilvl w:val="3"/>
                <w:numId w:val="38"/>
              </w:numPr>
              <w:tabs>
                <w:tab w:val="left" w:pos="828"/>
                <w:tab w:val="left" w:pos="829"/>
              </w:tabs>
              <w:spacing w:before="1"/>
              <w:ind w:hanging="361"/>
              <w:rPr>
                <w:sz w:val="24"/>
              </w:rPr>
            </w:pPr>
            <w:r>
              <w:rPr>
                <w:sz w:val="24"/>
              </w:rPr>
              <w:t>seeking</w:t>
            </w:r>
            <w:r>
              <w:rPr>
                <w:spacing w:val="-6"/>
                <w:sz w:val="24"/>
              </w:rPr>
              <w:t xml:space="preserve"> </w:t>
            </w:r>
            <w:r>
              <w:rPr>
                <w:sz w:val="24"/>
              </w:rPr>
              <w:t>written</w:t>
            </w:r>
            <w:r>
              <w:rPr>
                <w:spacing w:val="-3"/>
                <w:sz w:val="24"/>
              </w:rPr>
              <w:t xml:space="preserve"> </w:t>
            </w:r>
            <w:r>
              <w:rPr>
                <w:sz w:val="24"/>
              </w:rPr>
              <w:t>(electronic)</w:t>
            </w:r>
            <w:r>
              <w:rPr>
                <w:spacing w:val="-3"/>
                <w:sz w:val="24"/>
              </w:rPr>
              <w:t xml:space="preserve"> </w:t>
            </w:r>
            <w:r>
              <w:rPr>
                <w:sz w:val="24"/>
              </w:rPr>
              <w:t>clarification</w:t>
            </w:r>
            <w:r>
              <w:rPr>
                <w:spacing w:val="-4"/>
                <w:sz w:val="24"/>
              </w:rPr>
              <w:t xml:space="preserve"> </w:t>
            </w:r>
            <w:r>
              <w:rPr>
                <w:sz w:val="24"/>
              </w:rPr>
              <w:t>from</w:t>
            </w:r>
            <w:r>
              <w:rPr>
                <w:spacing w:val="-3"/>
                <w:sz w:val="24"/>
              </w:rPr>
              <w:t xml:space="preserve"> </w:t>
            </w:r>
            <w:r>
              <w:rPr>
                <w:sz w:val="24"/>
              </w:rPr>
              <w:t>the</w:t>
            </w:r>
            <w:r>
              <w:rPr>
                <w:spacing w:val="-3"/>
                <w:sz w:val="24"/>
              </w:rPr>
              <w:t xml:space="preserve"> </w:t>
            </w:r>
            <w:proofErr w:type="gramStart"/>
            <w:r>
              <w:rPr>
                <w:spacing w:val="-2"/>
                <w:sz w:val="24"/>
              </w:rPr>
              <w:t>Applicant;</w:t>
            </w:r>
            <w:proofErr w:type="gramEnd"/>
          </w:p>
          <w:p w14:paraId="2CBCB694" w14:textId="77777777" w:rsidR="009E5329" w:rsidRDefault="008B6576">
            <w:pPr>
              <w:pStyle w:val="TableParagraph"/>
              <w:numPr>
                <w:ilvl w:val="3"/>
                <w:numId w:val="38"/>
              </w:numPr>
              <w:tabs>
                <w:tab w:val="left" w:pos="828"/>
                <w:tab w:val="left" w:pos="829"/>
              </w:tabs>
              <w:spacing w:before="44"/>
              <w:ind w:hanging="361"/>
              <w:rPr>
                <w:sz w:val="24"/>
              </w:rPr>
            </w:pPr>
            <w:r>
              <w:rPr>
                <w:sz w:val="24"/>
              </w:rPr>
              <w:t>seeking</w:t>
            </w:r>
            <w:r>
              <w:rPr>
                <w:spacing w:val="-4"/>
                <w:sz w:val="24"/>
              </w:rPr>
              <w:t xml:space="preserve"> </w:t>
            </w:r>
            <w:r>
              <w:rPr>
                <w:sz w:val="24"/>
              </w:rPr>
              <w:t>further</w:t>
            </w:r>
            <w:r>
              <w:rPr>
                <w:spacing w:val="-4"/>
                <w:sz w:val="24"/>
              </w:rPr>
              <w:t xml:space="preserve"> </w:t>
            </w:r>
            <w:r>
              <w:rPr>
                <w:sz w:val="24"/>
              </w:rPr>
              <w:t>information</w:t>
            </w:r>
            <w:r>
              <w:rPr>
                <w:spacing w:val="-4"/>
                <w:sz w:val="24"/>
              </w:rPr>
              <w:t xml:space="preserve"> </w:t>
            </w:r>
            <w:r>
              <w:rPr>
                <w:sz w:val="24"/>
              </w:rPr>
              <w:t>from</w:t>
            </w:r>
            <w:r>
              <w:rPr>
                <w:spacing w:val="-5"/>
                <w:sz w:val="24"/>
              </w:rPr>
              <w:t xml:space="preserve"> </w:t>
            </w:r>
            <w:r>
              <w:rPr>
                <w:sz w:val="24"/>
              </w:rPr>
              <w:t>the</w:t>
            </w:r>
            <w:r>
              <w:rPr>
                <w:spacing w:val="2"/>
                <w:sz w:val="24"/>
              </w:rPr>
              <w:t xml:space="preserve"> </w:t>
            </w:r>
            <w:proofErr w:type="gramStart"/>
            <w:r>
              <w:rPr>
                <w:spacing w:val="-2"/>
                <w:sz w:val="24"/>
              </w:rPr>
              <w:t>Applicant;</w:t>
            </w:r>
            <w:proofErr w:type="gramEnd"/>
          </w:p>
          <w:p w14:paraId="5EB51F3C" w14:textId="77777777" w:rsidR="009E5329" w:rsidRDefault="008B6576">
            <w:pPr>
              <w:pStyle w:val="TableParagraph"/>
              <w:numPr>
                <w:ilvl w:val="3"/>
                <w:numId w:val="38"/>
              </w:numPr>
              <w:tabs>
                <w:tab w:val="left" w:pos="828"/>
                <w:tab w:val="left" w:pos="829"/>
              </w:tabs>
              <w:spacing w:before="45" w:line="271" w:lineRule="auto"/>
              <w:ind w:right="48"/>
              <w:rPr>
                <w:sz w:val="24"/>
              </w:rPr>
            </w:pPr>
            <w:r>
              <w:rPr>
                <w:sz w:val="24"/>
              </w:rPr>
              <w:t>waiving</w:t>
            </w:r>
            <w:r>
              <w:rPr>
                <w:spacing w:val="27"/>
                <w:sz w:val="24"/>
              </w:rPr>
              <w:t xml:space="preserve"> </w:t>
            </w:r>
            <w:r>
              <w:rPr>
                <w:sz w:val="24"/>
              </w:rPr>
              <w:t>a</w:t>
            </w:r>
            <w:r>
              <w:rPr>
                <w:spacing w:val="27"/>
                <w:sz w:val="24"/>
              </w:rPr>
              <w:t xml:space="preserve"> </w:t>
            </w:r>
            <w:r>
              <w:rPr>
                <w:sz w:val="24"/>
              </w:rPr>
              <w:t>requirement, which</w:t>
            </w:r>
            <w:r>
              <w:rPr>
                <w:spacing w:val="28"/>
                <w:sz w:val="24"/>
              </w:rPr>
              <w:t xml:space="preserve"> </w:t>
            </w:r>
            <w:r>
              <w:rPr>
                <w:sz w:val="24"/>
              </w:rPr>
              <w:t>in</w:t>
            </w:r>
            <w:r>
              <w:rPr>
                <w:spacing w:val="26"/>
                <w:sz w:val="24"/>
              </w:rPr>
              <w:t xml:space="preserve"> </w:t>
            </w:r>
            <w:r>
              <w:rPr>
                <w:sz w:val="24"/>
              </w:rPr>
              <w:t>the</w:t>
            </w:r>
            <w:r>
              <w:rPr>
                <w:spacing w:val="28"/>
                <w:sz w:val="24"/>
              </w:rPr>
              <w:t xml:space="preserve"> </w:t>
            </w:r>
            <w:r>
              <w:rPr>
                <w:sz w:val="24"/>
              </w:rPr>
              <w:t>Contracting</w:t>
            </w:r>
            <w:r>
              <w:rPr>
                <w:spacing w:val="27"/>
                <w:sz w:val="24"/>
              </w:rPr>
              <w:t xml:space="preserve"> </w:t>
            </w:r>
            <w:r>
              <w:rPr>
                <w:sz w:val="24"/>
              </w:rPr>
              <w:t>Authority’s</w:t>
            </w:r>
            <w:r>
              <w:rPr>
                <w:spacing w:val="26"/>
                <w:sz w:val="24"/>
              </w:rPr>
              <w:t xml:space="preserve"> </w:t>
            </w:r>
            <w:r>
              <w:rPr>
                <w:sz w:val="24"/>
              </w:rPr>
              <w:t>view,</w:t>
            </w:r>
            <w:r>
              <w:rPr>
                <w:spacing w:val="34"/>
                <w:sz w:val="24"/>
              </w:rPr>
              <w:t xml:space="preserve"> </w:t>
            </w:r>
            <w:r>
              <w:rPr>
                <w:sz w:val="24"/>
              </w:rPr>
              <w:t>is non- material or procedural.</w:t>
            </w:r>
          </w:p>
          <w:p w14:paraId="657C27F9" w14:textId="77777777" w:rsidR="009E5329" w:rsidRDefault="009E5329">
            <w:pPr>
              <w:pStyle w:val="TableParagraph"/>
              <w:spacing w:before="4"/>
              <w:rPr>
                <w:b/>
                <w:sz w:val="28"/>
              </w:rPr>
            </w:pPr>
          </w:p>
          <w:p w14:paraId="671659DD" w14:textId="77777777" w:rsidR="009E5329" w:rsidRDefault="008B6576">
            <w:pPr>
              <w:pStyle w:val="TableParagraph"/>
              <w:ind w:left="108"/>
              <w:rPr>
                <w:b/>
                <w:sz w:val="24"/>
              </w:rPr>
            </w:pPr>
            <w:r>
              <w:rPr>
                <w:b/>
                <w:color w:val="225D63"/>
                <w:sz w:val="24"/>
              </w:rPr>
              <w:t>Applicants</w:t>
            </w:r>
            <w:r>
              <w:rPr>
                <w:b/>
                <w:color w:val="225D63"/>
                <w:spacing w:val="-4"/>
                <w:sz w:val="24"/>
              </w:rPr>
              <w:t xml:space="preserve"> </w:t>
            </w:r>
            <w:r>
              <w:rPr>
                <w:b/>
                <w:color w:val="225D63"/>
                <w:sz w:val="24"/>
              </w:rPr>
              <w:t>are</w:t>
            </w:r>
            <w:r>
              <w:rPr>
                <w:b/>
                <w:color w:val="225D63"/>
                <w:spacing w:val="-3"/>
                <w:sz w:val="24"/>
              </w:rPr>
              <w:t xml:space="preserve"> </w:t>
            </w:r>
            <w:r>
              <w:rPr>
                <w:b/>
                <w:color w:val="225D63"/>
                <w:spacing w:val="-2"/>
                <w:sz w:val="24"/>
              </w:rPr>
              <w:t>required:</w:t>
            </w:r>
          </w:p>
          <w:p w14:paraId="5F826E64" w14:textId="77777777" w:rsidR="009E5329" w:rsidRDefault="008B6576">
            <w:pPr>
              <w:pStyle w:val="TableParagraph"/>
              <w:spacing w:before="43"/>
              <w:ind w:left="828" w:hanging="360"/>
              <w:rPr>
                <w:sz w:val="24"/>
              </w:rPr>
            </w:pPr>
            <w:r>
              <w:t>(a)</w:t>
            </w:r>
            <w:r>
              <w:rPr>
                <w:spacing w:val="64"/>
              </w:rPr>
              <w:t xml:space="preserve"> </w:t>
            </w:r>
            <w:r>
              <w:rPr>
                <w:sz w:val="24"/>
              </w:rPr>
              <w:t>To</w:t>
            </w:r>
            <w:r>
              <w:rPr>
                <w:spacing w:val="7"/>
                <w:sz w:val="24"/>
              </w:rPr>
              <w:t xml:space="preserve"> </w:t>
            </w:r>
            <w:r>
              <w:rPr>
                <w:sz w:val="24"/>
              </w:rPr>
              <w:t>complete</w:t>
            </w:r>
            <w:r>
              <w:rPr>
                <w:spacing w:val="3"/>
                <w:sz w:val="24"/>
              </w:rPr>
              <w:t xml:space="preserve"> </w:t>
            </w:r>
            <w:r>
              <w:rPr>
                <w:sz w:val="24"/>
              </w:rPr>
              <w:t>and</w:t>
            </w:r>
            <w:r>
              <w:rPr>
                <w:spacing w:val="6"/>
                <w:sz w:val="24"/>
              </w:rPr>
              <w:t xml:space="preserve"> </w:t>
            </w:r>
            <w:r>
              <w:rPr>
                <w:sz w:val="24"/>
              </w:rPr>
              <w:t>submit</w:t>
            </w:r>
            <w:r>
              <w:rPr>
                <w:spacing w:val="2"/>
                <w:sz w:val="24"/>
              </w:rPr>
              <w:t xml:space="preserve"> </w:t>
            </w:r>
            <w:r>
              <w:rPr>
                <w:sz w:val="24"/>
              </w:rPr>
              <w:t>with</w:t>
            </w:r>
            <w:r>
              <w:rPr>
                <w:spacing w:val="5"/>
                <w:sz w:val="24"/>
              </w:rPr>
              <w:t xml:space="preserve"> </w:t>
            </w:r>
            <w:r>
              <w:rPr>
                <w:sz w:val="24"/>
              </w:rPr>
              <w:t>their</w:t>
            </w:r>
            <w:r>
              <w:rPr>
                <w:spacing w:val="4"/>
                <w:sz w:val="24"/>
              </w:rPr>
              <w:t xml:space="preserve"> </w:t>
            </w:r>
            <w:proofErr w:type="gramStart"/>
            <w:r>
              <w:rPr>
                <w:sz w:val="24"/>
              </w:rPr>
              <w:t>Application</w:t>
            </w:r>
            <w:proofErr w:type="gramEnd"/>
            <w:r>
              <w:rPr>
                <w:spacing w:val="6"/>
                <w:sz w:val="24"/>
              </w:rPr>
              <w:t xml:space="preserve"> </w:t>
            </w:r>
            <w:r>
              <w:rPr>
                <w:sz w:val="24"/>
              </w:rPr>
              <w:t>the</w:t>
            </w:r>
            <w:r>
              <w:rPr>
                <w:spacing w:val="5"/>
                <w:sz w:val="24"/>
              </w:rPr>
              <w:t xml:space="preserve"> </w:t>
            </w:r>
            <w:r>
              <w:rPr>
                <w:sz w:val="24"/>
              </w:rPr>
              <w:t>electronic</w:t>
            </w:r>
            <w:r>
              <w:rPr>
                <w:spacing w:val="5"/>
                <w:sz w:val="24"/>
              </w:rPr>
              <w:t xml:space="preserve"> </w:t>
            </w:r>
            <w:r>
              <w:rPr>
                <w:sz w:val="24"/>
              </w:rPr>
              <w:t>version</w:t>
            </w:r>
            <w:r>
              <w:rPr>
                <w:spacing w:val="6"/>
                <w:sz w:val="24"/>
              </w:rPr>
              <w:t xml:space="preserve"> </w:t>
            </w:r>
            <w:r>
              <w:rPr>
                <w:sz w:val="24"/>
              </w:rPr>
              <w:t>of</w:t>
            </w:r>
            <w:r>
              <w:rPr>
                <w:spacing w:val="4"/>
                <w:sz w:val="24"/>
              </w:rPr>
              <w:t xml:space="preserve"> </w:t>
            </w:r>
            <w:r>
              <w:rPr>
                <w:spacing w:val="-5"/>
                <w:sz w:val="24"/>
              </w:rPr>
              <w:t>the</w:t>
            </w:r>
          </w:p>
          <w:p w14:paraId="29D1DCE1" w14:textId="77777777" w:rsidR="009E5329" w:rsidRDefault="008B6576">
            <w:pPr>
              <w:pStyle w:val="TableParagraph"/>
              <w:tabs>
                <w:tab w:val="left" w:pos="6947"/>
              </w:tabs>
              <w:spacing w:line="330" w:lineRule="atLeast"/>
              <w:ind w:left="828" w:right="51"/>
              <w:rPr>
                <w:sz w:val="24"/>
              </w:rPr>
            </w:pPr>
            <w:r>
              <w:rPr>
                <w:sz w:val="24"/>
              </w:rPr>
              <w:t>European Single Procurement Document (“</w:t>
            </w:r>
            <w:proofErr w:type="spellStart"/>
            <w:r>
              <w:rPr>
                <w:sz w:val="24"/>
              </w:rPr>
              <w:t>eESPD</w:t>
            </w:r>
            <w:proofErr w:type="spellEnd"/>
            <w:r>
              <w:rPr>
                <w:sz w:val="24"/>
              </w:rPr>
              <w:t>”) which may be accessed in</w:t>
            </w:r>
            <w:r>
              <w:rPr>
                <w:spacing w:val="60"/>
                <w:w w:val="150"/>
                <w:sz w:val="24"/>
              </w:rPr>
              <w:t xml:space="preserve"> </w:t>
            </w:r>
            <w:r>
              <w:rPr>
                <w:sz w:val="24"/>
              </w:rPr>
              <w:t>the</w:t>
            </w:r>
            <w:r>
              <w:rPr>
                <w:spacing w:val="59"/>
                <w:w w:val="150"/>
                <w:sz w:val="24"/>
              </w:rPr>
              <w:t xml:space="preserve"> </w:t>
            </w:r>
            <w:r>
              <w:rPr>
                <w:sz w:val="24"/>
              </w:rPr>
              <w:t>Competition</w:t>
            </w:r>
            <w:r>
              <w:rPr>
                <w:spacing w:val="59"/>
                <w:w w:val="150"/>
                <w:sz w:val="24"/>
              </w:rPr>
              <w:t xml:space="preserve"> </w:t>
            </w:r>
            <w:r>
              <w:rPr>
                <w:sz w:val="24"/>
              </w:rPr>
              <w:t>workspace</w:t>
            </w:r>
            <w:r>
              <w:rPr>
                <w:spacing w:val="59"/>
                <w:w w:val="150"/>
                <w:sz w:val="24"/>
              </w:rPr>
              <w:t xml:space="preserve"> </w:t>
            </w:r>
            <w:r>
              <w:rPr>
                <w:sz w:val="24"/>
              </w:rPr>
              <w:t>at</w:t>
            </w:r>
            <w:r>
              <w:rPr>
                <w:spacing w:val="62"/>
                <w:w w:val="150"/>
                <w:sz w:val="24"/>
              </w:rPr>
              <w:t xml:space="preserve"> </w:t>
            </w:r>
            <w:hyperlink r:id="rId10">
              <w:r>
                <w:rPr>
                  <w:spacing w:val="-2"/>
                  <w:sz w:val="24"/>
                </w:rPr>
                <w:t>www.etenders.gov.ie.</w:t>
              </w:r>
            </w:hyperlink>
            <w:r>
              <w:rPr>
                <w:sz w:val="24"/>
              </w:rPr>
              <w:tab/>
            </w:r>
            <w:r>
              <w:rPr>
                <w:spacing w:val="-2"/>
                <w:sz w:val="24"/>
              </w:rPr>
              <w:t>Alternatively,</w:t>
            </w:r>
          </w:p>
        </w:tc>
      </w:tr>
    </w:tbl>
    <w:p w14:paraId="49B4D741" w14:textId="77777777" w:rsidR="009E5329" w:rsidRDefault="009E5329">
      <w:pPr>
        <w:spacing w:line="330" w:lineRule="atLeas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3"/>
      </w:tblGrid>
      <w:tr w:rsidR="009E5329" w14:paraId="44F0050C" w14:textId="77777777">
        <w:trPr>
          <w:trHeight w:val="7872"/>
        </w:trPr>
        <w:tc>
          <w:tcPr>
            <w:tcW w:w="645" w:type="dxa"/>
          </w:tcPr>
          <w:p w14:paraId="39B2ADA8" w14:textId="77777777" w:rsidR="009E5329" w:rsidRDefault="009E5329">
            <w:pPr>
              <w:pStyle w:val="TableParagraph"/>
              <w:rPr>
                <w:rFonts w:ascii="Times New Roman"/>
              </w:rPr>
            </w:pPr>
          </w:p>
        </w:tc>
        <w:tc>
          <w:tcPr>
            <w:tcW w:w="8303" w:type="dxa"/>
          </w:tcPr>
          <w:p w14:paraId="16BCE618" w14:textId="77777777" w:rsidR="009E5329" w:rsidRDefault="008B6576">
            <w:pPr>
              <w:pStyle w:val="TableParagraph"/>
              <w:spacing w:line="244" w:lineRule="exact"/>
              <w:ind w:left="828"/>
              <w:rPr>
                <w:sz w:val="24"/>
              </w:rPr>
            </w:pPr>
            <w:r>
              <w:rPr>
                <w:sz w:val="24"/>
              </w:rPr>
              <w:t>Applicants</w:t>
            </w:r>
            <w:r>
              <w:rPr>
                <w:spacing w:val="2"/>
                <w:sz w:val="24"/>
              </w:rPr>
              <w:t xml:space="preserve"> </w:t>
            </w:r>
            <w:r>
              <w:rPr>
                <w:sz w:val="24"/>
              </w:rPr>
              <w:t>may</w:t>
            </w:r>
            <w:r>
              <w:rPr>
                <w:spacing w:val="5"/>
                <w:sz w:val="24"/>
              </w:rPr>
              <w:t xml:space="preserve"> </w:t>
            </w:r>
            <w:r>
              <w:rPr>
                <w:sz w:val="24"/>
              </w:rPr>
              <w:t>submit</w:t>
            </w:r>
            <w:r>
              <w:rPr>
                <w:spacing w:val="4"/>
                <w:sz w:val="24"/>
              </w:rPr>
              <w:t xml:space="preserve"> </w:t>
            </w:r>
            <w:r>
              <w:rPr>
                <w:sz w:val="24"/>
              </w:rPr>
              <w:t>an</w:t>
            </w:r>
            <w:r>
              <w:rPr>
                <w:spacing w:val="3"/>
                <w:sz w:val="24"/>
              </w:rPr>
              <w:t xml:space="preserve"> </w:t>
            </w:r>
            <w:proofErr w:type="spellStart"/>
            <w:r>
              <w:rPr>
                <w:sz w:val="24"/>
              </w:rPr>
              <w:t>eESPD</w:t>
            </w:r>
            <w:proofErr w:type="spellEnd"/>
            <w:r>
              <w:rPr>
                <w:spacing w:val="6"/>
                <w:sz w:val="24"/>
              </w:rPr>
              <w:t xml:space="preserve"> </w:t>
            </w:r>
            <w:r>
              <w:rPr>
                <w:sz w:val="24"/>
              </w:rPr>
              <w:t>which</w:t>
            </w:r>
            <w:r>
              <w:rPr>
                <w:spacing w:val="4"/>
                <w:sz w:val="24"/>
              </w:rPr>
              <w:t xml:space="preserve"> </w:t>
            </w:r>
            <w:r>
              <w:rPr>
                <w:sz w:val="24"/>
              </w:rPr>
              <w:t>has</w:t>
            </w:r>
            <w:r>
              <w:rPr>
                <w:spacing w:val="3"/>
                <w:sz w:val="24"/>
              </w:rPr>
              <w:t xml:space="preserve"> </w:t>
            </w:r>
            <w:r>
              <w:rPr>
                <w:sz w:val="24"/>
              </w:rPr>
              <w:t>already</w:t>
            </w:r>
            <w:r>
              <w:rPr>
                <w:spacing w:val="4"/>
                <w:sz w:val="24"/>
              </w:rPr>
              <w:t xml:space="preserve"> </w:t>
            </w:r>
            <w:r>
              <w:rPr>
                <w:sz w:val="24"/>
              </w:rPr>
              <w:t>been</w:t>
            </w:r>
            <w:r>
              <w:rPr>
                <w:spacing w:val="2"/>
                <w:sz w:val="24"/>
              </w:rPr>
              <w:t xml:space="preserve"> </w:t>
            </w:r>
            <w:r>
              <w:rPr>
                <w:sz w:val="24"/>
              </w:rPr>
              <w:t>used</w:t>
            </w:r>
            <w:r>
              <w:rPr>
                <w:spacing w:val="4"/>
                <w:sz w:val="24"/>
              </w:rPr>
              <w:t xml:space="preserve"> </w:t>
            </w:r>
            <w:r>
              <w:rPr>
                <w:sz w:val="24"/>
              </w:rPr>
              <w:t>in</w:t>
            </w:r>
            <w:r>
              <w:rPr>
                <w:spacing w:val="4"/>
                <w:sz w:val="24"/>
              </w:rPr>
              <w:t xml:space="preserve"> </w:t>
            </w:r>
            <w:r>
              <w:rPr>
                <w:sz w:val="24"/>
              </w:rPr>
              <w:t>a</w:t>
            </w:r>
            <w:r>
              <w:rPr>
                <w:spacing w:val="3"/>
                <w:sz w:val="24"/>
              </w:rPr>
              <w:t xml:space="preserve"> </w:t>
            </w:r>
            <w:r>
              <w:rPr>
                <w:spacing w:val="-2"/>
                <w:sz w:val="24"/>
              </w:rPr>
              <w:t>previous</w:t>
            </w:r>
          </w:p>
          <w:p w14:paraId="67D3D4F3" w14:textId="77777777" w:rsidR="009E5329" w:rsidRDefault="008B6576">
            <w:pPr>
              <w:pStyle w:val="TableParagraph"/>
              <w:spacing w:before="46"/>
              <w:ind w:left="828"/>
              <w:rPr>
                <w:sz w:val="24"/>
              </w:rPr>
            </w:pPr>
            <w:r>
              <w:rPr>
                <w:sz w:val="24"/>
              </w:rPr>
              <w:t>procurement</w:t>
            </w:r>
            <w:r>
              <w:rPr>
                <w:spacing w:val="-6"/>
                <w:sz w:val="24"/>
              </w:rPr>
              <w:t xml:space="preserve"> </w:t>
            </w:r>
            <w:r>
              <w:rPr>
                <w:sz w:val="24"/>
              </w:rPr>
              <w:t>procedure</w:t>
            </w:r>
            <w:r>
              <w:rPr>
                <w:spacing w:val="-5"/>
                <w:sz w:val="24"/>
              </w:rPr>
              <w:t xml:space="preserve"> </w:t>
            </w:r>
            <w:r>
              <w:rPr>
                <w:sz w:val="24"/>
              </w:rPr>
              <w:t>PROVIDED</w:t>
            </w:r>
            <w:r>
              <w:rPr>
                <w:spacing w:val="-3"/>
                <w:sz w:val="24"/>
              </w:rPr>
              <w:t xml:space="preserve"> </w:t>
            </w:r>
            <w:r>
              <w:rPr>
                <w:sz w:val="24"/>
              </w:rPr>
              <w:t>THAT</w:t>
            </w:r>
            <w:r>
              <w:rPr>
                <w:spacing w:val="-3"/>
                <w:sz w:val="24"/>
              </w:rPr>
              <w:t xml:space="preserve"> </w:t>
            </w:r>
            <w:r>
              <w:rPr>
                <w:sz w:val="24"/>
              </w:rPr>
              <w:t>they</w:t>
            </w:r>
            <w:r>
              <w:rPr>
                <w:spacing w:val="-3"/>
                <w:sz w:val="24"/>
              </w:rPr>
              <w:t xml:space="preserve"> </w:t>
            </w:r>
            <w:r>
              <w:rPr>
                <w:sz w:val="24"/>
              </w:rPr>
              <w:t>confirm</w:t>
            </w:r>
            <w:r>
              <w:rPr>
                <w:spacing w:val="-3"/>
                <w:sz w:val="24"/>
              </w:rPr>
              <w:t xml:space="preserve"> </w:t>
            </w:r>
            <w:r>
              <w:rPr>
                <w:spacing w:val="-2"/>
                <w:sz w:val="24"/>
              </w:rPr>
              <w:t>that:</w:t>
            </w:r>
          </w:p>
          <w:p w14:paraId="449D4AE4" w14:textId="77777777" w:rsidR="009E5329" w:rsidRDefault="008B6576">
            <w:pPr>
              <w:pStyle w:val="TableParagraph"/>
              <w:numPr>
                <w:ilvl w:val="0"/>
                <w:numId w:val="37"/>
              </w:numPr>
              <w:tabs>
                <w:tab w:val="left" w:pos="2269"/>
              </w:tabs>
              <w:spacing w:before="43"/>
              <w:rPr>
                <w:sz w:val="24"/>
              </w:rPr>
            </w:pPr>
            <w:r>
              <w:rPr>
                <w:sz w:val="24"/>
              </w:rPr>
              <w:t>the</w:t>
            </w:r>
            <w:r>
              <w:rPr>
                <w:spacing w:val="-5"/>
                <w:sz w:val="24"/>
              </w:rPr>
              <w:t xml:space="preserve"> </w:t>
            </w:r>
            <w:r>
              <w:rPr>
                <w:sz w:val="24"/>
              </w:rPr>
              <w:t>information</w:t>
            </w:r>
            <w:r>
              <w:rPr>
                <w:spacing w:val="-2"/>
                <w:sz w:val="24"/>
              </w:rPr>
              <w:t xml:space="preserve"> </w:t>
            </w:r>
            <w:r>
              <w:rPr>
                <w:sz w:val="24"/>
              </w:rPr>
              <w:t>contained</w:t>
            </w:r>
            <w:r>
              <w:rPr>
                <w:spacing w:val="-1"/>
                <w:sz w:val="24"/>
              </w:rPr>
              <w:t xml:space="preserve"> </w:t>
            </w:r>
            <w:r>
              <w:rPr>
                <w:sz w:val="24"/>
              </w:rPr>
              <w:t>in</w:t>
            </w:r>
            <w:r>
              <w:rPr>
                <w:spacing w:val="-3"/>
                <w:sz w:val="24"/>
              </w:rPr>
              <w:t xml:space="preserve"> </w:t>
            </w:r>
            <w:r>
              <w:rPr>
                <w:sz w:val="24"/>
              </w:rPr>
              <w:t>it</w:t>
            </w:r>
            <w:r>
              <w:rPr>
                <w:spacing w:val="-3"/>
                <w:sz w:val="24"/>
              </w:rPr>
              <w:t xml:space="preserve"> </w:t>
            </w:r>
            <w:r>
              <w:rPr>
                <w:sz w:val="24"/>
              </w:rPr>
              <w:t>continues</w:t>
            </w:r>
            <w:r>
              <w:rPr>
                <w:spacing w:val="-5"/>
                <w:sz w:val="24"/>
              </w:rPr>
              <w:t xml:space="preserve"> </w:t>
            </w:r>
            <w:r>
              <w:rPr>
                <w:sz w:val="24"/>
              </w:rPr>
              <w:t>to</w:t>
            </w:r>
            <w:r>
              <w:rPr>
                <w:spacing w:val="-3"/>
                <w:sz w:val="24"/>
              </w:rPr>
              <w:t xml:space="preserve"> </w:t>
            </w:r>
            <w:r>
              <w:rPr>
                <w:sz w:val="24"/>
              </w:rPr>
              <w:t>be</w:t>
            </w:r>
            <w:r>
              <w:rPr>
                <w:spacing w:val="-1"/>
                <w:sz w:val="24"/>
              </w:rPr>
              <w:t xml:space="preserve"> </w:t>
            </w:r>
            <w:r>
              <w:rPr>
                <w:sz w:val="24"/>
              </w:rPr>
              <w:t>correct;</w:t>
            </w:r>
            <w:r>
              <w:rPr>
                <w:spacing w:val="3"/>
                <w:sz w:val="24"/>
              </w:rPr>
              <w:t xml:space="preserve"> </w:t>
            </w:r>
            <w:r>
              <w:rPr>
                <w:spacing w:val="-5"/>
                <w:sz w:val="24"/>
              </w:rPr>
              <w:t>and</w:t>
            </w:r>
          </w:p>
          <w:p w14:paraId="614ED3C9" w14:textId="77777777" w:rsidR="009E5329" w:rsidRDefault="008B6576">
            <w:pPr>
              <w:pStyle w:val="TableParagraph"/>
              <w:numPr>
                <w:ilvl w:val="0"/>
                <w:numId w:val="37"/>
              </w:numPr>
              <w:tabs>
                <w:tab w:val="left" w:pos="2269"/>
              </w:tabs>
              <w:spacing w:before="45" w:line="276" w:lineRule="auto"/>
              <w:ind w:right="50" w:hanging="351"/>
              <w:rPr>
                <w:sz w:val="24"/>
              </w:rPr>
            </w:pPr>
            <w:r>
              <w:rPr>
                <w:sz w:val="24"/>
              </w:rPr>
              <w:t xml:space="preserve">that they satisfy the Selection Criteria for this DPS as set out at part 3.2 </w:t>
            </w:r>
            <w:proofErr w:type="gramStart"/>
            <w:r>
              <w:rPr>
                <w:sz w:val="24"/>
              </w:rPr>
              <w:t>below;</w:t>
            </w:r>
            <w:proofErr w:type="gramEnd"/>
          </w:p>
          <w:p w14:paraId="281FA063" w14:textId="77777777" w:rsidR="009E5329" w:rsidRDefault="009E5329">
            <w:pPr>
              <w:pStyle w:val="TableParagraph"/>
              <w:spacing w:before="7"/>
              <w:rPr>
                <w:b/>
                <w:sz w:val="27"/>
              </w:rPr>
            </w:pPr>
          </w:p>
          <w:p w14:paraId="6058ABB0" w14:textId="77777777" w:rsidR="009E5329" w:rsidRDefault="008B6576">
            <w:pPr>
              <w:pStyle w:val="TableParagraph"/>
              <w:numPr>
                <w:ilvl w:val="0"/>
                <w:numId w:val="36"/>
              </w:numPr>
              <w:tabs>
                <w:tab w:val="left" w:pos="829"/>
              </w:tabs>
              <w:ind w:hanging="361"/>
              <w:rPr>
                <w:sz w:val="24"/>
              </w:rPr>
            </w:pPr>
            <w:r>
              <w:rPr>
                <w:sz w:val="24"/>
              </w:rPr>
              <w:t>To</w:t>
            </w:r>
            <w:r>
              <w:rPr>
                <w:spacing w:val="-3"/>
                <w:sz w:val="24"/>
              </w:rPr>
              <w:t xml:space="preserve"> </w:t>
            </w:r>
            <w:r>
              <w:rPr>
                <w:sz w:val="24"/>
              </w:rPr>
              <w:t>submit</w:t>
            </w:r>
            <w:r>
              <w:rPr>
                <w:spacing w:val="-3"/>
                <w:sz w:val="24"/>
              </w:rPr>
              <w:t xml:space="preserve"> </w:t>
            </w:r>
            <w:r>
              <w:rPr>
                <w:sz w:val="24"/>
              </w:rPr>
              <w:t>all</w:t>
            </w:r>
            <w:r>
              <w:rPr>
                <w:spacing w:val="-4"/>
                <w:sz w:val="24"/>
              </w:rPr>
              <w:t xml:space="preserve"> </w:t>
            </w:r>
            <w:r>
              <w:rPr>
                <w:sz w:val="24"/>
              </w:rPr>
              <w:t>documentation</w:t>
            </w:r>
            <w:r>
              <w:rPr>
                <w:spacing w:val="-1"/>
                <w:sz w:val="24"/>
              </w:rPr>
              <w:t xml:space="preserve"> </w:t>
            </w:r>
            <w:r>
              <w:rPr>
                <w:sz w:val="24"/>
              </w:rPr>
              <w:t>which</w:t>
            </w:r>
            <w:r>
              <w:rPr>
                <w:spacing w:val="-3"/>
                <w:sz w:val="24"/>
              </w:rPr>
              <w:t xml:space="preserve"> </w:t>
            </w:r>
            <w:r>
              <w:rPr>
                <w:sz w:val="24"/>
              </w:rPr>
              <w:t>this</w:t>
            </w:r>
            <w:r>
              <w:rPr>
                <w:spacing w:val="-4"/>
                <w:sz w:val="24"/>
              </w:rPr>
              <w:t xml:space="preserve"> </w:t>
            </w:r>
            <w:r>
              <w:rPr>
                <w:sz w:val="24"/>
              </w:rPr>
              <w:t>RFATP</w:t>
            </w:r>
            <w:r>
              <w:rPr>
                <w:spacing w:val="-2"/>
                <w:sz w:val="24"/>
              </w:rPr>
              <w:t xml:space="preserve"> </w:t>
            </w:r>
            <w:r>
              <w:rPr>
                <w:sz w:val="24"/>
              </w:rPr>
              <w:t>requires</w:t>
            </w:r>
            <w:r>
              <w:rPr>
                <w:spacing w:val="-4"/>
                <w:sz w:val="24"/>
              </w:rPr>
              <w:t xml:space="preserve"> </w:t>
            </w:r>
            <w:r>
              <w:rPr>
                <w:sz w:val="24"/>
              </w:rPr>
              <w:t>to</w:t>
            </w:r>
            <w:r>
              <w:rPr>
                <w:spacing w:val="-4"/>
                <w:sz w:val="24"/>
              </w:rPr>
              <w:t xml:space="preserve"> </w:t>
            </w:r>
            <w:r>
              <w:rPr>
                <w:sz w:val="24"/>
              </w:rPr>
              <w:t>be</w:t>
            </w:r>
            <w:r>
              <w:rPr>
                <w:spacing w:val="-3"/>
                <w:sz w:val="24"/>
              </w:rPr>
              <w:t xml:space="preserve"> </w:t>
            </w:r>
            <w:proofErr w:type="gramStart"/>
            <w:r>
              <w:rPr>
                <w:spacing w:val="-2"/>
                <w:sz w:val="24"/>
              </w:rPr>
              <w:t>submitted;</w:t>
            </w:r>
            <w:proofErr w:type="gramEnd"/>
          </w:p>
          <w:p w14:paraId="44BF61D8" w14:textId="77777777" w:rsidR="009E5329" w:rsidRDefault="009E5329">
            <w:pPr>
              <w:pStyle w:val="TableParagraph"/>
              <w:spacing w:before="3"/>
              <w:rPr>
                <w:b/>
                <w:sz w:val="31"/>
              </w:rPr>
            </w:pPr>
          </w:p>
          <w:p w14:paraId="7D196C50" w14:textId="77777777" w:rsidR="009E5329" w:rsidRDefault="008B6576">
            <w:pPr>
              <w:pStyle w:val="TableParagraph"/>
              <w:numPr>
                <w:ilvl w:val="0"/>
                <w:numId w:val="36"/>
              </w:numPr>
              <w:tabs>
                <w:tab w:val="left" w:pos="829"/>
              </w:tabs>
              <w:spacing w:line="276" w:lineRule="auto"/>
              <w:ind w:right="54"/>
              <w:jc w:val="both"/>
              <w:rPr>
                <w:sz w:val="24"/>
              </w:rPr>
            </w:pPr>
            <w:r>
              <w:rPr>
                <w:sz w:val="24"/>
              </w:rPr>
              <w:t>To</w:t>
            </w:r>
            <w:r>
              <w:rPr>
                <w:spacing w:val="-6"/>
                <w:sz w:val="24"/>
              </w:rPr>
              <w:t xml:space="preserve"> </w:t>
            </w:r>
            <w:r>
              <w:rPr>
                <w:sz w:val="24"/>
              </w:rPr>
              <w:t>follow</w:t>
            </w:r>
            <w:r>
              <w:rPr>
                <w:spacing w:val="-8"/>
                <w:sz w:val="24"/>
              </w:rPr>
              <w:t xml:space="preserve"> </w:t>
            </w:r>
            <w:r>
              <w:rPr>
                <w:sz w:val="24"/>
              </w:rPr>
              <w:t>the</w:t>
            </w:r>
            <w:r>
              <w:rPr>
                <w:spacing w:val="-7"/>
                <w:sz w:val="24"/>
              </w:rPr>
              <w:t xml:space="preserve"> </w:t>
            </w:r>
            <w:r>
              <w:rPr>
                <w:sz w:val="24"/>
              </w:rPr>
              <w:t>format</w:t>
            </w:r>
            <w:r>
              <w:rPr>
                <w:spacing w:val="-9"/>
                <w:sz w:val="24"/>
              </w:rPr>
              <w:t xml:space="preserve"> </w:t>
            </w:r>
            <w:r>
              <w:rPr>
                <w:sz w:val="24"/>
              </w:rPr>
              <w:t>of</w:t>
            </w:r>
            <w:r>
              <w:rPr>
                <w:spacing w:val="-8"/>
                <w:sz w:val="24"/>
              </w:rPr>
              <w:t xml:space="preserve"> </w:t>
            </w:r>
            <w:r>
              <w:rPr>
                <w:sz w:val="24"/>
              </w:rPr>
              <w:t>this</w:t>
            </w:r>
            <w:r>
              <w:rPr>
                <w:spacing w:val="-7"/>
                <w:sz w:val="24"/>
              </w:rPr>
              <w:t xml:space="preserve"> </w:t>
            </w:r>
            <w:r>
              <w:rPr>
                <w:sz w:val="24"/>
              </w:rPr>
              <w:t>RFATP</w:t>
            </w:r>
            <w:r>
              <w:rPr>
                <w:spacing w:val="-6"/>
                <w:sz w:val="24"/>
              </w:rPr>
              <w:t xml:space="preserve"> </w:t>
            </w:r>
            <w:r>
              <w:rPr>
                <w:sz w:val="24"/>
              </w:rPr>
              <w:t>and</w:t>
            </w:r>
            <w:r>
              <w:rPr>
                <w:spacing w:val="-6"/>
                <w:sz w:val="24"/>
              </w:rPr>
              <w:t xml:space="preserve"> </w:t>
            </w:r>
            <w:r>
              <w:rPr>
                <w:sz w:val="24"/>
              </w:rPr>
              <w:t>respond</w:t>
            </w:r>
            <w:r>
              <w:rPr>
                <w:spacing w:val="-9"/>
                <w:sz w:val="24"/>
              </w:rPr>
              <w:t xml:space="preserve"> </w:t>
            </w:r>
            <w:r>
              <w:rPr>
                <w:sz w:val="24"/>
              </w:rPr>
              <w:t>to</w:t>
            </w:r>
            <w:r>
              <w:rPr>
                <w:spacing w:val="-7"/>
                <w:sz w:val="24"/>
              </w:rPr>
              <w:t xml:space="preserve"> </w:t>
            </w:r>
            <w:r>
              <w:rPr>
                <w:sz w:val="24"/>
              </w:rPr>
              <w:t>each</w:t>
            </w:r>
            <w:r>
              <w:rPr>
                <w:spacing w:val="-6"/>
                <w:sz w:val="24"/>
              </w:rPr>
              <w:t xml:space="preserve"> </w:t>
            </w:r>
            <w:r>
              <w:rPr>
                <w:sz w:val="24"/>
              </w:rPr>
              <w:t>element</w:t>
            </w:r>
            <w:r>
              <w:rPr>
                <w:spacing w:val="-6"/>
                <w:sz w:val="24"/>
              </w:rPr>
              <w:t xml:space="preserve"> </w:t>
            </w:r>
            <w:r>
              <w:rPr>
                <w:sz w:val="24"/>
              </w:rPr>
              <w:t>in</w:t>
            </w:r>
            <w:r>
              <w:rPr>
                <w:spacing w:val="-8"/>
                <w:sz w:val="24"/>
              </w:rPr>
              <w:t xml:space="preserve"> </w:t>
            </w:r>
            <w:r>
              <w:rPr>
                <w:sz w:val="24"/>
              </w:rPr>
              <w:t>the</w:t>
            </w:r>
            <w:r>
              <w:rPr>
                <w:spacing w:val="-7"/>
                <w:sz w:val="24"/>
              </w:rPr>
              <w:t xml:space="preserve"> </w:t>
            </w:r>
            <w:r>
              <w:rPr>
                <w:sz w:val="24"/>
              </w:rPr>
              <w:t xml:space="preserve">order as set out in this </w:t>
            </w:r>
            <w:proofErr w:type="gramStart"/>
            <w:r>
              <w:rPr>
                <w:sz w:val="24"/>
              </w:rPr>
              <w:t>RFATP;</w:t>
            </w:r>
            <w:proofErr w:type="gramEnd"/>
          </w:p>
          <w:p w14:paraId="535D38E4" w14:textId="77777777" w:rsidR="009E5329" w:rsidRDefault="009E5329">
            <w:pPr>
              <w:pStyle w:val="TableParagraph"/>
              <w:spacing w:before="7"/>
              <w:rPr>
                <w:b/>
                <w:sz w:val="27"/>
              </w:rPr>
            </w:pPr>
          </w:p>
          <w:p w14:paraId="3A5C582C" w14:textId="77777777" w:rsidR="009E5329" w:rsidRDefault="008B6576">
            <w:pPr>
              <w:pStyle w:val="TableParagraph"/>
              <w:numPr>
                <w:ilvl w:val="0"/>
                <w:numId w:val="36"/>
              </w:numPr>
              <w:tabs>
                <w:tab w:val="left" w:pos="829"/>
              </w:tabs>
              <w:spacing w:before="1" w:line="276" w:lineRule="auto"/>
              <w:ind w:right="51"/>
              <w:jc w:val="both"/>
              <w:rPr>
                <w:sz w:val="24"/>
              </w:rPr>
            </w:pPr>
            <w:r>
              <w:rPr>
                <w:sz w:val="24"/>
              </w:rPr>
              <w:t xml:space="preserve">To conform to and comply with all instructions and requirements set out in this </w:t>
            </w:r>
            <w:proofErr w:type="gramStart"/>
            <w:r>
              <w:rPr>
                <w:sz w:val="24"/>
              </w:rPr>
              <w:t>RFATP;</w:t>
            </w:r>
            <w:proofErr w:type="gramEnd"/>
          </w:p>
          <w:p w14:paraId="03AF658E" w14:textId="77777777" w:rsidR="009E5329" w:rsidRDefault="009E5329">
            <w:pPr>
              <w:pStyle w:val="TableParagraph"/>
              <w:spacing w:before="6"/>
              <w:rPr>
                <w:b/>
                <w:sz w:val="27"/>
              </w:rPr>
            </w:pPr>
          </w:p>
          <w:p w14:paraId="7AD7BCB1" w14:textId="77777777" w:rsidR="009E5329" w:rsidRDefault="008B6576">
            <w:pPr>
              <w:pStyle w:val="TableParagraph"/>
              <w:numPr>
                <w:ilvl w:val="0"/>
                <w:numId w:val="36"/>
              </w:numPr>
              <w:tabs>
                <w:tab w:val="left" w:pos="829"/>
              </w:tabs>
              <w:spacing w:before="1" w:line="276" w:lineRule="auto"/>
              <w:ind w:right="50"/>
              <w:jc w:val="both"/>
              <w:rPr>
                <w:sz w:val="24"/>
              </w:rPr>
            </w:pPr>
            <w:r>
              <w:rPr>
                <w:sz w:val="24"/>
              </w:rPr>
              <w:t>To</w:t>
            </w:r>
            <w:r>
              <w:rPr>
                <w:spacing w:val="-6"/>
                <w:sz w:val="24"/>
              </w:rPr>
              <w:t xml:space="preserve"> </w:t>
            </w:r>
            <w:r>
              <w:rPr>
                <w:sz w:val="24"/>
              </w:rPr>
              <w:t>submit</w:t>
            </w:r>
            <w:r>
              <w:rPr>
                <w:spacing w:val="-9"/>
                <w:sz w:val="24"/>
              </w:rPr>
              <w:t xml:space="preserve"> </w:t>
            </w:r>
            <w:r>
              <w:rPr>
                <w:sz w:val="24"/>
              </w:rPr>
              <w:t>the</w:t>
            </w:r>
            <w:r>
              <w:rPr>
                <w:spacing w:val="-7"/>
                <w:sz w:val="24"/>
              </w:rPr>
              <w:t xml:space="preserve"> </w:t>
            </w:r>
            <w:r>
              <w:rPr>
                <w:sz w:val="24"/>
              </w:rPr>
              <w:t>Applicant’s</w:t>
            </w:r>
            <w:r>
              <w:rPr>
                <w:spacing w:val="-7"/>
                <w:sz w:val="24"/>
              </w:rPr>
              <w:t xml:space="preserve"> </w:t>
            </w:r>
            <w:r>
              <w:rPr>
                <w:sz w:val="24"/>
              </w:rPr>
              <w:t>Statement</w:t>
            </w:r>
            <w:r>
              <w:rPr>
                <w:spacing w:val="-7"/>
                <w:sz w:val="24"/>
              </w:rPr>
              <w:t xml:space="preserve"> </w:t>
            </w:r>
            <w:r>
              <w:rPr>
                <w:sz w:val="24"/>
              </w:rPr>
              <w:t>(Appendix</w:t>
            </w:r>
            <w:r>
              <w:rPr>
                <w:spacing w:val="-8"/>
                <w:sz w:val="24"/>
              </w:rPr>
              <w:t xml:space="preserve"> </w:t>
            </w:r>
            <w:r>
              <w:rPr>
                <w:sz w:val="24"/>
              </w:rPr>
              <w:t>2)</w:t>
            </w:r>
            <w:r>
              <w:rPr>
                <w:spacing w:val="-7"/>
                <w:sz w:val="24"/>
              </w:rPr>
              <w:t xml:space="preserve"> </w:t>
            </w:r>
            <w:r>
              <w:rPr>
                <w:sz w:val="24"/>
              </w:rPr>
              <w:t>required</w:t>
            </w:r>
            <w:r>
              <w:rPr>
                <w:spacing w:val="-7"/>
                <w:sz w:val="24"/>
              </w:rPr>
              <w:t xml:space="preserve"> </w:t>
            </w:r>
            <w:r>
              <w:rPr>
                <w:sz w:val="24"/>
              </w:rPr>
              <w:t>under</w:t>
            </w:r>
            <w:r>
              <w:rPr>
                <w:spacing w:val="-9"/>
                <w:sz w:val="24"/>
              </w:rPr>
              <w:t xml:space="preserve"> </w:t>
            </w:r>
            <w:r>
              <w:rPr>
                <w:sz w:val="24"/>
              </w:rPr>
              <w:t xml:space="preserve">paragraph 2.4, </w:t>
            </w:r>
            <w:proofErr w:type="gramStart"/>
            <w:r>
              <w:rPr>
                <w:sz w:val="24"/>
              </w:rPr>
              <w:t>below;</w:t>
            </w:r>
            <w:proofErr w:type="gramEnd"/>
          </w:p>
          <w:p w14:paraId="416ED6C6" w14:textId="77777777" w:rsidR="009E5329" w:rsidRDefault="009E5329">
            <w:pPr>
              <w:pStyle w:val="TableParagraph"/>
              <w:spacing w:before="6"/>
              <w:rPr>
                <w:b/>
                <w:sz w:val="27"/>
              </w:rPr>
            </w:pPr>
          </w:p>
          <w:p w14:paraId="5432492A" w14:textId="77777777" w:rsidR="009E5329" w:rsidRDefault="008B6576">
            <w:pPr>
              <w:pStyle w:val="TableParagraph"/>
              <w:numPr>
                <w:ilvl w:val="0"/>
                <w:numId w:val="36"/>
              </w:numPr>
              <w:tabs>
                <w:tab w:val="left" w:pos="829"/>
              </w:tabs>
              <w:spacing w:before="1"/>
              <w:ind w:hanging="361"/>
              <w:rPr>
                <w:sz w:val="24"/>
              </w:rPr>
            </w:pPr>
            <w:r>
              <w:rPr>
                <w:sz w:val="24"/>
              </w:rPr>
              <w:t>Not</w:t>
            </w:r>
            <w:r>
              <w:rPr>
                <w:spacing w:val="-3"/>
                <w:sz w:val="24"/>
              </w:rPr>
              <w:t xml:space="preserve"> </w:t>
            </w:r>
            <w:r>
              <w:rPr>
                <w:sz w:val="24"/>
              </w:rPr>
              <w:t>to</w:t>
            </w:r>
            <w:r>
              <w:rPr>
                <w:spacing w:val="-4"/>
                <w:sz w:val="24"/>
              </w:rPr>
              <w:t xml:space="preserve"> </w:t>
            </w:r>
            <w:r>
              <w:rPr>
                <w:sz w:val="24"/>
              </w:rPr>
              <w:t>alter</w:t>
            </w:r>
            <w:r>
              <w:rPr>
                <w:spacing w:val="-1"/>
                <w:sz w:val="24"/>
              </w:rPr>
              <w:t xml:space="preserve"> </w:t>
            </w:r>
            <w:r>
              <w:rPr>
                <w:sz w:val="24"/>
              </w:rPr>
              <w:t>or</w:t>
            </w:r>
            <w:r>
              <w:rPr>
                <w:spacing w:val="-1"/>
                <w:sz w:val="24"/>
              </w:rPr>
              <w:t xml:space="preserve"> </w:t>
            </w:r>
            <w:r>
              <w:rPr>
                <w:sz w:val="24"/>
              </w:rPr>
              <w:t>edit</w:t>
            </w:r>
            <w:r>
              <w:rPr>
                <w:spacing w:val="-3"/>
                <w:sz w:val="24"/>
              </w:rPr>
              <w:t xml:space="preserve"> </w:t>
            </w:r>
            <w:r>
              <w:rPr>
                <w:sz w:val="24"/>
              </w:rPr>
              <w:t>this</w:t>
            </w:r>
            <w:r>
              <w:rPr>
                <w:spacing w:val="-2"/>
                <w:sz w:val="24"/>
              </w:rPr>
              <w:t xml:space="preserve"> </w:t>
            </w:r>
            <w:r>
              <w:rPr>
                <w:sz w:val="24"/>
              </w:rPr>
              <w:t>RFATP</w:t>
            </w:r>
            <w:r>
              <w:rPr>
                <w:spacing w:val="-1"/>
                <w:sz w:val="24"/>
              </w:rPr>
              <w:t xml:space="preserve"> </w:t>
            </w:r>
            <w:r>
              <w:rPr>
                <w:sz w:val="24"/>
              </w:rPr>
              <w:t>in</w:t>
            </w:r>
            <w:r>
              <w:rPr>
                <w:spacing w:val="-1"/>
                <w:sz w:val="24"/>
              </w:rPr>
              <w:t xml:space="preserve"> </w:t>
            </w:r>
            <w:r>
              <w:rPr>
                <w:sz w:val="24"/>
              </w:rPr>
              <w:t>any</w:t>
            </w:r>
            <w:r>
              <w:rPr>
                <w:spacing w:val="-2"/>
                <w:sz w:val="24"/>
              </w:rPr>
              <w:t xml:space="preserve"> </w:t>
            </w:r>
            <w:r>
              <w:rPr>
                <w:sz w:val="24"/>
              </w:rPr>
              <w:t>way;</w:t>
            </w:r>
            <w:r>
              <w:rPr>
                <w:spacing w:val="-2"/>
                <w:sz w:val="24"/>
              </w:rPr>
              <w:t xml:space="preserve"> </w:t>
            </w:r>
            <w:r>
              <w:rPr>
                <w:spacing w:val="-5"/>
                <w:sz w:val="24"/>
              </w:rPr>
              <w:t>and</w:t>
            </w:r>
          </w:p>
          <w:p w14:paraId="282DA4EE" w14:textId="77777777" w:rsidR="009E5329" w:rsidRDefault="009E5329">
            <w:pPr>
              <w:pStyle w:val="TableParagraph"/>
              <w:spacing w:before="2"/>
              <w:rPr>
                <w:b/>
                <w:sz w:val="31"/>
              </w:rPr>
            </w:pPr>
          </w:p>
          <w:p w14:paraId="7A1CFBAD" w14:textId="77777777" w:rsidR="009E5329" w:rsidRDefault="008B6576">
            <w:pPr>
              <w:pStyle w:val="TableParagraph"/>
              <w:numPr>
                <w:ilvl w:val="0"/>
                <w:numId w:val="36"/>
              </w:numPr>
              <w:tabs>
                <w:tab w:val="left" w:pos="829"/>
              </w:tabs>
              <w:spacing w:before="1" w:line="276" w:lineRule="auto"/>
              <w:ind w:right="48"/>
              <w:jc w:val="both"/>
              <w:rPr>
                <w:sz w:val="24"/>
              </w:rPr>
            </w:pPr>
            <w:r>
              <w:rPr>
                <w:sz w:val="24"/>
              </w:rPr>
              <w:t>To complete and submit with their Application the DPS Applicant Response Document</w:t>
            </w:r>
            <w:r>
              <w:rPr>
                <w:spacing w:val="-11"/>
                <w:sz w:val="24"/>
              </w:rPr>
              <w:t xml:space="preserve"> </w:t>
            </w:r>
            <w:r>
              <w:rPr>
                <w:sz w:val="24"/>
              </w:rPr>
              <w:t>(“ARD”),</w:t>
            </w:r>
            <w:r>
              <w:rPr>
                <w:spacing w:val="-12"/>
                <w:sz w:val="24"/>
              </w:rPr>
              <w:t xml:space="preserve"> </w:t>
            </w:r>
            <w:r>
              <w:rPr>
                <w:sz w:val="24"/>
              </w:rPr>
              <w:t>at</w:t>
            </w:r>
            <w:r>
              <w:rPr>
                <w:spacing w:val="-11"/>
                <w:sz w:val="24"/>
              </w:rPr>
              <w:t xml:space="preserve"> </w:t>
            </w:r>
            <w:r>
              <w:rPr>
                <w:sz w:val="24"/>
              </w:rPr>
              <w:t>Attachment</w:t>
            </w:r>
            <w:r>
              <w:rPr>
                <w:spacing w:val="-11"/>
                <w:sz w:val="24"/>
              </w:rPr>
              <w:t xml:space="preserve"> </w:t>
            </w:r>
            <w:r>
              <w:rPr>
                <w:sz w:val="24"/>
              </w:rPr>
              <w:t>1</w:t>
            </w:r>
            <w:r>
              <w:rPr>
                <w:spacing w:val="-11"/>
                <w:sz w:val="24"/>
              </w:rPr>
              <w:t xml:space="preserve"> </w:t>
            </w:r>
            <w:r>
              <w:rPr>
                <w:sz w:val="24"/>
              </w:rPr>
              <w:t>to</w:t>
            </w:r>
            <w:r>
              <w:rPr>
                <w:spacing w:val="-12"/>
                <w:sz w:val="24"/>
              </w:rPr>
              <w:t xml:space="preserve"> </w:t>
            </w:r>
            <w:r>
              <w:rPr>
                <w:sz w:val="24"/>
              </w:rPr>
              <w:t>this</w:t>
            </w:r>
            <w:r>
              <w:rPr>
                <w:spacing w:val="-12"/>
                <w:sz w:val="24"/>
              </w:rPr>
              <w:t xml:space="preserve"> </w:t>
            </w:r>
            <w:r>
              <w:rPr>
                <w:sz w:val="24"/>
              </w:rPr>
              <w:t>RFATP</w:t>
            </w:r>
            <w:r>
              <w:rPr>
                <w:spacing w:val="-11"/>
                <w:sz w:val="24"/>
              </w:rPr>
              <w:t xml:space="preserve"> </w:t>
            </w:r>
            <w:r>
              <w:rPr>
                <w:sz w:val="24"/>
              </w:rPr>
              <w:t>and</w:t>
            </w:r>
            <w:r>
              <w:rPr>
                <w:spacing w:val="-11"/>
                <w:sz w:val="24"/>
              </w:rPr>
              <w:t xml:space="preserve"> </w:t>
            </w:r>
            <w:r>
              <w:rPr>
                <w:sz w:val="24"/>
              </w:rPr>
              <w:t>available</w:t>
            </w:r>
            <w:r>
              <w:rPr>
                <w:spacing w:val="-11"/>
                <w:sz w:val="24"/>
              </w:rPr>
              <w:t xml:space="preserve"> </w:t>
            </w:r>
            <w:r>
              <w:rPr>
                <w:sz w:val="24"/>
              </w:rPr>
              <w:t>to</w:t>
            </w:r>
            <w:r>
              <w:rPr>
                <w:spacing w:val="-12"/>
                <w:sz w:val="24"/>
              </w:rPr>
              <w:t xml:space="preserve"> </w:t>
            </w:r>
            <w:r>
              <w:rPr>
                <w:sz w:val="24"/>
              </w:rPr>
              <w:t xml:space="preserve">download from </w:t>
            </w:r>
            <w:hyperlink r:id="rId11">
              <w:r>
                <w:rPr>
                  <w:sz w:val="24"/>
                </w:rPr>
                <w:t>www.etenders.gov.ie,</w:t>
              </w:r>
            </w:hyperlink>
            <w:r>
              <w:rPr>
                <w:sz w:val="24"/>
              </w:rPr>
              <w:t xml:space="preserve"> in line with instructions provided in that </w:t>
            </w:r>
            <w:r>
              <w:rPr>
                <w:spacing w:val="-2"/>
                <w:sz w:val="24"/>
              </w:rPr>
              <w:t>document.</w:t>
            </w:r>
          </w:p>
        </w:tc>
      </w:tr>
      <w:tr w:rsidR="009E5329" w14:paraId="0AFAC19C" w14:textId="77777777">
        <w:trPr>
          <w:trHeight w:val="1129"/>
        </w:trPr>
        <w:tc>
          <w:tcPr>
            <w:tcW w:w="645" w:type="dxa"/>
          </w:tcPr>
          <w:p w14:paraId="46FE7819" w14:textId="77777777" w:rsidR="009E5329" w:rsidRDefault="008B6576">
            <w:pPr>
              <w:pStyle w:val="TableParagraph"/>
              <w:spacing w:before="168"/>
              <w:ind w:left="50"/>
              <w:rPr>
                <w:sz w:val="24"/>
              </w:rPr>
            </w:pPr>
            <w:r>
              <w:rPr>
                <w:color w:val="225D63"/>
                <w:spacing w:val="-2"/>
                <w:sz w:val="24"/>
              </w:rPr>
              <w:t>2.2.2</w:t>
            </w:r>
          </w:p>
        </w:tc>
        <w:tc>
          <w:tcPr>
            <w:tcW w:w="8303" w:type="dxa"/>
          </w:tcPr>
          <w:p w14:paraId="2B522FA6" w14:textId="77777777" w:rsidR="009E5329" w:rsidRDefault="008B6576">
            <w:pPr>
              <w:pStyle w:val="TableParagraph"/>
              <w:spacing w:before="119" w:line="330" w:lineRule="atLeast"/>
              <w:ind w:left="108" w:right="50"/>
              <w:jc w:val="both"/>
              <w:rPr>
                <w:sz w:val="24"/>
              </w:rPr>
            </w:pPr>
            <w:r>
              <w:rPr>
                <w:sz w:val="24"/>
              </w:rPr>
              <w:t xml:space="preserve">Without prejudice to the generality of paragraph 2.2.1, failure to comply with paragraph 2.6 below will render the Application non-compliant and it will be </w:t>
            </w:r>
            <w:r>
              <w:rPr>
                <w:spacing w:val="-2"/>
                <w:sz w:val="24"/>
              </w:rPr>
              <w:t>rejected.</w:t>
            </w:r>
          </w:p>
        </w:tc>
      </w:tr>
    </w:tbl>
    <w:p w14:paraId="50E22A07" w14:textId="77777777" w:rsidR="009E5329" w:rsidRDefault="009E5329">
      <w:pPr>
        <w:pStyle w:val="BodyText"/>
        <w:rPr>
          <w:b/>
          <w:sz w:val="20"/>
        </w:rPr>
      </w:pPr>
    </w:p>
    <w:p w14:paraId="0F733CC4" w14:textId="77777777" w:rsidR="009E5329" w:rsidRDefault="009E5329">
      <w:pPr>
        <w:pStyle w:val="BodyText"/>
        <w:rPr>
          <w:b/>
          <w:sz w:val="20"/>
        </w:rPr>
      </w:pPr>
    </w:p>
    <w:p w14:paraId="52EEE619" w14:textId="361B582A" w:rsidR="009E5329" w:rsidRDefault="007865F7">
      <w:pPr>
        <w:pStyle w:val="BodyText"/>
        <w:rPr>
          <w:b/>
          <w:sz w:val="11"/>
        </w:rPr>
      </w:pPr>
      <w:r>
        <w:rPr>
          <w:noProof/>
        </w:rPr>
        <mc:AlternateContent>
          <mc:Choice Requires="wpg">
            <w:drawing>
              <wp:anchor distT="0" distB="0" distL="0" distR="0" simplePos="0" relativeHeight="487590912" behindDoc="1" locked="0" layoutInCell="1" allowOverlap="1" wp14:anchorId="7950EA1B" wp14:editId="62E63F68">
                <wp:simplePos x="0" y="0"/>
                <wp:positionH relativeFrom="page">
                  <wp:posOffset>882650</wp:posOffset>
                </wp:positionH>
                <wp:positionV relativeFrom="paragraph">
                  <wp:posOffset>100965</wp:posOffset>
                </wp:positionV>
                <wp:extent cx="5798185" cy="247015"/>
                <wp:effectExtent l="0" t="0" r="0" b="0"/>
                <wp:wrapTopAndBottom/>
                <wp:docPr id="357"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159"/>
                          <a:chExt cx="9131" cy="389"/>
                        </a:xfrm>
                      </wpg:grpSpPr>
                      <wps:wsp>
                        <wps:cNvPr id="358" name="docshape15"/>
                        <wps:cNvSpPr>
                          <a:spLocks noChangeArrowheads="1"/>
                        </wps:cNvSpPr>
                        <wps:spPr bwMode="auto">
                          <a:xfrm>
                            <a:off x="1390" y="158"/>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docshape16"/>
                        <wps:cNvSpPr>
                          <a:spLocks noChangeArrowheads="1"/>
                        </wps:cNvSpPr>
                        <wps:spPr bwMode="auto">
                          <a:xfrm>
                            <a:off x="1390" y="51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docshape17"/>
                        <wps:cNvSpPr txBox="1">
                          <a:spLocks noChangeArrowheads="1"/>
                        </wps:cNvSpPr>
                        <wps:spPr bwMode="auto">
                          <a:xfrm>
                            <a:off x="1390" y="158"/>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2D351" w14:textId="77777777" w:rsidR="009E5329" w:rsidRDefault="008B6576">
                              <w:pPr>
                                <w:spacing w:before="4"/>
                                <w:ind w:left="86"/>
                                <w:rPr>
                                  <w:b/>
                                  <w:sz w:val="24"/>
                                </w:rPr>
                              </w:pPr>
                              <w:proofErr w:type="gramStart"/>
                              <w:r>
                                <w:rPr>
                                  <w:b/>
                                  <w:color w:val="FFFFFF"/>
                                  <w:sz w:val="24"/>
                                </w:rPr>
                                <w:t>2.3</w:t>
                              </w:r>
                              <w:r>
                                <w:rPr>
                                  <w:b/>
                                  <w:color w:val="FFFFFF"/>
                                  <w:spacing w:val="42"/>
                                  <w:sz w:val="24"/>
                                </w:rPr>
                                <w:t xml:space="preserve">  </w:t>
                              </w:r>
                              <w:r>
                                <w:rPr>
                                  <w:b/>
                                  <w:color w:val="FFFFFF"/>
                                  <w:sz w:val="24"/>
                                </w:rPr>
                                <w:t>DPS</w:t>
                              </w:r>
                              <w:proofErr w:type="gramEnd"/>
                              <w:r>
                                <w:rPr>
                                  <w:b/>
                                  <w:color w:val="FFFFFF"/>
                                  <w:spacing w:val="-1"/>
                                  <w:sz w:val="24"/>
                                </w:rPr>
                                <w:t xml:space="preserve"> </w:t>
                              </w:r>
                              <w:r>
                                <w:rPr>
                                  <w:b/>
                                  <w:color w:val="FFFFFF"/>
                                  <w:sz w:val="24"/>
                                </w:rPr>
                                <w:t>Agreement</w:t>
                              </w:r>
                              <w:r>
                                <w:rPr>
                                  <w:b/>
                                  <w:color w:val="FFFFFF"/>
                                  <w:spacing w:val="-1"/>
                                  <w:sz w:val="24"/>
                                </w:rPr>
                                <w:t xml:space="preserve"> </w:t>
                              </w:r>
                              <w:r>
                                <w:rPr>
                                  <w:b/>
                                  <w:color w:val="FFFFFF"/>
                                  <w:sz w:val="24"/>
                                </w:rPr>
                                <w:t xml:space="preserve">and </w:t>
                              </w:r>
                              <w:r>
                                <w:rPr>
                                  <w:b/>
                                  <w:color w:val="FFFFFF"/>
                                  <w:spacing w:val="-2"/>
                                  <w:sz w:val="24"/>
                                </w:rPr>
                                <w:t>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0EA1B" id="docshapegroup14" o:spid="_x0000_s1035" style="position:absolute;margin-left:69.5pt;margin-top:7.95pt;width:456.55pt;height:19.45pt;z-index:-15725568;mso-wrap-distance-left:0;mso-wrap-distance-right:0;mso-position-horizontal-relative:page" coordorigin="1390,159"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">
                <v:rect id="docshape15" o:spid="_x0000_s1036" style="position:absolute;left:1390;top:15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" fillcolor="#225d63" stroked="f"/>
                <v:rect id="docshape16" o:spid="_x0000_s1037" style="position:absolute;left:1390;top:51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" fillcolor="#339" stroked="f"/>
                <v:shape id="docshape17" o:spid="_x0000_s1038" type="#_x0000_t202" style="position:absolute;left:1390;top:15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2D02D351" w14:textId="77777777" w:rsidR="009E5329" w:rsidRDefault="008B6576">
                        <w:pPr>
                          <w:spacing w:before="4"/>
                          <w:ind w:left="86"/>
                          <w:rPr>
                            <w:b/>
                            <w:sz w:val="24"/>
                          </w:rPr>
                        </w:pPr>
                        <w:r>
                          <w:rPr>
                            <w:b/>
                            <w:color w:val="FFFFFF"/>
                            <w:sz w:val="24"/>
                          </w:rPr>
                          <w:t>2.3</w:t>
                        </w:r>
                        <w:r>
                          <w:rPr>
                            <w:b/>
                            <w:color w:val="FFFFFF"/>
                            <w:spacing w:val="42"/>
                            <w:sz w:val="24"/>
                          </w:rPr>
                          <w:t xml:space="preserve">  </w:t>
                        </w:r>
                        <w:r>
                          <w:rPr>
                            <w:b/>
                            <w:color w:val="FFFFFF"/>
                            <w:sz w:val="24"/>
                          </w:rPr>
                          <w:t>DPS</w:t>
                        </w:r>
                        <w:r>
                          <w:rPr>
                            <w:b/>
                            <w:color w:val="FFFFFF"/>
                            <w:spacing w:val="-1"/>
                            <w:sz w:val="24"/>
                          </w:rPr>
                          <w:t xml:space="preserve"> </w:t>
                        </w:r>
                        <w:r>
                          <w:rPr>
                            <w:b/>
                            <w:color w:val="FFFFFF"/>
                            <w:sz w:val="24"/>
                          </w:rPr>
                          <w:t>Agreement</w:t>
                        </w:r>
                        <w:r>
                          <w:rPr>
                            <w:b/>
                            <w:color w:val="FFFFFF"/>
                            <w:spacing w:val="-1"/>
                            <w:sz w:val="24"/>
                          </w:rPr>
                          <w:t xml:space="preserve"> </w:t>
                        </w:r>
                        <w:r>
                          <w:rPr>
                            <w:b/>
                            <w:color w:val="FFFFFF"/>
                            <w:sz w:val="24"/>
                          </w:rPr>
                          <w:t xml:space="preserve">and </w:t>
                        </w:r>
                        <w:r>
                          <w:rPr>
                            <w:b/>
                            <w:color w:val="FFFFFF"/>
                            <w:spacing w:val="-2"/>
                            <w:sz w:val="24"/>
                          </w:rPr>
                          <w:t>Contract</w:t>
                        </w:r>
                      </w:p>
                    </w:txbxContent>
                  </v:textbox>
                </v:shape>
                <w10:wrap type="topAndBottom" anchorx="page"/>
              </v:group>
            </w:pict>
          </mc:Fallback>
        </mc:AlternateContent>
      </w:r>
    </w:p>
    <w:p w14:paraId="31FE1E15" w14:textId="77777777" w:rsidR="009E5329" w:rsidRDefault="009E5329">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790"/>
        <w:gridCol w:w="8159"/>
      </w:tblGrid>
      <w:tr w:rsidR="009E5329" w14:paraId="17DAA3B4" w14:textId="77777777">
        <w:trPr>
          <w:trHeight w:val="2478"/>
        </w:trPr>
        <w:tc>
          <w:tcPr>
            <w:tcW w:w="790" w:type="dxa"/>
          </w:tcPr>
          <w:p w14:paraId="7CD4CCAA" w14:textId="77777777" w:rsidR="009E5329" w:rsidRDefault="008B6576">
            <w:pPr>
              <w:pStyle w:val="TableParagraph"/>
              <w:spacing w:line="244" w:lineRule="exact"/>
              <w:ind w:left="50"/>
              <w:rPr>
                <w:sz w:val="24"/>
              </w:rPr>
            </w:pPr>
            <w:r>
              <w:rPr>
                <w:color w:val="225D63"/>
                <w:spacing w:val="-2"/>
                <w:sz w:val="24"/>
              </w:rPr>
              <w:t>2.3.1</w:t>
            </w:r>
          </w:p>
        </w:tc>
        <w:tc>
          <w:tcPr>
            <w:tcW w:w="8159" w:type="dxa"/>
          </w:tcPr>
          <w:p w14:paraId="0ABC8913" w14:textId="77777777" w:rsidR="009E5329" w:rsidRDefault="008B6576">
            <w:pPr>
              <w:pStyle w:val="TableParagraph"/>
              <w:spacing w:line="244" w:lineRule="exact"/>
              <w:ind w:left="253"/>
              <w:jc w:val="both"/>
              <w:rPr>
                <w:sz w:val="24"/>
              </w:rPr>
            </w:pPr>
            <w:r>
              <w:rPr>
                <w:sz w:val="24"/>
              </w:rPr>
              <w:t>Applicants</w:t>
            </w:r>
            <w:r>
              <w:rPr>
                <w:spacing w:val="2"/>
                <w:sz w:val="24"/>
              </w:rPr>
              <w:t xml:space="preserve"> </w:t>
            </w:r>
            <w:r>
              <w:rPr>
                <w:sz w:val="24"/>
              </w:rPr>
              <w:t>should</w:t>
            </w:r>
            <w:r>
              <w:rPr>
                <w:spacing w:val="7"/>
                <w:sz w:val="24"/>
              </w:rPr>
              <w:t xml:space="preserve"> </w:t>
            </w:r>
            <w:r>
              <w:rPr>
                <w:sz w:val="24"/>
              </w:rPr>
              <w:t>note</w:t>
            </w:r>
            <w:r>
              <w:rPr>
                <w:spacing w:val="4"/>
                <w:sz w:val="24"/>
              </w:rPr>
              <w:t xml:space="preserve"> </w:t>
            </w:r>
            <w:r>
              <w:rPr>
                <w:sz w:val="24"/>
              </w:rPr>
              <w:t>the</w:t>
            </w:r>
            <w:r>
              <w:rPr>
                <w:spacing w:val="5"/>
                <w:sz w:val="24"/>
              </w:rPr>
              <w:t xml:space="preserve"> </w:t>
            </w:r>
            <w:r>
              <w:rPr>
                <w:sz w:val="24"/>
              </w:rPr>
              <w:t>terms</w:t>
            </w:r>
            <w:r>
              <w:rPr>
                <w:spacing w:val="5"/>
                <w:sz w:val="24"/>
              </w:rPr>
              <w:t xml:space="preserve"> </w:t>
            </w:r>
            <w:r>
              <w:rPr>
                <w:sz w:val="24"/>
              </w:rPr>
              <w:t>and</w:t>
            </w:r>
            <w:r>
              <w:rPr>
                <w:spacing w:val="7"/>
                <w:sz w:val="24"/>
              </w:rPr>
              <w:t xml:space="preserve"> </w:t>
            </w:r>
            <w:r>
              <w:rPr>
                <w:sz w:val="24"/>
              </w:rPr>
              <w:t>conditions</w:t>
            </w:r>
            <w:r>
              <w:rPr>
                <w:spacing w:val="2"/>
                <w:sz w:val="24"/>
              </w:rPr>
              <w:t xml:space="preserve"> </w:t>
            </w:r>
            <w:r>
              <w:rPr>
                <w:sz w:val="24"/>
              </w:rPr>
              <w:t>of</w:t>
            </w:r>
            <w:r>
              <w:rPr>
                <w:spacing w:val="12"/>
                <w:sz w:val="24"/>
              </w:rPr>
              <w:t xml:space="preserve"> </w:t>
            </w:r>
            <w:r>
              <w:rPr>
                <w:sz w:val="24"/>
              </w:rPr>
              <w:t>the</w:t>
            </w:r>
            <w:r>
              <w:rPr>
                <w:spacing w:val="6"/>
                <w:sz w:val="24"/>
              </w:rPr>
              <w:t xml:space="preserve"> </w:t>
            </w:r>
            <w:r>
              <w:rPr>
                <w:sz w:val="24"/>
              </w:rPr>
              <w:t>DPS</w:t>
            </w:r>
            <w:r>
              <w:rPr>
                <w:spacing w:val="5"/>
                <w:sz w:val="24"/>
              </w:rPr>
              <w:t xml:space="preserve"> </w:t>
            </w:r>
            <w:r>
              <w:rPr>
                <w:sz w:val="24"/>
              </w:rPr>
              <w:t>Agreement</w:t>
            </w:r>
            <w:r>
              <w:rPr>
                <w:spacing w:val="7"/>
                <w:sz w:val="24"/>
              </w:rPr>
              <w:t xml:space="preserve"> </w:t>
            </w:r>
            <w:r>
              <w:rPr>
                <w:sz w:val="24"/>
              </w:rPr>
              <w:t>and</w:t>
            </w:r>
            <w:r>
              <w:rPr>
                <w:spacing w:val="7"/>
                <w:sz w:val="24"/>
              </w:rPr>
              <w:t xml:space="preserve"> </w:t>
            </w:r>
            <w:r>
              <w:rPr>
                <w:spacing w:val="-5"/>
                <w:sz w:val="24"/>
              </w:rPr>
              <w:t>the</w:t>
            </w:r>
          </w:p>
          <w:p w14:paraId="7DE3665B" w14:textId="77777777" w:rsidR="009E5329" w:rsidRDefault="008B6576">
            <w:pPr>
              <w:pStyle w:val="TableParagraph"/>
              <w:spacing w:before="43" w:line="276" w:lineRule="auto"/>
              <w:ind w:left="253" w:right="47"/>
              <w:jc w:val="both"/>
              <w:rPr>
                <w:sz w:val="24"/>
              </w:rPr>
            </w:pPr>
            <w:r>
              <w:rPr>
                <w:sz w:val="24"/>
              </w:rPr>
              <w:t>Contract set out at Appendix 5 and Appendix 6 to this RFATP respectively. The Contract at Appendix 6 is a template which may be revised or amended at the sole discretion</w:t>
            </w:r>
            <w:r>
              <w:rPr>
                <w:spacing w:val="-1"/>
                <w:sz w:val="24"/>
              </w:rPr>
              <w:t xml:space="preserve"> </w:t>
            </w:r>
            <w:r>
              <w:rPr>
                <w:sz w:val="24"/>
              </w:rPr>
              <w:t>of</w:t>
            </w:r>
            <w:r>
              <w:rPr>
                <w:spacing w:val="-1"/>
                <w:sz w:val="24"/>
              </w:rPr>
              <w:t xml:space="preserve"> </w:t>
            </w:r>
            <w:r>
              <w:rPr>
                <w:sz w:val="24"/>
              </w:rPr>
              <w:t>the Contracting Authority</w:t>
            </w:r>
            <w:r>
              <w:rPr>
                <w:spacing w:val="-1"/>
                <w:sz w:val="24"/>
              </w:rPr>
              <w:t xml:space="preserve"> </w:t>
            </w:r>
            <w:r>
              <w:rPr>
                <w:sz w:val="24"/>
              </w:rPr>
              <w:t>at</w:t>
            </w:r>
            <w:r>
              <w:rPr>
                <w:spacing w:val="-2"/>
                <w:sz w:val="24"/>
              </w:rPr>
              <w:t xml:space="preserve"> </w:t>
            </w:r>
            <w:r>
              <w:rPr>
                <w:sz w:val="24"/>
              </w:rPr>
              <w:t>any</w:t>
            </w:r>
            <w:r>
              <w:rPr>
                <w:spacing w:val="-1"/>
                <w:sz w:val="24"/>
              </w:rPr>
              <w:t xml:space="preserve"> </w:t>
            </w:r>
            <w:r>
              <w:rPr>
                <w:sz w:val="24"/>
              </w:rPr>
              <w:t>stage throughout</w:t>
            </w:r>
            <w:r>
              <w:rPr>
                <w:spacing w:val="-2"/>
                <w:sz w:val="24"/>
              </w:rPr>
              <w:t xml:space="preserve"> </w:t>
            </w:r>
            <w:r>
              <w:rPr>
                <w:sz w:val="24"/>
              </w:rPr>
              <w:t>the Term of the DPS. Any such updated amended contract shall be appended to the RFT at Mini-Competition stage and by</w:t>
            </w:r>
            <w:r>
              <w:rPr>
                <w:spacing w:val="-2"/>
                <w:sz w:val="24"/>
              </w:rPr>
              <w:t xml:space="preserve"> </w:t>
            </w:r>
            <w:r>
              <w:rPr>
                <w:sz w:val="24"/>
              </w:rPr>
              <w:t>tendering for a</w:t>
            </w:r>
            <w:r>
              <w:rPr>
                <w:spacing w:val="-2"/>
                <w:sz w:val="24"/>
              </w:rPr>
              <w:t xml:space="preserve"> </w:t>
            </w:r>
            <w:r>
              <w:rPr>
                <w:sz w:val="24"/>
              </w:rPr>
              <w:t>Mini-Competition a DPS</w:t>
            </w:r>
            <w:r>
              <w:rPr>
                <w:spacing w:val="-2"/>
                <w:sz w:val="24"/>
              </w:rPr>
              <w:t xml:space="preserve"> </w:t>
            </w:r>
            <w:r>
              <w:rPr>
                <w:sz w:val="24"/>
              </w:rPr>
              <w:t xml:space="preserve">Member agrees to </w:t>
            </w:r>
            <w:proofErr w:type="gramStart"/>
            <w:r>
              <w:rPr>
                <w:sz w:val="24"/>
              </w:rPr>
              <w:t>enter into</w:t>
            </w:r>
            <w:proofErr w:type="gramEnd"/>
            <w:r>
              <w:rPr>
                <w:sz w:val="24"/>
              </w:rPr>
              <w:t xml:space="preserve"> any such amended Contract.</w:t>
            </w:r>
          </w:p>
        </w:tc>
      </w:tr>
      <w:tr w:rsidR="009E5329" w14:paraId="7FF15603" w14:textId="77777777">
        <w:trPr>
          <w:trHeight w:val="1131"/>
        </w:trPr>
        <w:tc>
          <w:tcPr>
            <w:tcW w:w="790" w:type="dxa"/>
          </w:tcPr>
          <w:p w14:paraId="39C6E092" w14:textId="77777777" w:rsidR="009E5329" w:rsidRDefault="008B6576">
            <w:pPr>
              <w:pStyle w:val="TableParagraph"/>
              <w:spacing w:before="168"/>
              <w:ind w:left="50"/>
              <w:rPr>
                <w:sz w:val="24"/>
              </w:rPr>
            </w:pPr>
            <w:r>
              <w:rPr>
                <w:color w:val="225D63"/>
                <w:spacing w:val="-2"/>
                <w:sz w:val="24"/>
              </w:rPr>
              <w:t>2.3.2</w:t>
            </w:r>
          </w:p>
        </w:tc>
        <w:tc>
          <w:tcPr>
            <w:tcW w:w="8159" w:type="dxa"/>
          </w:tcPr>
          <w:p w14:paraId="1DA21303" w14:textId="77777777" w:rsidR="009E5329" w:rsidRDefault="008B6576">
            <w:pPr>
              <w:pStyle w:val="TableParagraph"/>
              <w:spacing w:before="168" w:line="276" w:lineRule="auto"/>
              <w:ind w:left="253"/>
              <w:rPr>
                <w:sz w:val="24"/>
              </w:rPr>
            </w:pPr>
            <w:r>
              <w:rPr>
                <w:sz w:val="24"/>
              </w:rPr>
              <w:t>Applicants are required to confirm their acceptance of the DPS Agreement and the</w:t>
            </w:r>
            <w:r>
              <w:rPr>
                <w:spacing w:val="26"/>
                <w:sz w:val="24"/>
              </w:rPr>
              <w:t xml:space="preserve"> </w:t>
            </w:r>
            <w:r>
              <w:rPr>
                <w:sz w:val="24"/>
              </w:rPr>
              <w:t>Contract</w:t>
            </w:r>
            <w:r>
              <w:rPr>
                <w:spacing w:val="27"/>
                <w:sz w:val="24"/>
              </w:rPr>
              <w:t xml:space="preserve"> </w:t>
            </w:r>
            <w:r>
              <w:rPr>
                <w:sz w:val="24"/>
              </w:rPr>
              <w:t>in</w:t>
            </w:r>
            <w:r>
              <w:rPr>
                <w:spacing w:val="28"/>
                <w:sz w:val="24"/>
              </w:rPr>
              <w:t xml:space="preserve"> </w:t>
            </w:r>
            <w:r>
              <w:rPr>
                <w:sz w:val="24"/>
              </w:rPr>
              <w:t>the</w:t>
            </w:r>
            <w:r>
              <w:rPr>
                <w:spacing w:val="31"/>
                <w:sz w:val="24"/>
              </w:rPr>
              <w:t xml:space="preserve"> </w:t>
            </w:r>
            <w:r>
              <w:rPr>
                <w:sz w:val="24"/>
              </w:rPr>
              <w:t>Applicant’s</w:t>
            </w:r>
            <w:r>
              <w:rPr>
                <w:spacing w:val="27"/>
                <w:sz w:val="24"/>
              </w:rPr>
              <w:t xml:space="preserve"> </w:t>
            </w:r>
            <w:r>
              <w:rPr>
                <w:sz w:val="24"/>
              </w:rPr>
              <w:t>Statement</w:t>
            </w:r>
            <w:r>
              <w:rPr>
                <w:spacing w:val="28"/>
                <w:sz w:val="24"/>
              </w:rPr>
              <w:t xml:space="preserve"> </w:t>
            </w:r>
            <w:r>
              <w:rPr>
                <w:sz w:val="24"/>
              </w:rPr>
              <w:t>at</w:t>
            </w:r>
            <w:r>
              <w:rPr>
                <w:spacing w:val="28"/>
                <w:sz w:val="24"/>
              </w:rPr>
              <w:t xml:space="preserve"> </w:t>
            </w:r>
            <w:r>
              <w:rPr>
                <w:sz w:val="24"/>
              </w:rPr>
              <w:t>Appendix</w:t>
            </w:r>
            <w:r>
              <w:rPr>
                <w:spacing w:val="26"/>
                <w:sz w:val="24"/>
              </w:rPr>
              <w:t xml:space="preserve"> </w:t>
            </w:r>
            <w:r>
              <w:rPr>
                <w:sz w:val="24"/>
              </w:rPr>
              <w:t>2.</w:t>
            </w:r>
            <w:r>
              <w:rPr>
                <w:spacing w:val="28"/>
                <w:sz w:val="24"/>
              </w:rPr>
              <w:t xml:space="preserve">  </w:t>
            </w:r>
            <w:r>
              <w:rPr>
                <w:sz w:val="24"/>
              </w:rPr>
              <w:t>Applicants</w:t>
            </w:r>
            <w:r>
              <w:rPr>
                <w:spacing w:val="26"/>
                <w:sz w:val="24"/>
              </w:rPr>
              <w:t xml:space="preserve"> </w:t>
            </w:r>
            <w:r>
              <w:rPr>
                <w:sz w:val="24"/>
              </w:rPr>
              <w:t>may</w:t>
            </w:r>
            <w:r>
              <w:rPr>
                <w:spacing w:val="26"/>
                <w:sz w:val="24"/>
              </w:rPr>
              <w:t xml:space="preserve"> </w:t>
            </w:r>
            <w:r>
              <w:rPr>
                <w:spacing w:val="-5"/>
                <w:sz w:val="24"/>
              </w:rPr>
              <w:t>not</w:t>
            </w:r>
          </w:p>
          <w:p w14:paraId="6DC028FD" w14:textId="77777777" w:rsidR="009E5329" w:rsidRDefault="008B6576">
            <w:pPr>
              <w:pStyle w:val="TableParagraph"/>
              <w:spacing w:before="1" w:line="269" w:lineRule="exact"/>
              <w:ind w:left="253"/>
              <w:rPr>
                <w:sz w:val="24"/>
              </w:rPr>
            </w:pPr>
            <w:r>
              <w:rPr>
                <w:sz w:val="24"/>
              </w:rPr>
              <w:t>amend</w:t>
            </w:r>
            <w:r>
              <w:rPr>
                <w:spacing w:val="-5"/>
                <w:sz w:val="24"/>
              </w:rPr>
              <w:t xml:space="preserve"> </w:t>
            </w:r>
            <w:r>
              <w:rPr>
                <w:sz w:val="24"/>
              </w:rPr>
              <w:t>the</w:t>
            </w:r>
            <w:r>
              <w:rPr>
                <w:spacing w:val="-2"/>
                <w:sz w:val="24"/>
              </w:rPr>
              <w:t xml:space="preserve"> </w:t>
            </w:r>
            <w:r>
              <w:rPr>
                <w:sz w:val="24"/>
              </w:rPr>
              <w:t>DPS</w:t>
            </w:r>
            <w:r>
              <w:rPr>
                <w:spacing w:val="-2"/>
                <w:sz w:val="24"/>
              </w:rPr>
              <w:t xml:space="preserve"> </w:t>
            </w:r>
            <w:r>
              <w:rPr>
                <w:sz w:val="24"/>
              </w:rPr>
              <w:t>Agreement</w:t>
            </w:r>
            <w:r>
              <w:rPr>
                <w:spacing w:val="-2"/>
                <w:sz w:val="24"/>
              </w:rPr>
              <w:t xml:space="preserve"> </w:t>
            </w:r>
            <w:r>
              <w:rPr>
                <w:sz w:val="24"/>
              </w:rPr>
              <w:t>or</w:t>
            </w:r>
            <w:r>
              <w:rPr>
                <w:spacing w:val="-2"/>
                <w:sz w:val="24"/>
              </w:rPr>
              <w:t xml:space="preserve"> </w:t>
            </w:r>
            <w:r>
              <w:rPr>
                <w:sz w:val="24"/>
              </w:rPr>
              <w:t>the</w:t>
            </w:r>
            <w:r>
              <w:rPr>
                <w:spacing w:val="-3"/>
                <w:sz w:val="24"/>
              </w:rPr>
              <w:t xml:space="preserve"> </w:t>
            </w:r>
            <w:r>
              <w:rPr>
                <w:spacing w:val="-2"/>
                <w:sz w:val="24"/>
              </w:rPr>
              <w:t>Contract.</w:t>
            </w:r>
          </w:p>
        </w:tc>
      </w:tr>
    </w:tbl>
    <w:p w14:paraId="687DA4B4"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p w14:paraId="372471B8" w14:textId="383A8537" w:rsidR="009E5329" w:rsidRDefault="007865F7">
      <w:pPr>
        <w:pStyle w:val="BodyText"/>
        <w:ind w:left="870"/>
        <w:rPr>
          <w:sz w:val="20"/>
        </w:rPr>
      </w:pPr>
      <w:r>
        <w:rPr>
          <w:noProof/>
          <w:sz w:val="20"/>
        </w:rPr>
        <w:lastRenderedPageBreak/>
        <mc:AlternateContent>
          <mc:Choice Requires="wpg">
            <w:drawing>
              <wp:inline distT="0" distB="0" distL="0" distR="0" wp14:anchorId="3031FDC1" wp14:editId="4A1C3C1A">
                <wp:extent cx="5798185" cy="247015"/>
                <wp:effectExtent l="0" t="0" r="0" b="635"/>
                <wp:docPr id="353"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354" name="docshape19"/>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docshape20"/>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docshape21"/>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BBB9E" w14:textId="77777777" w:rsidR="009E5329" w:rsidRDefault="008B6576">
                              <w:pPr>
                                <w:spacing w:before="4"/>
                                <w:ind w:left="86"/>
                                <w:rPr>
                                  <w:b/>
                                  <w:sz w:val="24"/>
                                </w:rPr>
                              </w:pPr>
                              <w:proofErr w:type="gramStart"/>
                              <w:r>
                                <w:rPr>
                                  <w:b/>
                                  <w:color w:val="FFFFFF"/>
                                  <w:sz w:val="24"/>
                                </w:rPr>
                                <w:t>2.4</w:t>
                              </w:r>
                              <w:r>
                                <w:rPr>
                                  <w:b/>
                                  <w:color w:val="FFFFFF"/>
                                  <w:spacing w:val="42"/>
                                  <w:sz w:val="24"/>
                                </w:rPr>
                                <w:t xml:space="preserve">  </w:t>
                              </w:r>
                              <w:r>
                                <w:rPr>
                                  <w:b/>
                                  <w:color w:val="FFFFFF"/>
                                  <w:sz w:val="24"/>
                                </w:rPr>
                                <w:t>Acceptance</w:t>
                              </w:r>
                              <w:proofErr w:type="gramEnd"/>
                              <w:r>
                                <w:rPr>
                                  <w:b/>
                                  <w:color w:val="FFFFFF"/>
                                  <w:spacing w:val="-1"/>
                                  <w:sz w:val="24"/>
                                </w:rPr>
                                <w:t xml:space="preserve"> </w:t>
                              </w:r>
                              <w:r>
                                <w:rPr>
                                  <w:b/>
                                  <w:color w:val="FFFFFF"/>
                                  <w:sz w:val="24"/>
                                </w:rPr>
                                <w:t>of RFATP</w:t>
                              </w:r>
                              <w:r>
                                <w:rPr>
                                  <w:b/>
                                  <w:color w:val="FFFFFF"/>
                                  <w:spacing w:val="-2"/>
                                  <w:sz w:val="24"/>
                                </w:rPr>
                                <w:t xml:space="preserve"> Requirements</w:t>
                              </w:r>
                            </w:p>
                          </w:txbxContent>
                        </wps:txbx>
                        <wps:bodyPr rot="0" vert="horz" wrap="square" lIns="0" tIns="0" rIns="0" bIns="0" anchor="t" anchorCtr="0" upright="1">
                          <a:noAutofit/>
                        </wps:bodyPr>
                      </wps:wsp>
                    </wpg:wgp>
                  </a:graphicData>
                </a:graphic>
              </wp:inline>
            </w:drawing>
          </mc:Choice>
          <mc:Fallback>
            <w:pict>
              <v:group w14:anchorId="3031FDC1" id="docshapegroup18" o:spid="_x0000_s1039"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">
                <v:rect id="docshape19" o:spid="_x0000_s1040"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" fillcolor="#225d63" stroked="f"/>
                <v:rect id="docshape20" o:spid="_x0000_s1041"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" fillcolor="#339" stroked="f"/>
                <v:shape id="docshape21" o:spid="_x0000_s1042"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7F7BBB9E" w14:textId="77777777" w:rsidR="009E5329" w:rsidRDefault="008B6576">
                        <w:pPr>
                          <w:spacing w:before="4"/>
                          <w:ind w:left="86"/>
                          <w:rPr>
                            <w:b/>
                            <w:sz w:val="24"/>
                          </w:rPr>
                        </w:pPr>
                        <w:r>
                          <w:rPr>
                            <w:b/>
                            <w:color w:val="FFFFFF"/>
                            <w:sz w:val="24"/>
                          </w:rPr>
                          <w:t>2.4</w:t>
                        </w:r>
                        <w:r>
                          <w:rPr>
                            <w:b/>
                            <w:color w:val="FFFFFF"/>
                            <w:spacing w:val="42"/>
                            <w:sz w:val="24"/>
                          </w:rPr>
                          <w:t xml:space="preserve">  </w:t>
                        </w:r>
                        <w:r>
                          <w:rPr>
                            <w:b/>
                            <w:color w:val="FFFFFF"/>
                            <w:sz w:val="24"/>
                          </w:rPr>
                          <w:t>Acceptance</w:t>
                        </w:r>
                        <w:r>
                          <w:rPr>
                            <w:b/>
                            <w:color w:val="FFFFFF"/>
                            <w:spacing w:val="-1"/>
                            <w:sz w:val="24"/>
                          </w:rPr>
                          <w:t xml:space="preserve"> </w:t>
                        </w:r>
                        <w:r>
                          <w:rPr>
                            <w:b/>
                            <w:color w:val="FFFFFF"/>
                            <w:sz w:val="24"/>
                          </w:rPr>
                          <w:t>of RFATP</w:t>
                        </w:r>
                        <w:r>
                          <w:rPr>
                            <w:b/>
                            <w:color w:val="FFFFFF"/>
                            <w:spacing w:val="-2"/>
                            <w:sz w:val="24"/>
                          </w:rPr>
                          <w:t xml:space="preserve"> Requirements</w:t>
                        </w:r>
                      </w:p>
                    </w:txbxContent>
                  </v:textbox>
                </v:shape>
                <w10:anchorlock/>
              </v:group>
            </w:pict>
          </mc:Fallback>
        </mc:AlternateContent>
      </w:r>
    </w:p>
    <w:p w14:paraId="0C2B8201" w14:textId="77777777" w:rsidR="009E5329" w:rsidRDefault="008B6576">
      <w:pPr>
        <w:pStyle w:val="BodyText"/>
        <w:spacing w:before="45" w:line="276" w:lineRule="auto"/>
        <w:ind w:left="1006" w:right="429"/>
        <w:jc w:val="both"/>
      </w:pPr>
      <w:r>
        <w:t>Each Applicant is required to accept the provisions of this RFATP.</w:t>
      </w:r>
      <w:r>
        <w:rPr>
          <w:spacing w:val="40"/>
        </w:rPr>
        <w:t xml:space="preserve"> </w:t>
      </w:r>
      <w:r>
        <w:t>ALL APPLICANTS MUST RETURN,</w:t>
      </w:r>
      <w:r>
        <w:rPr>
          <w:spacing w:val="-2"/>
        </w:rPr>
        <w:t xml:space="preserve"> </w:t>
      </w:r>
      <w:r>
        <w:t>with</w:t>
      </w:r>
      <w:r>
        <w:rPr>
          <w:spacing w:val="-3"/>
        </w:rPr>
        <w:t xml:space="preserve"> </w:t>
      </w:r>
      <w:r>
        <w:t>their</w:t>
      </w:r>
      <w:r>
        <w:rPr>
          <w:spacing w:val="-1"/>
        </w:rPr>
        <w:t xml:space="preserve"> </w:t>
      </w:r>
      <w:proofErr w:type="gramStart"/>
      <w:r>
        <w:t>Application</w:t>
      </w:r>
      <w:proofErr w:type="gramEnd"/>
      <w:r>
        <w:t>,</w:t>
      </w:r>
      <w:r>
        <w:rPr>
          <w:spacing w:val="-2"/>
        </w:rPr>
        <w:t xml:space="preserve"> </w:t>
      </w:r>
      <w:r>
        <w:t>a</w:t>
      </w:r>
      <w:r>
        <w:rPr>
          <w:spacing w:val="-4"/>
        </w:rPr>
        <w:t xml:space="preserve"> </w:t>
      </w:r>
      <w:r>
        <w:t>scanned</w:t>
      </w:r>
      <w:r>
        <w:rPr>
          <w:spacing w:val="-1"/>
        </w:rPr>
        <w:t xml:space="preserve"> </w:t>
      </w:r>
      <w:r>
        <w:t>signed</w:t>
      </w:r>
      <w:r>
        <w:rPr>
          <w:spacing w:val="-5"/>
        </w:rPr>
        <w:t xml:space="preserve"> </w:t>
      </w:r>
      <w:r>
        <w:t>copy</w:t>
      </w:r>
      <w:r>
        <w:rPr>
          <w:spacing w:val="-2"/>
        </w:rPr>
        <w:t xml:space="preserve"> </w:t>
      </w:r>
      <w:r>
        <w:t>of</w:t>
      </w:r>
      <w:r>
        <w:rPr>
          <w:spacing w:val="-3"/>
        </w:rPr>
        <w:t xml:space="preserve"> </w:t>
      </w:r>
      <w:r>
        <w:t>the Applicant’s</w:t>
      </w:r>
      <w:r>
        <w:rPr>
          <w:spacing w:val="-2"/>
        </w:rPr>
        <w:t xml:space="preserve"> </w:t>
      </w:r>
      <w:r>
        <w:t>Statement,</w:t>
      </w:r>
      <w:r>
        <w:rPr>
          <w:spacing w:val="-2"/>
        </w:rPr>
        <w:t xml:space="preserve"> </w:t>
      </w:r>
      <w:r>
        <w:t>as</w:t>
      </w:r>
      <w:r>
        <w:rPr>
          <w:spacing w:val="-2"/>
        </w:rPr>
        <w:t xml:space="preserve"> </w:t>
      </w:r>
      <w:r>
        <w:t>set out in Appendix 2, printed on the Applicant’s letterhead.</w:t>
      </w:r>
      <w:r>
        <w:rPr>
          <w:spacing w:val="40"/>
        </w:rPr>
        <w:t xml:space="preserve"> </w:t>
      </w:r>
      <w:r>
        <w:t>The Contracting Authority must be able to read the scanned signature of the Applicant.</w:t>
      </w:r>
      <w:r>
        <w:rPr>
          <w:spacing w:val="40"/>
        </w:rPr>
        <w:t xml:space="preserve"> </w:t>
      </w:r>
      <w:r>
        <w:t>If possible, please sign documents using blue ink.</w:t>
      </w:r>
      <w:r>
        <w:rPr>
          <w:spacing w:val="40"/>
        </w:rPr>
        <w:t xml:space="preserve"> </w:t>
      </w:r>
      <w:r>
        <w:t>If the Contracting Authority cannot read the scanned signature, Applicants may be requested to resubmit.</w:t>
      </w:r>
      <w:r>
        <w:rPr>
          <w:spacing w:val="40"/>
        </w:rPr>
        <w:t xml:space="preserve"> </w:t>
      </w:r>
      <w:r>
        <w:t>Applicants may not amend the Applicant’s Statement.</w:t>
      </w:r>
    </w:p>
    <w:p w14:paraId="7C2711E3" w14:textId="77777777" w:rsidR="009E5329" w:rsidRDefault="009E5329">
      <w:pPr>
        <w:pStyle w:val="BodyText"/>
        <w:rPr>
          <w:sz w:val="20"/>
        </w:rPr>
      </w:pPr>
    </w:p>
    <w:p w14:paraId="01E63425" w14:textId="04CBB436" w:rsidR="009E5329" w:rsidRDefault="007865F7">
      <w:pPr>
        <w:pStyle w:val="BodyText"/>
        <w:spacing w:before="4"/>
        <w:rPr>
          <w:sz w:val="25"/>
        </w:rPr>
      </w:pPr>
      <w:r>
        <w:rPr>
          <w:noProof/>
        </w:rPr>
        <mc:AlternateContent>
          <mc:Choice Requires="wpg">
            <w:drawing>
              <wp:anchor distT="0" distB="0" distL="0" distR="0" simplePos="0" relativeHeight="487591936" behindDoc="1" locked="0" layoutInCell="1" allowOverlap="1" wp14:anchorId="2B0CC1B3" wp14:editId="10D98B8F">
                <wp:simplePos x="0" y="0"/>
                <wp:positionH relativeFrom="page">
                  <wp:posOffset>882650</wp:posOffset>
                </wp:positionH>
                <wp:positionV relativeFrom="paragraph">
                  <wp:posOffset>212090</wp:posOffset>
                </wp:positionV>
                <wp:extent cx="5798185" cy="245745"/>
                <wp:effectExtent l="0" t="0" r="0" b="0"/>
                <wp:wrapTopAndBottom/>
                <wp:docPr id="349"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4"/>
                          <a:chExt cx="9131" cy="387"/>
                        </a:xfrm>
                      </wpg:grpSpPr>
                      <wps:wsp>
                        <wps:cNvPr id="350" name="docshape23"/>
                        <wps:cNvSpPr>
                          <a:spLocks noChangeArrowheads="1"/>
                        </wps:cNvSpPr>
                        <wps:spPr bwMode="auto">
                          <a:xfrm>
                            <a:off x="1390" y="333"/>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docshape24"/>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docshape25"/>
                        <wps:cNvSpPr txBox="1">
                          <a:spLocks noChangeArrowheads="1"/>
                        </wps:cNvSpPr>
                        <wps:spPr bwMode="auto">
                          <a:xfrm>
                            <a:off x="1390" y="333"/>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C569B" w14:textId="77777777" w:rsidR="009E5329" w:rsidRDefault="008B6576">
                              <w:pPr>
                                <w:spacing w:before="4"/>
                                <w:ind w:left="86"/>
                                <w:rPr>
                                  <w:b/>
                                  <w:sz w:val="24"/>
                                </w:rPr>
                              </w:pPr>
                              <w:proofErr w:type="gramStart"/>
                              <w:r>
                                <w:rPr>
                                  <w:b/>
                                  <w:color w:val="FFFFFF"/>
                                  <w:sz w:val="24"/>
                                </w:rPr>
                                <w:t>2.5</w:t>
                              </w:r>
                              <w:r>
                                <w:rPr>
                                  <w:b/>
                                  <w:color w:val="FFFFFF"/>
                                  <w:spacing w:val="42"/>
                                  <w:sz w:val="24"/>
                                </w:rPr>
                                <w:t xml:space="preserve">  </w:t>
                              </w:r>
                              <w:r>
                                <w:rPr>
                                  <w:b/>
                                  <w:color w:val="FFFFFF"/>
                                  <w:sz w:val="24"/>
                                </w:rPr>
                                <w:t>Consortia</w:t>
                              </w:r>
                              <w:proofErr w:type="gramEnd"/>
                              <w:r>
                                <w:rPr>
                                  <w:b/>
                                  <w:color w:val="FFFFFF"/>
                                  <w:spacing w:val="-1"/>
                                  <w:sz w:val="24"/>
                                </w:rPr>
                                <w:t xml:space="preserve"> </w:t>
                              </w:r>
                              <w:r>
                                <w:rPr>
                                  <w:b/>
                                  <w:color w:val="FFFFFF"/>
                                  <w:sz w:val="24"/>
                                </w:rPr>
                                <w:t>and Prime</w:t>
                              </w:r>
                              <w:r>
                                <w:rPr>
                                  <w:b/>
                                  <w:color w:val="FFFFFF"/>
                                  <w:spacing w:val="-3"/>
                                  <w:sz w:val="24"/>
                                </w:rPr>
                                <w:t xml:space="preserve"> </w:t>
                              </w:r>
                              <w:r>
                                <w:rPr>
                                  <w:b/>
                                  <w:color w:val="FFFFFF"/>
                                  <w:sz w:val="24"/>
                                </w:rPr>
                                <w:t>/</w:t>
                              </w:r>
                              <w:r>
                                <w:rPr>
                                  <w:b/>
                                  <w:color w:val="FFFFFF"/>
                                  <w:spacing w:val="-1"/>
                                  <w:sz w:val="24"/>
                                </w:rPr>
                                <w:t xml:space="preserve"> </w:t>
                              </w:r>
                              <w:r>
                                <w:rPr>
                                  <w:b/>
                                  <w:color w:val="FFFFFF"/>
                                  <w:spacing w:val="-2"/>
                                  <w:sz w:val="24"/>
                                </w:rPr>
                                <w:t>Subcontractors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CC1B3" id="docshapegroup22" o:spid="_x0000_s1043" style="position:absolute;margin-left:69.5pt;margin-top:16.7pt;width:456.55pt;height:19.35pt;z-index:-15724544;mso-wrap-distance-left:0;mso-wrap-distance-right:0;mso-position-horizontal-relative:page;mso-position-vertical-relative:text" coordorigin="1390,334"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">
                <v:rect id="docshape23" o:spid="_x0000_s1044" style="position:absolute;left:1390;top:33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" fillcolor="#225d63" stroked="f"/>
                <v:rect id="docshape24" o:spid="_x0000_s1045"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" fillcolor="#339" stroked="f"/>
                <v:shape id="docshape25" o:spid="_x0000_s1046" type="#_x0000_t202" style="position:absolute;left:1390;top:33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5EEC569B" w14:textId="77777777" w:rsidR="009E5329" w:rsidRDefault="008B6576">
                        <w:pPr>
                          <w:spacing w:before="4"/>
                          <w:ind w:left="86"/>
                          <w:rPr>
                            <w:b/>
                            <w:sz w:val="24"/>
                          </w:rPr>
                        </w:pPr>
                        <w:r>
                          <w:rPr>
                            <w:b/>
                            <w:color w:val="FFFFFF"/>
                            <w:sz w:val="24"/>
                          </w:rPr>
                          <w:t>2.5</w:t>
                        </w:r>
                        <w:r>
                          <w:rPr>
                            <w:b/>
                            <w:color w:val="FFFFFF"/>
                            <w:spacing w:val="42"/>
                            <w:sz w:val="24"/>
                          </w:rPr>
                          <w:t xml:space="preserve">  </w:t>
                        </w:r>
                        <w:r>
                          <w:rPr>
                            <w:b/>
                            <w:color w:val="FFFFFF"/>
                            <w:sz w:val="24"/>
                          </w:rPr>
                          <w:t>Consortia</w:t>
                        </w:r>
                        <w:r>
                          <w:rPr>
                            <w:b/>
                            <w:color w:val="FFFFFF"/>
                            <w:spacing w:val="-1"/>
                            <w:sz w:val="24"/>
                          </w:rPr>
                          <w:t xml:space="preserve"> </w:t>
                        </w:r>
                        <w:r>
                          <w:rPr>
                            <w:b/>
                            <w:color w:val="FFFFFF"/>
                            <w:sz w:val="24"/>
                          </w:rPr>
                          <w:t>and Prime</w:t>
                        </w:r>
                        <w:r>
                          <w:rPr>
                            <w:b/>
                            <w:color w:val="FFFFFF"/>
                            <w:spacing w:val="-3"/>
                            <w:sz w:val="24"/>
                          </w:rPr>
                          <w:t xml:space="preserve"> </w:t>
                        </w:r>
                        <w:r>
                          <w:rPr>
                            <w:b/>
                            <w:color w:val="FFFFFF"/>
                            <w:sz w:val="24"/>
                          </w:rPr>
                          <w:t>/</w:t>
                        </w:r>
                        <w:r>
                          <w:rPr>
                            <w:b/>
                            <w:color w:val="FFFFFF"/>
                            <w:spacing w:val="-1"/>
                            <w:sz w:val="24"/>
                          </w:rPr>
                          <w:t xml:space="preserve"> </w:t>
                        </w:r>
                        <w:r>
                          <w:rPr>
                            <w:b/>
                            <w:color w:val="FFFFFF"/>
                            <w:spacing w:val="-2"/>
                            <w:sz w:val="24"/>
                          </w:rPr>
                          <w:t>Subcontractors</w:t>
                        </w:r>
                      </w:p>
                    </w:txbxContent>
                  </v:textbox>
                </v:shape>
                <w10:wrap type="topAndBottom" anchorx="page"/>
              </v:group>
            </w:pict>
          </mc:Fallback>
        </mc:AlternateContent>
      </w:r>
    </w:p>
    <w:p w14:paraId="776B1A86" w14:textId="77777777" w:rsidR="009E5329" w:rsidRDefault="008B6576">
      <w:pPr>
        <w:pStyle w:val="BodyText"/>
        <w:spacing w:before="78" w:line="276" w:lineRule="auto"/>
        <w:ind w:left="1006" w:right="431"/>
        <w:jc w:val="both"/>
      </w:pPr>
      <w:r>
        <w:t>Where a group of undertakings (in whatever form and regardless of the legal relationship between them) come together to submit an application in response to this RFATP the Contracting</w:t>
      </w:r>
      <w:r>
        <w:rPr>
          <w:spacing w:val="-9"/>
        </w:rPr>
        <w:t xml:space="preserve"> </w:t>
      </w:r>
      <w:r>
        <w:t>Authority</w:t>
      </w:r>
      <w:r>
        <w:rPr>
          <w:spacing w:val="-9"/>
        </w:rPr>
        <w:t xml:space="preserve"> </w:t>
      </w:r>
      <w:r>
        <w:t>will</w:t>
      </w:r>
      <w:r>
        <w:rPr>
          <w:spacing w:val="-9"/>
        </w:rPr>
        <w:t xml:space="preserve"> </w:t>
      </w:r>
      <w:r>
        <w:t>deal</w:t>
      </w:r>
      <w:r>
        <w:rPr>
          <w:spacing w:val="-9"/>
        </w:rPr>
        <w:t xml:space="preserve"> </w:t>
      </w:r>
      <w:r>
        <w:t>with</w:t>
      </w:r>
      <w:r>
        <w:rPr>
          <w:spacing w:val="-10"/>
        </w:rPr>
        <w:t xml:space="preserve"> </w:t>
      </w:r>
      <w:r>
        <w:t>all</w:t>
      </w:r>
      <w:r>
        <w:rPr>
          <w:spacing w:val="-9"/>
        </w:rPr>
        <w:t xml:space="preserve"> </w:t>
      </w:r>
      <w:r>
        <w:t>matters</w:t>
      </w:r>
      <w:r>
        <w:rPr>
          <w:spacing w:val="-9"/>
        </w:rPr>
        <w:t xml:space="preserve"> </w:t>
      </w:r>
      <w:r>
        <w:t>relating</w:t>
      </w:r>
      <w:r>
        <w:rPr>
          <w:spacing w:val="-11"/>
        </w:rPr>
        <w:t xml:space="preserve"> </w:t>
      </w:r>
      <w:r>
        <w:t>to</w:t>
      </w:r>
      <w:r>
        <w:rPr>
          <w:spacing w:val="-8"/>
        </w:rPr>
        <w:t xml:space="preserve"> </w:t>
      </w:r>
      <w:r>
        <w:t>this</w:t>
      </w:r>
      <w:r>
        <w:rPr>
          <w:spacing w:val="-9"/>
        </w:rPr>
        <w:t xml:space="preserve"> </w:t>
      </w:r>
      <w:r>
        <w:t>Competition</w:t>
      </w:r>
      <w:r>
        <w:rPr>
          <w:spacing w:val="-9"/>
        </w:rPr>
        <w:t xml:space="preserve"> </w:t>
      </w:r>
      <w:r>
        <w:t>through</w:t>
      </w:r>
      <w:r>
        <w:rPr>
          <w:spacing w:val="-8"/>
        </w:rPr>
        <w:t xml:space="preserve"> </w:t>
      </w:r>
      <w:r>
        <w:t>a</w:t>
      </w:r>
      <w:r>
        <w:rPr>
          <w:spacing w:val="-9"/>
        </w:rPr>
        <w:t xml:space="preserve"> </w:t>
      </w:r>
      <w:r>
        <w:t xml:space="preserve">single nominated entity </w:t>
      </w:r>
      <w:proofErr w:type="spellStart"/>
      <w:r>
        <w:t>authorised</w:t>
      </w:r>
      <w:proofErr w:type="spellEnd"/>
      <w:r>
        <w:t xml:space="preserve"> to represent all members of the group of undertakings and who will carry overall responsibility for the DPS Agreement and performance of any Contract</w:t>
      </w:r>
      <w:r>
        <w:rPr>
          <w:spacing w:val="-10"/>
        </w:rPr>
        <w:t xml:space="preserve"> </w:t>
      </w:r>
      <w:r>
        <w:t>(the</w:t>
      </w:r>
      <w:r>
        <w:rPr>
          <w:spacing w:val="-11"/>
        </w:rPr>
        <w:t xml:space="preserve"> </w:t>
      </w:r>
      <w:r>
        <w:t>“Prime</w:t>
      </w:r>
      <w:r>
        <w:rPr>
          <w:spacing w:val="-8"/>
        </w:rPr>
        <w:t xml:space="preserve"> </w:t>
      </w:r>
      <w:r>
        <w:t>Contractor”),</w:t>
      </w:r>
      <w:r>
        <w:rPr>
          <w:spacing w:val="-9"/>
        </w:rPr>
        <w:t xml:space="preserve"> </w:t>
      </w:r>
      <w:r>
        <w:t>irrespective</w:t>
      </w:r>
      <w:r>
        <w:rPr>
          <w:spacing w:val="-9"/>
        </w:rPr>
        <w:t xml:space="preserve"> </w:t>
      </w:r>
      <w:r>
        <w:t>of</w:t>
      </w:r>
      <w:r>
        <w:rPr>
          <w:spacing w:val="-10"/>
        </w:rPr>
        <w:t xml:space="preserve"> </w:t>
      </w:r>
      <w:r>
        <w:t>whether</w:t>
      </w:r>
      <w:r>
        <w:rPr>
          <w:spacing w:val="-8"/>
        </w:rPr>
        <w:t xml:space="preserve"> </w:t>
      </w:r>
      <w:r>
        <w:t>or</w:t>
      </w:r>
      <w:r>
        <w:rPr>
          <w:spacing w:val="-11"/>
        </w:rPr>
        <w:t xml:space="preserve"> </w:t>
      </w:r>
      <w:r>
        <w:t>not</w:t>
      </w:r>
      <w:r>
        <w:rPr>
          <w:spacing w:val="-8"/>
        </w:rPr>
        <w:t xml:space="preserve"> </w:t>
      </w:r>
      <w:r>
        <w:t>tasks</w:t>
      </w:r>
      <w:r>
        <w:rPr>
          <w:spacing w:val="-9"/>
        </w:rPr>
        <w:t xml:space="preserve"> </w:t>
      </w:r>
      <w:r>
        <w:t>are</w:t>
      </w:r>
      <w:r>
        <w:rPr>
          <w:spacing w:val="-13"/>
        </w:rPr>
        <w:t xml:space="preserve"> </w:t>
      </w:r>
      <w:r>
        <w:t>to</w:t>
      </w:r>
      <w:r>
        <w:rPr>
          <w:spacing w:val="-8"/>
        </w:rPr>
        <w:t xml:space="preserve"> </w:t>
      </w:r>
      <w:r>
        <w:t>be</w:t>
      </w:r>
      <w:r>
        <w:rPr>
          <w:spacing w:val="-8"/>
        </w:rPr>
        <w:t xml:space="preserve"> </w:t>
      </w:r>
      <w:r>
        <w:t>performed by a subcontractor or other consortium member (the “Subcontractor”).</w:t>
      </w:r>
    </w:p>
    <w:p w14:paraId="62E57187" w14:textId="77777777" w:rsidR="009E5329" w:rsidRDefault="009E5329">
      <w:pPr>
        <w:pStyle w:val="BodyText"/>
        <w:spacing w:before="8"/>
        <w:rPr>
          <w:sz w:val="27"/>
        </w:rPr>
      </w:pPr>
    </w:p>
    <w:p w14:paraId="174139B6" w14:textId="77777777" w:rsidR="009E5329" w:rsidRDefault="008B6576">
      <w:pPr>
        <w:pStyle w:val="BodyText"/>
        <w:spacing w:line="276" w:lineRule="auto"/>
        <w:ind w:left="1006" w:right="430"/>
        <w:jc w:val="both"/>
      </w:pPr>
      <w:r>
        <w:t>The Applicant must provide details of all members of the group of undertakings and their role in the Application and clearly and comprehensively set out the name, title, telephone number,</w:t>
      </w:r>
      <w:r>
        <w:rPr>
          <w:spacing w:val="-14"/>
        </w:rPr>
        <w:t xml:space="preserve"> </w:t>
      </w:r>
      <w:r>
        <w:t>postal</w:t>
      </w:r>
      <w:r>
        <w:rPr>
          <w:spacing w:val="-14"/>
        </w:rPr>
        <w:t xml:space="preserve"> </w:t>
      </w:r>
      <w:r>
        <w:t>address,</w:t>
      </w:r>
      <w:r>
        <w:rPr>
          <w:spacing w:val="-13"/>
        </w:rPr>
        <w:t xml:space="preserve"> </w:t>
      </w:r>
      <w:r>
        <w:t>and</w:t>
      </w:r>
      <w:r>
        <w:rPr>
          <w:spacing w:val="-14"/>
        </w:rPr>
        <w:t xml:space="preserve"> </w:t>
      </w:r>
      <w:r>
        <w:t>email</w:t>
      </w:r>
      <w:r>
        <w:rPr>
          <w:spacing w:val="-13"/>
        </w:rPr>
        <w:t xml:space="preserve"> </w:t>
      </w:r>
      <w:r>
        <w:t>address</w:t>
      </w:r>
      <w:r>
        <w:rPr>
          <w:spacing w:val="-14"/>
        </w:rPr>
        <w:t xml:space="preserve"> </w:t>
      </w:r>
      <w:r>
        <w:t>of</w:t>
      </w:r>
      <w:r>
        <w:rPr>
          <w:spacing w:val="-13"/>
        </w:rPr>
        <w:t xml:space="preserve"> </w:t>
      </w:r>
      <w:r>
        <w:t>the</w:t>
      </w:r>
      <w:r>
        <w:rPr>
          <w:spacing w:val="-14"/>
        </w:rPr>
        <w:t xml:space="preserve"> </w:t>
      </w:r>
      <w:r>
        <w:t>nominated</w:t>
      </w:r>
      <w:r>
        <w:rPr>
          <w:spacing w:val="-14"/>
        </w:rPr>
        <w:t xml:space="preserve"> </w:t>
      </w:r>
      <w:r>
        <w:t>contact</w:t>
      </w:r>
      <w:r>
        <w:rPr>
          <w:spacing w:val="-13"/>
        </w:rPr>
        <w:t xml:space="preserve"> </w:t>
      </w:r>
      <w:r>
        <w:t>personnel</w:t>
      </w:r>
      <w:r>
        <w:rPr>
          <w:spacing w:val="-14"/>
        </w:rPr>
        <w:t xml:space="preserve"> </w:t>
      </w:r>
      <w:r>
        <w:t>of</w:t>
      </w:r>
      <w:r>
        <w:rPr>
          <w:spacing w:val="-13"/>
        </w:rPr>
        <w:t xml:space="preserve"> </w:t>
      </w:r>
      <w:r>
        <w:t>the</w:t>
      </w:r>
      <w:r>
        <w:rPr>
          <w:spacing w:val="-14"/>
        </w:rPr>
        <w:t xml:space="preserve"> </w:t>
      </w:r>
      <w:r>
        <w:t>Prime Contractor</w:t>
      </w:r>
      <w:r>
        <w:rPr>
          <w:spacing w:val="-7"/>
        </w:rPr>
        <w:t xml:space="preserve"> </w:t>
      </w:r>
      <w:proofErr w:type="spellStart"/>
      <w:r>
        <w:t>authorised</w:t>
      </w:r>
      <w:proofErr w:type="spellEnd"/>
      <w:r>
        <w:rPr>
          <w:spacing w:val="-7"/>
        </w:rPr>
        <w:t xml:space="preserve"> </w:t>
      </w:r>
      <w:r>
        <w:t>to</w:t>
      </w:r>
      <w:r>
        <w:rPr>
          <w:spacing w:val="-7"/>
        </w:rPr>
        <w:t xml:space="preserve"> </w:t>
      </w:r>
      <w:r>
        <w:t>represent</w:t>
      </w:r>
      <w:r>
        <w:rPr>
          <w:spacing w:val="-7"/>
        </w:rPr>
        <w:t xml:space="preserve"> </w:t>
      </w:r>
      <w:r>
        <w:t>the</w:t>
      </w:r>
      <w:r>
        <w:rPr>
          <w:spacing w:val="-6"/>
        </w:rPr>
        <w:t xml:space="preserve"> </w:t>
      </w:r>
      <w:r>
        <w:t>Applicant</w:t>
      </w:r>
      <w:r>
        <w:rPr>
          <w:spacing w:val="-8"/>
        </w:rPr>
        <w:t xml:space="preserve"> </w:t>
      </w:r>
      <w:r>
        <w:t>and</w:t>
      </w:r>
      <w:r>
        <w:rPr>
          <w:spacing w:val="-7"/>
        </w:rPr>
        <w:t xml:space="preserve"> </w:t>
      </w:r>
      <w:r>
        <w:t>to</w:t>
      </w:r>
      <w:r>
        <w:rPr>
          <w:spacing w:val="-5"/>
        </w:rPr>
        <w:t xml:space="preserve"> </w:t>
      </w:r>
      <w:r>
        <w:t>whom</w:t>
      </w:r>
      <w:r>
        <w:rPr>
          <w:spacing w:val="-7"/>
        </w:rPr>
        <w:t xml:space="preserve"> </w:t>
      </w:r>
      <w:r>
        <w:t>all</w:t>
      </w:r>
      <w:r>
        <w:rPr>
          <w:spacing w:val="-7"/>
        </w:rPr>
        <w:t xml:space="preserve"> </w:t>
      </w:r>
      <w:r>
        <w:t>communications</w:t>
      </w:r>
      <w:r>
        <w:rPr>
          <w:spacing w:val="-6"/>
        </w:rPr>
        <w:t xml:space="preserve"> </w:t>
      </w:r>
      <w:r>
        <w:t>shall</w:t>
      </w:r>
      <w:r>
        <w:rPr>
          <w:spacing w:val="-7"/>
        </w:rPr>
        <w:t xml:space="preserve"> </w:t>
      </w:r>
      <w:r>
        <w:t xml:space="preserve">be directed and accepted until this Competition has been completed or terminated. Correspondence from any other person (including from any Subcontractor) will NOT be accepted, </w:t>
      </w:r>
      <w:proofErr w:type="gramStart"/>
      <w:r>
        <w:t>acknowledged</w:t>
      </w:r>
      <w:proofErr w:type="gramEnd"/>
      <w:r>
        <w:t xml:space="preserve"> or responded to.</w:t>
      </w:r>
    </w:p>
    <w:p w14:paraId="3C4FC3A6" w14:textId="77777777" w:rsidR="009E5329" w:rsidRDefault="009E5329">
      <w:pPr>
        <w:pStyle w:val="BodyText"/>
        <w:rPr>
          <w:sz w:val="20"/>
        </w:rPr>
      </w:pPr>
    </w:p>
    <w:p w14:paraId="5B118A8C" w14:textId="37B5564D" w:rsidR="009E5329" w:rsidRDefault="007865F7">
      <w:pPr>
        <w:pStyle w:val="BodyText"/>
        <w:spacing w:before="4"/>
        <w:rPr>
          <w:sz w:val="25"/>
        </w:rPr>
      </w:pPr>
      <w:r>
        <w:rPr>
          <w:noProof/>
        </w:rPr>
        <mc:AlternateContent>
          <mc:Choice Requires="wpg">
            <w:drawing>
              <wp:anchor distT="0" distB="0" distL="0" distR="0" simplePos="0" relativeHeight="487592448" behindDoc="1" locked="0" layoutInCell="1" allowOverlap="1" wp14:anchorId="236FB171" wp14:editId="2AD4906C">
                <wp:simplePos x="0" y="0"/>
                <wp:positionH relativeFrom="page">
                  <wp:posOffset>882650</wp:posOffset>
                </wp:positionH>
                <wp:positionV relativeFrom="paragraph">
                  <wp:posOffset>212090</wp:posOffset>
                </wp:positionV>
                <wp:extent cx="5798185" cy="247015"/>
                <wp:effectExtent l="0" t="0" r="0" b="0"/>
                <wp:wrapTopAndBottom/>
                <wp:docPr id="345"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4"/>
                          <a:chExt cx="9131" cy="389"/>
                        </a:xfrm>
                      </wpg:grpSpPr>
                      <wps:wsp>
                        <wps:cNvPr id="346" name="docshape27"/>
                        <wps:cNvSpPr>
                          <a:spLocks noChangeArrowheads="1"/>
                        </wps:cNvSpPr>
                        <wps:spPr bwMode="auto">
                          <a:xfrm>
                            <a:off x="1390" y="334"/>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docshape28"/>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docshape29"/>
                        <wps:cNvSpPr txBox="1">
                          <a:spLocks noChangeArrowheads="1"/>
                        </wps:cNvSpPr>
                        <wps:spPr bwMode="auto">
                          <a:xfrm>
                            <a:off x="1390" y="334"/>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61CCC" w14:textId="77777777" w:rsidR="009E5329" w:rsidRDefault="008B6576">
                              <w:pPr>
                                <w:spacing w:before="4"/>
                                <w:ind w:left="86"/>
                                <w:rPr>
                                  <w:b/>
                                  <w:sz w:val="24"/>
                                </w:rPr>
                              </w:pPr>
                              <w:proofErr w:type="gramStart"/>
                              <w:r>
                                <w:rPr>
                                  <w:b/>
                                  <w:color w:val="FFFFFF"/>
                                  <w:sz w:val="24"/>
                                </w:rPr>
                                <w:t>2.6</w:t>
                              </w:r>
                              <w:r>
                                <w:rPr>
                                  <w:b/>
                                  <w:color w:val="FFFFFF"/>
                                  <w:spacing w:val="40"/>
                                  <w:sz w:val="24"/>
                                </w:rPr>
                                <w:t xml:space="preserve">  </w:t>
                              </w:r>
                              <w:r>
                                <w:rPr>
                                  <w:b/>
                                  <w:color w:val="FFFFFF"/>
                                  <w:sz w:val="24"/>
                                </w:rPr>
                                <w:t>Application</w:t>
                              </w:r>
                              <w:proofErr w:type="gramEnd"/>
                              <w:r>
                                <w:rPr>
                                  <w:b/>
                                  <w:color w:val="FFFFFF"/>
                                  <w:spacing w:val="1"/>
                                  <w:sz w:val="24"/>
                                </w:rPr>
                                <w:t xml:space="preserve"> </w:t>
                              </w:r>
                              <w:r>
                                <w:rPr>
                                  <w:b/>
                                  <w:color w:val="FFFFFF"/>
                                  <w:sz w:val="24"/>
                                </w:rPr>
                                <w:t>Submission</w:t>
                              </w:r>
                              <w:r>
                                <w:rPr>
                                  <w:b/>
                                  <w:color w:val="FFFFFF"/>
                                  <w:spacing w:val="-6"/>
                                  <w:sz w:val="24"/>
                                </w:rPr>
                                <w:t xml:space="preserve"> </w:t>
                              </w:r>
                              <w:r>
                                <w:rPr>
                                  <w:b/>
                                  <w:color w:val="FFFFFF"/>
                                  <w:spacing w:val="-2"/>
                                  <w:sz w:val="24"/>
                                </w:rPr>
                                <w:t>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FB171" id="docshapegroup26" o:spid="_x0000_s1047" style="position:absolute;margin-left:69.5pt;margin-top:16.7pt;width:456.55pt;height:19.45pt;z-index:-15724032;mso-wrap-distance-left:0;mso-wrap-distance-right:0;mso-position-horizontal-relative:page;mso-position-vertical-relative:text" coordorigin="1390,3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">
                <v:rect id="docshape27" o:spid="_x0000_s1048"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" fillcolor="#225d63" stroked="f"/>
                <v:rect id="docshape28" o:spid="_x0000_s104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" fillcolor="#339" stroked="f"/>
                <v:shape id="docshape29" o:spid="_x0000_s1050" type="#_x0000_t202"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00A61CCC" w14:textId="77777777" w:rsidR="009E5329" w:rsidRDefault="008B6576">
                        <w:pPr>
                          <w:spacing w:before="4"/>
                          <w:ind w:left="86"/>
                          <w:rPr>
                            <w:b/>
                            <w:sz w:val="24"/>
                          </w:rPr>
                        </w:pPr>
                        <w:r>
                          <w:rPr>
                            <w:b/>
                            <w:color w:val="FFFFFF"/>
                            <w:sz w:val="24"/>
                          </w:rPr>
                          <w:t>2.6</w:t>
                        </w:r>
                        <w:r>
                          <w:rPr>
                            <w:b/>
                            <w:color w:val="FFFFFF"/>
                            <w:spacing w:val="40"/>
                            <w:sz w:val="24"/>
                          </w:rPr>
                          <w:t xml:space="preserve">  </w:t>
                        </w:r>
                        <w:r>
                          <w:rPr>
                            <w:b/>
                            <w:color w:val="FFFFFF"/>
                            <w:sz w:val="24"/>
                          </w:rPr>
                          <w:t>Application</w:t>
                        </w:r>
                        <w:r>
                          <w:rPr>
                            <w:b/>
                            <w:color w:val="FFFFFF"/>
                            <w:spacing w:val="1"/>
                            <w:sz w:val="24"/>
                          </w:rPr>
                          <w:t xml:space="preserve"> </w:t>
                        </w:r>
                        <w:r>
                          <w:rPr>
                            <w:b/>
                            <w:color w:val="FFFFFF"/>
                            <w:sz w:val="24"/>
                          </w:rPr>
                          <w:t>Submission</w:t>
                        </w:r>
                        <w:r>
                          <w:rPr>
                            <w:b/>
                            <w:color w:val="FFFFFF"/>
                            <w:spacing w:val="-6"/>
                            <w:sz w:val="24"/>
                          </w:rPr>
                          <w:t xml:space="preserve"> </w:t>
                        </w:r>
                        <w:r>
                          <w:rPr>
                            <w:b/>
                            <w:color w:val="FFFFFF"/>
                            <w:spacing w:val="-2"/>
                            <w:sz w:val="24"/>
                          </w:rPr>
                          <w:t>Requirements</w:t>
                        </w:r>
                      </w:p>
                    </w:txbxContent>
                  </v:textbox>
                </v:shape>
                <w10:wrap type="topAndBottom" anchorx="page"/>
              </v:group>
            </w:pict>
          </mc:Fallback>
        </mc:AlternateContent>
      </w:r>
    </w:p>
    <w:p w14:paraId="4AFD157E"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18"/>
        <w:gridCol w:w="8229"/>
      </w:tblGrid>
      <w:tr w:rsidR="009E5329" w14:paraId="74091A6A" w14:textId="77777777">
        <w:trPr>
          <w:trHeight w:val="4282"/>
        </w:trPr>
        <w:tc>
          <w:tcPr>
            <w:tcW w:w="718" w:type="dxa"/>
          </w:tcPr>
          <w:p w14:paraId="6A2E6D8B" w14:textId="77777777" w:rsidR="009E5329" w:rsidRDefault="008B6576">
            <w:pPr>
              <w:pStyle w:val="TableParagraph"/>
              <w:spacing w:line="244" w:lineRule="exact"/>
              <w:ind w:left="50"/>
              <w:rPr>
                <w:sz w:val="24"/>
              </w:rPr>
            </w:pPr>
            <w:r>
              <w:rPr>
                <w:color w:val="225D63"/>
                <w:spacing w:val="-2"/>
                <w:sz w:val="24"/>
              </w:rPr>
              <w:t>2.6.1</w:t>
            </w:r>
          </w:p>
        </w:tc>
        <w:tc>
          <w:tcPr>
            <w:tcW w:w="8229" w:type="dxa"/>
          </w:tcPr>
          <w:p w14:paraId="122D677C" w14:textId="77777777" w:rsidR="009E5329" w:rsidRDefault="008B6576">
            <w:pPr>
              <w:pStyle w:val="TableParagraph"/>
              <w:spacing w:line="244" w:lineRule="exact"/>
              <w:ind w:left="181"/>
              <w:jc w:val="both"/>
              <w:rPr>
                <w:sz w:val="24"/>
              </w:rPr>
            </w:pPr>
            <w:proofErr w:type="gramStart"/>
            <w:r>
              <w:rPr>
                <w:sz w:val="24"/>
              </w:rPr>
              <w:t>Applications</w:t>
            </w:r>
            <w:r>
              <w:rPr>
                <w:spacing w:val="27"/>
                <w:sz w:val="24"/>
              </w:rPr>
              <w:t xml:space="preserve">  </w:t>
            </w:r>
            <w:r>
              <w:rPr>
                <w:sz w:val="24"/>
              </w:rPr>
              <w:t>must</w:t>
            </w:r>
            <w:proofErr w:type="gramEnd"/>
            <w:r>
              <w:rPr>
                <w:spacing w:val="28"/>
                <w:sz w:val="24"/>
              </w:rPr>
              <w:t xml:space="preserve">  </w:t>
            </w:r>
            <w:r>
              <w:rPr>
                <w:sz w:val="24"/>
              </w:rPr>
              <w:t>be</w:t>
            </w:r>
            <w:r>
              <w:rPr>
                <w:spacing w:val="27"/>
                <w:sz w:val="24"/>
              </w:rPr>
              <w:t xml:space="preserve">  </w:t>
            </w:r>
            <w:r>
              <w:rPr>
                <w:sz w:val="24"/>
              </w:rPr>
              <w:t>submitted</w:t>
            </w:r>
            <w:r>
              <w:rPr>
                <w:spacing w:val="29"/>
                <w:sz w:val="24"/>
              </w:rPr>
              <w:t xml:space="preserve">  </w:t>
            </w:r>
            <w:r>
              <w:rPr>
                <w:sz w:val="24"/>
              </w:rPr>
              <w:t>via</w:t>
            </w:r>
            <w:r>
              <w:rPr>
                <w:spacing w:val="28"/>
                <w:sz w:val="24"/>
              </w:rPr>
              <w:t xml:space="preserve">  </w:t>
            </w:r>
            <w:r>
              <w:rPr>
                <w:sz w:val="24"/>
              </w:rPr>
              <w:t>the</w:t>
            </w:r>
            <w:r>
              <w:rPr>
                <w:spacing w:val="28"/>
                <w:sz w:val="24"/>
              </w:rPr>
              <w:t xml:space="preserve">  </w:t>
            </w:r>
            <w:r>
              <w:rPr>
                <w:sz w:val="24"/>
              </w:rPr>
              <w:t>electronic</w:t>
            </w:r>
            <w:r>
              <w:rPr>
                <w:spacing w:val="28"/>
                <w:sz w:val="24"/>
              </w:rPr>
              <w:t xml:space="preserve">  </w:t>
            </w:r>
            <w:r>
              <w:rPr>
                <w:sz w:val="24"/>
              </w:rPr>
              <w:t>post-box</w:t>
            </w:r>
            <w:r>
              <w:rPr>
                <w:spacing w:val="28"/>
                <w:sz w:val="24"/>
              </w:rPr>
              <w:t xml:space="preserve">  </w:t>
            </w:r>
            <w:r>
              <w:rPr>
                <w:sz w:val="24"/>
              </w:rPr>
              <w:t>available</w:t>
            </w:r>
            <w:r>
              <w:rPr>
                <w:spacing w:val="28"/>
                <w:sz w:val="24"/>
              </w:rPr>
              <w:t xml:space="preserve">  </w:t>
            </w:r>
            <w:r>
              <w:rPr>
                <w:spacing w:val="-5"/>
                <w:sz w:val="24"/>
              </w:rPr>
              <w:t>on</w:t>
            </w:r>
          </w:p>
          <w:p w14:paraId="72E7A86E" w14:textId="77777777" w:rsidR="009E5329" w:rsidRDefault="00D21FB1">
            <w:pPr>
              <w:pStyle w:val="TableParagraph"/>
              <w:spacing w:before="43" w:line="276" w:lineRule="auto"/>
              <w:ind w:left="181" w:right="54"/>
              <w:jc w:val="both"/>
              <w:rPr>
                <w:sz w:val="24"/>
              </w:rPr>
            </w:pPr>
            <w:hyperlink r:id="rId12">
              <w:r w:rsidR="008B6576">
                <w:rPr>
                  <w:color w:val="0000FF"/>
                  <w:sz w:val="24"/>
                  <w:u w:val="single" w:color="0000FF"/>
                </w:rPr>
                <w:t>www.etenders.gov.ie</w:t>
              </w:r>
            </w:hyperlink>
            <w:r w:rsidR="008B6576">
              <w:rPr>
                <w:color w:val="0000FF"/>
                <w:spacing w:val="40"/>
                <w:sz w:val="24"/>
              </w:rPr>
              <w:t xml:space="preserve"> </w:t>
            </w:r>
            <w:r w:rsidR="008B6576">
              <w:rPr>
                <w:sz w:val="24"/>
              </w:rPr>
              <w:t>(the</w:t>
            </w:r>
            <w:r w:rsidR="008B6576">
              <w:rPr>
                <w:spacing w:val="-8"/>
                <w:sz w:val="24"/>
              </w:rPr>
              <w:t xml:space="preserve"> </w:t>
            </w:r>
            <w:r w:rsidR="008B6576">
              <w:rPr>
                <w:sz w:val="24"/>
              </w:rPr>
              <w:t>“Electronic</w:t>
            </w:r>
            <w:r w:rsidR="008B6576">
              <w:rPr>
                <w:spacing w:val="-11"/>
                <w:sz w:val="24"/>
              </w:rPr>
              <w:t xml:space="preserve"> </w:t>
            </w:r>
            <w:r w:rsidR="008B6576">
              <w:rPr>
                <w:sz w:val="24"/>
              </w:rPr>
              <w:t>Platform”).</w:t>
            </w:r>
            <w:r w:rsidR="008B6576">
              <w:rPr>
                <w:spacing w:val="38"/>
                <w:sz w:val="24"/>
              </w:rPr>
              <w:t xml:space="preserve"> </w:t>
            </w:r>
            <w:r w:rsidR="008B6576">
              <w:rPr>
                <w:sz w:val="24"/>
              </w:rPr>
              <w:t>Only</w:t>
            </w:r>
            <w:r w:rsidR="008B6576">
              <w:rPr>
                <w:spacing w:val="-9"/>
                <w:sz w:val="24"/>
              </w:rPr>
              <w:t xml:space="preserve"> </w:t>
            </w:r>
            <w:r w:rsidR="008B6576">
              <w:rPr>
                <w:sz w:val="24"/>
              </w:rPr>
              <w:t>Applications</w:t>
            </w:r>
            <w:r w:rsidR="008B6576">
              <w:rPr>
                <w:spacing w:val="-9"/>
                <w:sz w:val="24"/>
              </w:rPr>
              <w:t xml:space="preserve"> </w:t>
            </w:r>
            <w:r w:rsidR="008B6576">
              <w:rPr>
                <w:sz w:val="24"/>
              </w:rPr>
              <w:t>submitted</w:t>
            </w:r>
            <w:r w:rsidR="008B6576">
              <w:rPr>
                <w:spacing w:val="-7"/>
                <w:sz w:val="24"/>
              </w:rPr>
              <w:t xml:space="preserve"> </w:t>
            </w:r>
            <w:r w:rsidR="008B6576">
              <w:rPr>
                <w:sz w:val="24"/>
              </w:rPr>
              <w:t>to the electronic post-box will be accepted.</w:t>
            </w:r>
            <w:r w:rsidR="008B6576">
              <w:rPr>
                <w:spacing w:val="40"/>
                <w:sz w:val="24"/>
              </w:rPr>
              <w:t xml:space="preserve"> </w:t>
            </w:r>
            <w:r w:rsidR="008B6576">
              <w:rPr>
                <w:sz w:val="24"/>
              </w:rPr>
              <w:t xml:space="preserve">Applications submitted by any other means (including but not limited to by email, fax, </w:t>
            </w:r>
            <w:proofErr w:type="gramStart"/>
            <w:r w:rsidR="008B6576">
              <w:rPr>
                <w:sz w:val="24"/>
              </w:rPr>
              <w:t>post</w:t>
            </w:r>
            <w:proofErr w:type="gramEnd"/>
            <w:r w:rsidR="008B6576">
              <w:rPr>
                <w:sz w:val="24"/>
              </w:rPr>
              <w:t xml:space="preserve"> or hand delivery) will NOT be accepted.</w:t>
            </w:r>
          </w:p>
          <w:p w14:paraId="3C35807E" w14:textId="77777777" w:rsidR="009E5329" w:rsidRDefault="009E5329">
            <w:pPr>
              <w:pStyle w:val="TableParagraph"/>
              <w:spacing w:before="8"/>
              <w:rPr>
                <w:sz w:val="27"/>
              </w:rPr>
            </w:pPr>
          </w:p>
          <w:p w14:paraId="6B8F376A" w14:textId="77777777" w:rsidR="009E5329" w:rsidRDefault="008B6576">
            <w:pPr>
              <w:pStyle w:val="TableParagraph"/>
              <w:spacing w:line="276" w:lineRule="auto"/>
              <w:ind w:left="181" w:right="50"/>
              <w:jc w:val="both"/>
              <w:rPr>
                <w:sz w:val="24"/>
              </w:rPr>
            </w:pPr>
            <w:r>
              <w:rPr>
                <w:sz w:val="24"/>
              </w:rPr>
              <w:t>Applicants must ensure that they give themselves sufficient time to upload and submit all required Application documentation before the initial Application Deadline (as defined in paragraph 2.6.2) has passed.</w:t>
            </w:r>
            <w:r>
              <w:rPr>
                <w:spacing w:val="40"/>
                <w:sz w:val="24"/>
              </w:rPr>
              <w:t xml:space="preserve"> </w:t>
            </w:r>
            <w:r>
              <w:rPr>
                <w:sz w:val="24"/>
              </w:rPr>
              <w:t xml:space="preserve">Applicants should </w:t>
            </w:r>
            <w:proofErr w:type="gramStart"/>
            <w:r>
              <w:rPr>
                <w:sz w:val="24"/>
              </w:rPr>
              <w:t>take into account</w:t>
            </w:r>
            <w:proofErr w:type="gramEnd"/>
            <w:r>
              <w:rPr>
                <w:spacing w:val="-10"/>
                <w:sz w:val="24"/>
              </w:rPr>
              <w:t xml:space="preserve"> </w:t>
            </w:r>
            <w:r>
              <w:rPr>
                <w:sz w:val="24"/>
              </w:rPr>
              <w:t>the</w:t>
            </w:r>
            <w:r>
              <w:rPr>
                <w:spacing w:val="-10"/>
                <w:sz w:val="24"/>
              </w:rPr>
              <w:t xml:space="preserve"> </w:t>
            </w:r>
            <w:r>
              <w:rPr>
                <w:sz w:val="24"/>
              </w:rPr>
              <w:t>fact</w:t>
            </w:r>
            <w:r>
              <w:rPr>
                <w:spacing w:val="-11"/>
                <w:sz w:val="24"/>
              </w:rPr>
              <w:t xml:space="preserve"> </w:t>
            </w:r>
            <w:r>
              <w:rPr>
                <w:sz w:val="24"/>
              </w:rPr>
              <w:t>that</w:t>
            </w:r>
            <w:r>
              <w:rPr>
                <w:spacing w:val="-5"/>
                <w:sz w:val="24"/>
              </w:rPr>
              <w:t xml:space="preserve"> </w:t>
            </w:r>
            <w:r>
              <w:rPr>
                <w:sz w:val="24"/>
              </w:rPr>
              <w:t>upload</w:t>
            </w:r>
            <w:r>
              <w:rPr>
                <w:spacing w:val="-8"/>
                <w:sz w:val="24"/>
              </w:rPr>
              <w:t xml:space="preserve"> </w:t>
            </w:r>
            <w:r>
              <w:rPr>
                <w:sz w:val="24"/>
              </w:rPr>
              <w:t>speeds</w:t>
            </w:r>
            <w:r>
              <w:rPr>
                <w:spacing w:val="-9"/>
                <w:sz w:val="24"/>
              </w:rPr>
              <w:t xml:space="preserve"> </w:t>
            </w:r>
            <w:r>
              <w:rPr>
                <w:sz w:val="24"/>
              </w:rPr>
              <w:t>vary.</w:t>
            </w:r>
            <w:r>
              <w:rPr>
                <w:spacing w:val="80"/>
                <w:sz w:val="24"/>
              </w:rPr>
              <w:t xml:space="preserve"> </w:t>
            </w:r>
            <w:r>
              <w:rPr>
                <w:sz w:val="24"/>
              </w:rPr>
              <w:t>There</w:t>
            </w:r>
            <w:r>
              <w:rPr>
                <w:spacing w:val="-8"/>
                <w:sz w:val="24"/>
              </w:rPr>
              <w:t xml:space="preserve"> </w:t>
            </w:r>
            <w:r>
              <w:rPr>
                <w:sz w:val="24"/>
              </w:rPr>
              <w:t>is</w:t>
            </w:r>
            <w:r>
              <w:rPr>
                <w:spacing w:val="-9"/>
                <w:sz w:val="24"/>
              </w:rPr>
              <w:t xml:space="preserve"> </w:t>
            </w:r>
            <w:r>
              <w:rPr>
                <w:sz w:val="24"/>
              </w:rPr>
              <w:t>a</w:t>
            </w:r>
            <w:r>
              <w:rPr>
                <w:spacing w:val="-9"/>
                <w:sz w:val="24"/>
              </w:rPr>
              <w:t xml:space="preserve"> </w:t>
            </w:r>
            <w:r>
              <w:rPr>
                <w:sz w:val="24"/>
              </w:rPr>
              <w:t>maximum</w:t>
            </w:r>
            <w:r>
              <w:rPr>
                <w:spacing w:val="-8"/>
                <w:sz w:val="24"/>
              </w:rPr>
              <w:t xml:space="preserve"> </w:t>
            </w:r>
            <w:r>
              <w:rPr>
                <w:sz w:val="24"/>
              </w:rPr>
              <w:t>of</w:t>
            </w:r>
            <w:r>
              <w:rPr>
                <w:spacing w:val="-10"/>
                <w:sz w:val="24"/>
              </w:rPr>
              <w:t xml:space="preserve"> </w:t>
            </w:r>
            <w:r>
              <w:rPr>
                <w:sz w:val="24"/>
              </w:rPr>
              <w:t>4GB</w:t>
            </w:r>
            <w:r>
              <w:rPr>
                <w:spacing w:val="-9"/>
                <w:sz w:val="24"/>
              </w:rPr>
              <w:t xml:space="preserve"> </w:t>
            </w:r>
            <w:r>
              <w:rPr>
                <w:sz w:val="24"/>
              </w:rPr>
              <w:t>for</w:t>
            </w:r>
            <w:r>
              <w:rPr>
                <w:spacing w:val="-11"/>
                <w:sz w:val="24"/>
              </w:rPr>
              <w:t xml:space="preserve"> </w:t>
            </w:r>
            <w:r>
              <w:rPr>
                <w:sz w:val="24"/>
              </w:rPr>
              <w:t>the</w:t>
            </w:r>
            <w:r>
              <w:rPr>
                <w:spacing w:val="-8"/>
                <w:sz w:val="24"/>
              </w:rPr>
              <w:t xml:space="preserve"> </w:t>
            </w:r>
            <w:r>
              <w:rPr>
                <w:sz w:val="24"/>
              </w:rPr>
              <w:t>total (combined) documents sent to the electronic post-box.</w:t>
            </w:r>
            <w:r>
              <w:rPr>
                <w:spacing w:val="40"/>
                <w:sz w:val="24"/>
              </w:rPr>
              <w:t xml:space="preserve"> </w:t>
            </w:r>
            <w:proofErr w:type="gramStart"/>
            <w:r>
              <w:rPr>
                <w:sz w:val="24"/>
              </w:rPr>
              <w:t>In order to</w:t>
            </w:r>
            <w:proofErr w:type="gramEnd"/>
            <w:r>
              <w:rPr>
                <w:sz w:val="24"/>
              </w:rPr>
              <w:t xml:space="preserve"> submit a document</w:t>
            </w:r>
            <w:r>
              <w:rPr>
                <w:spacing w:val="32"/>
                <w:sz w:val="24"/>
              </w:rPr>
              <w:t xml:space="preserve"> </w:t>
            </w:r>
            <w:r>
              <w:rPr>
                <w:sz w:val="24"/>
              </w:rPr>
              <w:t>to</w:t>
            </w:r>
            <w:r>
              <w:rPr>
                <w:spacing w:val="35"/>
                <w:sz w:val="24"/>
              </w:rPr>
              <w:t xml:space="preserve"> </w:t>
            </w:r>
            <w:r>
              <w:rPr>
                <w:sz w:val="24"/>
              </w:rPr>
              <w:t>the</w:t>
            </w:r>
            <w:r>
              <w:rPr>
                <w:spacing w:val="37"/>
                <w:sz w:val="24"/>
              </w:rPr>
              <w:t xml:space="preserve"> </w:t>
            </w:r>
            <w:r>
              <w:rPr>
                <w:sz w:val="24"/>
              </w:rPr>
              <w:t>electronic</w:t>
            </w:r>
            <w:r>
              <w:rPr>
                <w:spacing w:val="36"/>
                <w:sz w:val="24"/>
              </w:rPr>
              <w:t xml:space="preserve"> </w:t>
            </w:r>
            <w:r>
              <w:rPr>
                <w:sz w:val="24"/>
              </w:rPr>
              <w:t>post-box,</w:t>
            </w:r>
            <w:r>
              <w:rPr>
                <w:spacing w:val="36"/>
                <w:sz w:val="24"/>
              </w:rPr>
              <w:t xml:space="preserve"> </w:t>
            </w:r>
            <w:r>
              <w:rPr>
                <w:sz w:val="24"/>
              </w:rPr>
              <w:t>please</w:t>
            </w:r>
            <w:r>
              <w:rPr>
                <w:spacing w:val="34"/>
                <w:sz w:val="24"/>
              </w:rPr>
              <w:t xml:space="preserve"> </w:t>
            </w:r>
            <w:r>
              <w:rPr>
                <w:sz w:val="24"/>
              </w:rPr>
              <w:t>note</w:t>
            </w:r>
            <w:r>
              <w:rPr>
                <w:spacing w:val="35"/>
                <w:sz w:val="24"/>
              </w:rPr>
              <w:t xml:space="preserve"> </w:t>
            </w:r>
            <w:r>
              <w:rPr>
                <w:sz w:val="24"/>
              </w:rPr>
              <w:t>that</w:t>
            </w:r>
            <w:r>
              <w:rPr>
                <w:spacing w:val="37"/>
                <w:sz w:val="24"/>
              </w:rPr>
              <w:t xml:space="preserve"> </w:t>
            </w:r>
            <w:r>
              <w:rPr>
                <w:sz w:val="24"/>
              </w:rPr>
              <w:t>you</w:t>
            </w:r>
            <w:r>
              <w:rPr>
                <w:spacing w:val="37"/>
                <w:sz w:val="24"/>
              </w:rPr>
              <w:t xml:space="preserve"> </w:t>
            </w:r>
            <w:r>
              <w:rPr>
                <w:sz w:val="24"/>
              </w:rPr>
              <w:t>must</w:t>
            </w:r>
            <w:r>
              <w:rPr>
                <w:spacing w:val="37"/>
                <w:sz w:val="24"/>
              </w:rPr>
              <w:t xml:space="preserve"> </w:t>
            </w:r>
            <w:r>
              <w:rPr>
                <w:sz w:val="24"/>
              </w:rPr>
              <w:t>click</w:t>
            </w:r>
            <w:r>
              <w:rPr>
                <w:spacing w:val="35"/>
                <w:sz w:val="24"/>
              </w:rPr>
              <w:t xml:space="preserve"> </w:t>
            </w:r>
            <w:r>
              <w:rPr>
                <w:spacing w:val="-2"/>
                <w:sz w:val="24"/>
              </w:rPr>
              <w:t>“Submit</w:t>
            </w:r>
          </w:p>
          <w:p w14:paraId="704DCEF2" w14:textId="77777777" w:rsidR="009E5329" w:rsidRDefault="008B6576">
            <w:pPr>
              <w:pStyle w:val="TableParagraph"/>
              <w:spacing w:line="268" w:lineRule="exact"/>
              <w:ind w:left="181"/>
              <w:jc w:val="both"/>
              <w:rPr>
                <w:sz w:val="24"/>
              </w:rPr>
            </w:pPr>
            <w:r>
              <w:rPr>
                <w:sz w:val="24"/>
              </w:rPr>
              <w:t>Response”.</w:t>
            </w:r>
            <w:r>
              <w:rPr>
                <w:spacing w:val="68"/>
                <w:w w:val="150"/>
                <w:sz w:val="24"/>
              </w:rPr>
              <w:t xml:space="preserve"> </w:t>
            </w:r>
            <w:r>
              <w:rPr>
                <w:sz w:val="24"/>
              </w:rPr>
              <w:t>After</w:t>
            </w:r>
            <w:r>
              <w:rPr>
                <w:spacing w:val="22"/>
                <w:sz w:val="24"/>
              </w:rPr>
              <w:t xml:space="preserve"> </w:t>
            </w:r>
            <w:r>
              <w:rPr>
                <w:sz w:val="24"/>
              </w:rPr>
              <w:t>submitting</w:t>
            </w:r>
            <w:r>
              <w:rPr>
                <w:spacing w:val="22"/>
                <w:sz w:val="24"/>
              </w:rPr>
              <w:t xml:space="preserve"> </w:t>
            </w:r>
            <w:r>
              <w:rPr>
                <w:sz w:val="24"/>
              </w:rPr>
              <w:t>you</w:t>
            </w:r>
            <w:r>
              <w:rPr>
                <w:spacing w:val="21"/>
                <w:sz w:val="24"/>
              </w:rPr>
              <w:t xml:space="preserve"> </w:t>
            </w:r>
            <w:r>
              <w:rPr>
                <w:sz w:val="24"/>
              </w:rPr>
              <w:t>can</w:t>
            </w:r>
            <w:r>
              <w:rPr>
                <w:spacing w:val="20"/>
                <w:sz w:val="24"/>
              </w:rPr>
              <w:t xml:space="preserve"> </w:t>
            </w:r>
            <w:r>
              <w:rPr>
                <w:sz w:val="24"/>
              </w:rPr>
              <w:t>still</w:t>
            </w:r>
            <w:r>
              <w:rPr>
                <w:spacing w:val="20"/>
                <w:sz w:val="24"/>
              </w:rPr>
              <w:t xml:space="preserve"> </w:t>
            </w:r>
            <w:r>
              <w:rPr>
                <w:sz w:val="24"/>
              </w:rPr>
              <w:t>modify</w:t>
            </w:r>
            <w:r>
              <w:rPr>
                <w:spacing w:val="22"/>
                <w:sz w:val="24"/>
              </w:rPr>
              <w:t xml:space="preserve"> </w:t>
            </w:r>
            <w:r>
              <w:rPr>
                <w:sz w:val="24"/>
              </w:rPr>
              <w:t>and</w:t>
            </w:r>
            <w:r>
              <w:rPr>
                <w:spacing w:val="20"/>
                <w:sz w:val="24"/>
              </w:rPr>
              <w:t xml:space="preserve"> </w:t>
            </w:r>
            <w:r>
              <w:rPr>
                <w:sz w:val="24"/>
              </w:rPr>
              <w:t>re-send</w:t>
            </w:r>
            <w:r>
              <w:rPr>
                <w:spacing w:val="23"/>
                <w:sz w:val="24"/>
              </w:rPr>
              <w:t xml:space="preserve"> </w:t>
            </w:r>
            <w:r>
              <w:rPr>
                <w:sz w:val="24"/>
              </w:rPr>
              <w:t>your</w:t>
            </w:r>
            <w:r>
              <w:rPr>
                <w:spacing w:val="20"/>
                <w:sz w:val="24"/>
              </w:rPr>
              <w:t xml:space="preserve"> </w:t>
            </w:r>
            <w:r>
              <w:rPr>
                <w:sz w:val="24"/>
              </w:rPr>
              <w:t>response</w:t>
            </w:r>
            <w:r>
              <w:rPr>
                <w:spacing w:val="19"/>
                <w:sz w:val="24"/>
              </w:rPr>
              <w:t xml:space="preserve"> </w:t>
            </w:r>
            <w:r>
              <w:rPr>
                <w:spacing w:val="-5"/>
                <w:sz w:val="24"/>
              </w:rPr>
              <w:t>up</w:t>
            </w:r>
          </w:p>
        </w:tc>
      </w:tr>
    </w:tbl>
    <w:p w14:paraId="1C474221" w14:textId="77777777" w:rsidR="009E5329" w:rsidRDefault="009E5329">
      <w:pPr>
        <w:spacing w:line="268" w:lineRule="exact"/>
        <w:jc w:val="both"/>
        <w:rPr>
          <w:sz w:val="24"/>
        </w:rPr>
        <w:sectPr w:rsidR="009E5329">
          <w:pgSz w:w="11910" w:h="16850"/>
          <w:pgMar w:top="1140" w:right="1100" w:bottom="1358"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718"/>
        <w:gridCol w:w="8230"/>
      </w:tblGrid>
      <w:tr w:rsidR="009E5329" w14:paraId="02E71DB9" w14:textId="77777777">
        <w:trPr>
          <w:trHeight w:val="795"/>
        </w:trPr>
        <w:tc>
          <w:tcPr>
            <w:tcW w:w="718" w:type="dxa"/>
          </w:tcPr>
          <w:p w14:paraId="74C0BBEF" w14:textId="77777777" w:rsidR="009E5329" w:rsidRDefault="009E5329">
            <w:pPr>
              <w:pStyle w:val="TableParagraph"/>
              <w:rPr>
                <w:rFonts w:ascii="Times New Roman"/>
                <w:sz w:val="24"/>
              </w:rPr>
            </w:pPr>
          </w:p>
        </w:tc>
        <w:tc>
          <w:tcPr>
            <w:tcW w:w="8230" w:type="dxa"/>
          </w:tcPr>
          <w:p w14:paraId="20F6B8C3" w14:textId="77777777" w:rsidR="009E5329" w:rsidRDefault="008B6576">
            <w:pPr>
              <w:pStyle w:val="TableParagraph"/>
              <w:spacing w:line="244" w:lineRule="exact"/>
              <w:ind w:left="181"/>
              <w:rPr>
                <w:sz w:val="24"/>
              </w:rPr>
            </w:pPr>
            <w:r>
              <w:rPr>
                <w:sz w:val="24"/>
              </w:rPr>
              <w:t>until</w:t>
            </w:r>
            <w:r>
              <w:rPr>
                <w:spacing w:val="3"/>
                <w:sz w:val="24"/>
              </w:rPr>
              <w:t xml:space="preserve"> </w:t>
            </w:r>
            <w:r>
              <w:rPr>
                <w:sz w:val="24"/>
              </w:rPr>
              <w:t>response</w:t>
            </w:r>
            <w:r>
              <w:rPr>
                <w:spacing w:val="4"/>
                <w:sz w:val="24"/>
              </w:rPr>
              <w:t xml:space="preserve"> </w:t>
            </w:r>
            <w:r>
              <w:rPr>
                <w:sz w:val="24"/>
              </w:rPr>
              <w:t>deadline.</w:t>
            </w:r>
            <w:r>
              <w:rPr>
                <w:spacing w:val="66"/>
                <w:sz w:val="24"/>
              </w:rPr>
              <w:t xml:space="preserve"> </w:t>
            </w:r>
            <w:r>
              <w:rPr>
                <w:sz w:val="24"/>
              </w:rPr>
              <w:t>Applicants</w:t>
            </w:r>
            <w:r>
              <w:rPr>
                <w:spacing w:val="5"/>
                <w:sz w:val="24"/>
              </w:rPr>
              <w:t xml:space="preserve"> </w:t>
            </w:r>
            <w:r>
              <w:rPr>
                <w:sz w:val="24"/>
              </w:rPr>
              <w:t>should</w:t>
            </w:r>
            <w:r>
              <w:rPr>
                <w:spacing w:val="5"/>
                <w:sz w:val="24"/>
              </w:rPr>
              <w:t xml:space="preserve"> </w:t>
            </w:r>
            <w:r>
              <w:rPr>
                <w:sz w:val="24"/>
              </w:rPr>
              <w:t>be</w:t>
            </w:r>
            <w:r>
              <w:rPr>
                <w:spacing w:val="5"/>
                <w:sz w:val="24"/>
              </w:rPr>
              <w:t xml:space="preserve"> </w:t>
            </w:r>
            <w:r>
              <w:rPr>
                <w:sz w:val="24"/>
              </w:rPr>
              <w:t>aware</w:t>
            </w:r>
            <w:r>
              <w:rPr>
                <w:spacing w:val="5"/>
                <w:sz w:val="24"/>
              </w:rPr>
              <w:t xml:space="preserve"> </w:t>
            </w:r>
            <w:r>
              <w:rPr>
                <w:sz w:val="24"/>
              </w:rPr>
              <w:t>that</w:t>
            </w:r>
            <w:r>
              <w:rPr>
                <w:spacing w:val="5"/>
                <w:sz w:val="24"/>
              </w:rPr>
              <w:t xml:space="preserve"> </w:t>
            </w:r>
            <w:r>
              <w:rPr>
                <w:sz w:val="24"/>
              </w:rPr>
              <w:t>the</w:t>
            </w:r>
            <w:r>
              <w:rPr>
                <w:spacing w:val="4"/>
                <w:sz w:val="24"/>
              </w:rPr>
              <w:t xml:space="preserve"> </w:t>
            </w:r>
            <w:r>
              <w:rPr>
                <w:sz w:val="24"/>
              </w:rPr>
              <w:t>“Submit</w:t>
            </w:r>
            <w:r>
              <w:rPr>
                <w:spacing w:val="7"/>
                <w:sz w:val="24"/>
              </w:rPr>
              <w:t xml:space="preserve"> </w:t>
            </w:r>
            <w:r>
              <w:rPr>
                <w:spacing w:val="-2"/>
                <w:sz w:val="24"/>
              </w:rPr>
              <w:t>Response”</w:t>
            </w:r>
          </w:p>
          <w:p w14:paraId="341ACAE9" w14:textId="77777777" w:rsidR="009E5329" w:rsidRDefault="008B6576">
            <w:pPr>
              <w:pStyle w:val="TableParagraph"/>
              <w:spacing w:before="46"/>
              <w:ind w:left="181"/>
              <w:rPr>
                <w:sz w:val="24"/>
              </w:rPr>
            </w:pPr>
            <w:r>
              <w:rPr>
                <w:spacing w:val="-2"/>
                <w:sz w:val="24"/>
              </w:rPr>
              <w:t>button</w:t>
            </w:r>
            <w:r>
              <w:rPr>
                <w:spacing w:val="-5"/>
                <w:sz w:val="24"/>
              </w:rPr>
              <w:t xml:space="preserve"> </w:t>
            </w:r>
            <w:r>
              <w:rPr>
                <w:spacing w:val="-2"/>
                <w:sz w:val="24"/>
              </w:rPr>
              <w:t>will</w:t>
            </w:r>
            <w:r>
              <w:rPr>
                <w:spacing w:val="-6"/>
                <w:sz w:val="24"/>
              </w:rPr>
              <w:t xml:space="preserve"> </w:t>
            </w:r>
            <w:r>
              <w:rPr>
                <w:spacing w:val="-2"/>
                <w:sz w:val="24"/>
              </w:rPr>
              <w:t>be</w:t>
            </w:r>
            <w:r>
              <w:rPr>
                <w:spacing w:val="-4"/>
                <w:sz w:val="24"/>
              </w:rPr>
              <w:t xml:space="preserve"> </w:t>
            </w:r>
            <w:r>
              <w:rPr>
                <w:spacing w:val="-2"/>
                <w:sz w:val="24"/>
              </w:rPr>
              <w:t>disabled</w:t>
            </w:r>
            <w:r>
              <w:rPr>
                <w:spacing w:val="-3"/>
                <w:sz w:val="24"/>
              </w:rPr>
              <w:t xml:space="preserve"> </w:t>
            </w:r>
            <w:r>
              <w:rPr>
                <w:spacing w:val="-2"/>
                <w:sz w:val="24"/>
              </w:rPr>
              <w:t>automatically</w:t>
            </w:r>
            <w:r>
              <w:rPr>
                <w:spacing w:val="-3"/>
                <w:sz w:val="24"/>
              </w:rPr>
              <w:t xml:space="preserve"> </w:t>
            </w:r>
            <w:r>
              <w:rPr>
                <w:spacing w:val="-2"/>
                <w:sz w:val="24"/>
              </w:rPr>
              <w:t>upon</w:t>
            </w:r>
            <w:r>
              <w:rPr>
                <w:spacing w:val="-5"/>
                <w:sz w:val="24"/>
              </w:rPr>
              <w:t xml:space="preserve"> </w:t>
            </w:r>
            <w:r>
              <w:rPr>
                <w:spacing w:val="-2"/>
                <w:sz w:val="24"/>
              </w:rPr>
              <w:t>the</w:t>
            </w:r>
            <w:r>
              <w:rPr>
                <w:spacing w:val="-4"/>
                <w:sz w:val="24"/>
              </w:rPr>
              <w:t xml:space="preserve"> </w:t>
            </w:r>
            <w:r>
              <w:rPr>
                <w:spacing w:val="-2"/>
                <w:sz w:val="24"/>
              </w:rPr>
              <w:t>expiration</w:t>
            </w:r>
            <w:r>
              <w:rPr>
                <w:spacing w:val="-4"/>
                <w:sz w:val="24"/>
              </w:rPr>
              <w:t xml:space="preserve"> </w:t>
            </w:r>
            <w:r>
              <w:rPr>
                <w:spacing w:val="-2"/>
                <w:sz w:val="24"/>
              </w:rPr>
              <w:t>of</w:t>
            </w:r>
            <w:r>
              <w:rPr>
                <w:spacing w:val="-3"/>
                <w:sz w:val="24"/>
              </w:rPr>
              <w:t xml:space="preserve"> </w:t>
            </w:r>
            <w:r>
              <w:rPr>
                <w:spacing w:val="-2"/>
                <w:sz w:val="24"/>
              </w:rPr>
              <w:t>the</w:t>
            </w:r>
            <w:r>
              <w:rPr>
                <w:spacing w:val="-3"/>
                <w:sz w:val="24"/>
              </w:rPr>
              <w:t xml:space="preserve"> </w:t>
            </w:r>
            <w:r>
              <w:rPr>
                <w:spacing w:val="-2"/>
                <w:sz w:val="24"/>
              </w:rPr>
              <w:t>response</w:t>
            </w:r>
            <w:r>
              <w:rPr>
                <w:spacing w:val="-5"/>
                <w:sz w:val="24"/>
              </w:rPr>
              <w:t xml:space="preserve"> </w:t>
            </w:r>
            <w:r>
              <w:rPr>
                <w:spacing w:val="-2"/>
                <w:sz w:val="24"/>
              </w:rPr>
              <w:t>deadline.</w:t>
            </w:r>
          </w:p>
        </w:tc>
      </w:tr>
      <w:tr w:rsidR="009E5329" w14:paraId="28F987EE" w14:textId="77777777">
        <w:trPr>
          <w:trHeight w:val="1346"/>
        </w:trPr>
        <w:tc>
          <w:tcPr>
            <w:tcW w:w="718" w:type="dxa"/>
          </w:tcPr>
          <w:p w14:paraId="776BE3D9" w14:textId="77777777" w:rsidR="009E5329" w:rsidRDefault="008B6576">
            <w:pPr>
              <w:pStyle w:val="TableParagraph"/>
              <w:spacing w:before="168"/>
              <w:ind w:left="50"/>
              <w:rPr>
                <w:sz w:val="24"/>
              </w:rPr>
            </w:pPr>
            <w:r>
              <w:rPr>
                <w:color w:val="225D63"/>
                <w:spacing w:val="-2"/>
                <w:sz w:val="24"/>
              </w:rPr>
              <w:t>2.6.2</w:t>
            </w:r>
          </w:p>
        </w:tc>
        <w:tc>
          <w:tcPr>
            <w:tcW w:w="8230" w:type="dxa"/>
          </w:tcPr>
          <w:p w14:paraId="0110EB08" w14:textId="77777777" w:rsidR="009E5329" w:rsidRPr="004653F3" w:rsidRDefault="008B6576">
            <w:pPr>
              <w:pStyle w:val="TableParagraph"/>
              <w:spacing w:before="168"/>
              <w:ind w:left="181"/>
              <w:rPr>
                <w:sz w:val="24"/>
              </w:rPr>
            </w:pPr>
            <w:r w:rsidRPr="004653F3">
              <w:rPr>
                <w:color w:val="225D63"/>
                <w:sz w:val="24"/>
              </w:rPr>
              <w:t>Application</w:t>
            </w:r>
            <w:r w:rsidRPr="004653F3">
              <w:rPr>
                <w:color w:val="225D63"/>
                <w:spacing w:val="-1"/>
                <w:sz w:val="24"/>
              </w:rPr>
              <w:t xml:space="preserve"> </w:t>
            </w:r>
            <w:r w:rsidRPr="004653F3">
              <w:rPr>
                <w:color w:val="225D63"/>
                <w:spacing w:val="-2"/>
                <w:sz w:val="24"/>
              </w:rPr>
              <w:t>Deadline</w:t>
            </w:r>
          </w:p>
          <w:p w14:paraId="01154B61" w14:textId="48BD7E6D" w:rsidR="009E5329" w:rsidRDefault="008B6576">
            <w:pPr>
              <w:pStyle w:val="TableParagraph"/>
              <w:spacing w:before="43" w:line="276" w:lineRule="auto"/>
              <w:ind w:left="181"/>
              <w:rPr>
                <w:sz w:val="24"/>
              </w:rPr>
            </w:pPr>
            <w:r w:rsidRPr="004653F3">
              <w:rPr>
                <w:sz w:val="24"/>
              </w:rPr>
              <w:t xml:space="preserve">Subject to paragraph 2.8.1 of this RFATP, Applications must be received not later than </w:t>
            </w:r>
            <w:r w:rsidR="004653F3" w:rsidRPr="004653F3">
              <w:rPr>
                <w:b/>
                <w:sz w:val="24"/>
              </w:rPr>
              <w:t>14:00</w:t>
            </w:r>
            <w:r w:rsidRPr="004653F3">
              <w:rPr>
                <w:b/>
                <w:spacing w:val="40"/>
                <w:sz w:val="24"/>
              </w:rPr>
              <w:t xml:space="preserve"> </w:t>
            </w:r>
            <w:r w:rsidRPr="004653F3">
              <w:rPr>
                <w:b/>
                <w:sz w:val="24"/>
              </w:rPr>
              <w:t xml:space="preserve">on </w:t>
            </w:r>
            <w:r w:rsidR="004653F3" w:rsidRPr="004653F3">
              <w:rPr>
                <w:b/>
                <w:sz w:val="24"/>
              </w:rPr>
              <w:t>0</w:t>
            </w:r>
            <w:r w:rsidR="00717105">
              <w:rPr>
                <w:b/>
                <w:sz w:val="24"/>
              </w:rPr>
              <w:t>9</w:t>
            </w:r>
            <w:r w:rsidR="004653F3" w:rsidRPr="004653F3">
              <w:rPr>
                <w:b/>
                <w:sz w:val="24"/>
              </w:rPr>
              <w:t>/01/</w:t>
            </w:r>
            <w:r w:rsidR="003133E4" w:rsidRPr="004653F3">
              <w:rPr>
                <w:b/>
                <w:sz w:val="24"/>
              </w:rPr>
              <w:t>2023 (</w:t>
            </w:r>
            <w:r w:rsidRPr="004653F3">
              <w:rPr>
                <w:sz w:val="24"/>
              </w:rPr>
              <w:t>the “Application Deadline”).</w:t>
            </w:r>
          </w:p>
        </w:tc>
      </w:tr>
      <w:tr w:rsidR="009E5329" w14:paraId="4CE5B525" w14:textId="77777777">
        <w:trPr>
          <w:trHeight w:val="674"/>
        </w:trPr>
        <w:tc>
          <w:tcPr>
            <w:tcW w:w="718" w:type="dxa"/>
          </w:tcPr>
          <w:p w14:paraId="07E08393" w14:textId="77777777" w:rsidR="009E5329" w:rsidRDefault="008B6576">
            <w:pPr>
              <w:pStyle w:val="TableParagraph"/>
              <w:spacing w:before="168"/>
              <w:ind w:left="50"/>
              <w:rPr>
                <w:sz w:val="24"/>
              </w:rPr>
            </w:pPr>
            <w:r>
              <w:rPr>
                <w:color w:val="225D63"/>
                <w:spacing w:val="-2"/>
                <w:sz w:val="24"/>
              </w:rPr>
              <w:t>2.6.3</w:t>
            </w:r>
          </w:p>
        </w:tc>
        <w:tc>
          <w:tcPr>
            <w:tcW w:w="8230" w:type="dxa"/>
          </w:tcPr>
          <w:p w14:paraId="4B245BE1" w14:textId="77777777" w:rsidR="009E5329" w:rsidRDefault="008B6576">
            <w:pPr>
              <w:pStyle w:val="TableParagraph"/>
              <w:spacing w:before="168"/>
              <w:ind w:left="181"/>
              <w:rPr>
                <w:sz w:val="24"/>
              </w:rPr>
            </w:pPr>
            <w:r>
              <w:rPr>
                <w:sz w:val="24"/>
              </w:rPr>
              <w:t>Applications</w:t>
            </w:r>
            <w:r>
              <w:rPr>
                <w:spacing w:val="-5"/>
                <w:sz w:val="24"/>
              </w:rPr>
              <w:t xml:space="preserve"> </w:t>
            </w:r>
            <w:r>
              <w:rPr>
                <w:sz w:val="24"/>
              </w:rPr>
              <w:t>must</w:t>
            </w:r>
            <w:r>
              <w:rPr>
                <w:spacing w:val="-3"/>
                <w:sz w:val="24"/>
              </w:rPr>
              <w:t xml:space="preserve"> </w:t>
            </w:r>
            <w:r>
              <w:rPr>
                <w:sz w:val="24"/>
              </w:rPr>
              <w:t>be</w:t>
            </w:r>
            <w:r>
              <w:rPr>
                <w:spacing w:val="-1"/>
                <w:sz w:val="24"/>
              </w:rPr>
              <w:t xml:space="preserve"> </w:t>
            </w:r>
            <w:r>
              <w:rPr>
                <w:sz w:val="24"/>
              </w:rPr>
              <w:t>submitted</w:t>
            </w:r>
            <w:r>
              <w:rPr>
                <w:spacing w:val="-1"/>
                <w:sz w:val="24"/>
              </w:rPr>
              <w:t xml:space="preserve"> </w:t>
            </w:r>
            <w:r>
              <w:rPr>
                <w:sz w:val="24"/>
              </w:rPr>
              <w:t>in</w:t>
            </w:r>
            <w:r>
              <w:rPr>
                <w:spacing w:val="-1"/>
                <w:sz w:val="24"/>
              </w:rPr>
              <w:t xml:space="preserve"> </w:t>
            </w:r>
            <w:r>
              <w:rPr>
                <w:spacing w:val="-2"/>
                <w:sz w:val="24"/>
              </w:rPr>
              <w:t>English.</w:t>
            </w:r>
          </w:p>
        </w:tc>
      </w:tr>
      <w:tr w:rsidR="009E5329" w14:paraId="1849C935" w14:textId="77777777">
        <w:trPr>
          <w:trHeight w:val="1348"/>
        </w:trPr>
        <w:tc>
          <w:tcPr>
            <w:tcW w:w="718" w:type="dxa"/>
          </w:tcPr>
          <w:p w14:paraId="23632BE7" w14:textId="77777777" w:rsidR="009E5329" w:rsidRDefault="008B6576">
            <w:pPr>
              <w:pStyle w:val="TableParagraph"/>
              <w:spacing w:before="168"/>
              <w:ind w:left="50"/>
              <w:rPr>
                <w:sz w:val="24"/>
              </w:rPr>
            </w:pPr>
            <w:r>
              <w:rPr>
                <w:color w:val="225D63"/>
                <w:spacing w:val="-2"/>
                <w:sz w:val="24"/>
              </w:rPr>
              <w:t>2.6.4</w:t>
            </w:r>
          </w:p>
        </w:tc>
        <w:tc>
          <w:tcPr>
            <w:tcW w:w="8230" w:type="dxa"/>
          </w:tcPr>
          <w:p w14:paraId="2E980021" w14:textId="460A4464" w:rsidR="009E5329" w:rsidRDefault="008B6576">
            <w:pPr>
              <w:pStyle w:val="TableParagraph"/>
              <w:spacing w:before="168" w:line="276" w:lineRule="auto"/>
              <w:ind w:left="181" w:right="53"/>
              <w:jc w:val="both"/>
              <w:rPr>
                <w:sz w:val="24"/>
              </w:rPr>
            </w:pPr>
            <w:r>
              <w:rPr>
                <w:sz w:val="24"/>
              </w:rPr>
              <w:t>Each</w:t>
            </w:r>
            <w:r>
              <w:rPr>
                <w:spacing w:val="-4"/>
                <w:sz w:val="24"/>
              </w:rPr>
              <w:t xml:space="preserve"> </w:t>
            </w:r>
            <w:r>
              <w:rPr>
                <w:sz w:val="24"/>
              </w:rPr>
              <w:t>Applicant</w:t>
            </w:r>
            <w:r>
              <w:rPr>
                <w:spacing w:val="-5"/>
                <w:sz w:val="24"/>
              </w:rPr>
              <w:t xml:space="preserve"> </w:t>
            </w:r>
            <w:r>
              <w:rPr>
                <w:sz w:val="24"/>
              </w:rPr>
              <w:t>is</w:t>
            </w:r>
            <w:r>
              <w:rPr>
                <w:spacing w:val="-5"/>
                <w:sz w:val="24"/>
              </w:rPr>
              <w:t xml:space="preserve"> </w:t>
            </w:r>
            <w:r>
              <w:rPr>
                <w:sz w:val="24"/>
              </w:rPr>
              <w:t>limited</w:t>
            </w:r>
            <w:r>
              <w:rPr>
                <w:spacing w:val="-8"/>
                <w:sz w:val="24"/>
              </w:rPr>
              <w:t xml:space="preserve"> </w:t>
            </w:r>
            <w:r>
              <w:rPr>
                <w:sz w:val="24"/>
              </w:rPr>
              <w:t>to</w:t>
            </w:r>
            <w:r>
              <w:rPr>
                <w:spacing w:val="-4"/>
                <w:sz w:val="24"/>
              </w:rPr>
              <w:t xml:space="preserve"> </w:t>
            </w:r>
            <w:r>
              <w:rPr>
                <w:sz w:val="24"/>
              </w:rPr>
              <w:t>submitting</w:t>
            </w:r>
            <w:r>
              <w:rPr>
                <w:spacing w:val="-7"/>
                <w:sz w:val="24"/>
              </w:rPr>
              <w:t xml:space="preserve"> </w:t>
            </w:r>
            <w:r>
              <w:rPr>
                <w:sz w:val="24"/>
              </w:rPr>
              <w:t>one</w:t>
            </w:r>
            <w:r>
              <w:rPr>
                <w:spacing w:val="-7"/>
                <w:sz w:val="24"/>
              </w:rPr>
              <w:t xml:space="preserve"> </w:t>
            </w:r>
            <w:r w:rsidR="00717105">
              <w:rPr>
                <w:sz w:val="24"/>
              </w:rPr>
              <w:t>Application</w:t>
            </w:r>
            <w:r>
              <w:rPr>
                <w:spacing w:val="-5"/>
                <w:sz w:val="24"/>
              </w:rPr>
              <w:t xml:space="preserve"> </w:t>
            </w:r>
            <w:r>
              <w:rPr>
                <w:sz w:val="24"/>
              </w:rPr>
              <w:t>in</w:t>
            </w:r>
            <w:r>
              <w:rPr>
                <w:spacing w:val="-6"/>
                <w:sz w:val="24"/>
              </w:rPr>
              <w:t xml:space="preserve"> </w:t>
            </w:r>
            <w:r>
              <w:rPr>
                <w:sz w:val="24"/>
              </w:rPr>
              <w:t>its</w:t>
            </w:r>
            <w:r>
              <w:rPr>
                <w:spacing w:val="-5"/>
                <w:sz w:val="24"/>
              </w:rPr>
              <w:t xml:space="preserve"> </w:t>
            </w:r>
            <w:r>
              <w:rPr>
                <w:sz w:val="24"/>
              </w:rPr>
              <w:t>own</w:t>
            </w:r>
            <w:r>
              <w:rPr>
                <w:spacing w:val="-7"/>
                <w:sz w:val="24"/>
              </w:rPr>
              <w:t xml:space="preserve"> </w:t>
            </w:r>
            <w:r>
              <w:rPr>
                <w:sz w:val="24"/>
              </w:rPr>
              <w:t>capacity</w:t>
            </w:r>
            <w:r>
              <w:rPr>
                <w:spacing w:val="-10"/>
                <w:sz w:val="24"/>
              </w:rPr>
              <w:t xml:space="preserve"> </w:t>
            </w:r>
            <w:r>
              <w:rPr>
                <w:sz w:val="24"/>
              </w:rPr>
              <w:t>and</w:t>
            </w:r>
            <w:r>
              <w:rPr>
                <w:spacing w:val="-6"/>
                <w:sz w:val="24"/>
              </w:rPr>
              <w:t xml:space="preserve"> </w:t>
            </w:r>
            <w:r>
              <w:rPr>
                <w:sz w:val="24"/>
              </w:rPr>
              <w:t>one Application as part of a consortium/group of undertakings under this RFATP for admittance to the DPS.</w:t>
            </w:r>
          </w:p>
        </w:tc>
      </w:tr>
      <w:tr w:rsidR="009E5329" w14:paraId="021890DD" w14:textId="77777777">
        <w:trPr>
          <w:trHeight w:val="1804"/>
        </w:trPr>
        <w:tc>
          <w:tcPr>
            <w:tcW w:w="718" w:type="dxa"/>
          </w:tcPr>
          <w:p w14:paraId="61B8BA36" w14:textId="77777777" w:rsidR="009E5329" w:rsidRDefault="008B6576">
            <w:pPr>
              <w:pStyle w:val="TableParagraph"/>
              <w:spacing w:before="167"/>
              <w:ind w:left="50"/>
              <w:rPr>
                <w:sz w:val="24"/>
              </w:rPr>
            </w:pPr>
            <w:r>
              <w:rPr>
                <w:color w:val="225D63"/>
                <w:spacing w:val="-2"/>
                <w:sz w:val="24"/>
              </w:rPr>
              <w:t>2.6.5</w:t>
            </w:r>
          </w:p>
        </w:tc>
        <w:tc>
          <w:tcPr>
            <w:tcW w:w="8230" w:type="dxa"/>
          </w:tcPr>
          <w:p w14:paraId="06CCA028" w14:textId="77777777" w:rsidR="009E5329" w:rsidRDefault="008B6576">
            <w:pPr>
              <w:pStyle w:val="TableParagraph"/>
              <w:spacing w:before="167" w:line="276" w:lineRule="auto"/>
              <w:ind w:left="181" w:right="47"/>
              <w:jc w:val="both"/>
              <w:rPr>
                <w:sz w:val="24"/>
              </w:rPr>
            </w:pPr>
            <w:r>
              <w:rPr>
                <w:sz w:val="24"/>
              </w:rPr>
              <w:t xml:space="preserve">All parts of the Applications must be submitted in soft copy to the Electronic Platform and must be compiled such that they can be read immediately using Microsoft Office applications </w:t>
            </w:r>
            <w:proofErr w:type="gramStart"/>
            <w:r>
              <w:rPr>
                <w:sz w:val="24"/>
              </w:rPr>
              <w:t>e.g.</w:t>
            </w:r>
            <w:proofErr w:type="gramEnd"/>
            <w:r>
              <w:rPr>
                <w:sz w:val="24"/>
              </w:rPr>
              <w:t xml:space="preserve"> MS Word, MS Excel, etc. or a PDF Reader. The Contracting Authority is not responsible for corruption in electronic documents.</w:t>
            </w:r>
          </w:p>
          <w:p w14:paraId="7328DFA4" w14:textId="77777777" w:rsidR="009E5329" w:rsidRDefault="008B6576">
            <w:pPr>
              <w:pStyle w:val="TableParagraph"/>
              <w:spacing w:before="1" w:line="269" w:lineRule="exact"/>
              <w:ind w:left="181"/>
              <w:jc w:val="both"/>
              <w:rPr>
                <w:sz w:val="24"/>
              </w:rPr>
            </w:pPr>
            <w:r>
              <w:rPr>
                <w:sz w:val="24"/>
              </w:rPr>
              <w:t>Applicants</w:t>
            </w:r>
            <w:r>
              <w:rPr>
                <w:spacing w:val="-5"/>
                <w:sz w:val="24"/>
              </w:rPr>
              <w:t xml:space="preserve"> </w:t>
            </w:r>
            <w:r>
              <w:rPr>
                <w:sz w:val="24"/>
              </w:rPr>
              <w:t>must</w:t>
            </w:r>
            <w:r>
              <w:rPr>
                <w:spacing w:val="-3"/>
                <w:sz w:val="24"/>
              </w:rPr>
              <w:t xml:space="preserve"> </w:t>
            </w:r>
            <w:r>
              <w:rPr>
                <w:sz w:val="24"/>
              </w:rPr>
              <w:t>ensure</w:t>
            </w:r>
            <w:r>
              <w:rPr>
                <w:spacing w:val="-4"/>
                <w:sz w:val="24"/>
              </w:rPr>
              <w:t xml:space="preserve"> </w:t>
            </w:r>
            <w:r>
              <w:rPr>
                <w:sz w:val="24"/>
              </w:rPr>
              <w:t>electronic</w:t>
            </w:r>
            <w:r>
              <w:rPr>
                <w:spacing w:val="-2"/>
                <w:sz w:val="24"/>
              </w:rPr>
              <w:t xml:space="preserve"> </w:t>
            </w:r>
            <w:r>
              <w:rPr>
                <w:sz w:val="24"/>
              </w:rPr>
              <w:t>documents</w:t>
            </w:r>
            <w:r>
              <w:rPr>
                <w:spacing w:val="-2"/>
                <w:sz w:val="24"/>
              </w:rPr>
              <w:t xml:space="preserve"> </w:t>
            </w:r>
            <w:r>
              <w:rPr>
                <w:sz w:val="24"/>
              </w:rPr>
              <w:t>are</w:t>
            </w:r>
            <w:r>
              <w:rPr>
                <w:spacing w:val="-1"/>
                <w:sz w:val="24"/>
              </w:rPr>
              <w:t xml:space="preserve"> </w:t>
            </w:r>
            <w:r>
              <w:rPr>
                <w:sz w:val="24"/>
              </w:rPr>
              <w:t>not</w:t>
            </w:r>
            <w:r>
              <w:rPr>
                <w:spacing w:val="-1"/>
                <w:sz w:val="24"/>
              </w:rPr>
              <w:t xml:space="preserve"> </w:t>
            </w:r>
            <w:r>
              <w:rPr>
                <w:spacing w:val="-2"/>
                <w:sz w:val="24"/>
              </w:rPr>
              <w:t>corrupt.</w:t>
            </w:r>
          </w:p>
        </w:tc>
      </w:tr>
    </w:tbl>
    <w:p w14:paraId="037A328D" w14:textId="77777777" w:rsidR="009E5329" w:rsidRDefault="009E5329">
      <w:pPr>
        <w:pStyle w:val="BodyText"/>
        <w:rPr>
          <w:sz w:val="20"/>
        </w:rPr>
      </w:pPr>
    </w:p>
    <w:p w14:paraId="01F1EA8D" w14:textId="77777777" w:rsidR="009E5329" w:rsidRDefault="009E5329">
      <w:pPr>
        <w:pStyle w:val="BodyText"/>
        <w:rPr>
          <w:sz w:val="20"/>
        </w:rPr>
      </w:pPr>
    </w:p>
    <w:p w14:paraId="38BFC47B" w14:textId="732882AA" w:rsidR="009E5329" w:rsidRDefault="007865F7">
      <w:pPr>
        <w:pStyle w:val="BodyText"/>
        <w:spacing w:before="2"/>
        <w:rPr>
          <w:sz w:val="11"/>
        </w:rPr>
      </w:pPr>
      <w:r>
        <w:rPr>
          <w:noProof/>
        </w:rPr>
        <mc:AlternateContent>
          <mc:Choice Requires="wpg">
            <w:drawing>
              <wp:anchor distT="0" distB="0" distL="0" distR="0" simplePos="0" relativeHeight="487592960" behindDoc="1" locked="0" layoutInCell="1" allowOverlap="1" wp14:anchorId="0EF7057C" wp14:editId="19808985">
                <wp:simplePos x="0" y="0"/>
                <wp:positionH relativeFrom="page">
                  <wp:posOffset>882650</wp:posOffset>
                </wp:positionH>
                <wp:positionV relativeFrom="paragraph">
                  <wp:posOffset>102235</wp:posOffset>
                </wp:positionV>
                <wp:extent cx="5798185" cy="245745"/>
                <wp:effectExtent l="0" t="0" r="0" b="0"/>
                <wp:wrapTopAndBottom/>
                <wp:docPr id="341"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161"/>
                          <a:chExt cx="9131" cy="387"/>
                        </a:xfrm>
                      </wpg:grpSpPr>
                      <wps:wsp>
                        <wps:cNvPr id="342" name="docshape31"/>
                        <wps:cNvSpPr>
                          <a:spLocks noChangeArrowheads="1"/>
                        </wps:cNvSpPr>
                        <wps:spPr bwMode="auto">
                          <a:xfrm>
                            <a:off x="1390" y="16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docshape32"/>
                        <wps:cNvSpPr>
                          <a:spLocks noChangeArrowheads="1"/>
                        </wps:cNvSpPr>
                        <wps:spPr bwMode="auto">
                          <a:xfrm>
                            <a:off x="1390" y="51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docshape33"/>
                        <wps:cNvSpPr txBox="1">
                          <a:spLocks noChangeArrowheads="1"/>
                        </wps:cNvSpPr>
                        <wps:spPr bwMode="auto">
                          <a:xfrm>
                            <a:off x="1390" y="16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1F07F" w14:textId="77777777" w:rsidR="009E5329" w:rsidRDefault="008B6576">
                              <w:pPr>
                                <w:tabs>
                                  <w:tab w:val="left" w:pos="595"/>
                                </w:tabs>
                                <w:spacing w:before="4"/>
                                <w:ind w:left="28"/>
                                <w:rPr>
                                  <w:b/>
                                  <w:sz w:val="24"/>
                                </w:rPr>
                              </w:pPr>
                              <w:r>
                                <w:rPr>
                                  <w:b/>
                                  <w:color w:val="FFFFFF"/>
                                  <w:spacing w:val="-5"/>
                                  <w:sz w:val="24"/>
                                </w:rPr>
                                <w:t>2.7</w:t>
                              </w:r>
                              <w:r>
                                <w:rPr>
                                  <w:b/>
                                  <w:color w:val="FFFFFF"/>
                                  <w:sz w:val="24"/>
                                </w:rPr>
                                <w:tab/>
                                <w:t>Queries</w:t>
                              </w:r>
                              <w:r>
                                <w:rPr>
                                  <w:b/>
                                  <w:color w:val="FFFFFF"/>
                                  <w:spacing w:val="-3"/>
                                  <w:sz w:val="24"/>
                                </w:rPr>
                                <w:t xml:space="preserve"> </w:t>
                              </w:r>
                              <w:r>
                                <w:rPr>
                                  <w:b/>
                                  <w:color w:val="FFFFFF"/>
                                  <w:sz w:val="24"/>
                                </w:rPr>
                                <w:t>and</w:t>
                              </w:r>
                              <w:r>
                                <w:rPr>
                                  <w:b/>
                                  <w:color w:val="FFFFFF"/>
                                  <w:spacing w:val="-1"/>
                                  <w:sz w:val="24"/>
                                </w:rPr>
                                <w:t xml:space="preserve"> </w:t>
                              </w:r>
                              <w:r>
                                <w:rPr>
                                  <w:b/>
                                  <w:color w:val="FFFFFF"/>
                                  <w:spacing w:val="-2"/>
                                  <w:sz w:val="24"/>
                                </w:rPr>
                                <w:t>Clarifications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7057C" id="docshapegroup30" o:spid="_x0000_s1051" style="position:absolute;margin-left:69.5pt;margin-top:8.05pt;width:456.55pt;height:19.35pt;z-index:-15723520;mso-wrap-distance-left:0;mso-wrap-distance-right:0;mso-position-horizontal-relative:page;mso-position-vertical-relative:text" coordorigin="1390,161"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">
                <v:rect id="docshape31" o:spid="_x0000_s1052" style="position:absolute;left:1390;top:16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" fillcolor="#225d63" stroked="f"/>
                <v:rect id="docshape32" o:spid="_x0000_s1053" style="position:absolute;left:1390;top:51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" fillcolor="#339" stroked="f"/>
                <v:shape id="docshape33" o:spid="_x0000_s1054" type="#_x0000_t202" style="position:absolute;left:1390;top:16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6FF1F07F" w14:textId="77777777" w:rsidR="009E5329" w:rsidRDefault="008B6576">
                        <w:pPr>
                          <w:tabs>
                            <w:tab w:val="left" w:pos="595"/>
                          </w:tabs>
                          <w:spacing w:before="4"/>
                          <w:ind w:left="28"/>
                          <w:rPr>
                            <w:b/>
                            <w:sz w:val="24"/>
                          </w:rPr>
                        </w:pPr>
                        <w:r>
                          <w:rPr>
                            <w:b/>
                            <w:color w:val="FFFFFF"/>
                            <w:spacing w:val="-5"/>
                            <w:sz w:val="24"/>
                          </w:rPr>
                          <w:t>2.7</w:t>
                        </w:r>
                        <w:r>
                          <w:rPr>
                            <w:b/>
                            <w:color w:val="FFFFFF"/>
                            <w:sz w:val="24"/>
                          </w:rPr>
                          <w:tab/>
                          <w:t>Queries</w:t>
                        </w:r>
                        <w:r>
                          <w:rPr>
                            <w:b/>
                            <w:color w:val="FFFFFF"/>
                            <w:spacing w:val="-3"/>
                            <w:sz w:val="24"/>
                          </w:rPr>
                          <w:t xml:space="preserve"> </w:t>
                        </w:r>
                        <w:r>
                          <w:rPr>
                            <w:b/>
                            <w:color w:val="FFFFFF"/>
                            <w:sz w:val="24"/>
                          </w:rPr>
                          <w:t>and</w:t>
                        </w:r>
                        <w:r>
                          <w:rPr>
                            <w:b/>
                            <w:color w:val="FFFFFF"/>
                            <w:spacing w:val="-1"/>
                            <w:sz w:val="24"/>
                          </w:rPr>
                          <w:t xml:space="preserve"> </w:t>
                        </w:r>
                        <w:r>
                          <w:rPr>
                            <w:b/>
                            <w:color w:val="FFFFFF"/>
                            <w:spacing w:val="-2"/>
                            <w:sz w:val="24"/>
                          </w:rPr>
                          <w:t>Clarifications</w:t>
                        </w:r>
                      </w:p>
                    </w:txbxContent>
                  </v:textbox>
                </v:shape>
                <w10:wrap type="topAndBottom" anchorx="page"/>
              </v:group>
            </w:pict>
          </mc:Fallback>
        </mc:AlternateContent>
      </w:r>
    </w:p>
    <w:p w14:paraId="2FE18625"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3"/>
      </w:tblGrid>
      <w:tr w:rsidR="009E5329" w14:paraId="61E73D44" w14:textId="77777777">
        <w:trPr>
          <w:trHeight w:val="1806"/>
        </w:trPr>
        <w:tc>
          <w:tcPr>
            <w:tcW w:w="645" w:type="dxa"/>
          </w:tcPr>
          <w:p w14:paraId="79E40CC2" w14:textId="77777777" w:rsidR="009E5329" w:rsidRDefault="008B6576">
            <w:pPr>
              <w:pStyle w:val="TableParagraph"/>
              <w:spacing w:line="244" w:lineRule="exact"/>
              <w:ind w:left="50"/>
              <w:rPr>
                <w:sz w:val="24"/>
              </w:rPr>
            </w:pPr>
            <w:r>
              <w:rPr>
                <w:color w:val="225D63"/>
                <w:spacing w:val="-2"/>
                <w:sz w:val="24"/>
              </w:rPr>
              <w:t>2.7.1</w:t>
            </w:r>
          </w:p>
        </w:tc>
        <w:tc>
          <w:tcPr>
            <w:tcW w:w="8303" w:type="dxa"/>
          </w:tcPr>
          <w:p w14:paraId="3CCA6E14" w14:textId="77777777" w:rsidR="009E5329" w:rsidRDefault="008B6576">
            <w:pPr>
              <w:pStyle w:val="TableParagraph"/>
              <w:spacing w:line="244" w:lineRule="exact"/>
              <w:ind w:left="108"/>
              <w:rPr>
                <w:sz w:val="24"/>
              </w:rPr>
            </w:pPr>
            <w:r>
              <w:rPr>
                <w:sz w:val="24"/>
              </w:rPr>
              <w:t>All</w:t>
            </w:r>
            <w:r>
              <w:rPr>
                <w:spacing w:val="39"/>
                <w:sz w:val="24"/>
              </w:rPr>
              <w:t xml:space="preserve"> </w:t>
            </w:r>
            <w:r>
              <w:rPr>
                <w:sz w:val="24"/>
              </w:rPr>
              <w:t>queries</w:t>
            </w:r>
            <w:r>
              <w:rPr>
                <w:spacing w:val="39"/>
                <w:sz w:val="24"/>
              </w:rPr>
              <w:t xml:space="preserve"> </w:t>
            </w:r>
            <w:r>
              <w:rPr>
                <w:sz w:val="24"/>
              </w:rPr>
              <w:t>relating</w:t>
            </w:r>
            <w:r>
              <w:rPr>
                <w:spacing w:val="36"/>
                <w:sz w:val="24"/>
              </w:rPr>
              <w:t xml:space="preserve"> </w:t>
            </w:r>
            <w:r>
              <w:rPr>
                <w:sz w:val="24"/>
              </w:rPr>
              <w:t>to</w:t>
            </w:r>
            <w:r>
              <w:rPr>
                <w:spacing w:val="39"/>
                <w:sz w:val="24"/>
              </w:rPr>
              <w:t xml:space="preserve"> </w:t>
            </w:r>
            <w:r>
              <w:rPr>
                <w:sz w:val="24"/>
              </w:rPr>
              <w:t>any</w:t>
            </w:r>
            <w:r>
              <w:rPr>
                <w:spacing w:val="39"/>
                <w:sz w:val="24"/>
              </w:rPr>
              <w:t xml:space="preserve"> </w:t>
            </w:r>
            <w:r>
              <w:rPr>
                <w:sz w:val="24"/>
              </w:rPr>
              <w:t>aspect</w:t>
            </w:r>
            <w:r>
              <w:rPr>
                <w:spacing w:val="37"/>
                <w:sz w:val="24"/>
              </w:rPr>
              <w:t xml:space="preserve"> </w:t>
            </w:r>
            <w:r>
              <w:rPr>
                <w:sz w:val="24"/>
              </w:rPr>
              <w:t>of</w:t>
            </w:r>
            <w:r>
              <w:rPr>
                <w:spacing w:val="38"/>
                <w:sz w:val="24"/>
              </w:rPr>
              <w:t xml:space="preserve"> </w:t>
            </w:r>
            <w:r>
              <w:rPr>
                <w:sz w:val="24"/>
              </w:rPr>
              <w:t>this</w:t>
            </w:r>
            <w:r>
              <w:rPr>
                <w:spacing w:val="39"/>
                <w:sz w:val="24"/>
              </w:rPr>
              <w:t xml:space="preserve"> </w:t>
            </w:r>
            <w:r>
              <w:rPr>
                <w:sz w:val="24"/>
              </w:rPr>
              <w:t>Competition</w:t>
            </w:r>
            <w:r>
              <w:rPr>
                <w:spacing w:val="38"/>
                <w:sz w:val="24"/>
              </w:rPr>
              <w:t xml:space="preserve"> </w:t>
            </w:r>
            <w:r>
              <w:rPr>
                <w:sz w:val="24"/>
              </w:rPr>
              <w:t>or</w:t>
            </w:r>
            <w:r>
              <w:rPr>
                <w:spacing w:val="40"/>
                <w:sz w:val="24"/>
              </w:rPr>
              <w:t xml:space="preserve"> </w:t>
            </w:r>
            <w:r>
              <w:rPr>
                <w:sz w:val="24"/>
              </w:rPr>
              <w:t>of</w:t>
            </w:r>
            <w:r>
              <w:rPr>
                <w:spacing w:val="37"/>
                <w:sz w:val="24"/>
              </w:rPr>
              <w:t xml:space="preserve"> </w:t>
            </w:r>
            <w:r>
              <w:rPr>
                <w:sz w:val="24"/>
              </w:rPr>
              <w:t>this</w:t>
            </w:r>
            <w:r>
              <w:rPr>
                <w:spacing w:val="39"/>
                <w:sz w:val="24"/>
              </w:rPr>
              <w:t xml:space="preserve"> </w:t>
            </w:r>
            <w:r>
              <w:rPr>
                <w:sz w:val="24"/>
              </w:rPr>
              <w:t>RFATP</w:t>
            </w:r>
            <w:r>
              <w:rPr>
                <w:spacing w:val="37"/>
                <w:sz w:val="24"/>
              </w:rPr>
              <w:t xml:space="preserve"> </w:t>
            </w:r>
            <w:r>
              <w:rPr>
                <w:sz w:val="24"/>
              </w:rPr>
              <w:t>must</w:t>
            </w:r>
            <w:r>
              <w:rPr>
                <w:spacing w:val="38"/>
                <w:sz w:val="24"/>
              </w:rPr>
              <w:t xml:space="preserve"> </w:t>
            </w:r>
            <w:r>
              <w:rPr>
                <w:spacing w:val="-5"/>
                <w:sz w:val="24"/>
              </w:rPr>
              <w:t>be</w:t>
            </w:r>
          </w:p>
          <w:p w14:paraId="0C1D7A3D" w14:textId="56C30AAC" w:rsidR="009E5329" w:rsidRDefault="008B6576" w:rsidP="00D21FB1">
            <w:pPr>
              <w:pStyle w:val="TableParagraph"/>
              <w:spacing w:before="45" w:line="276" w:lineRule="auto"/>
              <w:ind w:left="108"/>
              <w:rPr>
                <w:sz w:val="24"/>
              </w:rPr>
            </w:pPr>
            <w:r>
              <w:rPr>
                <w:sz w:val="24"/>
              </w:rPr>
              <w:t xml:space="preserve">directed to the messaging facility on the Electronic Platform </w:t>
            </w:r>
            <w:hyperlink r:id="rId13">
              <w:r>
                <w:rPr>
                  <w:sz w:val="24"/>
                </w:rPr>
                <w:t>www.etenders.gov.ie.</w:t>
              </w:r>
            </w:hyperlink>
            <w:r>
              <w:rPr>
                <w:sz w:val="24"/>
              </w:rPr>
              <w:t xml:space="preserve"> Subject</w:t>
            </w:r>
            <w:r>
              <w:rPr>
                <w:spacing w:val="-13"/>
                <w:sz w:val="24"/>
              </w:rPr>
              <w:t xml:space="preserve"> </w:t>
            </w:r>
            <w:r>
              <w:rPr>
                <w:sz w:val="24"/>
              </w:rPr>
              <w:t>to</w:t>
            </w:r>
            <w:r>
              <w:rPr>
                <w:spacing w:val="-12"/>
                <w:sz w:val="24"/>
              </w:rPr>
              <w:t xml:space="preserve"> </w:t>
            </w:r>
            <w:r>
              <w:rPr>
                <w:sz w:val="24"/>
              </w:rPr>
              <w:t>paragraph</w:t>
            </w:r>
            <w:r>
              <w:rPr>
                <w:spacing w:val="-9"/>
                <w:sz w:val="24"/>
              </w:rPr>
              <w:t xml:space="preserve"> </w:t>
            </w:r>
            <w:r>
              <w:rPr>
                <w:sz w:val="24"/>
              </w:rPr>
              <w:t>2.8.1</w:t>
            </w:r>
            <w:r>
              <w:rPr>
                <w:spacing w:val="-9"/>
                <w:sz w:val="24"/>
              </w:rPr>
              <w:t xml:space="preserve"> </w:t>
            </w:r>
            <w:r>
              <w:rPr>
                <w:sz w:val="24"/>
              </w:rPr>
              <w:t>of</w:t>
            </w:r>
            <w:r>
              <w:rPr>
                <w:spacing w:val="-11"/>
                <w:sz w:val="24"/>
              </w:rPr>
              <w:t xml:space="preserve"> </w:t>
            </w:r>
            <w:r>
              <w:rPr>
                <w:sz w:val="24"/>
              </w:rPr>
              <w:t>this</w:t>
            </w:r>
            <w:r>
              <w:rPr>
                <w:spacing w:val="-10"/>
                <w:sz w:val="24"/>
              </w:rPr>
              <w:t xml:space="preserve"> </w:t>
            </w:r>
            <w:r>
              <w:rPr>
                <w:sz w:val="24"/>
              </w:rPr>
              <w:t>RFAT</w:t>
            </w:r>
          </w:p>
        </w:tc>
      </w:tr>
      <w:tr w:rsidR="009E5329" w14:paraId="2DAB78FC" w14:textId="77777777">
        <w:trPr>
          <w:trHeight w:val="1683"/>
        </w:trPr>
        <w:tc>
          <w:tcPr>
            <w:tcW w:w="645" w:type="dxa"/>
          </w:tcPr>
          <w:p w14:paraId="7F264200" w14:textId="77777777" w:rsidR="009E5329" w:rsidRDefault="008B6576">
            <w:pPr>
              <w:pStyle w:val="TableParagraph"/>
              <w:spacing w:before="168"/>
              <w:ind w:left="50"/>
              <w:rPr>
                <w:sz w:val="24"/>
              </w:rPr>
            </w:pPr>
            <w:r>
              <w:rPr>
                <w:color w:val="225D63"/>
                <w:spacing w:val="-2"/>
                <w:sz w:val="24"/>
              </w:rPr>
              <w:t>2.7.2</w:t>
            </w:r>
          </w:p>
        </w:tc>
        <w:tc>
          <w:tcPr>
            <w:tcW w:w="8303" w:type="dxa"/>
          </w:tcPr>
          <w:p w14:paraId="79BEF434" w14:textId="77777777" w:rsidR="009E5329" w:rsidRDefault="008B6576">
            <w:pPr>
              <w:pStyle w:val="TableParagraph"/>
              <w:spacing w:before="168" w:line="276" w:lineRule="auto"/>
              <w:ind w:left="108" w:right="49"/>
              <w:jc w:val="both"/>
              <w:rPr>
                <w:sz w:val="24"/>
              </w:rPr>
            </w:pPr>
            <w:r>
              <w:rPr>
                <w:sz w:val="24"/>
              </w:rPr>
              <w:t>All</w:t>
            </w:r>
            <w:r>
              <w:rPr>
                <w:spacing w:val="-14"/>
                <w:sz w:val="24"/>
              </w:rPr>
              <w:t xml:space="preserve"> </w:t>
            </w:r>
            <w:r>
              <w:rPr>
                <w:sz w:val="24"/>
              </w:rPr>
              <w:t>responses</w:t>
            </w:r>
            <w:r>
              <w:rPr>
                <w:spacing w:val="-14"/>
                <w:sz w:val="24"/>
              </w:rPr>
              <w:t xml:space="preserve"> </w:t>
            </w:r>
            <w:r>
              <w:rPr>
                <w:sz w:val="24"/>
              </w:rPr>
              <w:t>to</w:t>
            </w:r>
            <w:r>
              <w:rPr>
                <w:spacing w:val="-13"/>
                <w:sz w:val="24"/>
              </w:rPr>
              <w:t xml:space="preserve"> </w:t>
            </w:r>
            <w:r>
              <w:rPr>
                <w:sz w:val="24"/>
              </w:rPr>
              <w:t>queries</w:t>
            </w:r>
            <w:r>
              <w:rPr>
                <w:spacing w:val="-14"/>
                <w:sz w:val="24"/>
              </w:rPr>
              <w:t xml:space="preserve"> </w:t>
            </w:r>
            <w:r>
              <w:rPr>
                <w:sz w:val="24"/>
              </w:rPr>
              <w:t>will</w:t>
            </w:r>
            <w:r>
              <w:rPr>
                <w:spacing w:val="-13"/>
                <w:sz w:val="24"/>
              </w:rPr>
              <w:t xml:space="preserve"> </w:t>
            </w:r>
            <w:r>
              <w:rPr>
                <w:sz w:val="24"/>
              </w:rPr>
              <w:t>be</w:t>
            </w:r>
            <w:r>
              <w:rPr>
                <w:spacing w:val="-14"/>
                <w:sz w:val="24"/>
              </w:rPr>
              <w:t xml:space="preserve"> </w:t>
            </w:r>
            <w:r>
              <w:rPr>
                <w:sz w:val="24"/>
              </w:rPr>
              <w:t>issued</w:t>
            </w:r>
            <w:r>
              <w:rPr>
                <w:spacing w:val="-13"/>
                <w:sz w:val="24"/>
              </w:rPr>
              <w:t xml:space="preserve"> </w:t>
            </w:r>
            <w:r>
              <w:rPr>
                <w:sz w:val="24"/>
              </w:rPr>
              <w:t>by</w:t>
            </w:r>
            <w:r>
              <w:rPr>
                <w:spacing w:val="-14"/>
                <w:sz w:val="24"/>
              </w:rPr>
              <w:t xml:space="preserve"> </w:t>
            </w:r>
            <w:r>
              <w:rPr>
                <w:sz w:val="24"/>
              </w:rPr>
              <w:t>the</w:t>
            </w:r>
            <w:r>
              <w:rPr>
                <w:spacing w:val="-14"/>
                <w:sz w:val="24"/>
              </w:rPr>
              <w:t xml:space="preserve"> </w:t>
            </w:r>
            <w:r>
              <w:rPr>
                <w:sz w:val="24"/>
              </w:rPr>
              <w:t>Contracting</w:t>
            </w:r>
            <w:r>
              <w:rPr>
                <w:spacing w:val="-13"/>
                <w:sz w:val="24"/>
              </w:rPr>
              <w:t xml:space="preserve"> </w:t>
            </w:r>
            <w:r>
              <w:rPr>
                <w:sz w:val="24"/>
              </w:rPr>
              <w:t>Authority</w:t>
            </w:r>
            <w:r>
              <w:rPr>
                <w:spacing w:val="-14"/>
                <w:sz w:val="24"/>
              </w:rPr>
              <w:t xml:space="preserve"> </w:t>
            </w:r>
            <w:r>
              <w:rPr>
                <w:sz w:val="24"/>
              </w:rPr>
              <w:t>via</w:t>
            </w:r>
            <w:r>
              <w:rPr>
                <w:spacing w:val="-13"/>
                <w:sz w:val="24"/>
              </w:rPr>
              <w:t xml:space="preserve"> </w:t>
            </w:r>
            <w:r>
              <w:rPr>
                <w:sz w:val="24"/>
              </w:rPr>
              <w:t>the</w:t>
            </w:r>
            <w:r>
              <w:rPr>
                <w:spacing w:val="-14"/>
                <w:sz w:val="24"/>
              </w:rPr>
              <w:t xml:space="preserve"> </w:t>
            </w:r>
            <w:r>
              <w:rPr>
                <w:sz w:val="24"/>
              </w:rPr>
              <w:t>messaging facility</w:t>
            </w:r>
            <w:r>
              <w:rPr>
                <w:spacing w:val="-14"/>
                <w:sz w:val="24"/>
              </w:rPr>
              <w:t xml:space="preserve"> </w:t>
            </w:r>
            <w:r>
              <w:rPr>
                <w:sz w:val="24"/>
              </w:rPr>
              <w:t>on</w:t>
            </w:r>
            <w:r>
              <w:rPr>
                <w:spacing w:val="-14"/>
                <w:sz w:val="24"/>
              </w:rPr>
              <w:t xml:space="preserve"> </w:t>
            </w:r>
            <w:r>
              <w:rPr>
                <w:sz w:val="24"/>
              </w:rPr>
              <w:t>the</w:t>
            </w:r>
            <w:r>
              <w:rPr>
                <w:spacing w:val="-13"/>
                <w:sz w:val="24"/>
              </w:rPr>
              <w:t xml:space="preserve"> </w:t>
            </w:r>
            <w:r>
              <w:rPr>
                <w:sz w:val="24"/>
              </w:rPr>
              <w:t>Electronic</w:t>
            </w:r>
            <w:r>
              <w:rPr>
                <w:spacing w:val="-14"/>
                <w:sz w:val="24"/>
              </w:rPr>
              <w:t xml:space="preserve"> </w:t>
            </w:r>
            <w:r>
              <w:rPr>
                <w:sz w:val="24"/>
              </w:rPr>
              <w:t>Platform</w:t>
            </w:r>
            <w:r>
              <w:rPr>
                <w:spacing w:val="-13"/>
                <w:sz w:val="24"/>
              </w:rPr>
              <w:t xml:space="preserve"> </w:t>
            </w:r>
            <w:hyperlink r:id="rId14">
              <w:r>
                <w:rPr>
                  <w:color w:val="0000FF"/>
                  <w:sz w:val="24"/>
                  <w:u w:val="single" w:color="0000FF"/>
                </w:rPr>
                <w:t>www.etenders.gov.ie</w:t>
              </w:r>
            </w:hyperlink>
            <w:r>
              <w:rPr>
                <w:color w:val="0000FF"/>
                <w:spacing w:val="38"/>
                <w:sz w:val="24"/>
              </w:rPr>
              <w:t xml:space="preserve"> </w:t>
            </w:r>
            <w:r>
              <w:rPr>
                <w:sz w:val="24"/>
              </w:rPr>
              <w:t>Where</w:t>
            </w:r>
            <w:r>
              <w:rPr>
                <w:spacing w:val="-14"/>
                <w:sz w:val="24"/>
              </w:rPr>
              <w:t xml:space="preserve"> </w:t>
            </w:r>
            <w:r>
              <w:rPr>
                <w:sz w:val="24"/>
              </w:rPr>
              <w:t>appropriate,</w:t>
            </w:r>
            <w:r>
              <w:rPr>
                <w:spacing w:val="-13"/>
                <w:sz w:val="24"/>
              </w:rPr>
              <w:t xml:space="preserve"> </w:t>
            </w:r>
            <w:r>
              <w:rPr>
                <w:sz w:val="24"/>
              </w:rPr>
              <w:t>queries may</w:t>
            </w:r>
            <w:r>
              <w:rPr>
                <w:spacing w:val="-13"/>
                <w:sz w:val="24"/>
              </w:rPr>
              <w:t xml:space="preserve"> </w:t>
            </w:r>
            <w:r>
              <w:rPr>
                <w:sz w:val="24"/>
              </w:rPr>
              <w:t>be</w:t>
            </w:r>
            <w:r>
              <w:rPr>
                <w:spacing w:val="-12"/>
                <w:sz w:val="24"/>
              </w:rPr>
              <w:t xml:space="preserve"> </w:t>
            </w:r>
            <w:r>
              <w:rPr>
                <w:sz w:val="24"/>
              </w:rPr>
              <w:t>amalgamated.</w:t>
            </w:r>
            <w:r>
              <w:rPr>
                <w:spacing w:val="-13"/>
                <w:sz w:val="24"/>
              </w:rPr>
              <w:t xml:space="preserve"> </w:t>
            </w:r>
            <w:r>
              <w:rPr>
                <w:sz w:val="24"/>
              </w:rPr>
              <w:t>Applicants</w:t>
            </w:r>
            <w:r>
              <w:rPr>
                <w:spacing w:val="-13"/>
                <w:sz w:val="24"/>
              </w:rPr>
              <w:t xml:space="preserve"> </w:t>
            </w:r>
            <w:r>
              <w:rPr>
                <w:sz w:val="24"/>
              </w:rPr>
              <w:t>should</w:t>
            </w:r>
            <w:r>
              <w:rPr>
                <w:spacing w:val="-14"/>
                <w:sz w:val="24"/>
              </w:rPr>
              <w:t xml:space="preserve"> </w:t>
            </w:r>
            <w:r>
              <w:rPr>
                <w:sz w:val="24"/>
              </w:rPr>
              <w:t>note</w:t>
            </w:r>
            <w:r>
              <w:rPr>
                <w:spacing w:val="-11"/>
                <w:sz w:val="24"/>
              </w:rPr>
              <w:t xml:space="preserve"> </w:t>
            </w:r>
            <w:r>
              <w:rPr>
                <w:sz w:val="24"/>
              </w:rPr>
              <w:t>that</w:t>
            </w:r>
            <w:r>
              <w:rPr>
                <w:spacing w:val="-12"/>
                <w:sz w:val="24"/>
              </w:rPr>
              <w:t xml:space="preserve"> </w:t>
            </w:r>
            <w:r>
              <w:rPr>
                <w:sz w:val="24"/>
              </w:rPr>
              <w:t>the</w:t>
            </w:r>
            <w:r>
              <w:rPr>
                <w:spacing w:val="-12"/>
                <w:sz w:val="24"/>
              </w:rPr>
              <w:t xml:space="preserve"> </w:t>
            </w:r>
            <w:r>
              <w:rPr>
                <w:sz w:val="24"/>
              </w:rPr>
              <w:t>Contracting</w:t>
            </w:r>
            <w:r>
              <w:rPr>
                <w:spacing w:val="-13"/>
                <w:sz w:val="24"/>
              </w:rPr>
              <w:t xml:space="preserve"> </w:t>
            </w:r>
            <w:r>
              <w:rPr>
                <w:sz w:val="24"/>
              </w:rPr>
              <w:t>Authority</w:t>
            </w:r>
            <w:r>
              <w:rPr>
                <w:spacing w:val="-14"/>
                <w:sz w:val="24"/>
              </w:rPr>
              <w:t xml:space="preserve"> </w:t>
            </w:r>
            <w:r>
              <w:rPr>
                <w:sz w:val="24"/>
              </w:rPr>
              <w:t>will</w:t>
            </w:r>
            <w:r>
              <w:rPr>
                <w:spacing w:val="-12"/>
                <w:sz w:val="24"/>
              </w:rPr>
              <w:t xml:space="preserve"> </w:t>
            </w:r>
            <w:r>
              <w:rPr>
                <w:sz w:val="24"/>
              </w:rPr>
              <w:t>not respond to individual Applicants privately.</w:t>
            </w:r>
          </w:p>
        </w:tc>
      </w:tr>
      <w:tr w:rsidR="009E5329" w14:paraId="7BB8EBB9" w14:textId="77777777">
        <w:trPr>
          <w:trHeight w:val="1011"/>
        </w:trPr>
        <w:tc>
          <w:tcPr>
            <w:tcW w:w="645" w:type="dxa"/>
          </w:tcPr>
          <w:p w14:paraId="264D2C65" w14:textId="77777777" w:rsidR="009E5329" w:rsidRDefault="008B6576">
            <w:pPr>
              <w:pStyle w:val="TableParagraph"/>
              <w:spacing w:before="167"/>
              <w:ind w:left="50"/>
              <w:rPr>
                <w:sz w:val="24"/>
              </w:rPr>
            </w:pPr>
            <w:r>
              <w:rPr>
                <w:color w:val="225D63"/>
                <w:spacing w:val="-2"/>
                <w:sz w:val="24"/>
              </w:rPr>
              <w:t>2.7.3</w:t>
            </w:r>
          </w:p>
        </w:tc>
        <w:tc>
          <w:tcPr>
            <w:tcW w:w="8303" w:type="dxa"/>
          </w:tcPr>
          <w:p w14:paraId="79ACF827" w14:textId="77777777" w:rsidR="009E5329" w:rsidRDefault="008B6576">
            <w:pPr>
              <w:pStyle w:val="TableParagraph"/>
              <w:spacing w:before="167" w:line="278" w:lineRule="auto"/>
              <w:ind w:left="108" w:right="9"/>
              <w:rPr>
                <w:sz w:val="24"/>
              </w:rPr>
            </w:pPr>
            <w:r>
              <w:rPr>
                <w:sz w:val="24"/>
              </w:rPr>
              <w:t>The Contracting Authority reserves the right to issue or seek written clarifications via the Electronic Platform.</w:t>
            </w:r>
          </w:p>
        </w:tc>
      </w:tr>
      <w:tr w:rsidR="009E5329" w14:paraId="70AF02A5" w14:textId="77777777">
        <w:trPr>
          <w:trHeight w:val="1684"/>
        </w:trPr>
        <w:tc>
          <w:tcPr>
            <w:tcW w:w="645" w:type="dxa"/>
          </w:tcPr>
          <w:p w14:paraId="00380648" w14:textId="77777777" w:rsidR="009E5329" w:rsidRDefault="008B6576">
            <w:pPr>
              <w:pStyle w:val="TableParagraph"/>
              <w:spacing w:before="168"/>
              <w:ind w:left="50"/>
              <w:rPr>
                <w:sz w:val="24"/>
              </w:rPr>
            </w:pPr>
            <w:r>
              <w:rPr>
                <w:color w:val="225D63"/>
                <w:spacing w:val="-2"/>
                <w:sz w:val="24"/>
              </w:rPr>
              <w:t>2.7.4</w:t>
            </w:r>
          </w:p>
        </w:tc>
        <w:tc>
          <w:tcPr>
            <w:tcW w:w="8303" w:type="dxa"/>
          </w:tcPr>
          <w:p w14:paraId="0055A531" w14:textId="77777777" w:rsidR="009E5329" w:rsidRDefault="008B6576">
            <w:pPr>
              <w:pStyle w:val="TableParagraph"/>
              <w:spacing w:before="168" w:line="276" w:lineRule="auto"/>
              <w:ind w:left="108" w:right="48"/>
              <w:jc w:val="both"/>
              <w:rPr>
                <w:sz w:val="24"/>
              </w:rPr>
            </w:pPr>
            <w:r>
              <w:rPr>
                <w:sz w:val="24"/>
              </w:rPr>
              <w:t>The Contracting Authority reserves the right, at any time before the Application Deadline, to update or amend the information contained in this document and/or to</w:t>
            </w:r>
            <w:r>
              <w:rPr>
                <w:spacing w:val="-4"/>
                <w:sz w:val="24"/>
              </w:rPr>
              <w:t xml:space="preserve"> </w:t>
            </w:r>
            <w:r>
              <w:rPr>
                <w:sz w:val="24"/>
              </w:rPr>
              <w:t>extend</w:t>
            </w:r>
            <w:r>
              <w:rPr>
                <w:spacing w:val="-6"/>
                <w:sz w:val="24"/>
              </w:rPr>
              <w:t xml:space="preserve"> </w:t>
            </w:r>
            <w:r>
              <w:rPr>
                <w:sz w:val="24"/>
              </w:rPr>
              <w:t>the</w:t>
            </w:r>
            <w:r>
              <w:rPr>
                <w:spacing w:val="-7"/>
                <w:sz w:val="24"/>
              </w:rPr>
              <w:t xml:space="preserve"> </w:t>
            </w:r>
            <w:r>
              <w:rPr>
                <w:sz w:val="24"/>
              </w:rPr>
              <w:t>Application</w:t>
            </w:r>
            <w:r>
              <w:rPr>
                <w:spacing w:val="-4"/>
                <w:sz w:val="24"/>
              </w:rPr>
              <w:t xml:space="preserve"> </w:t>
            </w:r>
            <w:r>
              <w:rPr>
                <w:sz w:val="24"/>
              </w:rPr>
              <w:t>Deadline.</w:t>
            </w:r>
            <w:r>
              <w:rPr>
                <w:spacing w:val="40"/>
                <w:sz w:val="24"/>
              </w:rPr>
              <w:t xml:space="preserve"> </w:t>
            </w:r>
            <w:r>
              <w:rPr>
                <w:sz w:val="24"/>
              </w:rPr>
              <w:t>Participating</w:t>
            </w:r>
            <w:r>
              <w:rPr>
                <w:spacing w:val="-4"/>
                <w:sz w:val="24"/>
              </w:rPr>
              <w:t xml:space="preserve"> </w:t>
            </w:r>
            <w:r>
              <w:rPr>
                <w:sz w:val="24"/>
              </w:rPr>
              <w:t>Applicants</w:t>
            </w:r>
            <w:r>
              <w:rPr>
                <w:spacing w:val="-8"/>
                <w:sz w:val="24"/>
              </w:rPr>
              <w:t xml:space="preserve"> </w:t>
            </w:r>
            <w:r>
              <w:rPr>
                <w:sz w:val="24"/>
              </w:rPr>
              <w:t>will</w:t>
            </w:r>
            <w:r>
              <w:rPr>
                <w:spacing w:val="-5"/>
                <w:sz w:val="24"/>
              </w:rPr>
              <w:t xml:space="preserve"> </w:t>
            </w:r>
            <w:r>
              <w:rPr>
                <w:sz w:val="24"/>
              </w:rPr>
              <w:t>be</w:t>
            </w:r>
            <w:r>
              <w:rPr>
                <w:spacing w:val="-7"/>
                <w:sz w:val="24"/>
              </w:rPr>
              <w:t xml:space="preserve"> </w:t>
            </w:r>
            <w:r>
              <w:rPr>
                <w:sz w:val="24"/>
              </w:rPr>
              <w:t>informed</w:t>
            </w:r>
            <w:r>
              <w:rPr>
                <w:spacing w:val="-6"/>
                <w:sz w:val="24"/>
              </w:rPr>
              <w:t xml:space="preserve"> </w:t>
            </w:r>
            <w:r>
              <w:rPr>
                <w:sz w:val="24"/>
              </w:rPr>
              <w:t>of</w:t>
            </w:r>
            <w:r>
              <w:rPr>
                <w:spacing w:val="-6"/>
                <w:sz w:val="24"/>
              </w:rPr>
              <w:t xml:space="preserve"> </w:t>
            </w:r>
            <w:r>
              <w:rPr>
                <w:sz w:val="24"/>
              </w:rPr>
              <w:t>any such amendment or extension through the Electronic Platform.</w:t>
            </w:r>
          </w:p>
        </w:tc>
      </w:tr>
      <w:tr w:rsidR="009E5329" w14:paraId="1298211A" w14:textId="77777777">
        <w:trPr>
          <w:trHeight w:val="1129"/>
        </w:trPr>
        <w:tc>
          <w:tcPr>
            <w:tcW w:w="645" w:type="dxa"/>
          </w:tcPr>
          <w:p w14:paraId="050564DA" w14:textId="77777777" w:rsidR="009E5329" w:rsidRDefault="008B6576">
            <w:pPr>
              <w:pStyle w:val="TableParagraph"/>
              <w:spacing w:before="168"/>
              <w:ind w:left="50"/>
              <w:rPr>
                <w:sz w:val="24"/>
              </w:rPr>
            </w:pPr>
            <w:r>
              <w:rPr>
                <w:color w:val="225D63"/>
                <w:spacing w:val="-2"/>
                <w:sz w:val="24"/>
              </w:rPr>
              <w:t>2.7.5</w:t>
            </w:r>
          </w:p>
        </w:tc>
        <w:tc>
          <w:tcPr>
            <w:tcW w:w="8303" w:type="dxa"/>
          </w:tcPr>
          <w:p w14:paraId="3AFAA2C9" w14:textId="77777777" w:rsidR="009E5329" w:rsidRDefault="008B6576">
            <w:pPr>
              <w:pStyle w:val="TableParagraph"/>
              <w:spacing w:before="168"/>
              <w:ind w:left="108"/>
              <w:rPr>
                <w:sz w:val="24"/>
              </w:rPr>
            </w:pPr>
            <w:r>
              <w:rPr>
                <w:sz w:val="24"/>
              </w:rPr>
              <w:t>Applicants</w:t>
            </w:r>
            <w:r>
              <w:rPr>
                <w:spacing w:val="26"/>
                <w:sz w:val="24"/>
              </w:rPr>
              <w:t xml:space="preserve"> </w:t>
            </w:r>
            <w:r>
              <w:rPr>
                <w:sz w:val="24"/>
              </w:rPr>
              <w:t>should</w:t>
            </w:r>
            <w:r>
              <w:rPr>
                <w:spacing w:val="29"/>
                <w:sz w:val="24"/>
              </w:rPr>
              <w:t xml:space="preserve"> </w:t>
            </w:r>
            <w:r>
              <w:rPr>
                <w:sz w:val="24"/>
              </w:rPr>
              <w:t>ensure</w:t>
            </w:r>
            <w:r>
              <w:rPr>
                <w:spacing w:val="29"/>
                <w:sz w:val="24"/>
              </w:rPr>
              <w:t xml:space="preserve"> </w:t>
            </w:r>
            <w:r>
              <w:rPr>
                <w:sz w:val="24"/>
              </w:rPr>
              <w:t>that</w:t>
            </w:r>
            <w:r>
              <w:rPr>
                <w:spacing w:val="27"/>
                <w:sz w:val="24"/>
              </w:rPr>
              <w:t xml:space="preserve"> </w:t>
            </w:r>
            <w:r>
              <w:rPr>
                <w:sz w:val="24"/>
              </w:rPr>
              <w:t>they</w:t>
            </w:r>
            <w:r>
              <w:rPr>
                <w:spacing w:val="28"/>
                <w:sz w:val="24"/>
              </w:rPr>
              <w:t xml:space="preserve"> </w:t>
            </w:r>
            <w:r>
              <w:rPr>
                <w:sz w:val="24"/>
              </w:rPr>
              <w:t>register</w:t>
            </w:r>
            <w:r>
              <w:rPr>
                <w:spacing w:val="27"/>
                <w:sz w:val="24"/>
              </w:rPr>
              <w:t xml:space="preserve"> </w:t>
            </w:r>
            <w:r>
              <w:rPr>
                <w:sz w:val="24"/>
              </w:rPr>
              <w:t>their</w:t>
            </w:r>
            <w:r>
              <w:rPr>
                <w:spacing w:val="29"/>
                <w:sz w:val="24"/>
              </w:rPr>
              <w:t xml:space="preserve"> </w:t>
            </w:r>
            <w:r>
              <w:rPr>
                <w:sz w:val="24"/>
              </w:rPr>
              <w:t>interest</w:t>
            </w:r>
            <w:r>
              <w:rPr>
                <w:spacing w:val="29"/>
                <w:sz w:val="24"/>
              </w:rPr>
              <w:t xml:space="preserve"> </w:t>
            </w:r>
            <w:r>
              <w:rPr>
                <w:sz w:val="24"/>
              </w:rPr>
              <w:t>in</w:t>
            </w:r>
            <w:r>
              <w:rPr>
                <w:spacing w:val="27"/>
                <w:sz w:val="24"/>
              </w:rPr>
              <w:t xml:space="preserve"> </w:t>
            </w:r>
            <w:r>
              <w:rPr>
                <w:sz w:val="24"/>
              </w:rPr>
              <w:t>this</w:t>
            </w:r>
            <w:r>
              <w:rPr>
                <w:spacing w:val="28"/>
                <w:sz w:val="24"/>
              </w:rPr>
              <w:t xml:space="preserve"> </w:t>
            </w:r>
            <w:r>
              <w:rPr>
                <w:sz w:val="24"/>
              </w:rPr>
              <w:t>Competition,</w:t>
            </w:r>
            <w:r>
              <w:rPr>
                <w:spacing w:val="29"/>
                <w:sz w:val="24"/>
              </w:rPr>
              <w:t xml:space="preserve"> </w:t>
            </w:r>
            <w:r>
              <w:rPr>
                <w:spacing w:val="-5"/>
                <w:sz w:val="24"/>
              </w:rPr>
              <w:t>by</w:t>
            </w:r>
          </w:p>
          <w:p w14:paraId="3C43DD93" w14:textId="77777777" w:rsidR="009E5329" w:rsidRDefault="008B6576">
            <w:pPr>
              <w:pStyle w:val="TableParagraph"/>
              <w:spacing w:line="330" w:lineRule="atLeast"/>
              <w:ind w:left="108"/>
              <w:rPr>
                <w:sz w:val="24"/>
              </w:rPr>
            </w:pPr>
            <w:r>
              <w:rPr>
                <w:sz w:val="24"/>
              </w:rPr>
              <w:t xml:space="preserve">clicking on the “Accept” button on the Electronic Platform, </w:t>
            </w:r>
            <w:proofErr w:type="gramStart"/>
            <w:r>
              <w:rPr>
                <w:sz w:val="24"/>
              </w:rPr>
              <w:t>in order to</w:t>
            </w:r>
            <w:proofErr w:type="gramEnd"/>
            <w:r>
              <w:rPr>
                <w:sz w:val="24"/>
              </w:rPr>
              <w:t xml:space="preserve"> receive all</w:t>
            </w:r>
            <w:r>
              <w:rPr>
                <w:spacing w:val="40"/>
                <w:sz w:val="24"/>
              </w:rPr>
              <w:t xml:space="preserve"> </w:t>
            </w:r>
            <w:r>
              <w:rPr>
                <w:sz w:val="24"/>
              </w:rPr>
              <w:t>responses to queries and other updates in relation to this Competition.</w:t>
            </w:r>
          </w:p>
        </w:tc>
      </w:tr>
    </w:tbl>
    <w:p w14:paraId="713AADF8" w14:textId="77777777" w:rsidR="009E5329" w:rsidRDefault="009E5329">
      <w:pPr>
        <w:spacing w:line="330" w:lineRule="atLeast"/>
        <w:rPr>
          <w:sz w:val="24"/>
        </w:rPr>
        <w:sectPr w:rsidR="009E5329">
          <w:type w:val="continuous"/>
          <w:pgSz w:w="11910" w:h="16850"/>
          <w:pgMar w:top="1160" w:right="1100" w:bottom="1020" w:left="520" w:header="0" w:footer="832" w:gutter="0"/>
          <w:cols w:space="720"/>
        </w:sectPr>
      </w:pPr>
    </w:p>
    <w:p w14:paraId="733106E4" w14:textId="45207ED5" w:rsidR="009E5329" w:rsidRDefault="007865F7">
      <w:pPr>
        <w:pStyle w:val="BodyText"/>
        <w:ind w:left="870"/>
        <w:rPr>
          <w:sz w:val="20"/>
        </w:rPr>
      </w:pPr>
      <w:r>
        <w:rPr>
          <w:noProof/>
          <w:sz w:val="20"/>
        </w:rPr>
        <w:lastRenderedPageBreak/>
        <mc:AlternateContent>
          <mc:Choice Requires="wpg">
            <w:drawing>
              <wp:inline distT="0" distB="0" distL="0" distR="0" wp14:anchorId="359A19D3" wp14:editId="7E4200AA">
                <wp:extent cx="5798185" cy="247015"/>
                <wp:effectExtent l="0" t="0" r="0" b="635"/>
                <wp:docPr id="337"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338" name="docshape35"/>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docshape36"/>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docshape37"/>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C2D25" w14:textId="77777777" w:rsidR="009E5329" w:rsidRDefault="008B6576">
                              <w:pPr>
                                <w:spacing w:before="4"/>
                                <w:ind w:left="86"/>
                                <w:rPr>
                                  <w:b/>
                                  <w:sz w:val="24"/>
                                </w:rPr>
                              </w:pPr>
                              <w:proofErr w:type="gramStart"/>
                              <w:r>
                                <w:rPr>
                                  <w:b/>
                                  <w:color w:val="FFFFFF"/>
                                  <w:sz w:val="24"/>
                                </w:rPr>
                                <w:t>2.8</w:t>
                              </w:r>
                              <w:r>
                                <w:rPr>
                                  <w:b/>
                                  <w:color w:val="FFFFFF"/>
                                  <w:spacing w:val="39"/>
                                  <w:sz w:val="24"/>
                                </w:rPr>
                                <w:t xml:space="preserve">  </w:t>
                              </w:r>
                              <w:r>
                                <w:rPr>
                                  <w:b/>
                                  <w:color w:val="FFFFFF"/>
                                  <w:sz w:val="24"/>
                                </w:rPr>
                                <w:t>Applications</w:t>
                              </w:r>
                              <w:proofErr w:type="gramEnd"/>
                              <w:r>
                                <w:rPr>
                                  <w:b/>
                                  <w:color w:val="FFFFFF"/>
                                  <w:spacing w:val="-3"/>
                                  <w:sz w:val="24"/>
                                </w:rPr>
                                <w:t xml:space="preserve"> </w:t>
                              </w:r>
                              <w:r>
                                <w:rPr>
                                  <w:b/>
                                  <w:color w:val="FFFFFF"/>
                                  <w:sz w:val="24"/>
                                </w:rPr>
                                <w:t>for</w:t>
                              </w:r>
                              <w:r>
                                <w:rPr>
                                  <w:b/>
                                  <w:color w:val="FFFFFF"/>
                                  <w:spacing w:val="-2"/>
                                  <w:sz w:val="24"/>
                                </w:rPr>
                                <w:t xml:space="preserve"> </w:t>
                              </w:r>
                              <w:r>
                                <w:rPr>
                                  <w:b/>
                                  <w:color w:val="FFFFFF"/>
                                  <w:sz w:val="24"/>
                                </w:rPr>
                                <w:t>Admittance</w:t>
                              </w:r>
                              <w:r>
                                <w:rPr>
                                  <w:b/>
                                  <w:color w:val="FFFFFF"/>
                                  <w:spacing w:val="-3"/>
                                  <w:sz w:val="24"/>
                                </w:rPr>
                                <w:t xml:space="preserve"> </w:t>
                              </w:r>
                              <w:r>
                                <w:rPr>
                                  <w:b/>
                                  <w:color w:val="FFFFFF"/>
                                  <w:sz w:val="24"/>
                                </w:rPr>
                                <w:t>to</w:t>
                              </w:r>
                              <w:r>
                                <w:rPr>
                                  <w:b/>
                                  <w:color w:val="FFFFFF"/>
                                  <w:spacing w:val="-2"/>
                                  <w:sz w:val="24"/>
                                </w:rPr>
                                <w:t xml:space="preserve"> </w:t>
                              </w:r>
                              <w:r>
                                <w:rPr>
                                  <w:b/>
                                  <w:color w:val="FFFFFF"/>
                                  <w:sz w:val="24"/>
                                </w:rPr>
                                <w:t>DPS</w:t>
                              </w:r>
                              <w:r>
                                <w:rPr>
                                  <w:b/>
                                  <w:color w:val="FFFFFF"/>
                                  <w:spacing w:val="-3"/>
                                  <w:sz w:val="24"/>
                                </w:rPr>
                                <w:t xml:space="preserve"> </w:t>
                              </w:r>
                              <w:r>
                                <w:rPr>
                                  <w:b/>
                                  <w:color w:val="FFFFFF"/>
                                  <w:sz w:val="24"/>
                                </w:rPr>
                                <w:t>and</w:t>
                              </w:r>
                              <w:r>
                                <w:rPr>
                                  <w:b/>
                                  <w:color w:val="FFFFFF"/>
                                  <w:spacing w:val="-2"/>
                                  <w:sz w:val="24"/>
                                </w:rPr>
                                <w:t xml:space="preserve"> </w:t>
                              </w:r>
                              <w:r>
                                <w:rPr>
                                  <w:b/>
                                  <w:color w:val="FFFFFF"/>
                                  <w:sz w:val="24"/>
                                </w:rPr>
                                <w:t>Applicant</w:t>
                              </w:r>
                              <w:r>
                                <w:rPr>
                                  <w:b/>
                                  <w:color w:val="FFFFFF"/>
                                  <w:spacing w:val="-2"/>
                                  <w:sz w:val="24"/>
                                </w:rPr>
                                <w:t xml:space="preserve"> Costs</w:t>
                              </w:r>
                            </w:p>
                          </w:txbxContent>
                        </wps:txbx>
                        <wps:bodyPr rot="0" vert="horz" wrap="square" lIns="0" tIns="0" rIns="0" bIns="0" anchor="t" anchorCtr="0" upright="1">
                          <a:noAutofit/>
                        </wps:bodyPr>
                      </wps:wsp>
                    </wpg:wgp>
                  </a:graphicData>
                </a:graphic>
              </wp:inline>
            </w:drawing>
          </mc:Choice>
          <mc:Fallback>
            <w:pict>
              <v:group w14:anchorId="359A19D3" id="docshapegroup34" o:spid="_x0000_s1055"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">
                <v:rect id="docshape35" o:spid="_x0000_s1056"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" fillcolor="#225d63" stroked="f"/>
                <v:rect id="docshape36" o:spid="_x0000_s1057"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" fillcolor="#339" stroked="f"/>
                <v:shape id="docshape37" o:spid="_x0000_s1058"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4A9C2D25" w14:textId="77777777" w:rsidR="009E5329" w:rsidRDefault="008B6576">
                        <w:pPr>
                          <w:spacing w:before="4"/>
                          <w:ind w:left="86"/>
                          <w:rPr>
                            <w:b/>
                            <w:sz w:val="24"/>
                          </w:rPr>
                        </w:pPr>
                        <w:r>
                          <w:rPr>
                            <w:b/>
                            <w:color w:val="FFFFFF"/>
                            <w:sz w:val="24"/>
                          </w:rPr>
                          <w:t>2.8</w:t>
                        </w:r>
                        <w:r>
                          <w:rPr>
                            <w:b/>
                            <w:color w:val="FFFFFF"/>
                            <w:spacing w:val="39"/>
                            <w:sz w:val="24"/>
                          </w:rPr>
                          <w:t xml:space="preserve">  </w:t>
                        </w:r>
                        <w:r>
                          <w:rPr>
                            <w:b/>
                            <w:color w:val="FFFFFF"/>
                            <w:sz w:val="24"/>
                          </w:rPr>
                          <w:t>Applications</w:t>
                        </w:r>
                        <w:r>
                          <w:rPr>
                            <w:b/>
                            <w:color w:val="FFFFFF"/>
                            <w:spacing w:val="-3"/>
                            <w:sz w:val="24"/>
                          </w:rPr>
                          <w:t xml:space="preserve"> </w:t>
                        </w:r>
                        <w:r>
                          <w:rPr>
                            <w:b/>
                            <w:color w:val="FFFFFF"/>
                            <w:sz w:val="24"/>
                          </w:rPr>
                          <w:t>for</w:t>
                        </w:r>
                        <w:r>
                          <w:rPr>
                            <w:b/>
                            <w:color w:val="FFFFFF"/>
                            <w:spacing w:val="-2"/>
                            <w:sz w:val="24"/>
                          </w:rPr>
                          <w:t xml:space="preserve"> </w:t>
                        </w:r>
                        <w:r>
                          <w:rPr>
                            <w:b/>
                            <w:color w:val="FFFFFF"/>
                            <w:sz w:val="24"/>
                          </w:rPr>
                          <w:t>Admittance</w:t>
                        </w:r>
                        <w:r>
                          <w:rPr>
                            <w:b/>
                            <w:color w:val="FFFFFF"/>
                            <w:spacing w:val="-3"/>
                            <w:sz w:val="24"/>
                          </w:rPr>
                          <w:t xml:space="preserve"> </w:t>
                        </w:r>
                        <w:r>
                          <w:rPr>
                            <w:b/>
                            <w:color w:val="FFFFFF"/>
                            <w:sz w:val="24"/>
                          </w:rPr>
                          <w:t>to</w:t>
                        </w:r>
                        <w:r>
                          <w:rPr>
                            <w:b/>
                            <w:color w:val="FFFFFF"/>
                            <w:spacing w:val="-2"/>
                            <w:sz w:val="24"/>
                          </w:rPr>
                          <w:t xml:space="preserve"> </w:t>
                        </w:r>
                        <w:r>
                          <w:rPr>
                            <w:b/>
                            <w:color w:val="FFFFFF"/>
                            <w:sz w:val="24"/>
                          </w:rPr>
                          <w:t>DPS</w:t>
                        </w:r>
                        <w:r>
                          <w:rPr>
                            <w:b/>
                            <w:color w:val="FFFFFF"/>
                            <w:spacing w:val="-3"/>
                            <w:sz w:val="24"/>
                          </w:rPr>
                          <w:t xml:space="preserve"> </w:t>
                        </w:r>
                        <w:r>
                          <w:rPr>
                            <w:b/>
                            <w:color w:val="FFFFFF"/>
                            <w:sz w:val="24"/>
                          </w:rPr>
                          <w:t>and</w:t>
                        </w:r>
                        <w:r>
                          <w:rPr>
                            <w:b/>
                            <w:color w:val="FFFFFF"/>
                            <w:spacing w:val="-2"/>
                            <w:sz w:val="24"/>
                          </w:rPr>
                          <w:t xml:space="preserve"> </w:t>
                        </w:r>
                        <w:r>
                          <w:rPr>
                            <w:b/>
                            <w:color w:val="FFFFFF"/>
                            <w:sz w:val="24"/>
                          </w:rPr>
                          <w:t>Applicant</w:t>
                        </w:r>
                        <w:r>
                          <w:rPr>
                            <w:b/>
                            <w:color w:val="FFFFFF"/>
                            <w:spacing w:val="-2"/>
                            <w:sz w:val="24"/>
                          </w:rPr>
                          <w:t xml:space="preserve"> Costs</w:t>
                        </w:r>
                      </w:p>
                    </w:txbxContent>
                  </v:textbox>
                </v:shape>
                <w10:anchorlock/>
              </v:group>
            </w:pict>
          </mc:Fallback>
        </mc:AlternateContent>
      </w:r>
    </w:p>
    <w:p w14:paraId="3AE24626" w14:textId="77777777" w:rsidR="009E5329" w:rsidRDefault="009E5329">
      <w:pPr>
        <w:pStyle w:val="BodyText"/>
        <w:spacing w:before="7"/>
        <w:rPr>
          <w:sz w:val="7"/>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3"/>
      </w:tblGrid>
      <w:tr w:rsidR="009E5329" w14:paraId="26E98572" w14:textId="77777777">
        <w:trPr>
          <w:trHeight w:val="3827"/>
        </w:trPr>
        <w:tc>
          <w:tcPr>
            <w:tcW w:w="645" w:type="dxa"/>
          </w:tcPr>
          <w:p w14:paraId="15A9FA3F" w14:textId="77777777" w:rsidR="009E5329" w:rsidRDefault="008B6576">
            <w:pPr>
              <w:pStyle w:val="TableParagraph"/>
              <w:spacing w:line="244" w:lineRule="exact"/>
              <w:ind w:left="50"/>
              <w:rPr>
                <w:sz w:val="24"/>
              </w:rPr>
            </w:pPr>
            <w:r>
              <w:rPr>
                <w:color w:val="225D63"/>
                <w:spacing w:val="-2"/>
                <w:sz w:val="24"/>
              </w:rPr>
              <w:t>2.8.1</w:t>
            </w:r>
          </w:p>
        </w:tc>
        <w:tc>
          <w:tcPr>
            <w:tcW w:w="8303" w:type="dxa"/>
          </w:tcPr>
          <w:p w14:paraId="34F1FF94" w14:textId="77777777" w:rsidR="009E5329" w:rsidRDefault="008B6576">
            <w:pPr>
              <w:pStyle w:val="TableParagraph"/>
              <w:spacing w:line="244" w:lineRule="exact"/>
              <w:ind w:left="108"/>
              <w:jc w:val="both"/>
              <w:rPr>
                <w:sz w:val="24"/>
              </w:rPr>
            </w:pPr>
            <w:r>
              <w:rPr>
                <w:sz w:val="24"/>
              </w:rPr>
              <w:t>Notwithstanding</w:t>
            </w:r>
            <w:r>
              <w:rPr>
                <w:spacing w:val="58"/>
                <w:sz w:val="24"/>
              </w:rPr>
              <w:t xml:space="preserve"> </w:t>
            </w:r>
            <w:r>
              <w:rPr>
                <w:sz w:val="24"/>
              </w:rPr>
              <w:t>the</w:t>
            </w:r>
            <w:r>
              <w:rPr>
                <w:spacing w:val="58"/>
                <w:sz w:val="24"/>
              </w:rPr>
              <w:t xml:space="preserve"> </w:t>
            </w:r>
            <w:r>
              <w:rPr>
                <w:sz w:val="24"/>
              </w:rPr>
              <w:t>Application</w:t>
            </w:r>
            <w:r>
              <w:rPr>
                <w:spacing w:val="60"/>
                <w:sz w:val="24"/>
              </w:rPr>
              <w:t xml:space="preserve"> </w:t>
            </w:r>
            <w:r>
              <w:rPr>
                <w:sz w:val="24"/>
              </w:rPr>
              <w:t>Deadline</w:t>
            </w:r>
            <w:r>
              <w:rPr>
                <w:spacing w:val="60"/>
                <w:sz w:val="24"/>
              </w:rPr>
              <w:t xml:space="preserve"> </w:t>
            </w:r>
            <w:r>
              <w:rPr>
                <w:sz w:val="24"/>
              </w:rPr>
              <w:t>in</w:t>
            </w:r>
            <w:r>
              <w:rPr>
                <w:spacing w:val="57"/>
                <w:sz w:val="24"/>
              </w:rPr>
              <w:t xml:space="preserve"> </w:t>
            </w:r>
            <w:r>
              <w:rPr>
                <w:sz w:val="24"/>
              </w:rPr>
              <w:t>paragraph</w:t>
            </w:r>
            <w:r>
              <w:rPr>
                <w:spacing w:val="58"/>
                <w:sz w:val="24"/>
              </w:rPr>
              <w:t xml:space="preserve"> </w:t>
            </w:r>
            <w:r>
              <w:rPr>
                <w:sz w:val="24"/>
              </w:rPr>
              <w:t>2.6.2</w:t>
            </w:r>
            <w:r>
              <w:rPr>
                <w:spacing w:val="57"/>
                <w:sz w:val="24"/>
              </w:rPr>
              <w:t xml:space="preserve"> </w:t>
            </w:r>
            <w:r>
              <w:rPr>
                <w:sz w:val="24"/>
              </w:rPr>
              <w:t>and</w:t>
            </w:r>
            <w:r>
              <w:rPr>
                <w:spacing w:val="58"/>
                <w:sz w:val="24"/>
              </w:rPr>
              <w:t xml:space="preserve"> </w:t>
            </w:r>
            <w:r>
              <w:rPr>
                <w:sz w:val="24"/>
              </w:rPr>
              <w:t>deadline</w:t>
            </w:r>
            <w:r>
              <w:rPr>
                <w:spacing w:val="58"/>
                <w:sz w:val="24"/>
              </w:rPr>
              <w:t xml:space="preserve"> </w:t>
            </w:r>
            <w:r>
              <w:rPr>
                <w:spacing w:val="-5"/>
                <w:sz w:val="24"/>
              </w:rPr>
              <w:t>for</w:t>
            </w:r>
          </w:p>
          <w:p w14:paraId="42E6AF8D" w14:textId="77777777" w:rsidR="009E5329" w:rsidRDefault="008B6576">
            <w:pPr>
              <w:pStyle w:val="TableParagraph"/>
              <w:spacing w:before="43" w:line="276" w:lineRule="auto"/>
              <w:ind w:left="108" w:right="47"/>
              <w:jc w:val="both"/>
              <w:rPr>
                <w:sz w:val="24"/>
              </w:rPr>
            </w:pPr>
            <w:r>
              <w:rPr>
                <w:sz w:val="24"/>
              </w:rPr>
              <w:t>submission of clarification queries in paragraph 2.7.1, both unsuccessful Applicants that submit an Application but fail to fulfil the Compliance and Selection criteria in this RFATP, and economic operators that did not</w:t>
            </w:r>
            <w:r>
              <w:rPr>
                <w:spacing w:val="-1"/>
                <w:sz w:val="24"/>
              </w:rPr>
              <w:t xml:space="preserve"> </w:t>
            </w:r>
            <w:r>
              <w:rPr>
                <w:sz w:val="24"/>
              </w:rPr>
              <w:t>submit an Application in response to this RFATP by the Application Deadline may raise clarification queries relating</w:t>
            </w:r>
            <w:r>
              <w:rPr>
                <w:spacing w:val="-1"/>
                <w:sz w:val="24"/>
              </w:rPr>
              <w:t xml:space="preserve"> </w:t>
            </w:r>
            <w:r>
              <w:rPr>
                <w:sz w:val="24"/>
              </w:rPr>
              <w:t>to any aspect of this Competition or of this RFATP and apply / re-apply and submit an Application in</w:t>
            </w:r>
            <w:r>
              <w:rPr>
                <w:spacing w:val="-1"/>
                <w:sz w:val="24"/>
              </w:rPr>
              <w:t xml:space="preserve"> </w:t>
            </w:r>
            <w:r>
              <w:rPr>
                <w:sz w:val="24"/>
              </w:rPr>
              <w:t>response</w:t>
            </w:r>
            <w:r>
              <w:rPr>
                <w:spacing w:val="-2"/>
                <w:sz w:val="24"/>
              </w:rPr>
              <w:t xml:space="preserve"> </w:t>
            </w:r>
            <w:r>
              <w:rPr>
                <w:sz w:val="24"/>
              </w:rPr>
              <w:t>to this RFATP</w:t>
            </w:r>
            <w:r>
              <w:rPr>
                <w:spacing w:val="-1"/>
                <w:sz w:val="24"/>
              </w:rPr>
              <w:t xml:space="preserve"> </w:t>
            </w:r>
            <w:r>
              <w:rPr>
                <w:sz w:val="24"/>
              </w:rPr>
              <w:t>at any stage</w:t>
            </w:r>
            <w:r>
              <w:rPr>
                <w:spacing w:val="-1"/>
                <w:sz w:val="24"/>
              </w:rPr>
              <w:t xml:space="preserve"> </w:t>
            </w:r>
            <w:r>
              <w:rPr>
                <w:sz w:val="24"/>
              </w:rPr>
              <w:t>throughout</w:t>
            </w:r>
            <w:r>
              <w:rPr>
                <w:spacing w:val="-1"/>
                <w:sz w:val="24"/>
              </w:rPr>
              <w:t xml:space="preserve"> </w:t>
            </w:r>
            <w:r>
              <w:rPr>
                <w:sz w:val="24"/>
              </w:rPr>
              <w:t>the</w:t>
            </w:r>
            <w:r>
              <w:rPr>
                <w:spacing w:val="-1"/>
                <w:sz w:val="24"/>
              </w:rPr>
              <w:t xml:space="preserve"> </w:t>
            </w:r>
            <w:r>
              <w:rPr>
                <w:sz w:val="24"/>
              </w:rPr>
              <w:t>Term</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DPS. The Contracting Authority shall evaluate any such Application(s) against the Compliance and Selection Criteria set out in this RFATP and shall duly notify the Applicant of the outcome of that Application in accordance with</w:t>
            </w:r>
            <w:r>
              <w:rPr>
                <w:spacing w:val="-2"/>
                <w:sz w:val="24"/>
              </w:rPr>
              <w:t xml:space="preserve"> </w:t>
            </w:r>
            <w:r>
              <w:rPr>
                <w:sz w:val="24"/>
              </w:rPr>
              <w:t>paragraph 3.4.1 of this RFATP.</w:t>
            </w:r>
          </w:p>
        </w:tc>
      </w:tr>
      <w:tr w:rsidR="009E5329" w14:paraId="6BA17A98" w14:textId="77777777">
        <w:trPr>
          <w:trHeight w:val="1129"/>
        </w:trPr>
        <w:tc>
          <w:tcPr>
            <w:tcW w:w="645" w:type="dxa"/>
          </w:tcPr>
          <w:p w14:paraId="67B13C5B" w14:textId="77777777" w:rsidR="009E5329" w:rsidRDefault="008B6576">
            <w:pPr>
              <w:pStyle w:val="TableParagraph"/>
              <w:spacing w:before="168"/>
              <w:ind w:left="50"/>
              <w:rPr>
                <w:sz w:val="24"/>
              </w:rPr>
            </w:pPr>
            <w:r>
              <w:rPr>
                <w:color w:val="225D63"/>
                <w:spacing w:val="-2"/>
                <w:sz w:val="24"/>
              </w:rPr>
              <w:t>2.8.2</w:t>
            </w:r>
          </w:p>
        </w:tc>
        <w:tc>
          <w:tcPr>
            <w:tcW w:w="8303" w:type="dxa"/>
          </w:tcPr>
          <w:p w14:paraId="15655603" w14:textId="77777777" w:rsidR="009E5329" w:rsidRDefault="008B6576">
            <w:pPr>
              <w:pStyle w:val="TableParagraph"/>
              <w:spacing w:before="119" w:line="330" w:lineRule="atLeast"/>
              <w:ind w:left="108" w:right="47"/>
              <w:jc w:val="both"/>
              <w:rPr>
                <w:sz w:val="24"/>
              </w:rPr>
            </w:pPr>
            <w:r>
              <w:rPr>
                <w:sz w:val="24"/>
              </w:rPr>
              <w:t xml:space="preserve">All costs and expenses incurred by Applicants relating to their participation in this Competition shall be borne by and are a matter for discharge by the Applicants </w:t>
            </w:r>
            <w:r>
              <w:rPr>
                <w:spacing w:val="-2"/>
                <w:sz w:val="24"/>
              </w:rPr>
              <w:t>exclusively.</w:t>
            </w:r>
          </w:p>
        </w:tc>
      </w:tr>
    </w:tbl>
    <w:p w14:paraId="2CE8FA54" w14:textId="6CE1453E" w:rsidR="009E5329" w:rsidRDefault="007865F7">
      <w:pPr>
        <w:pStyle w:val="BodyText"/>
        <w:spacing w:before="9"/>
        <w:rPr>
          <w:sz w:val="29"/>
        </w:rPr>
      </w:pPr>
      <w:r>
        <w:rPr>
          <w:noProof/>
        </w:rPr>
        <mc:AlternateContent>
          <mc:Choice Requires="wpg">
            <w:drawing>
              <wp:anchor distT="0" distB="0" distL="0" distR="0" simplePos="0" relativeHeight="487593984" behindDoc="1" locked="0" layoutInCell="1" allowOverlap="1" wp14:anchorId="12BE2CA7" wp14:editId="1CCC8399">
                <wp:simplePos x="0" y="0"/>
                <wp:positionH relativeFrom="page">
                  <wp:posOffset>882650</wp:posOffset>
                </wp:positionH>
                <wp:positionV relativeFrom="paragraph">
                  <wp:posOffset>246380</wp:posOffset>
                </wp:positionV>
                <wp:extent cx="5798185" cy="245745"/>
                <wp:effectExtent l="0" t="0" r="0" b="0"/>
                <wp:wrapTopAndBottom/>
                <wp:docPr id="333" name="docshapegroup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88"/>
                          <a:chExt cx="9131" cy="387"/>
                        </a:xfrm>
                      </wpg:grpSpPr>
                      <wps:wsp>
                        <wps:cNvPr id="334" name="docshape39"/>
                        <wps:cNvSpPr>
                          <a:spLocks noChangeArrowheads="1"/>
                        </wps:cNvSpPr>
                        <wps:spPr bwMode="auto">
                          <a:xfrm>
                            <a:off x="1390" y="387"/>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docshape40"/>
                        <wps:cNvSpPr>
                          <a:spLocks noChangeArrowheads="1"/>
                        </wps:cNvSpPr>
                        <wps:spPr bwMode="auto">
                          <a:xfrm>
                            <a:off x="1390" y="745"/>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docshape41"/>
                        <wps:cNvSpPr txBox="1">
                          <a:spLocks noChangeArrowheads="1"/>
                        </wps:cNvSpPr>
                        <wps:spPr bwMode="auto">
                          <a:xfrm>
                            <a:off x="1390" y="387"/>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C0ED" w14:textId="77777777" w:rsidR="009E5329" w:rsidRDefault="008B6576">
                              <w:pPr>
                                <w:tabs>
                                  <w:tab w:val="left" w:pos="595"/>
                                </w:tabs>
                                <w:spacing w:before="2"/>
                                <w:ind w:left="28"/>
                                <w:rPr>
                                  <w:b/>
                                  <w:sz w:val="24"/>
                                </w:rPr>
                              </w:pPr>
                              <w:r>
                                <w:rPr>
                                  <w:b/>
                                  <w:color w:val="FFFFFF"/>
                                  <w:spacing w:val="-5"/>
                                  <w:sz w:val="24"/>
                                </w:rPr>
                                <w:t>2.9</w:t>
                              </w:r>
                              <w:r>
                                <w:rPr>
                                  <w:b/>
                                  <w:color w:val="FFFFFF"/>
                                  <w:sz w:val="24"/>
                                </w:rPr>
                                <w:tab/>
                              </w:r>
                              <w:r>
                                <w:rPr>
                                  <w:b/>
                                  <w:color w:val="FFFFFF"/>
                                  <w:spacing w:val="-2"/>
                                  <w:sz w:val="24"/>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BE2CA7" id="docshapegroup38" o:spid="_x0000_s1059" style="position:absolute;margin-left:69.5pt;margin-top:19.4pt;width:456.55pt;height:19.35pt;z-index:-15722496;mso-wrap-distance-left:0;mso-wrap-distance-right:0;mso-position-horizontal-relative:page;mso-position-vertical-relative:text" coordorigin="1390,388"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">
                <v:rect id="docshape39" o:spid="_x0000_s1060" style="position:absolute;left:1390;top:387;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" fillcolor="#225d63" stroked="f"/>
                <v:rect id="docshape40" o:spid="_x0000_s1061" style="position:absolute;left:1390;top:745;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" fillcolor="#339" stroked="f"/>
                <v:shape id="docshape41" o:spid="_x0000_s1062" type="#_x0000_t202" style="position:absolute;left:1390;top:387;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14:paraId="20B0C0ED" w14:textId="77777777" w:rsidR="009E5329" w:rsidRDefault="008B6576">
                        <w:pPr>
                          <w:tabs>
                            <w:tab w:val="left" w:pos="595"/>
                          </w:tabs>
                          <w:spacing w:before="2"/>
                          <w:ind w:left="28"/>
                          <w:rPr>
                            <w:b/>
                            <w:sz w:val="24"/>
                          </w:rPr>
                        </w:pPr>
                        <w:r>
                          <w:rPr>
                            <w:b/>
                            <w:color w:val="FFFFFF"/>
                            <w:spacing w:val="-5"/>
                            <w:sz w:val="24"/>
                          </w:rPr>
                          <w:t>2.9</w:t>
                        </w:r>
                        <w:r>
                          <w:rPr>
                            <w:b/>
                            <w:color w:val="FFFFFF"/>
                            <w:sz w:val="24"/>
                          </w:rPr>
                          <w:tab/>
                        </w:r>
                        <w:r>
                          <w:rPr>
                            <w:b/>
                            <w:color w:val="FFFFFF"/>
                            <w:spacing w:val="-2"/>
                            <w:sz w:val="24"/>
                          </w:rPr>
                          <w:t>Confidentiality</w:t>
                        </w:r>
                      </w:p>
                    </w:txbxContent>
                  </v:textbox>
                </v:shape>
                <w10:wrap type="topAndBottom" anchorx="page"/>
              </v:group>
            </w:pict>
          </mc:Fallback>
        </mc:AlternateContent>
      </w:r>
    </w:p>
    <w:p w14:paraId="00D82B95" w14:textId="77777777" w:rsidR="009E5329" w:rsidRDefault="009E5329">
      <w:pPr>
        <w:pStyle w:val="BodyText"/>
        <w:spacing w:before="9"/>
        <w:rPr>
          <w:sz w:val="13"/>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1"/>
      </w:tblGrid>
      <w:tr w:rsidR="009E5329" w14:paraId="52EB6DAD" w14:textId="77777777">
        <w:trPr>
          <w:trHeight w:val="4959"/>
        </w:trPr>
        <w:tc>
          <w:tcPr>
            <w:tcW w:w="645" w:type="dxa"/>
          </w:tcPr>
          <w:p w14:paraId="000C960D" w14:textId="77777777" w:rsidR="009E5329" w:rsidRDefault="008B6576">
            <w:pPr>
              <w:pStyle w:val="TableParagraph"/>
              <w:spacing w:line="244" w:lineRule="exact"/>
              <w:ind w:left="50"/>
              <w:rPr>
                <w:sz w:val="24"/>
              </w:rPr>
            </w:pPr>
            <w:r>
              <w:rPr>
                <w:color w:val="225D63"/>
                <w:spacing w:val="-2"/>
                <w:sz w:val="24"/>
              </w:rPr>
              <w:t>2.9.1</w:t>
            </w:r>
          </w:p>
        </w:tc>
        <w:tc>
          <w:tcPr>
            <w:tcW w:w="8301" w:type="dxa"/>
          </w:tcPr>
          <w:p w14:paraId="7DE5168F" w14:textId="77777777" w:rsidR="009E5329" w:rsidRDefault="008B6576">
            <w:pPr>
              <w:pStyle w:val="TableParagraph"/>
              <w:spacing w:line="244" w:lineRule="exact"/>
              <w:ind w:left="108"/>
              <w:rPr>
                <w:sz w:val="24"/>
              </w:rPr>
            </w:pPr>
            <w:r>
              <w:rPr>
                <w:sz w:val="24"/>
              </w:rPr>
              <w:t>All</w:t>
            </w:r>
            <w:r>
              <w:rPr>
                <w:spacing w:val="51"/>
                <w:sz w:val="24"/>
              </w:rPr>
              <w:t xml:space="preserve"> </w:t>
            </w:r>
            <w:r>
              <w:rPr>
                <w:sz w:val="24"/>
              </w:rPr>
              <w:t>documentation,</w:t>
            </w:r>
            <w:r>
              <w:rPr>
                <w:spacing w:val="48"/>
                <w:sz w:val="24"/>
              </w:rPr>
              <w:t xml:space="preserve"> </w:t>
            </w:r>
            <w:r>
              <w:rPr>
                <w:sz w:val="24"/>
              </w:rPr>
              <w:t>drawings,</w:t>
            </w:r>
            <w:r>
              <w:rPr>
                <w:spacing w:val="51"/>
                <w:sz w:val="24"/>
              </w:rPr>
              <w:t xml:space="preserve"> </w:t>
            </w:r>
            <w:r>
              <w:rPr>
                <w:sz w:val="24"/>
              </w:rPr>
              <w:t>data,</w:t>
            </w:r>
            <w:r>
              <w:rPr>
                <w:spacing w:val="50"/>
                <w:sz w:val="24"/>
              </w:rPr>
              <w:t xml:space="preserve"> </w:t>
            </w:r>
            <w:r>
              <w:rPr>
                <w:sz w:val="24"/>
              </w:rPr>
              <w:t>statistics,</w:t>
            </w:r>
            <w:r>
              <w:rPr>
                <w:spacing w:val="50"/>
                <w:sz w:val="24"/>
              </w:rPr>
              <w:t xml:space="preserve"> </w:t>
            </w:r>
            <w:r>
              <w:rPr>
                <w:sz w:val="24"/>
              </w:rPr>
              <w:t>information,</w:t>
            </w:r>
            <w:r>
              <w:rPr>
                <w:spacing w:val="49"/>
                <w:sz w:val="24"/>
              </w:rPr>
              <w:t xml:space="preserve"> </w:t>
            </w:r>
            <w:r>
              <w:rPr>
                <w:sz w:val="24"/>
              </w:rPr>
              <w:t>patterns,</w:t>
            </w:r>
            <w:r>
              <w:rPr>
                <w:spacing w:val="50"/>
                <w:sz w:val="24"/>
              </w:rPr>
              <w:t xml:space="preserve"> </w:t>
            </w:r>
            <w:r>
              <w:rPr>
                <w:sz w:val="24"/>
              </w:rPr>
              <w:t>samples</w:t>
            </w:r>
            <w:r>
              <w:rPr>
                <w:spacing w:val="49"/>
                <w:sz w:val="24"/>
              </w:rPr>
              <w:t xml:space="preserve"> </w:t>
            </w:r>
            <w:r>
              <w:rPr>
                <w:spacing w:val="-5"/>
                <w:sz w:val="24"/>
              </w:rPr>
              <w:t>or</w:t>
            </w:r>
          </w:p>
          <w:p w14:paraId="589F6D3C" w14:textId="77777777" w:rsidR="009E5329" w:rsidRDefault="008B6576">
            <w:pPr>
              <w:pStyle w:val="TableParagraph"/>
              <w:spacing w:before="45" w:line="276" w:lineRule="auto"/>
              <w:ind w:left="108"/>
              <w:rPr>
                <w:sz w:val="24"/>
              </w:rPr>
            </w:pPr>
            <w:r>
              <w:rPr>
                <w:sz w:val="24"/>
              </w:rPr>
              <w:t>material</w:t>
            </w:r>
            <w:r>
              <w:rPr>
                <w:spacing w:val="-14"/>
                <w:sz w:val="24"/>
              </w:rPr>
              <w:t xml:space="preserve"> </w:t>
            </w:r>
            <w:r>
              <w:rPr>
                <w:sz w:val="24"/>
              </w:rPr>
              <w:t>disclosed</w:t>
            </w:r>
            <w:r>
              <w:rPr>
                <w:spacing w:val="-14"/>
                <w:sz w:val="24"/>
              </w:rPr>
              <w:t xml:space="preserve"> </w:t>
            </w:r>
            <w:r>
              <w:rPr>
                <w:sz w:val="24"/>
              </w:rPr>
              <w:t>or</w:t>
            </w:r>
            <w:r>
              <w:rPr>
                <w:spacing w:val="-13"/>
                <w:sz w:val="24"/>
              </w:rPr>
              <w:t xml:space="preserve"> </w:t>
            </w:r>
            <w:r>
              <w:rPr>
                <w:sz w:val="24"/>
              </w:rPr>
              <w:t>furnished</w:t>
            </w:r>
            <w:r>
              <w:rPr>
                <w:spacing w:val="-14"/>
                <w:sz w:val="24"/>
              </w:rPr>
              <w:t xml:space="preserve"> </w:t>
            </w:r>
            <w:r>
              <w:rPr>
                <w:sz w:val="24"/>
              </w:rPr>
              <w:t>by</w:t>
            </w:r>
            <w:r>
              <w:rPr>
                <w:spacing w:val="-13"/>
                <w:sz w:val="24"/>
              </w:rPr>
              <w:t xml:space="preserve"> </w:t>
            </w:r>
            <w:r>
              <w:rPr>
                <w:sz w:val="24"/>
              </w:rPr>
              <w:t>the</w:t>
            </w:r>
            <w:r>
              <w:rPr>
                <w:spacing w:val="-14"/>
                <w:sz w:val="24"/>
              </w:rPr>
              <w:t xml:space="preserve"> </w:t>
            </w:r>
            <w:r>
              <w:rPr>
                <w:sz w:val="24"/>
              </w:rPr>
              <w:t>Contracting</w:t>
            </w:r>
            <w:r>
              <w:rPr>
                <w:spacing w:val="-13"/>
                <w:sz w:val="24"/>
              </w:rPr>
              <w:t xml:space="preserve"> </w:t>
            </w:r>
            <w:r>
              <w:rPr>
                <w:sz w:val="24"/>
              </w:rPr>
              <w:t>Authority</w:t>
            </w:r>
            <w:r>
              <w:rPr>
                <w:spacing w:val="-14"/>
                <w:sz w:val="24"/>
              </w:rPr>
              <w:t xml:space="preserve"> </w:t>
            </w:r>
            <w:r>
              <w:rPr>
                <w:sz w:val="24"/>
              </w:rPr>
              <w:t>to</w:t>
            </w:r>
            <w:r>
              <w:rPr>
                <w:spacing w:val="-11"/>
                <w:sz w:val="24"/>
              </w:rPr>
              <w:t xml:space="preserve"> </w:t>
            </w:r>
            <w:r>
              <w:rPr>
                <w:sz w:val="24"/>
              </w:rPr>
              <w:t>Applicants</w:t>
            </w:r>
            <w:r>
              <w:rPr>
                <w:spacing w:val="-14"/>
                <w:sz w:val="24"/>
              </w:rPr>
              <w:t xml:space="preserve"> </w:t>
            </w:r>
            <w:proofErr w:type="gramStart"/>
            <w:r>
              <w:rPr>
                <w:sz w:val="24"/>
              </w:rPr>
              <w:t>during</w:t>
            </w:r>
            <w:r>
              <w:rPr>
                <w:spacing w:val="-13"/>
                <w:sz w:val="24"/>
              </w:rPr>
              <w:t xml:space="preserve"> </w:t>
            </w:r>
            <w:r>
              <w:rPr>
                <w:sz w:val="24"/>
              </w:rPr>
              <w:t>the course of</w:t>
            </w:r>
            <w:proofErr w:type="gramEnd"/>
            <w:r>
              <w:rPr>
                <w:sz w:val="24"/>
              </w:rPr>
              <w:t xml:space="preserve"> this Competition:</w:t>
            </w:r>
          </w:p>
          <w:p w14:paraId="772E7F2B" w14:textId="77777777" w:rsidR="009E5329" w:rsidRDefault="009E5329">
            <w:pPr>
              <w:pStyle w:val="TableParagraph"/>
              <w:spacing w:before="7"/>
              <w:rPr>
                <w:sz w:val="27"/>
              </w:rPr>
            </w:pPr>
          </w:p>
          <w:p w14:paraId="4DD195CC" w14:textId="77777777" w:rsidR="009E5329" w:rsidRDefault="008B6576">
            <w:pPr>
              <w:pStyle w:val="TableParagraph"/>
              <w:numPr>
                <w:ilvl w:val="0"/>
                <w:numId w:val="35"/>
              </w:numPr>
              <w:tabs>
                <w:tab w:val="left" w:pos="829"/>
              </w:tabs>
              <w:spacing w:before="1"/>
              <w:ind w:hanging="361"/>
              <w:rPr>
                <w:sz w:val="24"/>
              </w:rPr>
            </w:pPr>
            <w:r>
              <w:rPr>
                <w:sz w:val="24"/>
              </w:rPr>
              <w:t>are</w:t>
            </w:r>
            <w:r>
              <w:rPr>
                <w:spacing w:val="-1"/>
                <w:sz w:val="24"/>
              </w:rPr>
              <w:t xml:space="preserve"> </w:t>
            </w:r>
            <w:r>
              <w:rPr>
                <w:sz w:val="24"/>
              </w:rPr>
              <w:t>furnished</w:t>
            </w:r>
            <w:r>
              <w:rPr>
                <w:spacing w:val="-2"/>
                <w:sz w:val="24"/>
              </w:rPr>
              <w:t xml:space="preserve"> </w:t>
            </w:r>
            <w:r>
              <w:rPr>
                <w:sz w:val="24"/>
              </w:rPr>
              <w:t>for</w:t>
            </w:r>
            <w:r>
              <w:rPr>
                <w:spacing w:val="-3"/>
                <w:sz w:val="24"/>
              </w:rPr>
              <w:t xml:space="preserve"> </w:t>
            </w:r>
            <w:r>
              <w:rPr>
                <w:sz w:val="24"/>
              </w:rPr>
              <w:t>the</w:t>
            </w:r>
            <w:r>
              <w:rPr>
                <w:spacing w:val="-4"/>
                <w:sz w:val="24"/>
              </w:rPr>
              <w:t xml:space="preserve"> </w:t>
            </w:r>
            <w:r>
              <w:rPr>
                <w:sz w:val="24"/>
              </w:rPr>
              <w:t>sole</w:t>
            </w:r>
            <w:r>
              <w:rPr>
                <w:spacing w:val="-1"/>
                <w:sz w:val="24"/>
              </w:rPr>
              <w:t xml:space="preserve"> </w:t>
            </w:r>
            <w:r>
              <w:rPr>
                <w:sz w:val="24"/>
              </w:rPr>
              <w:t>purpose</w:t>
            </w:r>
            <w:r>
              <w:rPr>
                <w:spacing w:val="-1"/>
                <w:sz w:val="24"/>
              </w:rPr>
              <w:t xml:space="preserve"> </w:t>
            </w:r>
            <w:r>
              <w:rPr>
                <w:sz w:val="24"/>
              </w:rPr>
              <w:t>of</w:t>
            </w:r>
            <w:r>
              <w:rPr>
                <w:spacing w:val="-1"/>
                <w:sz w:val="24"/>
              </w:rPr>
              <w:t xml:space="preserve"> </w:t>
            </w:r>
            <w:r>
              <w:rPr>
                <w:sz w:val="24"/>
              </w:rPr>
              <w:t>replying</w:t>
            </w:r>
            <w:r>
              <w:rPr>
                <w:spacing w:val="-4"/>
                <w:sz w:val="24"/>
              </w:rPr>
              <w:t xml:space="preserve"> </w:t>
            </w:r>
            <w:r>
              <w:rPr>
                <w:sz w:val="24"/>
              </w:rPr>
              <w:t>to</w:t>
            </w:r>
            <w:r>
              <w:rPr>
                <w:spacing w:val="-5"/>
                <w:sz w:val="24"/>
              </w:rPr>
              <w:t xml:space="preserve"> </w:t>
            </w:r>
            <w:r>
              <w:rPr>
                <w:sz w:val="24"/>
              </w:rPr>
              <w:t>this</w:t>
            </w:r>
            <w:r>
              <w:rPr>
                <w:spacing w:val="-2"/>
                <w:sz w:val="24"/>
              </w:rPr>
              <w:t xml:space="preserve"> </w:t>
            </w:r>
            <w:r>
              <w:rPr>
                <w:sz w:val="24"/>
              </w:rPr>
              <w:t>RFATP</w:t>
            </w:r>
            <w:r>
              <w:rPr>
                <w:spacing w:val="4"/>
                <w:sz w:val="24"/>
              </w:rPr>
              <w:t xml:space="preserve"> </w:t>
            </w:r>
            <w:proofErr w:type="gramStart"/>
            <w:r>
              <w:rPr>
                <w:spacing w:val="-2"/>
                <w:sz w:val="24"/>
              </w:rPr>
              <w:t>only;</w:t>
            </w:r>
            <w:proofErr w:type="gramEnd"/>
          </w:p>
          <w:p w14:paraId="7C6C92A4" w14:textId="77777777" w:rsidR="009E5329" w:rsidRDefault="009E5329">
            <w:pPr>
              <w:pStyle w:val="TableParagraph"/>
              <w:spacing w:before="2"/>
              <w:rPr>
                <w:sz w:val="31"/>
              </w:rPr>
            </w:pPr>
          </w:p>
          <w:p w14:paraId="6C428E1E" w14:textId="77777777" w:rsidR="009E5329" w:rsidRDefault="008B6576">
            <w:pPr>
              <w:pStyle w:val="TableParagraph"/>
              <w:numPr>
                <w:ilvl w:val="0"/>
                <w:numId w:val="35"/>
              </w:numPr>
              <w:tabs>
                <w:tab w:val="left" w:pos="829"/>
              </w:tabs>
              <w:spacing w:before="1" w:line="276" w:lineRule="auto"/>
              <w:ind w:right="54"/>
              <w:rPr>
                <w:sz w:val="24"/>
              </w:rPr>
            </w:pPr>
            <w:r>
              <w:rPr>
                <w:sz w:val="24"/>
              </w:rPr>
              <w:t>may</w:t>
            </w:r>
            <w:r>
              <w:rPr>
                <w:spacing w:val="32"/>
                <w:sz w:val="24"/>
              </w:rPr>
              <w:t xml:space="preserve"> </w:t>
            </w:r>
            <w:r>
              <w:rPr>
                <w:sz w:val="24"/>
              </w:rPr>
              <w:t>not</w:t>
            </w:r>
            <w:r>
              <w:rPr>
                <w:spacing w:val="31"/>
                <w:sz w:val="24"/>
              </w:rPr>
              <w:t xml:space="preserve"> </w:t>
            </w:r>
            <w:r>
              <w:rPr>
                <w:sz w:val="24"/>
              </w:rPr>
              <w:t>be</w:t>
            </w:r>
            <w:r>
              <w:rPr>
                <w:spacing w:val="30"/>
                <w:sz w:val="24"/>
              </w:rPr>
              <w:t xml:space="preserve"> </w:t>
            </w:r>
            <w:r>
              <w:rPr>
                <w:sz w:val="24"/>
              </w:rPr>
              <w:t>used,</w:t>
            </w:r>
            <w:r>
              <w:rPr>
                <w:spacing w:val="32"/>
                <w:sz w:val="24"/>
              </w:rPr>
              <w:t xml:space="preserve"> </w:t>
            </w:r>
            <w:r>
              <w:rPr>
                <w:sz w:val="24"/>
              </w:rPr>
              <w:t>communicated,</w:t>
            </w:r>
            <w:r>
              <w:rPr>
                <w:spacing w:val="32"/>
                <w:sz w:val="24"/>
              </w:rPr>
              <w:t xml:space="preserve"> </w:t>
            </w:r>
            <w:r>
              <w:rPr>
                <w:sz w:val="24"/>
              </w:rPr>
              <w:t>reproduced</w:t>
            </w:r>
            <w:r>
              <w:rPr>
                <w:spacing w:val="30"/>
                <w:sz w:val="24"/>
              </w:rPr>
              <w:t xml:space="preserve"> </w:t>
            </w:r>
            <w:r>
              <w:rPr>
                <w:sz w:val="24"/>
              </w:rPr>
              <w:t>or</w:t>
            </w:r>
            <w:r>
              <w:rPr>
                <w:spacing w:val="33"/>
                <w:sz w:val="24"/>
              </w:rPr>
              <w:t xml:space="preserve"> </w:t>
            </w:r>
            <w:r>
              <w:rPr>
                <w:sz w:val="24"/>
              </w:rPr>
              <w:t>published</w:t>
            </w:r>
            <w:r>
              <w:rPr>
                <w:spacing w:val="31"/>
                <w:sz w:val="24"/>
              </w:rPr>
              <w:t xml:space="preserve"> </w:t>
            </w:r>
            <w:r>
              <w:rPr>
                <w:sz w:val="24"/>
              </w:rPr>
              <w:t>for</w:t>
            </w:r>
            <w:r>
              <w:rPr>
                <w:spacing w:val="33"/>
                <w:sz w:val="24"/>
              </w:rPr>
              <w:t xml:space="preserve"> </w:t>
            </w:r>
            <w:r>
              <w:rPr>
                <w:sz w:val="24"/>
              </w:rPr>
              <w:t>any</w:t>
            </w:r>
            <w:r>
              <w:rPr>
                <w:spacing w:val="31"/>
                <w:sz w:val="24"/>
              </w:rPr>
              <w:t xml:space="preserve"> </w:t>
            </w:r>
            <w:r>
              <w:rPr>
                <w:sz w:val="24"/>
              </w:rPr>
              <w:t xml:space="preserve">other purpose without the prior written permission of the Contracting </w:t>
            </w:r>
            <w:proofErr w:type="gramStart"/>
            <w:r>
              <w:rPr>
                <w:sz w:val="24"/>
              </w:rPr>
              <w:t>Authority;</w:t>
            </w:r>
            <w:proofErr w:type="gramEnd"/>
          </w:p>
          <w:p w14:paraId="50530E82" w14:textId="77777777" w:rsidR="009E5329" w:rsidRDefault="009E5329">
            <w:pPr>
              <w:pStyle w:val="TableParagraph"/>
              <w:spacing w:before="6"/>
              <w:rPr>
                <w:sz w:val="27"/>
              </w:rPr>
            </w:pPr>
          </w:p>
          <w:p w14:paraId="1D606393" w14:textId="77777777" w:rsidR="009E5329" w:rsidRDefault="008B6576">
            <w:pPr>
              <w:pStyle w:val="TableParagraph"/>
              <w:numPr>
                <w:ilvl w:val="0"/>
                <w:numId w:val="35"/>
              </w:numPr>
              <w:tabs>
                <w:tab w:val="left" w:pos="829"/>
              </w:tabs>
              <w:spacing w:before="1" w:line="276" w:lineRule="auto"/>
              <w:ind w:right="51"/>
              <w:rPr>
                <w:sz w:val="24"/>
              </w:rPr>
            </w:pPr>
            <w:r>
              <w:rPr>
                <w:sz w:val="24"/>
              </w:rPr>
              <w:t>shall</w:t>
            </w:r>
            <w:r>
              <w:rPr>
                <w:spacing w:val="31"/>
                <w:sz w:val="24"/>
              </w:rPr>
              <w:t xml:space="preserve"> </w:t>
            </w:r>
            <w:r>
              <w:rPr>
                <w:sz w:val="24"/>
              </w:rPr>
              <w:t>be</w:t>
            </w:r>
            <w:r>
              <w:rPr>
                <w:spacing w:val="31"/>
                <w:sz w:val="24"/>
              </w:rPr>
              <w:t xml:space="preserve"> </w:t>
            </w:r>
            <w:r>
              <w:rPr>
                <w:sz w:val="24"/>
              </w:rPr>
              <w:t>treated</w:t>
            </w:r>
            <w:r>
              <w:rPr>
                <w:spacing w:val="32"/>
                <w:sz w:val="24"/>
              </w:rPr>
              <w:t xml:space="preserve"> </w:t>
            </w:r>
            <w:r>
              <w:rPr>
                <w:sz w:val="24"/>
              </w:rPr>
              <w:t>as</w:t>
            </w:r>
            <w:r>
              <w:rPr>
                <w:spacing w:val="28"/>
                <w:sz w:val="24"/>
              </w:rPr>
              <w:t xml:space="preserve"> </w:t>
            </w:r>
            <w:r>
              <w:rPr>
                <w:sz w:val="24"/>
              </w:rPr>
              <w:t>confidential</w:t>
            </w:r>
            <w:r>
              <w:rPr>
                <w:spacing w:val="29"/>
                <w:sz w:val="24"/>
              </w:rPr>
              <w:t xml:space="preserve"> </w:t>
            </w:r>
            <w:r>
              <w:rPr>
                <w:sz w:val="24"/>
              </w:rPr>
              <w:t>by</w:t>
            </w:r>
            <w:r>
              <w:rPr>
                <w:spacing w:val="30"/>
                <w:sz w:val="24"/>
              </w:rPr>
              <w:t xml:space="preserve"> </w:t>
            </w:r>
            <w:r>
              <w:rPr>
                <w:sz w:val="24"/>
              </w:rPr>
              <w:t>the</w:t>
            </w:r>
            <w:r>
              <w:rPr>
                <w:spacing w:val="35"/>
                <w:sz w:val="24"/>
              </w:rPr>
              <w:t xml:space="preserve"> </w:t>
            </w:r>
            <w:r>
              <w:rPr>
                <w:sz w:val="24"/>
              </w:rPr>
              <w:t>Applicant</w:t>
            </w:r>
            <w:r>
              <w:rPr>
                <w:spacing w:val="32"/>
                <w:sz w:val="24"/>
              </w:rPr>
              <w:t xml:space="preserve"> </w:t>
            </w:r>
            <w:r>
              <w:rPr>
                <w:sz w:val="24"/>
              </w:rPr>
              <w:t>and</w:t>
            </w:r>
            <w:r>
              <w:rPr>
                <w:spacing w:val="29"/>
                <w:sz w:val="24"/>
              </w:rPr>
              <w:t xml:space="preserve"> </w:t>
            </w:r>
            <w:r>
              <w:rPr>
                <w:sz w:val="24"/>
              </w:rPr>
              <w:t>by</w:t>
            </w:r>
            <w:r>
              <w:rPr>
                <w:spacing w:val="30"/>
                <w:sz w:val="24"/>
              </w:rPr>
              <w:t xml:space="preserve"> </w:t>
            </w:r>
            <w:r>
              <w:rPr>
                <w:sz w:val="24"/>
              </w:rPr>
              <w:t>any</w:t>
            </w:r>
            <w:r>
              <w:rPr>
                <w:spacing w:val="28"/>
                <w:sz w:val="24"/>
              </w:rPr>
              <w:t xml:space="preserve"> </w:t>
            </w:r>
            <w:r>
              <w:rPr>
                <w:sz w:val="24"/>
              </w:rPr>
              <w:t>third</w:t>
            </w:r>
            <w:r>
              <w:rPr>
                <w:spacing w:val="29"/>
                <w:sz w:val="24"/>
              </w:rPr>
              <w:t xml:space="preserve"> </w:t>
            </w:r>
            <w:r>
              <w:rPr>
                <w:sz w:val="24"/>
              </w:rPr>
              <w:t>parties (including subcontractors) engaged or consulted by the Applicant; and</w:t>
            </w:r>
          </w:p>
          <w:p w14:paraId="15D8C9C8" w14:textId="77777777" w:rsidR="009E5329" w:rsidRDefault="009E5329">
            <w:pPr>
              <w:pStyle w:val="TableParagraph"/>
              <w:spacing w:before="6"/>
              <w:rPr>
                <w:sz w:val="27"/>
              </w:rPr>
            </w:pPr>
          </w:p>
          <w:p w14:paraId="38C1CD28" w14:textId="77777777" w:rsidR="009E5329" w:rsidRDefault="008B6576">
            <w:pPr>
              <w:pStyle w:val="TableParagraph"/>
              <w:numPr>
                <w:ilvl w:val="0"/>
                <w:numId w:val="35"/>
              </w:numPr>
              <w:tabs>
                <w:tab w:val="left" w:pos="829"/>
              </w:tabs>
              <w:spacing w:line="276" w:lineRule="auto"/>
              <w:ind w:right="53"/>
              <w:rPr>
                <w:sz w:val="24"/>
              </w:rPr>
            </w:pPr>
            <w:r>
              <w:rPr>
                <w:sz w:val="24"/>
              </w:rPr>
              <w:t>must</w:t>
            </w:r>
            <w:r>
              <w:rPr>
                <w:spacing w:val="80"/>
                <w:w w:val="150"/>
                <w:sz w:val="24"/>
              </w:rPr>
              <w:t xml:space="preserve"> </w:t>
            </w:r>
            <w:r>
              <w:rPr>
                <w:sz w:val="24"/>
              </w:rPr>
              <w:t>be</w:t>
            </w:r>
            <w:r>
              <w:rPr>
                <w:spacing w:val="80"/>
                <w:w w:val="150"/>
                <w:sz w:val="24"/>
              </w:rPr>
              <w:t xml:space="preserve"> </w:t>
            </w:r>
            <w:r>
              <w:rPr>
                <w:sz w:val="24"/>
              </w:rPr>
              <w:t>returned</w:t>
            </w:r>
            <w:r>
              <w:rPr>
                <w:spacing w:val="80"/>
                <w:w w:val="150"/>
                <w:sz w:val="24"/>
              </w:rPr>
              <w:t xml:space="preserve"> </w:t>
            </w:r>
            <w:r>
              <w:rPr>
                <w:sz w:val="24"/>
              </w:rPr>
              <w:t>immediately</w:t>
            </w:r>
            <w:r>
              <w:rPr>
                <w:spacing w:val="80"/>
                <w:w w:val="150"/>
                <w:sz w:val="24"/>
              </w:rPr>
              <w:t xml:space="preserve"> </w:t>
            </w:r>
            <w:r>
              <w:rPr>
                <w:sz w:val="24"/>
              </w:rPr>
              <w:t>to</w:t>
            </w:r>
            <w:r>
              <w:rPr>
                <w:spacing w:val="80"/>
                <w:w w:val="150"/>
                <w:sz w:val="24"/>
              </w:rPr>
              <w:t xml:space="preserve"> </w:t>
            </w:r>
            <w:r>
              <w:rPr>
                <w:sz w:val="24"/>
              </w:rPr>
              <w:t>the</w:t>
            </w:r>
            <w:r>
              <w:rPr>
                <w:spacing w:val="80"/>
                <w:w w:val="150"/>
                <w:sz w:val="24"/>
              </w:rPr>
              <w:t xml:space="preserve"> </w:t>
            </w:r>
            <w:r>
              <w:rPr>
                <w:sz w:val="24"/>
              </w:rPr>
              <w:t>Contracting</w:t>
            </w:r>
            <w:r>
              <w:rPr>
                <w:spacing w:val="80"/>
                <w:w w:val="150"/>
                <w:sz w:val="24"/>
              </w:rPr>
              <w:t xml:space="preserve"> </w:t>
            </w:r>
            <w:r>
              <w:rPr>
                <w:sz w:val="24"/>
              </w:rPr>
              <w:t>Authority</w:t>
            </w:r>
            <w:r>
              <w:rPr>
                <w:spacing w:val="80"/>
                <w:w w:val="150"/>
                <w:sz w:val="24"/>
              </w:rPr>
              <w:t xml:space="preserve"> </w:t>
            </w:r>
            <w:r>
              <w:rPr>
                <w:sz w:val="24"/>
              </w:rPr>
              <w:t>upon cancellation</w:t>
            </w:r>
            <w:r>
              <w:rPr>
                <w:spacing w:val="67"/>
                <w:sz w:val="24"/>
              </w:rPr>
              <w:t xml:space="preserve"> </w:t>
            </w:r>
            <w:r>
              <w:rPr>
                <w:sz w:val="24"/>
              </w:rPr>
              <w:t>or</w:t>
            </w:r>
            <w:r>
              <w:rPr>
                <w:spacing w:val="66"/>
                <w:sz w:val="24"/>
              </w:rPr>
              <w:t xml:space="preserve"> </w:t>
            </w:r>
            <w:r>
              <w:rPr>
                <w:sz w:val="24"/>
              </w:rPr>
              <w:t>completion</w:t>
            </w:r>
            <w:r>
              <w:rPr>
                <w:spacing w:val="67"/>
                <w:sz w:val="24"/>
              </w:rPr>
              <w:t xml:space="preserve"> </w:t>
            </w:r>
            <w:r>
              <w:rPr>
                <w:sz w:val="24"/>
              </w:rPr>
              <w:t>of</w:t>
            </w:r>
            <w:r>
              <w:rPr>
                <w:spacing w:val="65"/>
                <w:sz w:val="24"/>
              </w:rPr>
              <w:t xml:space="preserve"> </w:t>
            </w:r>
            <w:r>
              <w:rPr>
                <w:sz w:val="24"/>
              </w:rPr>
              <w:t>this</w:t>
            </w:r>
            <w:r>
              <w:rPr>
                <w:spacing w:val="65"/>
                <w:sz w:val="24"/>
              </w:rPr>
              <w:t xml:space="preserve"> </w:t>
            </w:r>
            <w:r>
              <w:rPr>
                <w:sz w:val="24"/>
              </w:rPr>
              <w:t>Competition</w:t>
            </w:r>
            <w:r>
              <w:rPr>
                <w:spacing w:val="67"/>
                <w:sz w:val="24"/>
              </w:rPr>
              <w:t xml:space="preserve"> </w:t>
            </w:r>
            <w:r>
              <w:rPr>
                <w:sz w:val="24"/>
              </w:rPr>
              <w:t>if</w:t>
            </w:r>
            <w:r>
              <w:rPr>
                <w:spacing w:val="67"/>
                <w:sz w:val="24"/>
              </w:rPr>
              <w:t xml:space="preserve"> </w:t>
            </w:r>
            <w:proofErr w:type="gramStart"/>
            <w:r>
              <w:rPr>
                <w:sz w:val="24"/>
              </w:rPr>
              <w:t>so</w:t>
            </w:r>
            <w:proofErr w:type="gramEnd"/>
            <w:r>
              <w:rPr>
                <w:spacing w:val="66"/>
                <w:sz w:val="24"/>
              </w:rPr>
              <w:t xml:space="preserve"> </w:t>
            </w:r>
            <w:r>
              <w:rPr>
                <w:sz w:val="24"/>
              </w:rPr>
              <w:t>requested</w:t>
            </w:r>
            <w:r>
              <w:rPr>
                <w:spacing w:val="67"/>
                <w:sz w:val="24"/>
              </w:rPr>
              <w:t xml:space="preserve"> </w:t>
            </w:r>
            <w:r>
              <w:rPr>
                <w:sz w:val="24"/>
              </w:rPr>
              <w:t>by</w:t>
            </w:r>
            <w:r>
              <w:rPr>
                <w:spacing w:val="65"/>
                <w:sz w:val="24"/>
              </w:rPr>
              <w:t xml:space="preserve"> </w:t>
            </w:r>
            <w:r>
              <w:rPr>
                <w:sz w:val="24"/>
              </w:rPr>
              <w:t>the</w:t>
            </w:r>
          </w:p>
          <w:p w14:paraId="7DE846A7" w14:textId="77777777" w:rsidR="009E5329" w:rsidRDefault="008B6576">
            <w:pPr>
              <w:pStyle w:val="TableParagraph"/>
              <w:spacing w:before="2" w:line="269" w:lineRule="exact"/>
              <w:ind w:left="828"/>
              <w:rPr>
                <w:sz w:val="24"/>
              </w:rPr>
            </w:pPr>
            <w:r>
              <w:rPr>
                <w:sz w:val="24"/>
              </w:rPr>
              <w:t>Contracting</w:t>
            </w:r>
            <w:r>
              <w:rPr>
                <w:spacing w:val="-4"/>
                <w:sz w:val="24"/>
              </w:rPr>
              <w:t xml:space="preserve"> </w:t>
            </w:r>
            <w:r>
              <w:rPr>
                <w:spacing w:val="-2"/>
                <w:sz w:val="24"/>
              </w:rPr>
              <w:t>Authority.</w:t>
            </w:r>
          </w:p>
        </w:tc>
      </w:tr>
    </w:tbl>
    <w:p w14:paraId="2CDB6D2D" w14:textId="77777777" w:rsidR="009E5329" w:rsidRDefault="009E5329">
      <w:pPr>
        <w:pStyle w:val="BodyText"/>
        <w:rPr>
          <w:sz w:val="20"/>
        </w:rPr>
      </w:pPr>
    </w:p>
    <w:p w14:paraId="78F81D54" w14:textId="4840DE1E" w:rsidR="009E5329" w:rsidRDefault="007865F7">
      <w:pPr>
        <w:pStyle w:val="BodyText"/>
        <w:spacing w:before="2"/>
        <w:rPr>
          <w:sz w:val="29"/>
        </w:rPr>
      </w:pPr>
      <w:r>
        <w:rPr>
          <w:noProof/>
        </w:rPr>
        <mc:AlternateContent>
          <mc:Choice Requires="wpg">
            <w:drawing>
              <wp:anchor distT="0" distB="0" distL="0" distR="0" simplePos="0" relativeHeight="487594496" behindDoc="1" locked="0" layoutInCell="1" allowOverlap="1" wp14:anchorId="24C3AC1B" wp14:editId="42260955">
                <wp:simplePos x="0" y="0"/>
                <wp:positionH relativeFrom="page">
                  <wp:posOffset>882650</wp:posOffset>
                </wp:positionH>
                <wp:positionV relativeFrom="paragraph">
                  <wp:posOffset>241300</wp:posOffset>
                </wp:positionV>
                <wp:extent cx="5798185" cy="247015"/>
                <wp:effectExtent l="0" t="0" r="0" b="0"/>
                <wp:wrapTopAndBottom/>
                <wp:docPr id="329"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80"/>
                          <a:chExt cx="9131" cy="389"/>
                        </a:xfrm>
                      </wpg:grpSpPr>
                      <wps:wsp>
                        <wps:cNvPr id="330" name="docshape43"/>
                        <wps:cNvSpPr>
                          <a:spLocks noChangeArrowheads="1"/>
                        </wps:cNvSpPr>
                        <wps:spPr bwMode="auto">
                          <a:xfrm>
                            <a:off x="1390" y="38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docshape44"/>
                        <wps:cNvSpPr>
                          <a:spLocks noChangeArrowheads="1"/>
                        </wps:cNvSpPr>
                        <wps:spPr bwMode="auto">
                          <a:xfrm>
                            <a:off x="1390" y="74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docshape45"/>
                        <wps:cNvSpPr txBox="1">
                          <a:spLocks noChangeArrowheads="1"/>
                        </wps:cNvSpPr>
                        <wps:spPr bwMode="auto">
                          <a:xfrm>
                            <a:off x="1390" y="38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3646E" w14:textId="77777777" w:rsidR="009E5329" w:rsidRDefault="008B6576">
                              <w:pPr>
                                <w:spacing w:before="4"/>
                                <w:ind w:left="28"/>
                                <w:rPr>
                                  <w:b/>
                                  <w:sz w:val="24"/>
                                </w:rPr>
                              </w:pPr>
                              <w:r>
                                <w:rPr>
                                  <w:b/>
                                  <w:color w:val="FFFFFF"/>
                                  <w:sz w:val="24"/>
                                </w:rPr>
                                <w:t>2.10</w:t>
                              </w:r>
                              <w:r>
                                <w:rPr>
                                  <w:b/>
                                  <w:color w:val="FFFFFF"/>
                                  <w:spacing w:val="78"/>
                                  <w:sz w:val="24"/>
                                </w:rPr>
                                <w:t xml:space="preserve"> </w:t>
                              </w:r>
                              <w:r>
                                <w:rPr>
                                  <w:b/>
                                  <w:color w:val="FFFFFF"/>
                                  <w:spacing w:val="-2"/>
                                  <w:sz w:val="24"/>
                                </w:rPr>
                                <w:t>Pricing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3AC1B" id="docshapegroup42" o:spid="_x0000_s1063" style="position:absolute;margin-left:69.5pt;margin-top:19pt;width:456.55pt;height:19.45pt;z-index:-15721984;mso-wrap-distance-left:0;mso-wrap-distance-right:0;mso-position-horizontal-relative:page;mso-position-vertical-relative:text" coordorigin="1390,380"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">
                <v:rect id="docshape43" o:spid="_x0000_s1064" style="position:absolute;left:1390;top:38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" fillcolor="#225d63" stroked="f"/>
                <v:rect id="docshape44" o:spid="_x0000_s1065" style="position:absolute;left:1390;top:74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" fillcolor="#339" stroked="f"/>
                <v:shape id="docshape45" o:spid="_x0000_s1066" type="#_x0000_t202" style="position:absolute;left:1390;top:38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0DB3646E" w14:textId="77777777" w:rsidR="009E5329" w:rsidRDefault="008B6576">
                        <w:pPr>
                          <w:spacing w:before="4"/>
                          <w:ind w:left="28"/>
                          <w:rPr>
                            <w:b/>
                            <w:sz w:val="24"/>
                          </w:rPr>
                        </w:pPr>
                        <w:r>
                          <w:rPr>
                            <w:b/>
                            <w:color w:val="FFFFFF"/>
                            <w:sz w:val="24"/>
                          </w:rPr>
                          <w:t>2.10</w:t>
                        </w:r>
                        <w:r>
                          <w:rPr>
                            <w:b/>
                            <w:color w:val="FFFFFF"/>
                            <w:spacing w:val="78"/>
                            <w:sz w:val="24"/>
                          </w:rPr>
                          <w:t xml:space="preserve"> </w:t>
                        </w:r>
                        <w:r>
                          <w:rPr>
                            <w:b/>
                            <w:color w:val="FFFFFF"/>
                            <w:spacing w:val="-2"/>
                            <w:sz w:val="24"/>
                          </w:rPr>
                          <w:t>Pricing</w:t>
                        </w:r>
                      </w:p>
                    </w:txbxContent>
                  </v:textbox>
                </v:shape>
                <w10:wrap type="topAndBottom" anchorx="page"/>
              </v:group>
            </w:pict>
          </mc:Fallback>
        </mc:AlternateContent>
      </w:r>
    </w:p>
    <w:p w14:paraId="618A1261"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0"/>
      </w:tblGrid>
      <w:tr w:rsidR="009E5329" w14:paraId="101FA43F" w14:textId="77777777">
        <w:trPr>
          <w:trHeight w:val="1250"/>
        </w:trPr>
        <w:tc>
          <w:tcPr>
            <w:tcW w:w="766" w:type="dxa"/>
          </w:tcPr>
          <w:p w14:paraId="08EFFE9D" w14:textId="77777777" w:rsidR="009E5329" w:rsidRDefault="008B6576">
            <w:pPr>
              <w:pStyle w:val="TableParagraph"/>
              <w:spacing w:line="244" w:lineRule="exact"/>
              <w:ind w:left="50"/>
              <w:rPr>
                <w:sz w:val="24"/>
              </w:rPr>
            </w:pPr>
            <w:r>
              <w:rPr>
                <w:color w:val="225D63"/>
                <w:spacing w:val="-2"/>
                <w:sz w:val="24"/>
              </w:rPr>
              <w:t>2.10.1</w:t>
            </w:r>
          </w:p>
        </w:tc>
        <w:tc>
          <w:tcPr>
            <w:tcW w:w="8190" w:type="dxa"/>
          </w:tcPr>
          <w:p w14:paraId="7A078BAC" w14:textId="77777777" w:rsidR="009E5329" w:rsidRDefault="008B6576">
            <w:pPr>
              <w:pStyle w:val="TableParagraph"/>
              <w:spacing w:line="244" w:lineRule="exact"/>
              <w:ind w:left="107"/>
              <w:rPr>
                <w:sz w:val="24"/>
              </w:rPr>
            </w:pPr>
            <w:r>
              <w:rPr>
                <w:sz w:val="24"/>
              </w:rPr>
              <w:t>Applicants</w:t>
            </w:r>
            <w:r>
              <w:rPr>
                <w:spacing w:val="-7"/>
                <w:sz w:val="24"/>
              </w:rPr>
              <w:t xml:space="preserve"> </w:t>
            </w:r>
            <w:r>
              <w:rPr>
                <w:sz w:val="24"/>
              </w:rPr>
              <w:t>are</w:t>
            </w:r>
            <w:r>
              <w:rPr>
                <w:spacing w:val="-3"/>
                <w:sz w:val="24"/>
              </w:rPr>
              <w:t xml:space="preserve"> </w:t>
            </w:r>
            <w:r>
              <w:rPr>
                <w:sz w:val="24"/>
              </w:rPr>
              <w:t>reminded</w:t>
            </w:r>
            <w:r>
              <w:rPr>
                <w:spacing w:val="-5"/>
                <w:sz w:val="24"/>
              </w:rPr>
              <w:t xml:space="preserve"> </w:t>
            </w:r>
            <w:r>
              <w:rPr>
                <w:sz w:val="24"/>
              </w:rPr>
              <w:t>that</w:t>
            </w:r>
            <w:r>
              <w:rPr>
                <w:spacing w:val="-3"/>
                <w:sz w:val="24"/>
              </w:rPr>
              <w:t xml:space="preserve"> </w:t>
            </w:r>
            <w:r>
              <w:rPr>
                <w:sz w:val="24"/>
              </w:rPr>
              <w:t>they</w:t>
            </w:r>
            <w:r>
              <w:rPr>
                <w:spacing w:val="1"/>
                <w:sz w:val="24"/>
              </w:rPr>
              <w:t xml:space="preserve"> </w:t>
            </w:r>
            <w:r>
              <w:rPr>
                <w:sz w:val="24"/>
              </w:rPr>
              <w:t>are</w:t>
            </w:r>
            <w:r>
              <w:rPr>
                <w:spacing w:val="-6"/>
                <w:sz w:val="24"/>
              </w:rPr>
              <w:t xml:space="preserve"> </w:t>
            </w:r>
            <w:r>
              <w:rPr>
                <w:b/>
                <w:sz w:val="24"/>
              </w:rPr>
              <w:t>not</w:t>
            </w:r>
            <w:r>
              <w:rPr>
                <w:b/>
                <w:spacing w:val="-2"/>
                <w:sz w:val="24"/>
              </w:rPr>
              <w:t xml:space="preserve"> </w:t>
            </w:r>
            <w:r>
              <w:rPr>
                <w:sz w:val="24"/>
              </w:rPr>
              <w:t>required</w:t>
            </w:r>
            <w:r>
              <w:rPr>
                <w:spacing w:val="-3"/>
                <w:sz w:val="24"/>
              </w:rPr>
              <w:t xml:space="preserve"> </w:t>
            </w:r>
            <w:r>
              <w:rPr>
                <w:sz w:val="24"/>
              </w:rPr>
              <w:t>to</w:t>
            </w:r>
            <w:r>
              <w:rPr>
                <w:spacing w:val="-4"/>
                <w:sz w:val="24"/>
              </w:rPr>
              <w:t xml:space="preserve"> </w:t>
            </w:r>
            <w:r>
              <w:rPr>
                <w:sz w:val="24"/>
              </w:rPr>
              <w:t>submit</w:t>
            </w:r>
            <w:r>
              <w:rPr>
                <w:spacing w:val="-3"/>
                <w:sz w:val="24"/>
              </w:rPr>
              <w:t xml:space="preserve"> </w:t>
            </w:r>
            <w:r>
              <w:rPr>
                <w:sz w:val="24"/>
              </w:rPr>
              <w:t>a</w:t>
            </w:r>
            <w:r>
              <w:rPr>
                <w:spacing w:val="-4"/>
                <w:sz w:val="24"/>
              </w:rPr>
              <w:t xml:space="preserve"> </w:t>
            </w:r>
            <w:r>
              <w:rPr>
                <w:sz w:val="24"/>
              </w:rPr>
              <w:t>Pricing</w:t>
            </w:r>
            <w:r>
              <w:rPr>
                <w:spacing w:val="-2"/>
                <w:sz w:val="24"/>
              </w:rPr>
              <w:t xml:space="preserve"> </w:t>
            </w:r>
            <w:r>
              <w:rPr>
                <w:sz w:val="24"/>
              </w:rPr>
              <w:t>Schedule</w:t>
            </w:r>
            <w:r>
              <w:rPr>
                <w:spacing w:val="-4"/>
                <w:sz w:val="24"/>
              </w:rPr>
              <w:t xml:space="preserve"> </w:t>
            </w:r>
            <w:r>
              <w:rPr>
                <w:spacing w:val="-5"/>
                <w:sz w:val="24"/>
              </w:rPr>
              <w:t>in</w:t>
            </w:r>
          </w:p>
          <w:p w14:paraId="0E863FFF" w14:textId="77777777" w:rsidR="009E5329" w:rsidRDefault="008B6576">
            <w:pPr>
              <w:pStyle w:val="TableParagraph"/>
              <w:spacing w:before="43"/>
              <w:ind w:left="107"/>
              <w:rPr>
                <w:sz w:val="24"/>
              </w:rPr>
            </w:pPr>
            <w:r>
              <w:rPr>
                <w:sz w:val="24"/>
              </w:rPr>
              <w:t>response</w:t>
            </w:r>
            <w:r>
              <w:rPr>
                <w:spacing w:val="3"/>
                <w:sz w:val="24"/>
              </w:rPr>
              <w:t xml:space="preserve"> </w:t>
            </w:r>
            <w:r>
              <w:rPr>
                <w:sz w:val="24"/>
              </w:rPr>
              <w:t>to</w:t>
            </w:r>
            <w:r>
              <w:rPr>
                <w:spacing w:val="4"/>
                <w:sz w:val="24"/>
              </w:rPr>
              <w:t xml:space="preserve"> </w:t>
            </w:r>
            <w:r>
              <w:rPr>
                <w:sz w:val="24"/>
              </w:rPr>
              <w:t>this</w:t>
            </w:r>
            <w:r>
              <w:rPr>
                <w:spacing w:val="4"/>
                <w:sz w:val="24"/>
              </w:rPr>
              <w:t xml:space="preserve"> </w:t>
            </w:r>
            <w:r>
              <w:rPr>
                <w:sz w:val="24"/>
              </w:rPr>
              <w:t>RFATP.</w:t>
            </w:r>
            <w:r>
              <w:rPr>
                <w:spacing w:val="2"/>
                <w:sz w:val="24"/>
              </w:rPr>
              <w:t xml:space="preserve"> </w:t>
            </w:r>
            <w:r>
              <w:rPr>
                <w:sz w:val="24"/>
              </w:rPr>
              <w:t>Successful</w:t>
            </w:r>
            <w:r>
              <w:rPr>
                <w:spacing w:val="9"/>
                <w:sz w:val="24"/>
              </w:rPr>
              <w:t xml:space="preserve"> </w:t>
            </w:r>
            <w:r>
              <w:rPr>
                <w:sz w:val="24"/>
              </w:rPr>
              <w:t>Applicants</w:t>
            </w:r>
            <w:r>
              <w:rPr>
                <w:spacing w:val="3"/>
                <w:sz w:val="24"/>
              </w:rPr>
              <w:t xml:space="preserve"> </w:t>
            </w:r>
            <w:r>
              <w:rPr>
                <w:sz w:val="24"/>
              </w:rPr>
              <w:t>appointed</w:t>
            </w:r>
            <w:r>
              <w:rPr>
                <w:spacing w:val="3"/>
                <w:sz w:val="24"/>
              </w:rPr>
              <w:t xml:space="preserve"> </w:t>
            </w:r>
            <w:r>
              <w:rPr>
                <w:sz w:val="24"/>
              </w:rPr>
              <w:t>to</w:t>
            </w:r>
            <w:r>
              <w:rPr>
                <w:spacing w:val="6"/>
                <w:sz w:val="24"/>
              </w:rPr>
              <w:t xml:space="preserve"> </w:t>
            </w:r>
            <w:r>
              <w:rPr>
                <w:sz w:val="24"/>
              </w:rPr>
              <w:t>a</w:t>
            </w:r>
            <w:r>
              <w:rPr>
                <w:spacing w:val="3"/>
                <w:sz w:val="24"/>
              </w:rPr>
              <w:t xml:space="preserve"> </w:t>
            </w:r>
            <w:r>
              <w:rPr>
                <w:sz w:val="24"/>
              </w:rPr>
              <w:t>DPS</w:t>
            </w:r>
            <w:r>
              <w:rPr>
                <w:spacing w:val="3"/>
                <w:sz w:val="24"/>
              </w:rPr>
              <w:t xml:space="preserve"> </w:t>
            </w:r>
            <w:r>
              <w:rPr>
                <w:sz w:val="24"/>
              </w:rPr>
              <w:t>will</w:t>
            </w:r>
            <w:r>
              <w:rPr>
                <w:spacing w:val="6"/>
                <w:sz w:val="24"/>
              </w:rPr>
              <w:t xml:space="preserve"> </w:t>
            </w:r>
            <w:r>
              <w:rPr>
                <w:sz w:val="24"/>
              </w:rPr>
              <w:t>however</w:t>
            </w:r>
            <w:r>
              <w:rPr>
                <w:spacing w:val="6"/>
                <w:sz w:val="24"/>
              </w:rPr>
              <w:t xml:space="preserve"> </w:t>
            </w:r>
            <w:r>
              <w:rPr>
                <w:spacing w:val="-5"/>
                <w:sz w:val="24"/>
              </w:rPr>
              <w:t>be</w:t>
            </w:r>
          </w:p>
          <w:p w14:paraId="4F51CC83" w14:textId="77777777" w:rsidR="009E5329" w:rsidRDefault="008B6576">
            <w:pPr>
              <w:pStyle w:val="TableParagraph"/>
              <w:spacing w:line="330" w:lineRule="atLeast"/>
              <w:ind w:left="107"/>
              <w:rPr>
                <w:sz w:val="24"/>
              </w:rPr>
            </w:pPr>
            <w:r>
              <w:rPr>
                <w:sz w:val="24"/>
              </w:rPr>
              <w:t>required</w:t>
            </w:r>
            <w:r>
              <w:rPr>
                <w:spacing w:val="40"/>
                <w:sz w:val="24"/>
              </w:rPr>
              <w:t xml:space="preserve"> </w:t>
            </w:r>
            <w:r>
              <w:rPr>
                <w:sz w:val="24"/>
              </w:rPr>
              <w:t>to</w:t>
            </w:r>
            <w:r>
              <w:rPr>
                <w:spacing w:val="40"/>
                <w:sz w:val="24"/>
              </w:rPr>
              <w:t xml:space="preserve"> </w:t>
            </w:r>
            <w:r>
              <w:rPr>
                <w:sz w:val="24"/>
              </w:rPr>
              <w:t>submit</w:t>
            </w:r>
            <w:r>
              <w:rPr>
                <w:spacing w:val="40"/>
                <w:sz w:val="24"/>
              </w:rPr>
              <w:t xml:space="preserve"> </w:t>
            </w:r>
            <w:r>
              <w:rPr>
                <w:sz w:val="24"/>
              </w:rPr>
              <w:t>pricing</w:t>
            </w:r>
            <w:r>
              <w:rPr>
                <w:spacing w:val="40"/>
                <w:sz w:val="24"/>
              </w:rPr>
              <w:t xml:space="preserve"> </w:t>
            </w:r>
            <w:r>
              <w:rPr>
                <w:sz w:val="24"/>
              </w:rPr>
              <w:t>in</w:t>
            </w:r>
            <w:r>
              <w:rPr>
                <w:spacing w:val="40"/>
                <w:sz w:val="24"/>
              </w:rPr>
              <w:t xml:space="preserve"> </w:t>
            </w:r>
            <w:r>
              <w:rPr>
                <w:sz w:val="24"/>
              </w:rPr>
              <w:t>response</w:t>
            </w:r>
            <w:r>
              <w:rPr>
                <w:spacing w:val="40"/>
                <w:sz w:val="24"/>
              </w:rPr>
              <w:t xml:space="preserve"> </w:t>
            </w:r>
            <w:r>
              <w:rPr>
                <w:sz w:val="24"/>
              </w:rPr>
              <w:t>to</w:t>
            </w:r>
            <w:r>
              <w:rPr>
                <w:spacing w:val="40"/>
                <w:sz w:val="24"/>
              </w:rPr>
              <w:t xml:space="preserve"> </w:t>
            </w:r>
            <w:r>
              <w:rPr>
                <w:sz w:val="24"/>
              </w:rPr>
              <w:t>future</w:t>
            </w:r>
            <w:r>
              <w:rPr>
                <w:spacing w:val="40"/>
                <w:sz w:val="24"/>
              </w:rPr>
              <w:t xml:space="preserve"> </w:t>
            </w:r>
            <w:r>
              <w:rPr>
                <w:sz w:val="24"/>
              </w:rPr>
              <w:t>Mini-Competitions</w:t>
            </w:r>
            <w:r>
              <w:rPr>
                <w:spacing w:val="40"/>
                <w:sz w:val="24"/>
              </w:rPr>
              <w:t xml:space="preserve"> </w:t>
            </w:r>
            <w:r>
              <w:rPr>
                <w:sz w:val="24"/>
              </w:rPr>
              <w:t>conducted under the DPS.</w:t>
            </w:r>
          </w:p>
        </w:tc>
      </w:tr>
    </w:tbl>
    <w:p w14:paraId="28ECB285" w14:textId="77777777" w:rsidR="009E5329" w:rsidRDefault="009E5329">
      <w:pPr>
        <w:spacing w:line="330" w:lineRule="atLeast"/>
        <w:rPr>
          <w:sz w:val="24"/>
        </w:rPr>
        <w:sectPr w:rsidR="009E5329">
          <w:pgSz w:w="11910" w:h="16850"/>
          <w:pgMar w:top="114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87"/>
      </w:tblGrid>
      <w:tr w:rsidR="009E5329" w14:paraId="34E29ED8" w14:textId="77777777">
        <w:trPr>
          <w:trHeight w:val="1469"/>
        </w:trPr>
        <w:tc>
          <w:tcPr>
            <w:tcW w:w="766" w:type="dxa"/>
          </w:tcPr>
          <w:p w14:paraId="1B89638C" w14:textId="77777777" w:rsidR="009E5329" w:rsidRDefault="008B6576">
            <w:pPr>
              <w:pStyle w:val="TableParagraph"/>
              <w:spacing w:line="244" w:lineRule="exact"/>
              <w:ind w:left="37" w:right="92"/>
              <w:jc w:val="center"/>
              <w:rPr>
                <w:sz w:val="24"/>
              </w:rPr>
            </w:pPr>
            <w:r>
              <w:rPr>
                <w:color w:val="225D63"/>
                <w:spacing w:val="-2"/>
                <w:sz w:val="24"/>
              </w:rPr>
              <w:lastRenderedPageBreak/>
              <w:t>2.10.2</w:t>
            </w:r>
          </w:p>
        </w:tc>
        <w:tc>
          <w:tcPr>
            <w:tcW w:w="8187" w:type="dxa"/>
          </w:tcPr>
          <w:p w14:paraId="00BCB36D" w14:textId="77777777" w:rsidR="009E5329" w:rsidRDefault="008B6576">
            <w:pPr>
              <w:pStyle w:val="TableParagraph"/>
              <w:spacing w:line="244" w:lineRule="exact"/>
              <w:ind w:left="107"/>
              <w:jc w:val="both"/>
              <w:rPr>
                <w:sz w:val="24"/>
              </w:rPr>
            </w:pPr>
            <w:r>
              <w:rPr>
                <w:sz w:val="24"/>
              </w:rPr>
              <w:t>All</w:t>
            </w:r>
            <w:r>
              <w:rPr>
                <w:spacing w:val="19"/>
                <w:sz w:val="24"/>
              </w:rPr>
              <w:t xml:space="preserve"> </w:t>
            </w:r>
            <w:r>
              <w:rPr>
                <w:sz w:val="24"/>
              </w:rPr>
              <w:t>prices</w:t>
            </w:r>
            <w:r>
              <w:rPr>
                <w:spacing w:val="16"/>
                <w:sz w:val="24"/>
              </w:rPr>
              <w:t xml:space="preserve"> </w:t>
            </w:r>
            <w:r>
              <w:rPr>
                <w:sz w:val="24"/>
              </w:rPr>
              <w:t>quoted</w:t>
            </w:r>
            <w:r>
              <w:rPr>
                <w:spacing w:val="20"/>
                <w:sz w:val="24"/>
              </w:rPr>
              <w:t xml:space="preserve"> </w:t>
            </w:r>
            <w:r>
              <w:rPr>
                <w:sz w:val="24"/>
              </w:rPr>
              <w:t>in</w:t>
            </w:r>
            <w:r>
              <w:rPr>
                <w:spacing w:val="22"/>
                <w:sz w:val="24"/>
              </w:rPr>
              <w:t xml:space="preserve"> </w:t>
            </w:r>
            <w:r>
              <w:rPr>
                <w:sz w:val="24"/>
              </w:rPr>
              <w:t>any</w:t>
            </w:r>
            <w:r>
              <w:rPr>
                <w:spacing w:val="14"/>
                <w:sz w:val="24"/>
              </w:rPr>
              <w:t xml:space="preserve"> </w:t>
            </w:r>
            <w:r>
              <w:rPr>
                <w:sz w:val="24"/>
              </w:rPr>
              <w:t>subsequent</w:t>
            </w:r>
            <w:r>
              <w:rPr>
                <w:spacing w:val="17"/>
                <w:sz w:val="24"/>
              </w:rPr>
              <w:t xml:space="preserve"> </w:t>
            </w:r>
            <w:r>
              <w:rPr>
                <w:sz w:val="24"/>
              </w:rPr>
              <w:t>Mini-Competitions</w:t>
            </w:r>
            <w:r>
              <w:rPr>
                <w:spacing w:val="19"/>
                <w:sz w:val="24"/>
              </w:rPr>
              <w:t xml:space="preserve"> </w:t>
            </w:r>
            <w:r>
              <w:rPr>
                <w:sz w:val="24"/>
              </w:rPr>
              <w:t>must</w:t>
            </w:r>
            <w:r>
              <w:rPr>
                <w:spacing w:val="17"/>
                <w:sz w:val="24"/>
              </w:rPr>
              <w:t xml:space="preserve"> </w:t>
            </w:r>
            <w:r>
              <w:rPr>
                <w:sz w:val="24"/>
              </w:rPr>
              <w:t>be</w:t>
            </w:r>
            <w:r>
              <w:rPr>
                <w:spacing w:val="20"/>
                <w:sz w:val="24"/>
              </w:rPr>
              <w:t xml:space="preserve"> </w:t>
            </w:r>
            <w:r>
              <w:rPr>
                <w:sz w:val="24"/>
              </w:rPr>
              <w:t>all-inclusive</w:t>
            </w:r>
            <w:r>
              <w:rPr>
                <w:spacing w:val="20"/>
                <w:sz w:val="24"/>
              </w:rPr>
              <w:t xml:space="preserve"> </w:t>
            </w:r>
            <w:r>
              <w:rPr>
                <w:spacing w:val="-2"/>
                <w:sz w:val="24"/>
              </w:rPr>
              <w:t>(i.e.</w:t>
            </w:r>
          </w:p>
          <w:p w14:paraId="623C0D99" w14:textId="77777777" w:rsidR="009E5329" w:rsidRDefault="008B6576">
            <w:pPr>
              <w:pStyle w:val="TableParagraph"/>
              <w:spacing w:before="46" w:line="276" w:lineRule="auto"/>
              <w:ind w:left="107" w:right="49"/>
              <w:jc w:val="both"/>
              <w:rPr>
                <w:sz w:val="24"/>
              </w:rPr>
            </w:pPr>
            <w:r>
              <w:rPr>
                <w:sz w:val="24"/>
              </w:rPr>
              <w:t>including</w:t>
            </w:r>
            <w:r>
              <w:rPr>
                <w:spacing w:val="-1"/>
                <w:sz w:val="24"/>
              </w:rPr>
              <w:t xml:space="preserve"> </w:t>
            </w:r>
            <w:r>
              <w:rPr>
                <w:sz w:val="24"/>
              </w:rPr>
              <w:t>but</w:t>
            </w:r>
            <w:r>
              <w:rPr>
                <w:spacing w:val="-3"/>
                <w:sz w:val="24"/>
              </w:rPr>
              <w:t xml:space="preserve"> </w:t>
            </w:r>
            <w:r>
              <w:rPr>
                <w:sz w:val="24"/>
              </w:rPr>
              <w:t>not</w:t>
            </w:r>
            <w:r>
              <w:rPr>
                <w:spacing w:val="-2"/>
                <w:sz w:val="24"/>
              </w:rPr>
              <w:t xml:space="preserve"> </w:t>
            </w:r>
            <w:r>
              <w:rPr>
                <w:sz w:val="24"/>
              </w:rPr>
              <w:t>being</w:t>
            </w:r>
            <w:r>
              <w:rPr>
                <w:spacing w:val="-1"/>
                <w:sz w:val="24"/>
              </w:rPr>
              <w:t xml:space="preserve"> </w:t>
            </w:r>
            <w:r>
              <w:rPr>
                <w:sz w:val="24"/>
              </w:rPr>
              <w:t>limited</w:t>
            </w:r>
            <w:r>
              <w:rPr>
                <w:spacing w:val="-2"/>
                <w:sz w:val="24"/>
              </w:rPr>
              <w:t xml:space="preserve"> </w:t>
            </w:r>
            <w:r>
              <w:rPr>
                <w:sz w:val="24"/>
              </w:rPr>
              <w:t>to</w:t>
            </w:r>
            <w:r>
              <w:rPr>
                <w:spacing w:val="-1"/>
                <w:sz w:val="24"/>
              </w:rPr>
              <w:t xml:space="preserve"> </w:t>
            </w:r>
            <w:r>
              <w:rPr>
                <w:sz w:val="24"/>
              </w:rPr>
              <w:t>shipping,</w:t>
            </w:r>
            <w:r>
              <w:rPr>
                <w:spacing w:val="-4"/>
                <w:sz w:val="24"/>
              </w:rPr>
              <w:t xml:space="preserve"> </w:t>
            </w:r>
            <w:r>
              <w:rPr>
                <w:sz w:val="24"/>
              </w:rPr>
              <w:t>packaging,</w:t>
            </w:r>
            <w:r>
              <w:rPr>
                <w:spacing w:val="-1"/>
                <w:sz w:val="24"/>
              </w:rPr>
              <w:t xml:space="preserve"> </w:t>
            </w:r>
            <w:r>
              <w:rPr>
                <w:sz w:val="24"/>
              </w:rPr>
              <w:t>delivery,</w:t>
            </w:r>
            <w:r>
              <w:rPr>
                <w:spacing w:val="-2"/>
                <w:sz w:val="24"/>
              </w:rPr>
              <w:t xml:space="preserve"> </w:t>
            </w:r>
            <w:r>
              <w:rPr>
                <w:sz w:val="24"/>
              </w:rPr>
              <w:t>ancillary</w:t>
            </w:r>
            <w:r>
              <w:rPr>
                <w:spacing w:val="-1"/>
                <w:sz w:val="24"/>
              </w:rPr>
              <w:t xml:space="preserve"> </w:t>
            </w:r>
            <w:proofErr w:type="gramStart"/>
            <w:r>
              <w:rPr>
                <w:sz w:val="24"/>
              </w:rPr>
              <w:t>costs</w:t>
            </w:r>
            <w:proofErr w:type="gramEnd"/>
            <w:r>
              <w:rPr>
                <w:spacing w:val="-2"/>
                <w:sz w:val="24"/>
              </w:rPr>
              <w:t xml:space="preserve"> </w:t>
            </w:r>
            <w:r>
              <w:rPr>
                <w:sz w:val="24"/>
              </w:rPr>
              <w:t>and all</w:t>
            </w:r>
            <w:r>
              <w:rPr>
                <w:spacing w:val="-7"/>
                <w:sz w:val="24"/>
              </w:rPr>
              <w:t xml:space="preserve"> </w:t>
            </w:r>
            <w:r>
              <w:rPr>
                <w:sz w:val="24"/>
              </w:rPr>
              <w:t>other</w:t>
            </w:r>
            <w:r>
              <w:rPr>
                <w:spacing w:val="-7"/>
                <w:sz w:val="24"/>
              </w:rPr>
              <w:t xml:space="preserve"> </w:t>
            </w:r>
            <w:r>
              <w:rPr>
                <w:sz w:val="24"/>
              </w:rPr>
              <w:t>costs/expenses),</w:t>
            </w:r>
            <w:r>
              <w:rPr>
                <w:spacing w:val="-8"/>
                <w:sz w:val="24"/>
              </w:rPr>
              <w:t xml:space="preserve"> </w:t>
            </w:r>
            <w:r>
              <w:rPr>
                <w:sz w:val="24"/>
              </w:rPr>
              <w:t>be</w:t>
            </w:r>
            <w:r>
              <w:rPr>
                <w:spacing w:val="-7"/>
                <w:sz w:val="24"/>
              </w:rPr>
              <w:t xml:space="preserve"> </w:t>
            </w:r>
            <w:r>
              <w:rPr>
                <w:sz w:val="24"/>
              </w:rPr>
              <w:t>expressed</w:t>
            </w:r>
            <w:r>
              <w:rPr>
                <w:spacing w:val="-6"/>
                <w:sz w:val="24"/>
              </w:rPr>
              <w:t xml:space="preserve"> </w:t>
            </w:r>
            <w:r>
              <w:rPr>
                <w:sz w:val="24"/>
              </w:rPr>
              <w:t>in</w:t>
            </w:r>
            <w:r>
              <w:rPr>
                <w:spacing w:val="-6"/>
                <w:sz w:val="24"/>
              </w:rPr>
              <w:t xml:space="preserve"> </w:t>
            </w:r>
            <w:r>
              <w:rPr>
                <w:sz w:val="24"/>
              </w:rPr>
              <w:t>Euro</w:t>
            </w:r>
            <w:r>
              <w:rPr>
                <w:spacing w:val="-9"/>
                <w:sz w:val="24"/>
              </w:rPr>
              <w:t xml:space="preserve"> </w:t>
            </w:r>
            <w:r>
              <w:rPr>
                <w:sz w:val="24"/>
              </w:rPr>
              <w:t>only</w:t>
            </w:r>
            <w:r>
              <w:rPr>
                <w:spacing w:val="-9"/>
                <w:sz w:val="24"/>
              </w:rPr>
              <w:t xml:space="preserve"> </w:t>
            </w:r>
            <w:r>
              <w:rPr>
                <w:sz w:val="24"/>
              </w:rPr>
              <w:t>and</w:t>
            </w:r>
            <w:r>
              <w:rPr>
                <w:spacing w:val="-6"/>
                <w:sz w:val="24"/>
              </w:rPr>
              <w:t xml:space="preserve"> </w:t>
            </w:r>
            <w:r>
              <w:rPr>
                <w:sz w:val="24"/>
              </w:rPr>
              <w:t>exclusive</w:t>
            </w:r>
            <w:r>
              <w:rPr>
                <w:spacing w:val="-8"/>
                <w:sz w:val="24"/>
              </w:rPr>
              <w:t xml:space="preserve"> </w:t>
            </w:r>
            <w:r>
              <w:rPr>
                <w:sz w:val="24"/>
              </w:rPr>
              <w:t>of</w:t>
            </w:r>
            <w:r>
              <w:rPr>
                <w:spacing w:val="-6"/>
                <w:sz w:val="24"/>
              </w:rPr>
              <w:t xml:space="preserve"> </w:t>
            </w:r>
            <w:r>
              <w:rPr>
                <w:sz w:val="24"/>
              </w:rPr>
              <w:t>VAT.</w:t>
            </w:r>
            <w:r>
              <w:rPr>
                <w:spacing w:val="38"/>
                <w:sz w:val="24"/>
              </w:rPr>
              <w:t xml:space="preserve"> </w:t>
            </w:r>
            <w:r>
              <w:rPr>
                <w:sz w:val="24"/>
              </w:rPr>
              <w:t>The</w:t>
            </w:r>
            <w:r>
              <w:rPr>
                <w:spacing w:val="-7"/>
                <w:sz w:val="24"/>
              </w:rPr>
              <w:t xml:space="preserve"> </w:t>
            </w:r>
            <w:r>
              <w:rPr>
                <w:sz w:val="24"/>
              </w:rPr>
              <w:t>VAT rate(s) where applicable should be indicated separately.</w:t>
            </w:r>
          </w:p>
        </w:tc>
      </w:tr>
      <w:tr w:rsidR="009E5329" w14:paraId="5F0E994D" w14:textId="77777777">
        <w:trPr>
          <w:trHeight w:val="673"/>
        </w:trPr>
        <w:tc>
          <w:tcPr>
            <w:tcW w:w="766" w:type="dxa"/>
          </w:tcPr>
          <w:p w14:paraId="74F497DC" w14:textId="77777777" w:rsidR="009E5329" w:rsidRDefault="008B6576">
            <w:pPr>
              <w:pStyle w:val="TableParagraph"/>
              <w:spacing w:before="167"/>
              <w:ind w:left="37" w:right="92"/>
              <w:jc w:val="center"/>
              <w:rPr>
                <w:sz w:val="24"/>
              </w:rPr>
            </w:pPr>
            <w:r>
              <w:rPr>
                <w:color w:val="225D63"/>
                <w:spacing w:val="-2"/>
                <w:sz w:val="24"/>
              </w:rPr>
              <w:t>2.10.3</w:t>
            </w:r>
          </w:p>
        </w:tc>
        <w:tc>
          <w:tcPr>
            <w:tcW w:w="8187" w:type="dxa"/>
          </w:tcPr>
          <w:p w14:paraId="6672D97E" w14:textId="77777777" w:rsidR="009E5329" w:rsidRDefault="008B6576">
            <w:pPr>
              <w:pStyle w:val="TableParagraph"/>
              <w:spacing w:before="167"/>
              <w:ind w:left="107"/>
              <w:rPr>
                <w:i/>
                <w:sz w:val="24"/>
              </w:rPr>
            </w:pPr>
            <w:r>
              <w:rPr>
                <w:i/>
                <w:sz w:val="24"/>
              </w:rPr>
              <w:t>Not</w:t>
            </w:r>
            <w:r>
              <w:rPr>
                <w:i/>
                <w:spacing w:val="-2"/>
                <w:sz w:val="24"/>
              </w:rPr>
              <w:t xml:space="preserve"> </w:t>
            </w:r>
            <w:r>
              <w:rPr>
                <w:i/>
                <w:spacing w:val="-4"/>
                <w:sz w:val="24"/>
              </w:rPr>
              <w:t>Used</w:t>
            </w:r>
          </w:p>
        </w:tc>
      </w:tr>
      <w:tr w:rsidR="009E5329" w14:paraId="1E6C0E31" w14:textId="77777777">
        <w:trPr>
          <w:trHeight w:val="1011"/>
        </w:trPr>
        <w:tc>
          <w:tcPr>
            <w:tcW w:w="766" w:type="dxa"/>
          </w:tcPr>
          <w:p w14:paraId="4E1C19B4" w14:textId="77777777" w:rsidR="009E5329" w:rsidRDefault="008B6576">
            <w:pPr>
              <w:pStyle w:val="TableParagraph"/>
              <w:spacing w:before="168"/>
              <w:ind w:left="37" w:right="92"/>
              <w:jc w:val="center"/>
              <w:rPr>
                <w:sz w:val="24"/>
              </w:rPr>
            </w:pPr>
            <w:r>
              <w:rPr>
                <w:color w:val="225D63"/>
                <w:spacing w:val="-2"/>
                <w:sz w:val="24"/>
              </w:rPr>
              <w:t>2.10.4</w:t>
            </w:r>
          </w:p>
        </w:tc>
        <w:tc>
          <w:tcPr>
            <w:tcW w:w="8187" w:type="dxa"/>
          </w:tcPr>
          <w:p w14:paraId="2712FC76" w14:textId="77777777" w:rsidR="009E5329" w:rsidRDefault="008B6576">
            <w:pPr>
              <w:pStyle w:val="TableParagraph"/>
              <w:spacing w:before="168" w:line="278" w:lineRule="auto"/>
              <w:ind w:left="107"/>
              <w:rPr>
                <w:sz w:val="24"/>
              </w:rPr>
            </w:pPr>
            <w:r>
              <w:rPr>
                <w:sz w:val="24"/>
              </w:rPr>
              <w:t>Any currency variations occurring over the term of any Contract shall be borne by the Applicant.</w:t>
            </w:r>
          </w:p>
        </w:tc>
      </w:tr>
      <w:tr w:rsidR="009E5329" w14:paraId="4CB6C97F" w14:textId="77777777">
        <w:trPr>
          <w:trHeight w:val="1348"/>
        </w:trPr>
        <w:tc>
          <w:tcPr>
            <w:tcW w:w="766" w:type="dxa"/>
          </w:tcPr>
          <w:p w14:paraId="326920AE" w14:textId="77777777" w:rsidR="009E5329" w:rsidRDefault="008B6576">
            <w:pPr>
              <w:pStyle w:val="TableParagraph"/>
              <w:spacing w:before="167"/>
              <w:ind w:left="37" w:right="92"/>
              <w:jc w:val="center"/>
              <w:rPr>
                <w:sz w:val="24"/>
              </w:rPr>
            </w:pPr>
            <w:r>
              <w:rPr>
                <w:color w:val="225D63"/>
                <w:spacing w:val="-2"/>
                <w:sz w:val="24"/>
              </w:rPr>
              <w:t>2.10.5</w:t>
            </w:r>
          </w:p>
        </w:tc>
        <w:tc>
          <w:tcPr>
            <w:tcW w:w="8187" w:type="dxa"/>
          </w:tcPr>
          <w:p w14:paraId="06177381" w14:textId="77777777" w:rsidR="009E5329" w:rsidRDefault="008B6576">
            <w:pPr>
              <w:pStyle w:val="TableParagraph"/>
              <w:spacing w:before="167" w:line="276" w:lineRule="auto"/>
              <w:ind w:left="107" w:right="49"/>
              <w:jc w:val="both"/>
              <w:rPr>
                <w:sz w:val="24"/>
              </w:rPr>
            </w:pPr>
            <w:r>
              <w:rPr>
                <w:sz w:val="24"/>
              </w:rPr>
              <w:t>Payments for Services provided pursuant to this RFATP shall be made subject to and in accordance with the Contract at Appendix</w:t>
            </w:r>
            <w:r>
              <w:rPr>
                <w:spacing w:val="-1"/>
                <w:sz w:val="24"/>
              </w:rPr>
              <w:t xml:space="preserve"> </w:t>
            </w:r>
            <w:r>
              <w:rPr>
                <w:sz w:val="24"/>
              </w:rPr>
              <w:t>6 to this RFATP and the terms of any subsequent RFT.</w:t>
            </w:r>
          </w:p>
        </w:tc>
      </w:tr>
      <w:tr w:rsidR="009E5329" w14:paraId="1F2FD07C" w14:textId="77777777">
        <w:trPr>
          <w:trHeight w:val="457"/>
        </w:trPr>
        <w:tc>
          <w:tcPr>
            <w:tcW w:w="766" w:type="dxa"/>
          </w:tcPr>
          <w:p w14:paraId="1B5CD85E" w14:textId="77777777" w:rsidR="009E5329" w:rsidRDefault="008B6576">
            <w:pPr>
              <w:pStyle w:val="TableParagraph"/>
              <w:spacing w:before="168" w:line="269" w:lineRule="exact"/>
              <w:ind w:left="37" w:right="92"/>
              <w:jc w:val="center"/>
              <w:rPr>
                <w:sz w:val="24"/>
              </w:rPr>
            </w:pPr>
            <w:r>
              <w:rPr>
                <w:color w:val="225D63"/>
                <w:spacing w:val="-2"/>
                <w:sz w:val="24"/>
              </w:rPr>
              <w:t>2.10.6</w:t>
            </w:r>
          </w:p>
        </w:tc>
        <w:tc>
          <w:tcPr>
            <w:tcW w:w="8187" w:type="dxa"/>
          </w:tcPr>
          <w:p w14:paraId="53E54FB6" w14:textId="77777777" w:rsidR="009E5329" w:rsidRDefault="008B6576">
            <w:pPr>
              <w:pStyle w:val="TableParagraph"/>
              <w:spacing w:before="168" w:line="269" w:lineRule="exact"/>
              <w:ind w:left="107"/>
              <w:rPr>
                <w:i/>
                <w:sz w:val="24"/>
              </w:rPr>
            </w:pPr>
            <w:r>
              <w:rPr>
                <w:i/>
                <w:sz w:val="24"/>
              </w:rPr>
              <w:t>Not</w:t>
            </w:r>
            <w:r>
              <w:rPr>
                <w:i/>
                <w:spacing w:val="-2"/>
                <w:sz w:val="24"/>
              </w:rPr>
              <w:t xml:space="preserve"> </w:t>
            </w:r>
            <w:r>
              <w:rPr>
                <w:i/>
                <w:spacing w:val="-4"/>
                <w:sz w:val="24"/>
              </w:rPr>
              <w:t>Used</w:t>
            </w:r>
          </w:p>
        </w:tc>
      </w:tr>
    </w:tbl>
    <w:p w14:paraId="085DF6F2" w14:textId="2005E2EC" w:rsidR="009E5329" w:rsidRDefault="007865F7">
      <w:pPr>
        <w:pStyle w:val="BodyText"/>
        <w:spacing w:before="4"/>
        <w:rPr>
          <w:sz w:val="23"/>
        </w:rPr>
      </w:pPr>
      <w:r>
        <w:rPr>
          <w:noProof/>
        </w:rPr>
        <mc:AlternateContent>
          <mc:Choice Requires="wpg">
            <w:drawing>
              <wp:anchor distT="0" distB="0" distL="0" distR="0" simplePos="0" relativeHeight="487595008" behindDoc="1" locked="0" layoutInCell="1" allowOverlap="1" wp14:anchorId="01AE4C72" wp14:editId="0731E409">
                <wp:simplePos x="0" y="0"/>
                <wp:positionH relativeFrom="page">
                  <wp:posOffset>882650</wp:posOffset>
                </wp:positionH>
                <wp:positionV relativeFrom="paragraph">
                  <wp:posOffset>196215</wp:posOffset>
                </wp:positionV>
                <wp:extent cx="5798185" cy="247015"/>
                <wp:effectExtent l="0" t="0" r="0" b="0"/>
                <wp:wrapTopAndBottom/>
                <wp:docPr id="325" name="docshapegroup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09"/>
                          <a:chExt cx="9131" cy="389"/>
                        </a:xfrm>
                      </wpg:grpSpPr>
                      <wps:wsp>
                        <wps:cNvPr id="326" name="docshape47"/>
                        <wps:cNvSpPr>
                          <a:spLocks noChangeArrowheads="1"/>
                        </wps:cNvSpPr>
                        <wps:spPr bwMode="auto">
                          <a:xfrm>
                            <a:off x="1390" y="309"/>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docshape48"/>
                        <wps:cNvSpPr>
                          <a:spLocks noChangeArrowheads="1"/>
                        </wps:cNvSpPr>
                        <wps:spPr bwMode="auto">
                          <a:xfrm>
                            <a:off x="1390" y="66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docshape49"/>
                        <wps:cNvSpPr txBox="1">
                          <a:spLocks noChangeArrowheads="1"/>
                        </wps:cNvSpPr>
                        <wps:spPr bwMode="auto">
                          <a:xfrm>
                            <a:off x="1390" y="309"/>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0D202" w14:textId="77777777" w:rsidR="009E5329" w:rsidRDefault="008B6576">
                              <w:pPr>
                                <w:spacing w:before="4"/>
                                <w:ind w:left="86"/>
                                <w:rPr>
                                  <w:b/>
                                  <w:sz w:val="24"/>
                                </w:rPr>
                              </w:pPr>
                              <w:r>
                                <w:rPr>
                                  <w:b/>
                                  <w:color w:val="FFFFFF"/>
                                  <w:sz w:val="24"/>
                                </w:rPr>
                                <w:t>2.11</w:t>
                              </w:r>
                              <w:r>
                                <w:rPr>
                                  <w:b/>
                                  <w:color w:val="FFFFFF"/>
                                  <w:spacing w:val="16"/>
                                  <w:sz w:val="24"/>
                                </w:rPr>
                                <w:t xml:space="preserve"> </w:t>
                              </w:r>
                              <w:r>
                                <w:rPr>
                                  <w:b/>
                                  <w:color w:val="FFFFFF"/>
                                  <w:sz w:val="24"/>
                                </w:rPr>
                                <w:t>Environmental,</w:t>
                              </w:r>
                              <w:r>
                                <w:rPr>
                                  <w:b/>
                                  <w:color w:val="FFFFFF"/>
                                  <w:spacing w:val="-2"/>
                                  <w:sz w:val="24"/>
                                </w:rPr>
                                <w:t xml:space="preserve"> </w:t>
                              </w:r>
                              <w:r>
                                <w:rPr>
                                  <w:b/>
                                  <w:color w:val="FFFFFF"/>
                                  <w:sz w:val="24"/>
                                </w:rPr>
                                <w:t>Social</w:t>
                              </w:r>
                              <w:r>
                                <w:rPr>
                                  <w:b/>
                                  <w:color w:val="FFFFFF"/>
                                  <w:spacing w:val="-2"/>
                                  <w:sz w:val="24"/>
                                </w:rPr>
                                <w:t xml:space="preserve"> </w:t>
                              </w:r>
                              <w:r>
                                <w:rPr>
                                  <w:b/>
                                  <w:color w:val="FFFFFF"/>
                                  <w:sz w:val="24"/>
                                </w:rPr>
                                <w:t>and</w:t>
                              </w:r>
                              <w:r>
                                <w:rPr>
                                  <w:b/>
                                  <w:color w:val="FFFFFF"/>
                                  <w:spacing w:val="-2"/>
                                  <w:sz w:val="24"/>
                                </w:rPr>
                                <w:t xml:space="preserve"> </w:t>
                              </w:r>
                              <w:proofErr w:type="spellStart"/>
                              <w:r>
                                <w:rPr>
                                  <w:b/>
                                  <w:color w:val="FFFFFF"/>
                                  <w:sz w:val="24"/>
                                </w:rPr>
                                <w:t>Labour</w:t>
                              </w:r>
                              <w:proofErr w:type="spellEnd"/>
                              <w:r>
                                <w:rPr>
                                  <w:b/>
                                  <w:color w:val="FFFFFF"/>
                                  <w:spacing w:val="2"/>
                                  <w:sz w:val="24"/>
                                </w:rPr>
                                <w:t xml:space="preserve"> </w:t>
                              </w:r>
                              <w:r>
                                <w:rPr>
                                  <w:b/>
                                  <w:color w:val="FFFFFF"/>
                                  <w:spacing w:val="-5"/>
                                  <w:sz w:val="24"/>
                                </w:rPr>
                                <w:t>Law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AE4C72" id="docshapegroup46" o:spid="_x0000_s1067" style="position:absolute;margin-left:69.5pt;margin-top:15.45pt;width:456.55pt;height:19.45pt;z-index:-15721472;mso-wrap-distance-left:0;mso-wrap-distance-right:0;mso-position-horizontal-relative:page;mso-position-vertical-relative:text" coordorigin="1390,309"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">
                <v:rect id="docshape47" o:spid="_x0000_s1068" style="position:absolute;left:1390;top:30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" fillcolor="#225d63" stroked="f"/>
                <v:rect id="docshape48" o:spid="_x0000_s1069" style="position:absolute;left:1390;top:66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" fillcolor="#339" stroked="f"/>
                <v:shape id="docshape49" o:spid="_x0000_s1070" type="#_x0000_t202" style="position:absolute;left:1390;top:30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1850D202" w14:textId="77777777" w:rsidR="009E5329" w:rsidRDefault="008B6576">
                        <w:pPr>
                          <w:spacing w:before="4"/>
                          <w:ind w:left="86"/>
                          <w:rPr>
                            <w:b/>
                            <w:sz w:val="24"/>
                          </w:rPr>
                        </w:pPr>
                        <w:r>
                          <w:rPr>
                            <w:b/>
                            <w:color w:val="FFFFFF"/>
                            <w:sz w:val="24"/>
                          </w:rPr>
                          <w:t>2.11</w:t>
                        </w:r>
                        <w:r>
                          <w:rPr>
                            <w:b/>
                            <w:color w:val="FFFFFF"/>
                            <w:spacing w:val="16"/>
                            <w:sz w:val="24"/>
                          </w:rPr>
                          <w:t xml:space="preserve"> </w:t>
                        </w:r>
                        <w:r>
                          <w:rPr>
                            <w:b/>
                            <w:color w:val="FFFFFF"/>
                            <w:sz w:val="24"/>
                          </w:rPr>
                          <w:t>Environmental,</w:t>
                        </w:r>
                        <w:r>
                          <w:rPr>
                            <w:b/>
                            <w:color w:val="FFFFFF"/>
                            <w:spacing w:val="-2"/>
                            <w:sz w:val="24"/>
                          </w:rPr>
                          <w:t xml:space="preserve"> </w:t>
                        </w:r>
                        <w:r>
                          <w:rPr>
                            <w:b/>
                            <w:color w:val="FFFFFF"/>
                            <w:sz w:val="24"/>
                          </w:rPr>
                          <w:t>Social</w:t>
                        </w:r>
                        <w:r>
                          <w:rPr>
                            <w:b/>
                            <w:color w:val="FFFFFF"/>
                            <w:spacing w:val="-2"/>
                            <w:sz w:val="24"/>
                          </w:rPr>
                          <w:t xml:space="preserve"> </w:t>
                        </w:r>
                        <w:r>
                          <w:rPr>
                            <w:b/>
                            <w:color w:val="FFFFFF"/>
                            <w:sz w:val="24"/>
                          </w:rPr>
                          <w:t>and</w:t>
                        </w:r>
                        <w:r>
                          <w:rPr>
                            <w:b/>
                            <w:color w:val="FFFFFF"/>
                            <w:spacing w:val="-2"/>
                            <w:sz w:val="24"/>
                          </w:rPr>
                          <w:t xml:space="preserve"> </w:t>
                        </w:r>
                        <w:proofErr w:type="spellStart"/>
                        <w:r>
                          <w:rPr>
                            <w:b/>
                            <w:color w:val="FFFFFF"/>
                            <w:sz w:val="24"/>
                          </w:rPr>
                          <w:t>Labour</w:t>
                        </w:r>
                        <w:proofErr w:type="spellEnd"/>
                        <w:r>
                          <w:rPr>
                            <w:b/>
                            <w:color w:val="FFFFFF"/>
                            <w:spacing w:val="2"/>
                            <w:sz w:val="24"/>
                          </w:rPr>
                          <w:t xml:space="preserve"> </w:t>
                        </w:r>
                        <w:r>
                          <w:rPr>
                            <w:b/>
                            <w:color w:val="FFFFFF"/>
                            <w:spacing w:val="-5"/>
                            <w:sz w:val="24"/>
                          </w:rPr>
                          <w:t>Law</w:t>
                        </w:r>
                      </w:p>
                    </w:txbxContent>
                  </v:textbox>
                </v:shape>
                <w10:wrap type="topAndBottom" anchorx="page"/>
              </v:group>
            </w:pict>
          </mc:Fallback>
        </mc:AlternateContent>
      </w:r>
    </w:p>
    <w:p w14:paraId="17D769D9"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3"/>
      </w:tblGrid>
      <w:tr w:rsidR="009E5329" w14:paraId="0A81ED14" w14:textId="77777777">
        <w:trPr>
          <w:trHeight w:val="2141"/>
        </w:trPr>
        <w:tc>
          <w:tcPr>
            <w:tcW w:w="766" w:type="dxa"/>
          </w:tcPr>
          <w:p w14:paraId="3E046BB2" w14:textId="77777777" w:rsidR="009E5329" w:rsidRDefault="008B6576">
            <w:pPr>
              <w:pStyle w:val="TableParagraph"/>
              <w:spacing w:line="244" w:lineRule="exact"/>
              <w:ind w:left="37" w:right="92"/>
              <w:jc w:val="center"/>
              <w:rPr>
                <w:sz w:val="24"/>
              </w:rPr>
            </w:pPr>
            <w:r>
              <w:rPr>
                <w:color w:val="225D63"/>
                <w:spacing w:val="-2"/>
                <w:sz w:val="24"/>
              </w:rPr>
              <w:t>2.11.1</w:t>
            </w:r>
          </w:p>
        </w:tc>
        <w:tc>
          <w:tcPr>
            <w:tcW w:w="8193" w:type="dxa"/>
          </w:tcPr>
          <w:p w14:paraId="4AA4588A" w14:textId="77777777" w:rsidR="009E5329" w:rsidRDefault="008B6576">
            <w:pPr>
              <w:pStyle w:val="TableParagraph"/>
              <w:spacing w:line="244" w:lineRule="exact"/>
              <w:ind w:left="107"/>
              <w:jc w:val="both"/>
              <w:rPr>
                <w:sz w:val="24"/>
              </w:rPr>
            </w:pPr>
            <w:r>
              <w:rPr>
                <w:sz w:val="24"/>
              </w:rPr>
              <w:t>In</w:t>
            </w:r>
            <w:r>
              <w:rPr>
                <w:spacing w:val="1"/>
                <w:sz w:val="24"/>
              </w:rPr>
              <w:t xml:space="preserve"> </w:t>
            </w:r>
            <w:r>
              <w:rPr>
                <w:sz w:val="24"/>
              </w:rPr>
              <w:t>the</w:t>
            </w:r>
            <w:r>
              <w:rPr>
                <w:spacing w:val="-1"/>
                <w:sz w:val="24"/>
              </w:rPr>
              <w:t xml:space="preserve"> </w:t>
            </w:r>
            <w:r>
              <w:rPr>
                <w:sz w:val="24"/>
              </w:rPr>
              <w:t>performance</w:t>
            </w:r>
            <w:r>
              <w:rPr>
                <w:spacing w:val="1"/>
                <w:sz w:val="24"/>
              </w:rPr>
              <w:t xml:space="preserve"> </w:t>
            </w:r>
            <w:r>
              <w:rPr>
                <w:sz w:val="24"/>
              </w:rPr>
              <w:t>of</w:t>
            </w:r>
            <w:r>
              <w:rPr>
                <w:spacing w:val="2"/>
                <w:sz w:val="24"/>
              </w:rPr>
              <w:t xml:space="preserve"> </w:t>
            </w:r>
            <w:r>
              <w:rPr>
                <w:sz w:val="24"/>
              </w:rPr>
              <w:t>any</w:t>
            </w:r>
            <w:r>
              <w:rPr>
                <w:spacing w:val="2"/>
                <w:sz w:val="24"/>
              </w:rPr>
              <w:t xml:space="preserve"> </w:t>
            </w:r>
            <w:r>
              <w:rPr>
                <w:sz w:val="24"/>
              </w:rPr>
              <w:t>Contract</w:t>
            </w:r>
            <w:r>
              <w:rPr>
                <w:spacing w:val="2"/>
                <w:sz w:val="24"/>
              </w:rPr>
              <w:t xml:space="preserve"> </w:t>
            </w:r>
            <w:r>
              <w:rPr>
                <w:sz w:val="24"/>
              </w:rPr>
              <w:t>awarded,</w:t>
            </w:r>
            <w:r>
              <w:rPr>
                <w:spacing w:val="1"/>
                <w:sz w:val="24"/>
              </w:rPr>
              <w:t xml:space="preserve"> </w:t>
            </w:r>
            <w:r>
              <w:rPr>
                <w:sz w:val="24"/>
              </w:rPr>
              <w:t>the</w:t>
            </w:r>
            <w:r>
              <w:rPr>
                <w:spacing w:val="-1"/>
                <w:sz w:val="24"/>
              </w:rPr>
              <w:t xml:space="preserve"> </w:t>
            </w:r>
            <w:r>
              <w:rPr>
                <w:sz w:val="24"/>
              </w:rPr>
              <w:t>successful</w:t>
            </w:r>
            <w:r>
              <w:rPr>
                <w:spacing w:val="6"/>
                <w:sz w:val="24"/>
              </w:rPr>
              <w:t xml:space="preserve"> </w:t>
            </w:r>
            <w:r>
              <w:rPr>
                <w:sz w:val="24"/>
              </w:rPr>
              <w:t>Applicant(s) and</w:t>
            </w:r>
            <w:r>
              <w:rPr>
                <w:spacing w:val="3"/>
                <w:sz w:val="24"/>
              </w:rPr>
              <w:t xml:space="preserve"> </w:t>
            </w:r>
            <w:proofErr w:type="gramStart"/>
            <w:r>
              <w:rPr>
                <w:spacing w:val="-2"/>
                <w:sz w:val="24"/>
              </w:rPr>
              <w:t>their</w:t>
            </w:r>
            <w:proofErr w:type="gramEnd"/>
          </w:p>
          <w:p w14:paraId="1DE58DE9" w14:textId="77777777" w:rsidR="009E5329" w:rsidRDefault="008B6576">
            <w:pPr>
              <w:pStyle w:val="TableParagraph"/>
              <w:spacing w:before="43" w:line="276" w:lineRule="auto"/>
              <w:ind w:left="107" w:right="57"/>
              <w:jc w:val="both"/>
              <w:rPr>
                <w:sz w:val="24"/>
              </w:rPr>
            </w:pPr>
            <w:r>
              <w:rPr>
                <w:sz w:val="24"/>
              </w:rPr>
              <w:t xml:space="preserve">Subcontractors (if any), shall be required to comply with all applicable obligations in the field of environmental, </w:t>
            </w:r>
            <w:proofErr w:type="gramStart"/>
            <w:r>
              <w:rPr>
                <w:sz w:val="24"/>
              </w:rPr>
              <w:t>social</w:t>
            </w:r>
            <w:proofErr w:type="gramEnd"/>
            <w:r>
              <w:rPr>
                <w:sz w:val="24"/>
              </w:rPr>
              <w:t xml:space="preserve"> and </w:t>
            </w:r>
            <w:proofErr w:type="spellStart"/>
            <w:r>
              <w:rPr>
                <w:sz w:val="24"/>
              </w:rPr>
              <w:t>labour</w:t>
            </w:r>
            <w:proofErr w:type="spellEnd"/>
            <w:r>
              <w:rPr>
                <w:sz w:val="24"/>
              </w:rPr>
              <w:t xml:space="preserve"> law that apply at the place where the goods or related services are provided, that have been established by EU law, national law, collective agreements or by international, environmental, social and </w:t>
            </w:r>
            <w:proofErr w:type="spellStart"/>
            <w:r>
              <w:rPr>
                <w:sz w:val="24"/>
              </w:rPr>
              <w:t>labour</w:t>
            </w:r>
            <w:proofErr w:type="spellEnd"/>
            <w:r>
              <w:rPr>
                <w:sz w:val="24"/>
              </w:rPr>
              <w:t xml:space="preserve"> law listed in Schedule 7 of the Regulations.</w:t>
            </w:r>
          </w:p>
        </w:tc>
      </w:tr>
      <w:tr w:rsidR="009E5329" w14:paraId="03AB729F" w14:textId="77777777">
        <w:trPr>
          <w:trHeight w:val="3369"/>
        </w:trPr>
        <w:tc>
          <w:tcPr>
            <w:tcW w:w="766" w:type="dxa"/>
          </w:tcPr>
          <w:p w14:paraId="3570CC0B" w14:textId="77777777" w:rsidR="009E5329" w:rsidRDefault="008B6576">
            <w:pPr>
              <w:pStyle w:val="TableParagraph"/>
              <w:spacing w:before="167"/>
              <w:ind w:left="37" w:right="92"/>
              <w:jc w:val="center"/>
              <w:rPr>
                <w:sz w:val="24"/>
              </w:rPr>
            </w:pPr>
            <w:r>
              <w:rPr>
                <w:color w:val="225D63"/>
                <w:spacing w:val="-2"/>
                <w:sz w:val="24"/>
              </w:rPr>
              <w:t>2.11.2</w:t>
            </w:r>
          </w:p>
        </w:tc>
        <w:tc>
          <w:tcPr>
            <w:tcW w:w="8193" w:type="dxa"/>
          </w:tcPr>
          <w:p w14:paraId="4350892E" w14:textId="77777777" w:rsidR="009E5329" w:rsidRDefault="008B6576">
            <w:pPr>
              <w:pStyle w:val="TableParagraph"/>
              <w:spacing w:before="167" w:line="276" w:lineRule="auto"/>
              <w:ind w:left="107" w:right="52"/>
              <w:jc w:val="both"/>
              <w:rPr>
                <w:sz w:val="24"/>
              </w:rPr>
            </w:pPr>
            <w:r>
              <w:rPr>
                <w:sz w:val="24"/>
              </w:rPr>
              <w:t>Applicants shall be required to include an undertaking to comply fully with the provisions</w:t>
            </w:r>
            <w:r>
              <w:rPr>
                <w:spacing w:val="-13"/>
                <w:sz w:val="24"/>
              </w:rPr>
              <w:t xml:space="preserve"> </w:t>
            </w:r>
            <w:r>
              <w:rPr>
                <w:sz w:val="24"/>
              </w:rPr>
              <w:t>of</w:t>
            </w:r>
            <w:r>
              <w:rPr>
                <w:spacing w:val="-11"/>
                <w:sz w:val="24"/>
              </w:rPr>
              <w:t xml:space="preserve"> </w:t>
            </w:r>
            <w:r>
              <w:rPr>
                <w:sz w:val="24"/>
              </w:rPr>
              <w:t>Council</w:t>
            </w:r>
            <w:r>
              <w:rPr>
                <w:spacing w:val="-13"/>
                <w:sz w:val="24"/>
              </w:rPr>
              <w:t xml:space="preserve"> </w:t>
            </w:r>
            <w:r>
              <w:rPr>
                <w:sz w:val="24"/>
              </w:rPr>
              <w:t>Directive</w:t>
            </w:r>
            <w:r>
              <w:rPr>
                <w:spacing w:val="-9"/>
                <w:sz w:val="24"/>
              </w:rPr>
              <w:t xml:space="preserve"> </w:t>
            </w:r>
            <w:r>
              <w:rPr>
                <w:sz w:val="24"/>
              </w:rPr>
              <w:t>2001/23/EC</w:t>
            </w:r>
            <w:r>
              <w:rPr>
                <w:spacing w:val="-11"/>
                <w:sz w:val="24"/>
              </w:rPr>
              <w:t xml:space="preserve"> </w:t>
            </w:r>
            <w:r>
              <w:rPr>
                <w:sz w:val="24"/>
              </w:rPr>
              <w:t>of</w:t>
            </w:r>
            <w:r>
              <w:rPr>
                <w:spacing w:val="-10"/>
                <w:sz w:val="24"/>
              </w:rPr>
              <w:t xml:space="preserve"> </w:t>
            </w:r>
            <w:r>
              <w:rPr>
                <w:sz w:val="24"/>
              </w:rPr>
              <w:t>12</w:t>
            </w:r>
            <w:r>
              <w:rPr>
                <w:spacing w:val="-12"/>
                <w:sz w:val="24"/>
              </w:rPr>
              <w:t xml:space="preserve"> </w:t>
            </w:r>
            <w:r>
              <w:rPr>
                <w:sz w:val="24"/>
              </w:rPr>
              <w:t>March</w:t>
            </w:r>
            <w:r>
              <w:rPr>
                <w:spacing w:val="-12"/>
                <w:sz w:val="24"/>
              </w:rPr>
              <w:t xml:space="preserve"> </w:t>
            </w:r>
            <w:r>
              <w:rPr>
                <w:sz w:val="24"/>
              </w:rPr>
              <w:t>2001</w:t>
            </w:r>
            <w:r>
              <w:rPr>
                <w:spacing w:val="-10"/>
                <w:sz w:val="24"/>
              </w:rPr>
              <w:t xml:space="preserve"> </w:t>
            </w:r>
            <w:r>
              <w:rPr>
                <w:sz w:val="24"/>
              </w:rPr>
              <w:t>on</w:t>
            </w:r>
            <w:r>
              <w:rPr>
                <w:spacing w:val="-12"/>
                <w:sz w:val="24"/>
              </w:rPr>
              <w:t xml:space="preserve"> </w:t>
            </w:r>
            <w:r>
              <w:rPr>
                <w:sz w:val="24"/>
              </w:rPr>
              <w:t>the</w:t>
            </w:r>
            <w:r>
              <w:rPr>
                <w:spacing w:val="-13"/>
                <w:sz w:val="24"/>
              </w:rPr>
              <w:t xml:space="preserve"> </w:t>
            </w:r>
            <w:r>
              <w:rPr>
                <w:sz w:val="24"/>
              </w:rPr>
              <w:t>approximation of</w:t>
            </w:r>
            <w:r>
              <w:rPr>
                <w:spacing w:val="-3"/>
                <w:sz w:val="24"/>
              </w:rPr>
              <w:t xml:space="preserve"> </w:t>
            </w:r>
            <w:r>
              <w:rPr>
                <w:sz w:val="24"/>
              </w:rPr>
              <w:t>the</w:t>
            </w:r>
            <w:r>
              <w:rPr>
                <w:spacing w:val="-4"/>
                <w:sz w:val="24"/>
              </w:rPr>
              <w:t xml:space="preserve"> </w:t>
            </w:r>
            <w:r>
              <w:rPr>
                <w:sz w:val="24"/>
              </w:rPr>
              <w:t>laws</w:t>
            </w:r>
            <w:r>
              <w:rPr>
                <w:spacing w:val="-5"/>
                <w:sz w:val="24"/>
              </w:rPr>
              <w:t xml:space="preserve"> </w:t>
            </w:r>
            <w:r>
              <w:rPr>
                <w:sz w:val="24"/>
              </w:rPr>
              <w:t>of</w:t>
            </w:r>
            <w:r>
              <w:rPr>
                <w:spacing w:val="-6"/>
                <w:sz w:val="24"/>
              </w:rPr>
              <w:t xml:space="preserve"> </w:t>
            </w:r>
            <w:r>
              <w:rPr>
                <w:sz w:val="24"/>
              </w:rPr>
              <w:t>the</w:t>
            </w:r>
            <w:r>
              <w:rPr>
                <w:spacing w:val="-7"/>
                <w:sz w:val="24"/>
              </w:rPr>
              <w:t xml:space="preserve"> </w:t>
            </w:r>
            <w:r>
              <w:rPr>
                <w:sz w:val="24"/>
              </w:rPr>
              <w:t>Member</w:t>
            </w:r>
            <w:r>
              <w:rPr>
                <w:spacing w:val="-4"/>
                <w:sz w:val="24"/>
              </w:rPr>
              <w:t xml:space="preserve"> </w:t>
            </w:r>
            <w:r>
              <w:rPr>
                <w:sz w:val="24"/>
              </w:rPr>
              <w:t>States</w:t>
            </w:r>
            <w:r>
              <w:rPr>
                <w:spacing w:val="-4"/>
                <w:sz w:val="24"/>
              </w:rPr>
              <w:t xml:space="preserve"> </w:t>
            </w:r>
            <w:r>
              <w:rPr>
                <w:sz w:val="24"/>
              </w:rPr>
              <w:t>relating</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safeguarding</w:t>
            </w:r>
            <w:r>
              <w:rPr>
                <w:spacing w:val="-7"/>
                <w:sz w:val="24"/>
              </w:rPr>
              <w:t xml:space="preserve"> </w:t>
            </w:r>
            <w:r>
              <w:rPr>
                <w:sz w:val="24"/>
              </w:rPr>
              <w:t>of</w:t>
            </w:r>
            <w:r>
              <w:rPr>
                <w:spacing w:val="-3"/>
                <w:sz w:val="24"/>
              </w:rPr>
              <w:t xml:space="preserve"> </w:t>
            </w:r>
            <w:r>
              <w:rPr>
                <w:sz w:val="24"/>
              </w:rPr>
              <w:t>employees’</w:t>
            </w:r>
            <w:r>
              <w:rPr>
                <w:spacing w:val="-5"/>
                <w:sz w:val="24"/>
              </w:rPr>
              <w:t xml:space="preserve"> </w:t>
            </w:r>
            <w:r>
              <w:rPr>
                <w:sz w:val="24"/>
              </w:rPr>
              <w:t>rights in the event of transfers of undertakings, business or parts of undertakings or business and as implemented in Irish law by Statutory Instrument S.I. No. 131 of 2003, the European Communities (Protection of Employees on Transfer of Undertakings)</w:t>
            </w:r>
            <w:r>
              <w:rPr>
                <w:spacing w:val="-14"/>
                <w:sz w:val="24"/>
              </w:rPr>
              <w:t xml:space="preserve"> </w:t>
            </w:r>
            <w:r>
              <w:rPr>
                <w:sz w:val="24"/>
              </w:rPr>
              <w:t>Regulations</w:t>
            </w:r>
            <w:r>
              <w:rPr>
                <w:spacing w:val="-14"/>
                <w:sz w:val="24"/>
              </w:rPr>
              <w:t xml:space="preserve"> </w:t>
            </w:r>
            <w:r>
              <w:rPr>
                <w:sz w:val="24"/>
              </w:rPr>
              <w:t>2003</w:t>
            </w:r>
            <w:r>
              <w:rPr>
                <w:spacing w:val="-12"/>
                <w:sz w:val="24"/>
              </w:rPr>
              <w:t xml:space="preserve"> </w:t>
            </w:r>
            <w:r>
              <w:rPr>
                <w:sz w:val="24"/>
              </w:rPr>
              <w:t>and</w:t>
            </w:r>
            <w:r>
              <w:rPr>
                <w:spacing w:val="-12"/>
                <w:sz w:val="24"/>
              </w:rPr>
              <w:t xml:space="preserve"> </w:t>
            </w:r>
            <w:r>
              <w:rPr>
                <w:sz w:val="24"/>
              </w:rPr>
              <w:t>to</w:t>
            </w:r>
            <w:r>
              <w:rPr>
                <w:spacing w:val="-13"/>
                <w:sz w:val="24"/>
              </w:rPr>
              <w:t xml:space="preserve"> </w:t>
            </w:r>
            <w:r>
              <w:rPr>
                <w:sz w:val="24"/>
              </w:rPr>
              <w:t>indemnify</w:t>
            </w:r>
            <w:r>
              <w:rPr>
                <w:spacing w:val="-14"/>
                <w:sz w:val="24"/>
              </w:rPr>
              <w:t xml:space="preserve"> </w:t>
            </w:r>
            <w:r>
              <w:rPr>
                <w:sz w:val="24"/>
              </w:rPr>
              <w:t>the</w:t>
            </w:r>
            <w:r>
              <w:rPr>
                <w:spacing w:val="-12"/>
                <w:sz w:val="24"/>
              </w:rPr>
              <w:t xml:space="preserve"> </w:t>
            </w:r>
            <w:r>
              <w:rPr>
                <w:sz w:val="24"/>
              </w:rPr>
              <w:t>Contracting</w:t>
            </w:r>
            <w:r>
              <w:rPr>
                <w:spacing w:val="-13"/>
                <w:sz w:val="24"/>
              </w:rPr>
              <w:t xml:space="preserve"> </w:t>
            </w:r>
            <w:r>
              <w:rPr>
                <w:sz w:val="24"/>
              </w:rPr>
              <w:t>Authority</w:t>
            </w:r>
            <w:r>
              <w:rPr>
                <w:spacing w:val="-14"/>
                <w:sz w:val="24"/>
              </w:rPr>
              <w:t xml:space="preserve"> </w:t>
            </w:r>
            <w:r>
              <w:rPr>
                <w:sz w:val="24"/>
              </w:rPr>
              <w:t>for</w:t>
            </w:r>
            <w:r>
              <w:rPr>
                <w:spacing w:val="-13"/>
                <w:sz w:val="24"/>
              </w:rPr>
              <w:t xml:space="preserve"> </w:t>
            </w:r>
            <w:r>
              <w:rPr>
                <w:sz w:val="24"/>
              </w:rPr>
              <w:t>any claim arising or loss or costs incurred as a result of its failure or incapacity to fulfil its obligations under the said Directive and Statutory Instrument.</w:t>
            </w:r>
          </w:p>
        </w:tc>
      </w:tr>
      <w:tr w:rsidR="009E5329" w14:paraId="376A4E6B" w14:textId="77777777">
        <w:trPr>
          <w:trHeight w:val="2816"/>
        </w:trPr>
        <w:tc>
          <w:tcPr>
            <w:tcW w:w="766" w:type="dxa"/>
          </w:tcPr>
          <w:p w14:paraId="6358E71F" w14:textId="77777777" w:rsidR="009E5329" w:rsidRDefault="008B6576">
            <w:pPr>
              <w:pStyle w:val="TableParagraph"/>
              <w:spacing w:before="168"/>
              <w:ind w:left="37" w:right="92"/>
              <w:jc w:val="center"/>
              <w:rPr>
                <w:sz w:val="24"/>
              </w:rPr>
            </w:pPr>
            <w:r>
              <w:rPr>
                <w:color w:val="225D63"/>
                <w:spacing w:val="-2"/>
                <w:sz w:val="24"/>
              </w:rPr>
              <w:t>2.11.3</w:t>
            </w:r>
          </w:p>
        </w:tc>
        <w:tc>
          <w:tcPr>
            <w:tcW w:w="8193" w:type="dxa"/>
          </w:tcPr>
          <w:p w14:paraId="64A7744A" w14:textId="77777777" w:rsidR="009E5329" w:rsidRDefault="008B6576">
            <w:pPr>
              <w:pStyle w:val="TableParagraph"/>
              <w:spacing w:before="168" w:line="276" w:lineRule="auto"/>
              <w:ind w:left="107" w:right="48"/>
              <w:jc w:val="both"/>
              <w:rPr>
                <w:sz w:val="24"/>
              </w:rPr>
            </w:pPr>
            <w:r>
              <w:rPr>
                <w:sz w:val="24"/>
              </w:rPr>
              <w:t>The Protection of Employees (Temporary</w:t>
            </w:r>
            <w:r>
              <w:rPr>
                <w:spacing w:val="-1"/>
                <w:sz w:val="24"/>
              </w:rPr>
              <w:t xml:space="preserve"> </w:t>
            </w:r>
            <w:r>
              <w:rPr>
                <w:sz w:val="24"/>
              </w:rPr>
              <w:t>Agency</w:t>
            </w:r>
            <w:r>
              <w:rPr>
                <w:spacing w:val="-1"/>
                <w:sz w:val="24"/>
              </w:rPr>
              <w:t xml:space="preserve"> </w:t>
            </w:r>
            <w:r>
              <w:rPr>
                <w:sz w:val="24"/>
              </w:rPr>
              <w:t>Work) Act 2012 (the “2012 Act”) provides</w:t>
            </w:r>
            <w:r>
              <w:rPr>
                <w:spacing w:val="-11"/>
                <w:sz w:val="24"/>
              </w:rPr>
              <w:t xml:space="preserve"> </w:t>
            </w:r>
            <w:r>
              <w:rPr>
                <w:sz w:val="24"/>
              </w:rPr>
              <w:t>that</w:t>
            </w:r>
            <w:r>
              <w:rPr>
                <w:spacing w:val="-8"/>
                <w:sz w:val="24"/>
              </w:rPr>
              <w:t xml:space="preserve"> </w:t>
            </w:r>
            <w:r>
              <w:rPr>
                <w:sz w:val="24"/>
              </w:rPr>
              <w:t>an</w:t>
            </w:r>
            <w:r>
              <w:rPr>
                <w:spacing w:val="-7"/>
                <w:sz w:val="24"/>
              </w:rPr>
              <w:t xml:space="preserve"> </w:t>
            </w:r>
            <w:r>
              <w:rPr>
                <w:sz w:val="24"/>
              </w:rPr>
              <w:t>Agency</w:t>
            </w:r>
            <w:r>
              <w:rPr>
                <w:spacing w:val="-9"/>
                <w:sz w:val="24"/>
              </w:rPr>
              <w:t xml:space="preserve"> </w:t>
            </w:r>
            <w:r>
              <w:rPr>
                <w:sz w:val="24"/>
              </w:rPr>
              <w:t>Worker</w:t>
            </w:r>
            <w:r>
              <w:rPr>
                <w:spacing w:val="-6"/>
                <w:sz w:val="24"/>
              </w:rPr>
              <w:t xml:space="preserve"> </w:t>
            </w:r>
            <w:r>
              <w:rPr>
                <w:sz w:val="24"/>
              </w:rPr>
              <w:t>(as</w:t>
            </w:r>
            <w:r>
              <w:rPr>
                <w:spacing w:val="-10"/>
                <w:sz w:val="24"/>
              </w:rPr>
              <w:t xml:space="preserve"> </w:t>
            </w:r>
            <w:r>
              <w:rPr>
                <w:sz w:val="24"/>
              </w:rPr>
              <w:t>defined</w:t>
            </w:r>
            <w:r>
              <w:rPr>
                <w:spacing w:val="-8"/>
                <w:sz w:val="24"/>
              </w:rPr>
              <w:t xml:space="preserve"> </w:t>
            </w:r>
            <w:r>
              <w:rPr>
                <w:sz w:val="24"/>
              </w:rPr>
              <w:t>in</w:t>
            </w:r>
            <w:r>
              <w:rPr>
                <w:spacing w:val="-10"/>
                <w:sz w:val="24"/>
              </w:rPr>
              <w:t xml:space="preserve"> </w:t>
            </w:r>
            <w:r>
              <w:rPr>
                <w:sz w:val="24"/>
              </w:rPr>
              <w:t>the</w:t>
            </w:r>
            <w:r>
              <w:rPr>
                <w:spacing w:val="-6"/>
                <w:sz w:val="24"/>
              </w:rPr>
              <w:t xml:space="preserve"> </w:t>
            </w:r>
            <w:r>
              <w:rPr>
                <w:sz w:val="24"/>
              </w:rPr>
              <w:t>2012</w:t>
            </w:r>
            <w:r>
              <w:rPr>
                <w:spacing w:val="-8"/>
                <w:sz w:val="24"/>
              </w:rPr>
              <w:t xml:space="preserve"> </w:t>
            </w:r>
            <w:r>
              <w:rPr>
                <w:sz w:val="24"/>
              </w:rPr>
              <w:t>Act)</w:t>
            </w:r>
            <w:r>
              <w:rPr>
                <w:spacing w:val="-10"/>
                <w:sz w:val="24"/>
              </w:rPr>
              <w:t xml:space="preserve"> </w:t>
            </w:r>
            <w:r>
              <w:rPr>
                <w:sz w:val="24"/>
              </w:rPr>
              <w:t>is</w:t>
            </w:r>
            <w:r>
              <w:rPr>
                <w:spacing w:val="-9"/>
                <w:sz w:val="24"/>
              </w:rPr>
              <w:t xml:space="preserve"> </w:t>
            </w:r>
            <w:r>
              <w:rPr>
                <w:sz w:val="24"/>
              </w:rPr>
              <w:t>entitled</w:t>
            </w:r>
            <w:r>
              <w:rPr>
                <w:spacing w:val="-7"/>
                <w:sz w:val="24"/>
              </w:rPr>
              <w:t xml:space="preserve"> </w:t>
            </w:r>
            <w:r>
              <w:rPr>
                <w:sz w:val="24"/>
              </w:rPr>
              <w:t>to</w:t>
            </w:r>
            <w:r>
              <w:rPr>
                <w:spacing w:val="-8"/>
                <w:sz w:val="24"/>
              </w:rPr>
              <w:t xml:space="preserve"> </w:t>
            </w:r>
            <w:r>
              <w:rPr>
                <w:sz w:val="24"/>
              </w:rPr>
              <w:t>the</w:t>
            </w:r>
            <w:r>
              <w:rPr>
                <w:spacing w:val="-8"/>
                <w:sz w:val="24"/>
              </w:rPr>
              <w:t xml:space="preserve"> </w:t>
            </w:r>
            <w:r>
              <w:rPr>
                <w:sz w:val="24"/>
              </w:rPr>
              <w:t>same basic working and employment conditions as those which apply to employees recruited directly by the Hirer (as defined in the 2012 Act) to do the same or a similar job.</w:t>
            </w:r>
            <w:r>
              <w:rPr>
                <w:spacing w:val="40"/>
                <w:sz w:val="24"/>
              </w:rPr>
              <w:t xml:space="preserve"> </w:t>
            </w:r>
            <w:r>
              <w:rPr>
                <w:sz w:val="24"/>
              </w:rPr>
              <w:t>Where the provision of the Services will involve the provision to the Contracting Authority of Agency Workers (within the meaning of the 2012 Act), Applicants</w:t>
            </w:r>
            <w:r>
              <w:rPr>
                <w:spacing w:val="9"/>
                <w:sz w:val="24"/>
              </w:rPr>
              <w:t xml:space="preserve"> </w:t>
            </w:r>
            <w:r>
              <w:rPr>
                <w:sz w:val="24"/>
              </w:rPr>
              <w:t>should</w:t>
            </w:r>
            <w:r>
              <w:rPr>
                <w:spacing w:val="13"/>
                <w:sz w:val="24"/>
              </w:rPr>
              <w:t xml:space="preserve"> </w:t>
            </w:r>
            <w:r>
              <w:rPr>
                <w:sz w:val="24"/>
              </w:rPr>
              <w:t>ensure</w:t>
            </w:r>
            <w:r>
              <w:rPr>
                <w:spacing w:val="12"/>
                <w:sz w:val="24"/>
              </w:rPr>
              <w:t xml:space="preserve"> </w:t>
            </w:r>
            <w:r>
              <w:rPr>
                <w:sz w:val="24"/>
              </w:rPr>
              <w:t>that</w:t>
            </w:r>
            <w:r>
              <w:rPr>
                <w:spacing w:val="14"/>
                <w:sz w:val="24"/>
              </w:rPr>
              <w:t xml:space="preserve"> </w:t>
            </w:r>
            <w:r>
              <w:rPr>
                <w:sz w:val="24"/>
              </w:rPr>
              <w:t>they</w:t>
            </w:r>
            <w:r>
              <w:rPr>
                <w:spacing w:val="14"/>
                <w:sz w:val="24"/>
              </w:rPr>
              <w:t xml:space="preserve"> </w:t>
            </w:r>
            <w:r>
              <w:rPr>
                <w:sz w:val="24"/>
              </w:rPr>
              <w:t>consider</w:t>
            </w:r>
            <w:r>
              <w:rPr>
                <w:spacing w:val="10"/>
                <w:sz w:val="24"/>
              </w:rPr>
              <w:t xml:space="preserve"> </w:t>
            </w:r>
            <w:r>
              <w:rPr>
                <w:sz w:val="24"/>
              </w:rPr>
              <w:t>their</w:t>
            </w:r>
            <w:r>
              <w:rPr>
                <w:spacing w:val="14"/>
                <w:sz w:val="24"/>
              </w:rPr>
              <w:t xml:space="preserve"> </w:t>
            </w:r>
            <w:r>
              <w:rPr>
                <w:sz w:val="24"/>
              </w:rPr>
              <w:t>obligations</w:t>
            </w:r>
            <w:r>
              <w:rPr>
                <w:spacing w:val="12"/>
                <w:sz w:val="24"/>
              </w:rPr>
              <w:t xml:space="preserve"> </w:t>
            </w:r>
            <w:r>
              <w:rPr>
                <w:sz w:val="24"/>
              </w:rPr>
              <w:t>under</w:t>
            </w:r>
            <w:r>
              <w:rPr>
                <w:spacing w:val="12"/>
                <w:sz w:val="24"/>
              </w:rPr>
              <w:t xml:space="preserve"> </w:t>
            </w:r>
            <w:r>
              <w:rPr>
                <w:sz w:val="24"/>
              </w:rPr>
              <w:t>the</w:t>
            </w:r>
            <w:r>
              <w:rPr>
                <w:spacing w:val="12"/>
                <w:sz w:val="24"/>
              </w:rPr>
              <w:t xml:space="preserve"> </w:t>
            </w:r>
            <w:r>
              <w:rPr>
                <w:sz w:val="24"/>
              </w:rPr>
              <w:t>2012</w:t>
            </w:r>
            <w:r>
              <w:rPr>
                <w:spacing w:val="14"/>
                <w:sz w:val="24"/>
              </w:rPr>
              <w:t xml:space="preserve"> </w:t>
            </w:r>
            <w:r>
              <w:rPr>
                <w:spacing w:val="-5"/>
                <w:sz w:val="24"/>
              </w:rPr>
              <w:t>Act</w:t>
            </w:r>
          </w:p>
          <w:p w14:paraId="07252788" w14:textId="77777777" w:rsidR="009E5329" w:rsidRDefault="008B6576">
            <w:pPr>
              <w:pStyle w:val="TableParagraph"/>
              <w:spacing w:before="2" w:line="269" w:lineRule="exact"/>
              <w:ind w:left="107"/>
              <w:jc w:val="both"/>
              <w:rPr>
                <w:sz w:val="24"/>
              </w:rPr>
            </w:pPr>
            <w:r>
              <w:rPr>
                <w:sz w:val="24"/>
              </w:rPr>
              <w:t>when</w:t>
            </w:r>
            <w:r>
              <w:rPr>
                <w:spacing w:val="-5"/>
                <w:sz w:val="24"/>
              </w:rPr>
              <w:t xml:space="preserve"> </w:t>
            </w:r>
            <w:r>
              <w:rPr>
                <w:sz w:val="24"/>
              </w:rPr>
              <w:t>pricing</w:t>
            </w:r>
            <w:r>
              <w:rPr>
                <w:spacing w:val="-7"/>
                <w:sz w:val="24"/>
              </w:rPr>
              <w:t xml:space="preserve"> </w:t>
            </w:r>
            <w:r>
              <w:rPr>
                <w:sz w:val="24"/>
              </w:rPr>
              <w:t>their</w:t>
            </w:r>
            <w:r>
              <w:rPr>
                <w:spacing w:val="-6"/>
                <w:sz w:val="24"/>
              </w:rPr>
              <w:t xml:space="preserve"> </w:t>
            </w:r>
            <w:proofErr w:type="gramStart"/>
            <w:r>
              <w:rPr>
                <w:sz w:val="24"/>
              </w:rPr>
              <w:t>Application</w:t>
            </w:r>
            <w:proofErr w:type="gramEnd"/>
            <w:r>
              <w:rPr>
                <w:sz w:val="24"/>
              </w:rPr>
              <w:t>.</w:t>
            </w:r>
            <w:r>
              <w:rPr>
                <w:spacing w:val="42"/>
                <w:sz w:val="24"/>
              </w:rPr>
              <w:t xml:space="preserve"> </w:t>
            </w:r>
            <w:r>
              <w:rPr>
                <w:sz w:val="24"/>
              </w:rPr>
              <w:t>The</w:t>
            </w:r>
            <w:r>
              <w:rPr>
                <w:spacing w:val="-6"/>
                <w:sz w:val="24"/>
              </w:rPr>
              <w:t xml:space="preserve"> </w:t>
            </w:r>
            <w:r>
              <w:rPr>
                <w:sz w:val="24"/>
              </w:rPr>
              <w:t>Contracting</w:t>
            </w:r>
            <w:r>
              <w:rPr>
                <w:spacing w:val="-4"/>
                <w:sz w:val="24"/>
              </w:rPr>
              <w:t xml:space="preserve"> </w:t>
            </w:r>
            <w:r>
              <w:rPr>
                <w:sz w:val="24"/>
              </w:rPr>
              <w:t>Authority</w:t>
            </w:r>
            <w:r>
              <w:rPr>
                <w:spacing w:val="-6"/>
                <w:sz w:val="24"/>
              </w:rPr>
              <w:t xml:space="preserve"> </w:t>
            </w:r>
            <w:r>
              <w:rPr>
                <w:sz w:val="24"/>
              </w:rPr>
              <w:t>shall</w:t>
            </w:r>
            <w:r>
              <w:rPr>
                <w:spacing w:val="-6"/>
                <w:sz w:val="24"/>
              </w:rPr>
              <w:t xml:space="preserve"> </w:t>
            </w:r>
            <w:r>
              <w:rPr>
                <w:sz w:val="24"/>
              </w:rPr>
              <w:t>have</w:t>
            </w:r>
            <w:r>
              <w:rPr>
                <w:spacing w:val="-6"/>
                <w:sz w:val="24"/>
              </w:rPr>
              <w:t xml:space="preserve"> </w:t>
            </w:r>
            <w:r>
              <w:rPr>
                <w:sz w:val="24"/>
              </w:rPr>
              <w:t>no</w:t>
            </w:r>
            <w:r>
              <w:rPr>
                <w:spacing w:val="-3"/>
                <w:sz w:val="24"/>
              </w:rPr>
              <w:t xml:space="preserve"> </w:t>
            </w:r>
            <w:r>
              <w:rPr>
                <w:sz w:val="24"/>
              </w:rPr>
              <w:t>liability</w:t>
            </w:r>
            <w:r>
              <w:rPr>
                <w:spacing w:val="-6"/>
                <w:sz w:val="24"/>
              </w:rPr>
              <w:t xml:space="preserve"> </w:t>
            </w:r>
            <w:r>
              <w:rPr>
                <w:spacing w:val="-5"/>
                <w:sz w:val="24"/>
              </w:rPr>
              <w:t>for</w:t>
            </w:r>
          </w:p>
        </w:tc>
      </w:tr>
    </w:tbl>
    <w:p w14:paraId="044F39B0" w14:textId="77777777" w:rsidR="009E5329" w:rsidRDefault="009E5329">
      <w:pPr>
        <w:spacing w:line="269" w:lineRule="exact"/>
        <w:jc w:val="both"/>
        <w:rPr>
          <w:sz w:val="24"/>
        </w:rPr>
        <w:sectPr w:rsidR="009E5329">
          <w:type w:val="continuous"/>
          <w:pgSz w:w="11910" w:h="16850"/>
          <w:pgMar w:top="1160" w:right="1100" w:bottom="1020" w:left="520" w:header="0" w:footer="832" w:gutter="0"/>
          <w:cols w:space="720"/>
        </w:sectPr>
      </w:pPr>
    </w:p>
    <w:p w14:paraId="6E64CE1B" w14:textId="77777777" w:rsidR="009E5329" w:rsidRDefault="008B6576">
      <w:pPr>
        <w:pStyle w:val="BodyText"/>
        <w:spacing w:before="31" w:line="278" w:lineRule="auto"/>
        <w:ind w:left="1830" w:right="315"/>
      </w:pPr>
      <w:r>
        <w:lastRenderedPageBreak/>
        <w:t xml:space="preserve">any increase in salaries that may be payable </w:t>
      </w:r>
      <w:proofErr w:type="gramStart"/>
      <w:r>
        <w:t>as a result of</w:t>
      </w:r>
      <w:proofErr w:type="gramEnd"/>
      <w:r>
        <w:t xml:space="preserve"> the application of the</w:t>
      </w:r>
      <w:r>
        <w:rPr>
          <w:spacing w:val="80"/>
        </w:rPr>
        <w:t xml:space="preserve"> </w:t>
      </w:r>
      <w:r>
        <w:t>2012 Act to the provision of the Services.</w:t>
      </w:r>
    </w:p>
    <w:p w14:paraId="2C43D25A" w14:textId="77777777" w:rsidR="009E5329" w:rsidRDefault="009E5329">
      <w:pPr>
        <w:pStyle w:val="BodyText"/>
        <w:rPr>
          <w:sz w:val="20"/>
        </w:rPr>
      </w:pPr>
    </w:p>
    <w:p w14:paraId="40E999F1" w14:textId="0195518B" w:rsidR="009E5329" w:rsidRDefault="007865F7">
      <w:pPr>
        <w:pStyle w:val="BodyText"/>
        <w:spacing w:before="1"/>
        <w:rPr>
          <w:sz w:val="25"/>
        </w:rPr>
      </w:pPr>
      <w:r>
        <w:rPr>
          <w:noProof/>
        </w:rPr>
        <mc:AlternateContent>
          <mc:Choice Requires="wpg">
            <w:drawing>
              <wp:anchor distT="0" distB="0" distL="0" distR="0" simplePos="0" relativeHeight="487595520" behindDoc="1" locked="0" layoutInCell="1" allowOverlap="1" wp14:anchorId="16B77394" wp14:editId="574B5F56">
                <wp:simplePos x="0" y="0"/>
                <wp:positionH relativeFrom="page">
                  <wp:posOffset>882650</wp:posOffset>
                </wp:positionH>
                <wp:positionV relativeFrom="paragraph">
                  <wp:posOffset>209550</wp:posOffset>
                </wp:positionV>
                <wp:extent cx="5798185" cy="245745"/>
                <wp:effectExtent l="0" t="0" r="0" b="0"/>
                <wp:wrapTopAndBottom/>
                <wp:docPr id="321"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0"/>
                          <a:chExt cx="9131" cy="387"/>
                        </a:xfrm>
                      </wpg:grpSpPr>
                      <wps:wsp>
                        <wps:cNvPr id="322" name="docshape51"/>
                        <wps:cNvSpPr>
                          <a:spLocks noChangeArrowheads="1"/>
                        </wps:cNvSpPr>
                        <wps:spPr bwMode="auto">
                          <a:xfrm>
                            <a:off x="1390" y="33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docshape52"/>
                        <wps:cNvSpPr>
                          <a:spLocks noChangeArrowheads="1"/>
                        </wps:cNvSpPr>
                        <wps:spPr bwMode="auto">
                          <a:xfrm>
                            <a:off x="1390" y="68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docshape53"/>
                        <wps:cNvSpPr txBox="1">
                          <a:spLocks noChangeArrowheads="1"/>
                        </wps:cNvSpPr>
                        <wps:spPr bwMode="auto">
                          <a:xfrm>
                            <a:off x="1390" y="33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1BBC6" w14:textId="77777777" w:rsidR="009E5329" w:rsidRDefault="008B6576">
                              <w:pPr>
                                <w:spacing w:before="4"/>
                                <w:ind w:left="86"/>
                                <w:rPr>
                                  <w:b/>
                                  <w:sz w:val="24"/>
                                </w:rPr>
                              </w:pPr>
                              <w:r>
                                <w:rPr>
                                  <w:b/>
                                  <w:color w:val="FFFFFF"/>
                                  <w:sz w:val="24"/>
                                </w:rPr>
                                <w:t>2.12</w:t>
                              </w:r>
                              <w:r>
                                <w:rPr>
                                  <w:b/>
                                  <w:color w:val="FFFFFF"/>
                                  <w:spacing w:val="23"/>
                                  <w:sz w:val="24"/>
                                </w:rPr>
                                <w:t xml:space="preserve"> </w:t>
                              </w:r>
                              <w:r>
                                <w:rPr>
                                  <w:b/>
                                  <w:color w:val="FFFFFF"/>
                                  <w:spacing w:val="-2"/>
                                  <w:sz w:val="24"/>
                                </w:rPr>
                                <w:t>Publicity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B77394" id="docshapegroup50" o:spid="_x0000_s1071" style="position:absolute;margin-left:69.5pt;margin-top:16.5pt;width:456.55pt;height:19.35pt;z-index:-15720960;mso-wrap-distance-left:0;mso-wrap-distance-right:0;mso-position-horizontal-relative:page;mso-position-vertical-relative:text" coordorigin="1390,330"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">
                <v:rect id="docshape51" o:spid="_x0000_s107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" fillcolor="#225d63" stroked="f"/>
                <v:rect id="docshape52" o:spid="_x0000_s1073" style="position:absolute;left:1390;top:68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" fillcolor="#339" stroked="f"/>
                <v:shape id="docshape53" o:spid="_x0000_s1074" type="#_x0000_t20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5051BBC6" w14:textId="77777777" w:rsidR="009E5329" w:rsidRDefault="008B6576">
                        <w:pPr>
                          <w:spacing w:before="4"/>
                          <w:ind w:left="86"/>
                          <w:rPr>
                            <w:b/>
                            <w:sz w:val="24"/>
                          </w:rPr>
                        </w:pPr>
                        <w:r>
                          <w:rPr>
                            <w:b/>
                            <w:color w:val="FFFFFF"/>
                            <w:sz w:val="24"/>
                          </w:rPr>
                          <w:t>2.12</w:t>
                        </w:r>
                        <w:r>
                          <w:rPr>
                            <w:b/>
                            <w:color w:val="FFFFFF"/>
                            <w:spacing w:val="23"/>
                            <w:sz w:val="24"/>
                          </w:rPr>
                          <w:t xml:space="preserve"> </w:t>
                        </w:r>
                        <w:r>
                          <w:rPr>
                            <w:b/>
                            <w:color w:val="FFFFFF"/>
                            <w:spacing w:val="-2"/>
                            <w:sz w:val="24"/>
                          </w:rPr>
                          <w:t>Publicity</w:t>
                        </w:r>
                      </w:p>
                    </w:txbxContent>
                  </v:textbox>
                </v:shape>
                <w10:wrap type="topAndBottom" anchorx="page"/>
              </v:group>
            </w:pict>
          </mc:Fallback>
        </mc:AlternateContent>
      </w:r>
    </w:p>
    <w:p w14:paraId="5CC384D2" w14:textId="77777777" w:rsidR="009E5329" w:rsidRDefault="008B6576">
      <w:pPr>
        <w:pStyle w:val="BodyText"/>
        <w:spacing w:before="78" w:line="276" w:lineRule="auto"/>
        <w:ind w:left="1006" w:right="433"/>
        <w:jc w:val="both"/>
      </w:pPr>
      <w:r>
        <w:t>No publicity regarding this DPS or any DPS Admission, Mini-Competition, or Contract pursuant to this DPS is permitted unless and until the Contracting Authority has given its prior written consent to the relevant communication.</w:t>
      </w:r>
    </w:p>
    <w:p w14:paraId="53CB5710" w14:textId="77777777" w:rsidR="009E5329" w:rsidRDefault="009E5329">
      <w:pPr>
        <w:pStyle w:val="BodyText"/>
        <w:rPr>
          <w:sz w:val="20"/>
        </w:rPr>
      </w:pPr>
    </w:p>
    <w:p w14:paraId="3AD7D46F" w14:textId="304A777C" w:rsidR="009E5329" w:rsidRDefault="007865F7">
      <w:pPr>
        <w:pStyle w:val="BodyText"/>
        <w:spacing w:before="5"/>
        <w:rPr>
          <w:sz w:val="25"/>
        </w:rPr>
      </w:pPr>
      <w:r>
        <w:rPr>
          <w:noProof/>
        </w:rPr>
        <mc:AlternateContent>
          <mc:Choice Requires="wpg">
            <w:drawing>
              <wp:anchor distT="0" distB="0" distL="0" distR="0" simplePos="0" relativeHeight="487596032" behindDoc="1" locked="0" layoutInCell="1" allowOverlap="1" wp14:anchorId="16D9B728" wp14:editId="586831C7">
                <wp:simplePos x="0" y="0"/>
                <wp:positionH relativeFrom="page">
                  <wp:posOffset>882650</wp:posOffset>
                </wp:positionH>
                <wp:positionV relativeFrom="paragraph">
                  <wp:posOffset>212725</wp:posOffset>
                </wp:positionV>
                <wp:extent cx="5798185" cy="245745"/>
                <wp:effectExtent l="0" t="0" r="0" b="0"/>
                <wp:wrapTopAndBottom/>
                <wp:docPr id="317"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5"/>
                          <a:chExt cx="9131" cy="387"/>
                        </a:xfrm>
                      </wpg:grpSpPr>
                      <wps:wsp>
                        <wps:cNvPr id="318" name="docshape55"/>
                        <wps:cNvSpPr>
                          <a:spLocks noChangeArrowheads="1"/>
                        </wps:cNvSpPr>
                        <wps:spPr bwMode="auto">
                          <a:xfrm>
                            <a:off x="1390" y="335"/>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docshape56"/>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docshape57"/>
                        <wps:cNvSpPr txBox="1">
                          <a:spLocks noChangeArrowheads="1"/>
                        </wps:cNvSpPr>
                        <wps:spPr bwMode="auto">
                          <a:xfrm>
                            <a:off x="1390" y="335"/>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F7508" w14:textId="77777777" w:rsidR="009E5329" w:rsidRDefault="008B6576">
                              <w:pPr>
                                <w:spacing w:before="4"/>
                                <w:ind w:left="86"/>
                                <w:rPr>
                                  <w:b/>
                                  <w:sz w:val="24"/>
                                </w:rPr>
                              </w:pPr>
                              <w:r>
                                <w:rPr>
                                  <w:b/>
                                  <w:color w:val="FFFFFF"/>
                                  <w:sz w:val="24"/>
                                </w:rPr>
                                <w:t>2.13</w:t>
                              </w:r>
                              <w:r>
                                <w:rPr>
                                  <w:b/>
                                  <w:color w:val="FFFFFF"/>
                                  <w:spacing w:val="20"/>
                                  <w:sz w:val="24"/>
                                </w:rPr>
                                <w:t xml:space="preserve"> </w:t>
                              </w:r>
                              <w:r>
                                <w:rPr>
                                  <w:b/>
                                  <w:color w:val="FFFFFF"/>
                                  <w:sz w:val="24"/>
                                </w:rPr>
                                <w:t>Registrable</w:t>
                              </w:r>
                              <w:r>
                                <w:rPr>
                                  <w:b/>
                                  <w:color w:val="FFFFFF"/>
                                  <w:spacing w:val="-2"/>
                                  <w:sz w:val="24"/>
                                </w:rPr>
                                <w:t xml:space="preserve">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9B728" id="docshapegroup54" o:spid="_x0000_s1075" style="position:absolute;margin-left:69.5pt;margin-top:16.75pt;width:456.55pt;height:19.35pt;z-index:-15720448;mso-wrap-distance-left:0;mso-wrap-distance-right:0;mso-position-horizontal-relative:page;mso-position-vertical-relative:text" coordorigin="1390,335"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">
                <v:rect id="docshape55" o:spid="_x0000_s1076"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" fillcolor="#225d63" stroked="f"/>
                <v:rect id="docshape56" o:spid="_x0000_s1077"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" fillcolor="#339" stroked="f"/>
                <v:shape id="docshape57" o:spid="_x0000_s1078" type="#_x0000_t202"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361F7508" w14:textId="77777777" w:rsidR="009E5329" w:rsidRDefault="008B6576">
                        <w:pPr>
                          <w:spacing w:before="4"/>
                          <w:ind w:left="86"/>
                          <w:rPr>
                            <w:b/>
                            <w:sz w:val="24"/>
                          </w:rPr>
                        </w:pPr>
                        <w:r>
                          <w:rPr>
                            <w:b/>
                            <w:color w:val="FFFFFF"/>
                            <w:sz w:val="24"/>
                          </w:rPr>
                          <w:t>2.13</w:t>
                        </w:r>
                        <w:r>
                          <w:rPr>
                            <w:b/>
                            <w:color w:val="FFFFFF"/>
                            <w:spacing w:val="20"/>
                            <w:sz w:val="24"/>
                          </w:rPr>
                          <w:t xml:space="preserve"> </w:t>
                        </w:r>
                        <w:r>
                          <w:rPr>
                            <w:b/>
                            <w:color w:val="FFFFFF"/>
                            <w:sz w:val="24"/>
                          </w:rPr>
                          <w:t>Registrable</w:t>
                        </w:r>
                        <w:r>
                          <w:rPr>
                            <w:b/>
                            <w:color w:val="FFFFFF"/>
                            <w:spacing w:val="-2"/>
                            <w:sz w:val="24"/>
                          </w:rPr>
                          <w:t xml:space="preserve"> Interest</w:t>
                        </w:r>
                      </w:p>
                    </w:txbxContent>
                  </v:textbox>
                </v:shape>
                <w10:wrap type="topAndBottom" anchorx="page"/>
              </v:group>
            </w:pict>
          </mc:Fallback>
        </mc:AlternateContent>
      </w:r>
    </w:p>
    <w:p w14:paraId="04FD7514" w14:textId="77777777" w:rsidR="009E5329" w:rsidRDefault="008B6576">
      <w:pPr>
        <w:pStyle w:val="BodyText"/>
        <w:spacing w:before="79" w:line="276" w:lineRule="auto"/>
        <w:ind w:left="1006" w:right="431"/>
        <w:jc w:val="both"/>
      </w:pPr>
      <w:r>
        <w:t>Any Registrable Interest involving any Applicant or Subcontractor and the Contracting Authority, any DPS Client, members of the Government, members of the Oireachtas, or employees and officers of the Contracting Authority or the DPS Clients and their relatives must</w:t>
      </w:r>
      <w:r>
        <w:rPr>
          <w:spacing w:val="-8"/>
        </w:rPr>
        <w:t xml:space="preserve"> </w:t>
      </w:r>
      <w:r>
        <w:t>be</w:t>
      </w:r>
      <w:r>
        <w:rPr>
          <w:spacing w:val="-8"/>
        </w:rPr>
        <w:t xml:space="preserve"> </w:t>
      </w:r>
      <w:r>
        <w:t>fully</w:t>
      </w:r>
      <w:r>
        <w:rPr>
          <w:spacing w:val="-9"/>
        </w:rPr>
        <w:t xml:space="preserve"> </w:t>
      </w:r>
      <w:r>
        <w:t>disclosed</w:t>
      </w:r>
      <w:r>
        <w:rPr>
          <w:spacing w:val="-8"/>
        </w:rPr>
        <w:t xml:space="preserve"> </w:t>
      </w:r>
      <w:r>
        <w:t>in</w:t>
      </w:r>
      <w:r>
        <w:rPr>
          <w:spacing w:val="-7"/>
        </w:rPr>
        <w:t xml:space="preserve"> </w:t>
      </w:r>
      <w:r>
        <w:t>the</w:t>
      </w:r>
      <w:r>
        <w:rPr>
          <w:spacing w:val="-8"/>
        </w:rPr>
        <w:t xml:space="preserve"> </w:t>
      </w:r>
      <w:r>
        <w:t>Application</w:t>
      </w:r>
      <w:r>
        <w:rPr>
          <w:spacing w:val="-5"/>
        </w:rPr>
        <w:t xml:space="preserve"> </w:t>
      </w:r>
      <w:r>
        <w:t>or,</w:t>
      </w:r>
      <w:r>
        <w:rPr>
          <w:spacing w:val="-6"/>
        </w:rPr>
        <w:t xml:space="preserve"> </w:t>
      </w:r>
      <w:r>
        <w:t>in</w:t>
      </w:r>
      <w:r>
        <w:rPr>
          <w:spacing w:val="-7"/>
        </w:rPr>
        <w:t xml:space="preserve"> </w:t>
      </w:r>
      <w:r>
        <w:t>the</w:t>
      </w:r>
      <w:r>
        <w:rPr>
          <w:spacing w:val="-6"/>
        </w:rPr>
        <w:t xml:space="preserve"> </w:t>
      </w:r>
      <w:r>
        <w:t>event</w:t>
      </w:r>
      <w:r>
        <w:rPr>
          <w:spacing w:val="-6"/>
        </w:rPr>
        <w:t xml:space="preserve"> </w:t>
      </w:r>
      <w:r>
        <w:t>of</w:t>
      </w:r>
      <w:r>
        <w:rPr>
          <w:spacing w:val="-8"/>
        </w:rPr>
        <w:t xml:space="preserve"> </w:t>
      </w:r>
      <w:r>
        <w:t>this</w:t>
      </w:r>
      <w:r>
        <w:rPr>
          <w:spacing w:val="-6"/>
        </w:rPr>
        <w:t xml:space="preserve"> </w:t>
      </w:r>
      <w:r>
        <w:t>information</w:t>
      </w:r>
      <w:r>
        <w:rPr>
          <w:spacing w:val="-5"/>
        </w:rPr>
        <w:t xml:space="preserve"> </w:t>
      </w:r>
      <w:r>
        <w:t>only</w:t>
      </w:r>
      <w:r>
        <w:rPr>
          <w:spacing w:val="-7"/>
        </w:rPr>
        <w:t xml:space="preserve"> </w:t>
      </w:r>
      <w:r>
        <w:t>coming</w:t>
      </w:r>
      <w:r>
        <w:rPr>
          <w:spacing w:val="-9"/>
        </w:rPr>
        <w:t xml:space="preserve"> </w:t>
      </w:r>
      <w:r>
        <w:t xml:space="preserve">to the notice of the Applicant or Subcontractor after the submission of an Application, must be communicated to the Contracting Authority immediately upon such information becoming known to the Applicant/Subcontractor. The terms “Registrable Interest” and “Relative” shall be interpreted as per Section 2 of the Ethics in Public Office Acts 1995 and 2001, copies of which are available at </w:t>
      </w:r>
      <w:hyperlink r:id="rId15">
        <w:r>
          <w:t>www.irishstatutebook.ie.</w:t>
        </w:r>
      </w:hyperlink>
      <w:r>
        <w:t xml:space="preserve"> The Contracting Authority will, in its absolute discretion, decide on the appropriate course of action, which may in appropriate circumstances include eliminating this Applicant from this Competition or a Mini-Competition</w:t>
      </w:r>
      <w:r>
        <w:rPr>
          <w:spacing w:val="-13"/>
        </w:rPr>
        <w:t xml:space="preserve"> </w:t>
      </w:r>
      <w:r>
        <w:t>or</w:t>
      </w:r>
      <w:r>
        <w:rPr>
          <w:spacing w:val="-14"/>
        </w:rPr>
        <w:t xml:space="preserve"> </w:t>
      </w:r>
      <w:r>
        <w:t>terminating</w:t>
      </w:r>
      <w:r>
        <w:rPr>
          <w:spacing w:val="-11"/>
        </w:rPr>
        <w:t xml:space="preserve"> </w:t>
      </w:r>
      <w:r>
        <w:t>any</w:t>
      </w:r>
      <w:r>
        <w:rPr>
          <w:spacing w:val="-13"/>
        </w:rPr>
        <w:t xml:space="preserve"> </w:t>
      </w:r>
      <w:r>
        <w:t>DPS</w:t>
      </w:r>
      <w:r>
        <w:rPr>
          <w:spacing w:val="-11"/>
        </w:rPr>
        <w:t xml:space="preserve"> </w:t>
      </w:r>
      <w:r>
        <w:t>Agreement</w:t>
      </w:r>
      <w:r>
        <w:rPr>
          <w:spacing w:val="-13"/>
        </w:rPr>
        <w:t xml:space="preserve"> </w:t>
      </w:r>
      <w:r>
        <w:t>and</w:t>
      </w:r>
      <w:r>
        <w:rPr>
          <w:spacing w:val="-14"/>
        </w:rPr>
        <w:t xml:space="preserve"> </w:t>
      </w:r>
      <w:r>
        <w:t>/</w:t>
      </w:r>
      <w:r>
        <w:rPr>
          <w:spacing w:val="-10"/>
        </w:rPr>
        <w:t xml:space="preserve"> </w:t>
      </w:r>
      <w:r>
        <w:t>or</w:t>
      </w:r>
      <w:r>
        <w:rPr>
          <w:spacing w:val="-14"/>
        </w:rPr>
        <w:t xml:space="preserve"> </w:t>
      </w:r>
      <w:r>
        <w:t>Contract</w:t>
      </w:r>
      <w:r>
        <w:rPr>
          <w:spacing w:val="-13"/>
        </w:rPr>
        <w:t xml:space="preserve"> </w:t>
      </w:r>
      <w:r>
        <w:t>entered</w:t>
      </w:r>
      <w:r>
        <w:rPr>
          <w:spacing w:val="-13"/>
        </w:rPr>
        <w:t xml:space="preserve"> </w:t>
      </w:r>
      <w:r>
        <w:t>into</w:t>
      </w:r>
      <w:r>
        <w:rPr>
          <w:spacing w:val="-14"/>
        </w:rPr>
        <w:t xml:space="preserve"> </w:t>
      </w:r>
      <w:r>
        <w:t>by</w:t>
      </w:r>
      <w:r>
        <w:rPr>
          <w:spacing w:val="-12"/>
        </w:rPr>
        <w:t xml:space="preserve"> </w:t>
      </w:r>
      <w:r>
        <w:t xml:space="preserve">such </w:t>
      </w:r>
      <w:r>
        <w:rPr>
          <w:spacing w:val="-2"/>
        </w:rPr>
        <w:t>Applicant.</w:t>
      </w:r>
    </w:p>
    <w:p w14:paraId="0A813013" w14:textId="77777777" w:rsidR="009E5329" w:rsidRDefault="009E5329">
      <w:pPr>
        <w:pStyle w:val="BodyText"/>
        <w:rPr>
          <w:sz w:val="20"/>
        </w:rPr>
      </w:pPr>
    </w:p>
    <w:p w14:paraId="191DF809" w14:textId="59B6592D" w:rsidR="009E5329" w:rsidRDefault="007865F7">
      <w:pPr>
        <w:pStyle w:val="BodyText"/>
        <w:spacing w:before="6"/>
        <w:rPr>
          <w:sz w:val="25"/>
        </w:rPr>
      </w:pPr>
      <w:r>
        <w:rPr>
          <w:noProof/>
        </w:rPr>
        <mc:AlternateContent>
          <mc:Choice Requires="wpg">
            <w:drawing>
              <wp:anchor distT="0" distB="0" distL="0" distR="0" simplePos="0" relativeHeight="487596544" behindDoc="1" locked="0" layoutInCell="1" allowOverlap="1" wp14:anchorId="39544177" wp14:editId="19151AEB">
                <wp:simplePos x="0" y="0"/>
                <wp:positionH relativeFrom="page">
                  <wp:posOffset>882650</wp:posOffset>
                </wp:positionH>
                <wp:positionV relativeFrom="paragraph">
                  <wp:posOffset>213360</wp:posOffset>
                </wp:positionV>
                <wp:extent cx="5798185" cy="245745"/>
                <wp:effectExtent l="0" t="0" r="0" b="0"/>
                <wp:wrapTopAndBottom/>
                <wp:docPr id="313" name="docshapegroup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6"/>
                          <a:chExt cx="9131" cy="387"/>
                        </a:xfrm>
                      </wpg:grpSpPr>
                      <wps:wsp>
                        <wps:cNvPr id="314" name="docshape59"/>
                        <wps:cNvSpPr>
                          <a:spLocks noChangeArrowheads="1"/>
                        </wps:cNvSpPr>
                        <wps:spPr bwMode="auto">
                          <a:xfrm>
                            <a:off x="1390" y="335"/>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docshape60"/>
                        <wps:cNvSpPr>
                          <a:spLocks noChangeArrowheads="1"/>
                        </wps:cNvSpPr>
                        <wps:spPr bwMode="auto">
                          <a:xfrm>
                            <a:off x="1390" y="6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docshape61"/>
                        <wps:cNvSpPr txBox="1">
                          <a:spLocks noChangeArrowheads="1"/>
                        </wps:cNvSpPr>
                        <wps:spPr bwMode="auto">
                          <a:xfrm>
                            <a:off x="1390" y="335"/>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8752F" w14:textId="77777777" w:rsidR="009E5329" w:rsidRDefault="008B6576">
                              <w:pPr>
                                <w:spacing w:before="4"/>
                                <w:ind w:left="86"/>
                                <w:rPr>
                                  <w:b/>
                                  <w:sz w:val="24"/>
                                </w:rPr>
                              </w:pPr>
                              <w:r>
                                <w:rPr>
                                  <w:b/>
                                  <w:color w:val="FFFFFF"/>
                                  <w:sz w:val="24"/>
                                </w:rPr>
                                <w:t>2.14</w:t>
                              </w:r>
                              <w:r>
                                <w:rPr>
                                  <w:b/>
                                  <w:color w:val="FFFFFF"/>
                                  <w:spacing w:val="19"/>
                                  <w:sz w:val="24"/>
                                </w:rPr>
                                <w:t xml:space="preserve"> </w:t>
                              </w:r>
                              <w:r>
                                <w:rPr>
                                  <w:b/>
                                  <w:color w:val="FFFFFF"/>
                                  <w:sz w:val="24"/>
                                </w:rPr>
                                <w:t>Anti-Competitive</w:t>
                              </w:r>
                              <w:r>
                                <w:rPr>
                                  <w:b/>
                                  <w:color w:val="FFFFFF"/>
                                  <w:spacing w:val="-3"/>
                                  <w:sz w:val="24"/>
                                </w:rPr>
                                <w:t xml:space="preserve"> </w:t>
                              </w:r>
                              <w:r>
                                <w:rPr>
                                  <w:b/>
                                  <w:color w:val="FFFFFF"/>
                                  <w:spacing w:val="-2"/>
                                  <w:sz w:val="24"/>
                                </w:rPr>
                                <w:t>Conduct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44177" id="docshapegroup58" o:spid="_x0000_s1079" style="position:absolute;margin-left:69.5pt;margin-top:16.8pt;width:456.55pt;height:19.35pt;z-index:-15719936;mso-wrap-distance-left:0;mso-wrap-distance-right:0;mso-position-horizontal-relative:page;mso-position-vertical-relative:text" coordorigin="1390,336"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">
                <v:rect id="docshape59" o:spid="_x0000_s1080"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" fillcolor="#225d63" stroked="f"/>
                <v:rect id="docshape60" o:spid="_x0000_s1081" style="position:absolute;left:1390;top:6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" fillcolor="#339" stroked="f"/>
                <v:shape id="docshape61" o:spid="_x0000_s1082" type="#_x0000_t202"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0728752F" w14:textId="77777777" w:rsidR="009E5329" w:rsidRDefault="008B6576">
                        <w:pPr>
                          <w:spacing w:before="4"/>
                          <w:ind w:left="86"/>
                          <w:rPr>
                            <w:b/>
                            <w:sz w:val="24"/>
                          </w:rPr>
                        </w:pPr>
                        <w:r>
                          <w:rPr>
                            <w:b/>
                            <w:color w:val="FFFFFF"/>
                            <w:sz w:val="24"/>
                          </w:rPr>
                          <w:t>2.14</w:t>
                        </w:r>
                        <w:r>
                          <w:rPr>
                            <w:b/>
                            <w:color w:val="FFFFFF"/>
                            <w:spacing w:val="19"/>
                            <w:sz w:val="24"/>
                          </w:rPr>
                          <w:t xml:space="preserve"> </w:t>
                        </w:r>
                        <w:r>
                          <w:rPr>
                            <w:b/>
                            <w:color w:val="FFFFFF"/>
                            <w:sz w:val="24"/>
                          </w:rPr>
                          <w:t>Anti-Competitive</w:t>
                        </w:r>
                        <w:r>
                          <w:rPr>
                            <w:b/>
                            <w:color w:val="FFFFFF"/>
                            <w:spacing w:val="-3"/>
                            <w:sz w:val="24"/>
                          </w:rPr>
                          <w:t xml:space="preserve"> </w:t>
                        </w:r>
                        <w:r>
                          <w:rPr>
                            <w:b/>
                            <w:color w:val="FFFFFF"/>
                            <w:spacing w:val="-2"/>
                            <w:sz w:val="24"/>
                          </w:rPr>
                          <w:t>Conduct</w:t>
                        </w:r>
                      </w:p>
                    </w:txbxContent>
                  </v:textbox>
                </v:shape>
                <w10:wrap type="topAndBottom" anchorx="page"/>
              </v:group>
            </w:pict>
          </mc:Fallback>
        </mc:AlternateContent>
      </w:r>
    </w:p>
    <w:p w14:paraId="2DC12E6A" w14:textId="77777777" w:rsidR="009E5329" w:rsidRDefault="008B6576">
      <w:pPr>
        <w:pStyle w:val="BodyText"/>
        <w:spacing w:before="78" w:line="276" w:lineRule="auto"/>
        <w:ind w:left="1006" w:right="433"/>
        <w:jc w:val="both"/>
      </w:pPr>
      <w:r>
        <w:t>Applicants’ attention is drawn to the Competition Act 2002 (as amended, the “2002 Act”). The 2002 Act makes it a criminal offence for Applicants to collude on prices or terms in a public procurement competition.</w:t>
      </w:r>
    </w:p>
    <w:p w14:paraId="671E5460" w14:textId="5F803E35" w:rsidR="009E5329" w:rsidRDefault="007865F7">
      <w:pPr>
        <w:pStyle w:val="BodyText"/>
        <w:spacing w:before="9"/>
        <w:rPr>
          <w:sz w:val="17"/>
        </w:rPr>
      </w:pPr>
      <w:r>
        <w:rPr>
          <w:noProof/>
        </w:rPr>
        <mc:AlternateContent>
          <mc:Choice Requires="wpg">
            <w:drawing>
              <wp:anchor distT="0" distB="0" distL="0" distR="0" simplePos="0" relativeHeight="487597056" behindDoc="1" locked="0" layoutInCell="1" allowOverlap="1" wp14:anchorId="70603417" wp14:editId="154DAA05">
                <wp:simplePos x="0" y="0"/>
                <wp:positionH relativeFrom="page">
                  <wp:posOffset>882650</wp:posOffset>
                </wp:positionH>
                <wp:positionV relativeFrom="paragraph">
                  <wp:posOffset>153035</wp:posOffset>
                </wp:positionV>
                <wp:extent cx="5798185" cy="247650"/>
                <wp:effectExtent l="0" t="0" r="0" b="0"/>
                <wp:wrapTopAndBottom/>
                <wp:docPr id="309"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650"/>
                          <a:chOff x="1390" y="241"/>
                          <a:chExt cx="9131" cy="390"/>
                        </a:xfrm>
                      </wpg:grpSpPr>
                      <wps:wsp>
                        <wps:cNvPr id="310" name="docshape63"/>
                        <wps:cNvSpPr>
                          <a:spLocks noChangeArrowheads="1"/>
                        </wps:cNvSpPr>
                        <wps:spPr bwMode="auto">
                          <a:xfrm>
                            <a:off x="1390" y="240"/>
                            <a:ext cx="9131" cy="361"/>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docshape64"/>
                        <wps:cNvSpPr>
                          <a:spLocks noChangeArrowheads="1"/>
                        </wps:cNvSpPr>
                        <wps:spPr bwMode="auto">
                          <a:xfrm>
                            <a:off x="1390" y="60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docshape65"/>
                        <wps:cNvSpPr txBox="1">
                          <a:spLocks noChangeArrowheads="1"/>
                        </wps:cNvSpPr>
                        <wps:spPr bwMode="auto">
                          <a:xfrm>
                            <a:off x="1390" y="240"/>
                            <a:ext cx="9131"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446E5" w14:textId="77777777" w:rsidR="009E5329" w:rsidRDefault="008B6576">
                              <w:pPr>
                                <w:spacing w:before="4"/>
                                <w:ind w:left="86"/>
                                <w:rPr>
                                  <w:b/>
                                  <w:sz w:val="24"/>
                                </w:rPr>
                              </w:pPr>
                              <w:r>
                                <w:rPr>
                                  <w:b/>
                                  <w:color w:val="FFFFFF"/>
                                  <w:sz w:val="24"/>
                                </w:rPr>
                                <w:t>2.15</w:t>
                              </w:r>
                              <w:r>
                                <w:rPr>
                                  <w:b/>
                                  <w:color w:val="FFFFFF"/>
                                  <w:spacing w:val="-3"/>
                                  <w:sz w:val="24"/>
                                </w:rPr>
                                <w:t xml:space="preserve"> </w:t>
                              </w:r>
                              <w:r>
                                <w:rPr>
                                  <w:b/>
                                  <w:color w:val="FFFFFF"/>
                                  <w:sz w:val="24"/>
                                </w:rPr>
                                <w:t>Industry</w:t>
                              </w:r>
                              <w:r>
                                <w:rPr>
                                  <w:b/>
                                  <w:color w:val="FFFFFF"/>
                                  <w:spacing w:val="-2"/>
                                  <w:sz w:val="24"/>
                                </w:rPr>
                                <w:t xml:space="preserve"> </w:t>
                              </w:r>
                              <w:r>
                                <w:rPr>
                                  <w:b/>
                                  <w:color w:val="FFFFFF"/>
                                  <w:sz w:val="24"/>
                                </w:rPr>
                                <w:t>Terms</w:t>
                              </w:r>
                              <w:r>
                                <w:rPr>
                                  <w:b/>
                                  <w:color w:val="FFFFFF"/>
                                  <w:spacing w:val="-4"/>
                                  <w:sz w:val="24"/>
                                </w:rPr>
                                <w:t xml:space="preserve"> </w:t>
                              </w:r>
                              <w:r>
                                <w:rPr>
                                  <w:b/>
                                  <w:color w:val="FFFFFF"/>
                                  <w:sz w:val="24"/>
                                </w:rPr>
                                <w:t>Used in</w:t>
                              </w:r>
                              <w:r>
                                <w:rPr>
                                  <w:b/>
                                  <w:color w:val="FFFFFF"/>
                                  <w:spacing w:val="-3"/>
                                  <w:sz w:val="24"/>
                                </w:rPr>
                                <w:t xml:space="preserve"> </w:t>
                              </w:r>
                              <w:r>
                                <w:rPr>
                                  <w:b/>
                                  <w:color w:val="FFFFFF"/>
                                  <w:sz w:val="24"/>
                                </w:rPr>
                                <w:t>this</w:t>
                              </w:r>
                              <w:r>
                                <w:rPr>
                                  <w:b/>
                                  <w:color w:val="FFFFFF"/>
                                  <w:spacing w:val="4"/>
                                  <w:sz w:val="24"/>
                                </w:rPr>
                                <w:t xml:space="preserve"> </w:t>
                              </w:r>
                              <w:r>
                                <w:rPr>
                                  <w:b/>
                                  <w:color w:val="FFFFFF"/>
                                  <w:spacing w:val="-2"/>
                                  <w:sz w:val="24"/>
                                </w:rPr>
                                <w:t>RFATP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603417" id="docshapegroup62" o:spid="_x0000_s1083" style="position:absolute;margin-left:69.5pt;margin-top:12.05pt;width:456.55pt;height:19.5pt;z-index:-15719424;mso-wrap-distance-left:0;mso-wrap-distance-right:0;mso-position-horizontal-relative:page;mso-position-vertical-relative:text" coordorigin="1390,241" coordsize="913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">
                <v:rect id="docshape63" o:spid="_x0000_s1084" style="position:absolute;left:1390;top:240;width:913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" fillcolor="#225d63" stroked="f"/>
                <v:rect id="docshape64" o:spid="_x0000_s1085" style="position:absolute;left:1390;top:60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" fillcolor="#339" stroked="f"/>
                <v:shape id="docshape65" o:spid="_x0000_s1086" type="#_x0000_t202" style="position:absolute;left:1390;top:240;width:913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28F446E5" w14:textId="77777777" w:rsidR="009E5329" w:rsidRDefault="008B6576">
                        <w:pPr>
                          <w:spacing w:before="4"/>
                          <w:ind w:left="86"/>
                          <w:rPr>
                            <w:b/>
                            <w:sz w:val="24"/>
                          </w:rPr>
                        </w:pPr>
                        <w:r>
                          <w:rPr>
                            <w:b/>
                            <w:color w:val="FFFFFF"/>
                            <w:sz w:val="24"/>
                          </w:rPr>
                          <w:t>2.15</w:t>
                        </w:r>
                        <w:r>
                          <w:rPr>
                            <w:b/>
                            <w:color w:val="FFFFFF"/>
                            <w:spacing w:val="-3"/>
                            <w:sz w:val="24"/>
                          </w:rPr>
                          <w:t xml:space="preserve"> </w:t>
                        </w:r>
                        <w:r>
                          <w:rPr>
                            <w:b/>
                            <w:color w:val="FFFFFF"/>
                            <w:sz w:val="24"/>
                          </w:rPr>
                          <w:t>Industry</w:t>
                        </w:r>
                        <w:r>
                          <w:rPr>
                            <w:b/>
                            <w:color w:val="FFFFFF"/>
                            <w:spacing w:val="-2"/>
                            <w:sz w:val="24"/>
                          </w:rPr>
                          <w:t xml:space="preserve"> </w:t>
                        </w:r>
                        <w:r>
                          <w:rPr>
                            <w:b/>
                            <w:color w:val="FFFFFF"/>
                            <w:sz w:val="24"/>
                          </w:rPr>
                          <w:t>Terms</w:t>
                        </w:r>
                        <w:r>
                          <w:rPr>
                            <w:b/>
                            <w:color w:val="FFFFFF"/>
                            <w:spacing w:val="-4"/>
                            <w:sz w:val="24"/>
                          </w:rPr>
                          <w:t xml:space="preserve"> </w:t>
                        </w:r>
                        <w:r>
                          <w:rPr>
                            <w:b/>
                            <w:color w:val="FFFFFF"/>
                            <w:sz w:val="24"/>
                          </w:rPr>
                          <w:t>Used in</w:t>
                        </w:r>
                        <w:r>
                          <w:rPr>
                            <w:b/>
                            <w:color w:val="FFFFFF"/>
                            <w:spacing w:val="-3"/>
                            <w:sz w:val="24"/>
                          </w:rPr>
                          <w:t xml:space="preserve"> </w:t>
                        </w:r>
                        <w:r>
                          <w:rPr>
                            <w:b/>
                            <w:color w:val="FFFFFF"/>
                            <w:sz w:val="24"/>
                          </w:rPr>
                          <w:t>this</w:t>
                        </w:r>
                        <w:r>
                          <w:rPr>
                            <w:b/>
                            <w:color w:val="FFFFFF"/>
                            <w:spacing w:val="4"/>
                            <w:sz w:val="24"/>
                          </w:rPr>
                          <w:t xml:space="preserve"> </w:t>
                        </w:r>
                        <w:r>
                          <w:rPr>
                            <w:b/>
                            <w:color w:val="FFFFFF"/>
                            <w:spacing w:val="-2"/>
                            <w:sz w:val="24"/>
                          </w:rPr>
                          <w:t>RFATP</w:t>
                        </w:r>
                      </w:p>
                    </w:txbxContent>
                  </v:textbox>
                </v:shape>
                <w10:wrap type="topAndBottom" anchorx="page"/>
              </v:group>
            </w:pict>
          </mc:Fallback>
        </mc:AlternateContent>
      </w:r>
    </w:p>
    <w:p w14:paraId="1197C5BD" w14:textId="77777777" w:rsidR="009E5329" w:rsidRDefault="008B6576">
      <w:pPr>
        <w:pStyle w:val="BodyText"/>
        <w:spacing w:before="78" w:line="276" w:lineRule="auto"/>
        <w:ind w:left="1006" w:right="433"/>
        <w:jc w:val="both"/>
      </w:pPr>
      <w:r>
        <w:t>Where reference is made to a particular item, source, process, trademark, or type in this RFATP then all such references are to be given the meaning generally understood in the relevant industry and operational environment.</w:t>
      </w:r>
    </w:p>
    <w:p w14:paraId="0689957E" w14:textId="77777777" w:rsidR="009E5329" w:rsidRDefault="009E5329">
      <w:pPr>
        <w:pStyle w:val="BodyText"/>
        <w:rPr>
          <w:sz w:val="20"/>
        </w:rPr>
      </w:pPr>
    </w:p>
    <w:p w14:paraId="6738AE3B" w14:textId="77BAD979" w:rsidR="009E5329" w:rsidRDefault="007865F7">
      <w:pPr>
        <w:pStyle w:val="BodyText"/>
        <w:spacing w:before="3"/>
        <w:rPr>
          <w:sz w:val="25"/>
        </w:rPr>
      </w:pPr>
      <w:r>
        <w:rPr>
          <w:noProof/>
        </w:rPr>
        <mc:AlternateContent>
          <mc:Choice Requires="wpg">
            <w:drawing>
              <wp:anchor distT="0" distB="0" distL="0" distR="0" simplePos="0" relativeHeight="487597568" behindDoc="1" locked="0" layoutInCell="1" allowOverlap="1" wp14:anchorId="35BB4999" wp14:editId="0BDB50E3">
                <wp:simplePos x="0" y="0"/>
                <wp:positionH relativeFrom="page">
                  <wp:posOffset>882650</wp:posOffset>
                </wp:positionH>
                <wp:positionV relativeFrom="paragraph">
                  <wp:posOffset>211455</wp:posOffset>
                </wp:positionV>
                <wp:extent cx="5798185" cy="247015"/>
                <wp:effectExtent l="0" t="0" r="0" b="0"/>
                <wp:wrapTopAndBottom/>
                <wp:docPr id="305"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3"/>
                          <a:chExt cx="9131" cy="389"/>
                        </a:xfrm>
                      </wpg:grpSpPr>
                      <wps:wsp>
                        <wps:cNvPr id="306" name="docshape67"/>
                        <wps:cNvSpPr>
                          <a:spLocks noChangeArrowheads="1"/>
                        </wps:cNvSpPr>
                        <wps:spPr bwMode="auto">
                          <a:xfrm>
                            <a:off x="1390" y="332"/>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docshape68"/>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docshape69"/>
                        <wps:cNvSpPr txBox="1">
                          <a:spLocks noChangeArrowheads="1"/>
                        </wps:cNvSpPr>
                        <wps:spPr bwMode="auto">
                          <a:xfrm>
                            <a:off x="1390" y="332"/>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3F8E0" w14:textId="77777777" w:rsidR="009E5329" w:rsidRDefault="008B6576">
                              <w:pPr>
                                <w:spacing w:before="4"/>
                                <w:ind w:left="86"/>
                                <w:rPr>
                                  <w:b/>
                                  <w:sz w:val="24"/>
                                </w:rPr>
                              </w:pPr>
                              <w:r>
                                <w:rPr>
                                  <w:b/>
                                  <w:color w:val="FFFFFF"/>
                                  <w:sz w:val="24"/>
                                </w:rPr>
                                <w:t>2.16</w:t>
                              </w:r>
                              <w:r>
                                <w:rPr>
                                  <w:b/>
                                  <w:color w:val="FFFFFF"/>
                                  <w:spacing w:val="22"/>
                                  <w:sz w:val="24"/>
                                </w:rPr>
                                <w:t xml:space="preserve"> </w:t>
                              </w:r>
                              <w:r>
                                <w:rPr>
                                  <w:b/>
                                  <w:color w:val="FFFFFF"/>
                                  <w:sz w:val="24"/>
                                </w:rPr>
                                <w:t>Freedom of</w:t>
                              </w:r>
                              <w:r>
                                <w:rPr>
                                  <w:b/>
                                  <w:color w:val="FFFFFF"/>
                                  <w:spacing w:val="-1"/>
                                  <w:sz w:val="24"/>
                                </w:rPr>
                                <w:t xml:space="preserve"> </w:t>
                              </w:r>
                              <w:r>
                                <w:rPr>
                                  <w:b/>
                                  <w:color w:val="FFFFFF"/>
                                  <w:spacing w:val="-2"/>
                                  <w:sz w:val="24"/>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B4999" id="docshapegroup66" o:spid="_x0000_s1087" style="position:absolute;margin-left:69.5pt;margin-top:16.65pt;width:456.55pt;height:19.45pt;z-index:-15718912;mso-wrap-distance-left:0;mso-wrap-distance-right:0;mso-position-horizontal-relative:page;mso-position-vertical-relative:text" coordorigin="1390,333"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">
                <v:rect id="docshape67" o:spid="_x0000_s1088"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" fillcolor="#225d63" stroked="f"/>
                <v:rect id="docshape68" o:spid="_x0000_s1089"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" fillcolor="#339" stroked="f"/>
                <v:shape id="docshape69" o:spid="_x0000_s1090" type="#_x0000_t202"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3253F8E0" w14:textId="77777777" w:rsidR="009E5329" w:rsidRDefault="008B6576">
                        <w:pPr>
                          <w:spacing w:before="4"/>
                          <w:ind w:left="86"/>
                          <w:rPr>
                            <w:b/>
                            <w:sz w:val="24"/>
                          </w:rPr>
                        </w:pPr>
                        <w:r>
                          <w:rPr>
                            <w:b/>
                            <w:color w:val="FFFFFF"/>
                            <w:sz w:val="24"/>
                          </w:rPr>
                          <w:t>2.16</w:t>
                        </w:r>
                        <w:r>
                          <w:rPr>
                            <w:b/>
                            <w:color w:val="FFFFFF"/>
                            <w:spacing w:val="22"/>
                            <w:sz w:val="24"/>
                          </w:rPr>
                          <w:t xml:space="preserve"> </w:t>
                        </w:r>
                        <w:r>
                          <w:rPr>
                            <w:b/>
                            <w:color w:val="FFFFFF"/>
                            <w:sz w:val="24"/>
                          </w:rPr>
                          <w:t>Freedom of</w:t>
                        </w:r>
                        <w:r>
                          <w:rPr>
                            <w:b/>
                            <w:color w:val="FFFFFF"/>
                            <w:spacing w:val="-1"/>
                            <w:sz w:val="24"/>
                          </w:rPr>
                          <w:t xml:space="preserve"> </w:t>
                        </w:r>
                        <w:r>
                          <w:rPr>
                            <w:b/>
                            <w:color w:val="FFFFFF"/>
                            <w:spacing w:val="-2"/>
                            <w:sz w:val="24"/>
                          </w:rPr>
                          <w:t>Information</w:t>
                        </w:r>
                      </w:p>
                    </w:txbxContent>
                  </v:textbox>
                </v:shape>
                <w10:wrap type="topAndBottom" anchorx="page"/>
              </v:group>
            </w:pict>
          </mc:Fallback>
        </mc:AlternateContent>
      </w:r>
    </w:p>
    <w:p w14:paraId="0480F4C3"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77"/>
        <w:gridCol w:w="8163"/>
      </w:tblGrid>
      <w:tr w:rsidR="009E5329" w14:paraId="6F75B743" w14:textId="77777777">
        <w:trPr>
          <w:trHeight w:val="914"/>
        </w:trPr>
        <w:tc>
          <w:tcPr>
            <w:tcW w:w="777" w:type="dxa"/>
          </w:tcPr>
          <w:p w14:paraId="623AA2D2" w14:textId="77777777" w:rsidR="009E5329" w:rsidRDefault="008B6576">
            <w:pPr>
              <w:pStyle w:val="TableParagraph"/>
              <w:spacing w:line="244" w:lineRule="exact"/>
              <w:ind w:left="50"/>
              <w:rPr>
                <w:sz w:val="24"/>
              </w:rPr>
            </w:pPr>
            <w:r>
              <w:rPr>
                <w:color w:val="225D63"/>
                <w:spacing w:val="-2"/>
                <w:sz w:val="24"/>
              </w:rPr>
              <w:t>2.16.1</w:t>
            </w:r>
          </w:p>
        </w:tc>
        <w:tc>
          <w:tcPr>
            <w:tcW w:w="8163" w:type="dxa"/>
          </w:tcPr>
          <w:p w14:paraId="7E854527" w14:textId="77777777" w:rsidR="009E5329" w:rsidRDefault="008B6576">
            <w:pPr>
              <w:pStyle w:val="TableParagraph"/>
              <w:spacing w:line="244" w:lineRule="exact"/>
              <w:ind w:left="117"/>
              <w:rPr>
                <w:sz w:val="24"/>
              </w:rPr>
            </w:pPr>
            <w:r>
              <w:rPr>
                <w:sz w:val="24"/>
              </w:rPr>
              <w:t>Applicants</w:t>
            </w:r>
            <w:r>
              <w:rPr>
                <w:spacing w:val="30"/>
                <w:sz w:val="24"/>
              </w:rPr>
              <w:t xml:space="preserve"> </w:t>
            </w:r>
            <w:r>
              <w:rPr>
                <w:sz w:val="24"/>
              </w:rPr>
              <w:t>should</w:t>
            </w:r>
            <w:r>
              <w:rPr>
                <w:spacing w:val="34"/>
                <w:sz w:val="24"/>
              </w:rPr>
              <w:t xml:space="preserve"> </w:t>
            </w:r>
            <w:r>
              <w:rPr>
                <w:sz w:val="24"/>
              </w:rPr>
              <w:t>be</w:t>
            </w:r>
            <w:r>
              <w:rPr>
                <w:spacing w:val="31"/>
                <w:sz w:val="24"/>
              </w:rPr>
              <w:t xml:space="preserve"> </w:t>
            </w:r>
            <w:r>
              <w:rPr>
                <w:sz w:val="24"/>
              </w:rPr>
              <w:t>aware</w:t>
            </w:r>
            <w:r>
              <w:rPr>
                <w:spacing w:val="34"/>
                <w:sz w:val="24"/>
              </w:rPr>
              <w:t xml:space="preserve"> </w:t>
            </w:r>
            <w:r>
              <w:rPr>
                <w:sz w:val="24"/>
              </w:rPr>
              <w:t>that,</w:t>
            </w:r>
            <w:r>
              <w:rPr>
                <w:spacing w:val="33"/>
                <w:sz w:val="24"/>
              </w:rPr>
              <w:t xml:space="preserve"> </w:t>
            </w:r>
            <w:r>
              <w:rPr>
                <w:sz w:val="24"/>
              </w:rPr>
              <w:t>under</w:t>
            </w:r>
            <w:r>
              <w:rPr>
                <w:spacing w:val="32"/>
                <w:sz w:val="24"/>
              </w:rPr>
              <w:t xml:space="preserve"> </w:t>
            </w:r>
            <w:r>
              <w:rPr>
                <w:sz w:val="24"/>
              </w:rPr>
              <w:t>the</w:t>
            </w:r>
            <w:r>
              <w:rPr>
                <w:spacing w:val="34"/>
                <w:sz w:val="24"/>
              </w:rPr>
              <w:t xml:space="preserve"> </w:t>
            </w:r>
            <w:r>
              <w:rPr>
                <w:sz w:val="24"/>
              </w:rPr>
              <w:t>Freedom</w:t>
            </w:r>
            <w:r>
              <w:rPr>
                <w:spacing w:val="31"/>
                <w:sz w:val="24"/>
              </w:rPr>
              <w:t xml:space="preserve"> </w:t>
            </w:r>
            <w:r>
              <w:rPr>
                <w:sz w:val="24"/>
              </w:rPr>
              <w:t>of</w:t>
            </w:r>
            <w:r>
              <w:rPr>
                <w:spacing w:val="35"/>
                <w:sz w:val="24"/>
              </w:rPr>
              <w:t xml:space="preserve"> </w:t>
            </w:r>
            <w:r>
              <w:rPr>
                <w:sz w:val="24"/>
              </w:rPr>
              <w:t>Information</w:t>
            </w:r>
            <w:r>
              <w:rPr>
                <w:spacing w:val="32"/>
                <w:sz w:val="24"/>
              </w:rPr>
              <w:t xml:space="preserve"> </w:t>
            </w:r>
            <w:r>
              <w:rPr>
                <w:sz w:val="24"/>
              </w:rPr>
              <w:t>Act</w:t>
            </w:r>
            <w:r>
              <w:rPr>
                <w:spacing w:val="34"/>
                <w:sz w:val="24"/>
              </w:rPr>
              <w:t xml:space="preserve"> </w:t>
            </w:r>
            <w:r>
              <w:rPr>
                <w:spacing w:val="-2"/>
                <w:sz w:val="24"/>
              </w:rPr>
              <w:t>2014,</w:t>
            </w:r>
          </w:p>
          <w:p w14:paraId="59BAD477" w14:textId="77777777" w:rsidR="009E5329" w:rsidRDefault="008B6576">
            <w:pPr>
              <w:pStyle w:val="TableParagraph"/>
              <w:spacing w:line="338" w:lineRule="exact"/>
              <w:ind w:left="117"/>
              <w:rPr>
                <w:sz w:val="24"/>
              </w:rPr>
            </w:pPr>
            <w:r>
              <w:rPr>
                <w:sz w:val="24"/>
              </w:rPr>
              <w:t>information</w:t>
            </w:r>
            <w:r>
              <w:rPr>
                <w:spacing w:val="40"/>
                <w:sz w:val="24"/>
              </w:rPr>
              <w:t xml:space="preserve"> </w:t>
            </w:r>
            <w:r>
              <w:rPr>
                <w:sz w:val="24"/>
              </w:rPr>
              <w:t>provided</w:t>
            </w:r>
            <w:r>
              <w:rPr>
                <w:spacing w:val="40"/>
                <w:sz w:val="24"/>
              </w:rPr>
              <w:t xml:space="preserve"> </w:t>
            </w:r>
            <w:r>
              <w:rPr>
                <w:sz w:val="24"/>
              </w:rPr>
              <w:t>by</w:t>
            </w:r>
            <w:r>
              <w:rPr>
                <w:spacing w:val="40"/>
                <w:sz w:val="24"/>
              </w:rPr>
              <w:t xml:space="preserve"> </w:t>
            </w:r>
            <w:r>
              <w:rPr>
                <w:sz w:val="24"/>
              </w:rPr>
              <w:t>them</w:t>
            </w:r>
            <w:r>
              <w:rPr>
                <w:spacing w:val="40"/>
                <w:sz w:val="24"/>
              </w:rPr>
              <w:t xml:space="preserve"> </w:t>
            </w:r>
            <w:r>
              <w:rPr>
                <w:sz w:val="24"/>
              </w:rPr>
              <w:t>during</w:t>
            </w:r>
            <w:r>
              <w:rPr>
                <w:spacing w:val="40"/>
                <w:sz w:val="24"/>
              </w:rPr>
              <w:t xml:space="preserve"> </w:t>
            </w:r>
            <w:r>
              <w:rPr>
                <w:sz w:val="24"/>
              </w:rPr>
              <w:t>this</w:t>
            </w:r>
            <w:r>
              <w:rPr>
                <w:spacing w:val="40"/>
                <w:sz w:val="24"/>
              </w:rPr>
              <w:t xml:space="preserve"> </w:t>
            </w:r>
            <w:r>
              <w:rPr>
                <w:sz w:val="24"/>
              </w:rPr>
              <w:t>Competition</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liable</w:t>
            </w:r>
            <w:r>
              <w:rPr>
                <w:spacing w:val="40"/>
                <w:sz w:val="24"/>
              </w:rPr>
              <w:t xml:space="preserve"> </w:t>
            </w:r>
            <w:r>
              <w:rPr>
                <w:sz w:val="24"/>
              </w:rPr>
              <w:t>to</w:t>
            </w:r>
            <w:r>
              <w:rPr>
                <w:spacing w:val="40"/>
                <w:sz w:val="24"/>
              </w:rPr>
              <w:t xml:space="preserve"> </w:t>
            </w:r>
            <w:r>
              <w:rPr>
                <w:sz w:val="24"/>
              </w:rPr>
              <w:t>be</w:t>
            </w:r>
            <w:r>
              <w:rPr>
                <w:spacing w:val="80"/>
                <w:w w:val="150"/>
                <w:sz w:val="24"/>
              </w:rPr>
              <w:t xml:space="preserve"> </w:t>
            </w:r>
            <w:r>
              <w:rPr>
                <w:spacing w:val="-2"/>
                <w:sz w:val="24"/>
              </w:rPr>
              <w:t>disclosed.</w:t>
            </w:r>
          </w:p>
        </w:tc>
      </w:tr>
    </w:tbl>
    <w:p w14:paraId="120483F9" w14:textId="77777777" w:rsidR="009E5329" w:rsidRDefault="009E5329">
      <w:pPr>
        <w:spacing w:line="338" w:lineRule="exact"/>
        <w:rPr>
          <w:sz w:val="24"/>
        </w:rPr>
        <w:sectPr w:rsidR="009E5329">
          <w:pgSz w:w="11910" w:h="16850"/>
          <w:pgMar w:top="110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777"/>
        <w:gridCol w:w="8172"/>
      </w:tblGrid>
      <w:tr w:rsidR="009E5329" w14:paraId="09F5DC65" w14:textId="77777777">
        <w:trPr>
          <w:trHeight w:val="4959"/>
        </w:trPr>
        <w:tc>
          <w:tcPr>
            <w:tcW w:w="777" w:type="dxa"/>
          </w:tcPr>
          <w:p w14:paraId="52479A08" w14:textId="77777777" w:rsidR="009E5329" w:rsidRDefault="008B6576">
            <w:pPr>
              <w:pStyle w:val="TableParagraph"/>
              <w:spacing w:line="244" w:lineRule="exact"/>
              <w:ind w:left="50"/>
              <w:rPr>
                <w:sz w:val="24"/>
              </w:rPr>
            </w:pPr>
            <w:r>
              <w:rPr>
                <w:color w:val="225D63"/>
                <w:spacing w:val="-2"/>
                <w:sz w:val="24"/>
              </w:rPr>
              <w:lastRenderedPageBreak/>
              <w:t>2.16.2</w:t>
            </w:r>
          </w:p>
        </w:tc>
        <w:tc>
          <w:tcPr>
            <w:tcW w:w="8172" w:type="dxa"/>
          </w:tcPr>
          <w:p w14:paraId="1FED160D" w14:textId="77777777" w:rsidR="009E5329" w:rsidRDefault="008B6576">
            <w:pPr>
              <w:pStyle w:val="TableParagraph"/>
              <w:spacing w:line="244" w:lineRule="exact"/>
              <w:ind w:left="117"/>
              <w:jc w:val="both"/>
              <w:rPr>
                <w:sz w:val="24"/>
              </w:rPr>
            </w:pPr>
            <w:r>
              <w:rPr>
                <w:sz w:val="24"/>
              </w:rPr>
              <w:t>Applicants</w:t>
            </w:r>
            <w:r>
              <w:rPr>
                <w:spacing w:val="-12"/>
                <w:sz w:val="24"/>
              </w:rPr>
              <w:t xml:space="preserve"> </w:t>
            </w:r>
            <w:r>
              <w:rPr>
                <w:sz w:val="24"/>
              </w:rPr>
              <w:t>are</w:t>
            </w:r>
            <w:r>
              <w:rPr>
                <w:spacing w:val="-8"/>
                <w:sz w:val="24"/>
              </w:rPr>
              <w:t xml:space="preserve"> </w:t>
            </w:r>
            <w:r>
              <w:rPr>
                <w:sz w:val="24"/>
              </w:rPr>
              <w:t>asked</w:t>
            </w:r>
            <w:r>
              <w:rPr>
                <w:spacing w:val="-8"/>
                <w:sz w:val="24"/>
              </w:rPr>
              <w:t xml:space="preserve"> </w:t>
            </w:r>
            <w:r>
              <w:rPr>
                <w:sz w:val="24"/>
              </w:rPr>
              <w:t>to</w:t>
            </w:r>
            <w:r>
              <w:rPr>
                <w:spacing w:val="-8"/>
                <w:sz w:val="24"/>
              </w:rPr>
              <w:t xml:space="preserve"> </w:t>
            </w:r>
            <w:r>
              <w:rPr>
                <w:sz w:val="24"/>
              </w:rPr>
              <w:t>consider</w:t>
            </w:r>
            <w:r>
              <w:rPr>
                <w:spacing w:val="-10"/>
                <w:sz w:val="24"/>
              </w:rPr>
              <w:t xml:space="preserve"> </w:t>
            </w:r>
            <w:r>
              <w:rPr>
                <w:sz w:val="24"/>
              </w:rPr>
              <w:t>if</w:t>
            </w:r>
            <w:r>
              <w:rPr>
                <w:spacing w:val="-8"/>
                <w:sz w:val="24"/>
              </w:rPr>
              <w:t xml:space="preserve"> </w:t>
            </w:r>
            <w:r>
              <w:rPr>
                <w:sz w:val="24"/>
              </w:rPr>
              <w:t>any</w:t>
            </w:r>
            <w:r>
              <w:rPr>
                <w:spacing w:val="-9"/>
                <w:sz w:val="24"/>
              </w:rPr>
              <w:t xml:space="preserve"> </w:t>
            </w:r>
            <w:r>
              <w:rPr>
                <w:sz w:val="24"/>
              </w:rPr>
              <w:t>of</w:t>
            </w:r>
            <w:r>
              <w:rPr>
                <w:spacing w:val="-11"/>
                <w:sz w:val="24"/>
              </w:rPr>
              <w:t xml:space="preserve"> </w:t>
            </w:r>
            <w:r>
              <w:rPr>
                <w:sz w:val="24"/>
              </w:rPr>
              <w:t>the</w:t>
            </w:r>
            <w:r>
              <w:rPr>
                <w:spacing w:val="-8"/>
                <w:sz w:val="24"/>
              </w:rPr>
              <w:t xml:space="preserve"> </w:t>
            </w:r>
            <w:r>
              <w:rPr>
                <w:sz w:val="24"/>
              </w:rPr>
              <w:t>information</w:t>
            </w:r>
            <w:r>
              <w:rPr>
                <w:spacing w:val="-7"/>
                <w:sz w:val="24"/>
              </w:rPr>
              <w:t xml:space="preserve"> </w:t>
            </w:r>
            <w:r>
              <w:rPr>
                <w:sz w:val="24"/>
              </w:rPr>
              <w:t>supplied</w:t>
            </w:r>
            <w:r>
              <w:rPr>
                <w:spacing w:val="-8"/>
                <w:sz w:val="24"/>
              </w:rPr>
              <w:t xml:space="preserve"> </w:t>
            </w:r>
            <w:r>
              <w:rPr>
                <w:sz w:val="24"/>
              </w:rPr>
              <w:t>by</w:t>
            </w:r>
            <w:r>
              <w:rPr>
                <w:spacing w:val="-9"/>
                <w:sz w:val="24"/>
              </w:rPr>
              <w:t xml:space="preserve"> </w:t>
            </w:r>
            <w:r>
              <w:rPr>
                <w:sz w:val="24"/>
              </w:rPr>
              <w:t>them</w:t>
            </w:r>
            <w:r>
              <w:rPr>
                <w:spacing w:val="-10"/>
                <w:sz w:val="24"/>
              </w:rPr>
              <w:t xml:space="preserve"> </w:t>
            </w:r>
            <w:r>
              <w:rPr>
                <w:sz w:val="24"/>
              </w:rPr>
              <w:t>in</w:t>
            </w:r>
            <w:r>
              <w:rPr>
                <w:spacing w:val="-8"/>
                <w:sz w:val="24"/>
              </w:rPr>
              <w:t xml:space="preserve"> </w:t>
            </w:r>
            <w:proofErr w:type="gramStart"/>
            <w:r>
              <w:rPr>
                <w:spacing w:val="-2"/>
                <w:sz w:val="24"/>
              </w:rPr>
              <w:t>their</w:t>
            </w:r>
            <w:proofErr w:type="gramEnd"/>
          </w:p>
          <w:p w14:paraId="6573AED6" w14:textId="77777777" w:rsidR="009E5329" w:rsidRDefault="008B6576">
            <w:pPr>
              <w:pStyle w:val="TableParagraph"/>
              <w:spacing w:before="46" w:line="276" w:lineRule="auto"/>
              <w:ind w:left="117" w:right="49"/>
              <w:jc w:val="both"/>
              <w:rPr>
                <w:sz w:val="24"/>
              </w:rPr>
            </w:pPr>
            <w:r>
              <w:rPr>
                <w:sz w:val="24"/>
              </w:rPr>
              <w:t>Application should not be disclosed because of its confidentiality or commercial sensitivity.</w:t>
            </w:r>
            <w:r>
              <w:rPr>
                <w:spacing w:val="40"/>
                <w:sz w:val="24"/>
              </w:rPr>
              <w:t xml:space="preserve"> </w:t>
            </w:r>
            <w:r>
              <w:rPr>
                <w:sz w:val="24"/>
              </w:rPr>
              <w:t>If Applicants consider that certain information is not to be disclosed because of its confidentiality or commercial sensitivity, Applicants must, when providing such information, clearly identify such information and specify the reasons for its confidentiality or commercial sensitivity.</w:t>
            </w:r>
            <w:r>
              <w:rPr>
                <w:spacing w:val="40"/>
                <w:sz w:val="24"/>
              </w:rPr>
              <w:t xml:space="preserve"> </w:t>
            </w:r>
            <w:r>
              <w:rPr>
                <w:sz w:val="24"/>
              </w:rPr>
              <w:t>If Applicants do not identify information as confidential or commercially sensitive, it is liable to be released in response to a Freedom of Information request without further notice to or consultation with the Applicant. The Contracting Authority will, where possible, consult with Applicants about confidential or commercially sensitive information</w:t>
            </w:r>
            <w:r>
              <w:rPr>
                <w:spacing w:val="-11"/>
                <w:sz w:val="24"/>
              </w:rPr>
              <w:t xml:space="preserve"> </w:t>
            </w:r>
            <w:r>
              <w:rPr>
                <w:sz w:val="24"/>
              </w:rPr>
              <w:t>so</w:t>
            </w:r>
            <w:r>
              <w:rPr>
                <w:spacing w:val="-11"/>
                <w:sz w:val="24"/>
              </w:rPr>
              <w:t xml:space="preserve"> </w:t>
            </w:r>
            <w:r>
              <w:rPr>
                <w:sz w:val="24"/>
              </w:rPr>
              <w:t>identified</w:t>
            </w:r>
            <w:r>
              <w:rPr>
                <w:spacing w:val="-13"/>
                <w:sz w:val="24"/>
              </w:rPr>
              <w:t xml:space="preserve"> </w:t>
            </w:r>
            <w:r>
              <w:rPr>
                <w:sz w:val="24"/>
              </w:rPr>
              <w:t>before</w:t>
            </w:r>
            <w:r>
              <w:rPr>
                <w:spacing w:val="-11"/>
                <w:sz w:val="24"/>
              </w:rPr>
              <w:t xml:space="preserve"> </w:t>
            </w:r>
            <w:proofErr w:type="gramStart"/>
            <w:r>
              <w:rPr>
                <w:sz w:val="24"/>
              </w:rPr>
              <w:t>making</w:t>
            </w:r>
            <w:r>
              <w:rPr>
                <w:spacing w:val="-11"/>
                <w:sz w:val="24"/>
              </w:rPr>
              <w:t xml:space="preserve"> </w:t>
            </w:r>
            <w:r>
              <w:rPr>
                <w:sz w:val="24"/>
              </w:rPr>
              <w:t>a</w:t>
            </w:r>
            <w:r>
              <w:rPr>
                <w:spacing w:val="-11"/>
                <w:sz w:val="24"/>
              </w:rPr>
              <w:t xml:space="preserve"> </w:t>
            </w:r>
            <w:r>
              <w:rPr>
                <w:sz w:val="24"/>
              </w:rPr>
              <w:t>decision</w:t>
            </w:r>
            <w:proofErr w:type="gramEnd"/>
            <w:r>
              <w:rPr>
                <w:spacing w:val="-12"/>
                <w:sz w:val="24"/>
              </w:rPr>
              <w:t xml:space="preserve"> </w:t>
            </w:r>
            <w:r>
              <w:rPr>
                <w:sz w:val="24"/>
              </w:rPr>
              <w:t>on</w:t>
            </w:r>
            <w:r>
              <w:rPr>
                <w:spacing w:val="-11"/>
                <w:sz w:val="24"/>
              </w:rPr>
              <w:t xml:space="preserve"> </w:t>
            </w:r>
            <w:r>
              <w:rPr>
                <w:sz w:val="24"/>
              </w:rPr>
              <w:t>a</w:t>
            </w:r>
            <w:r>
              <w:rPr>
                <w:spacing w:val="-11"/>
                <w:sz w:val="24"/>
              </w:rPr>
              <w:t xml:space="preserve"> </w:t>
            </w:r>
            <w:r>
              <w:rPr>
                <w:sz w:val="24"/>
              </w:rPr>
              <w:t>request</w:t>
            </w:r>
            <w:r>
              <w:rPr>
                <w:spacing w:val="-12"/>
                <w:sz w:val="24"/>
              </w:rPr>
              <w:t xml:space="preserve"> </w:t>
            </w:r>
            <w:r>
              <w:rPr>
                <w:sz w:val="24"/>
              </w:rPr>
              <w:t>received</w:t>
            </w:r>
            <w:r>
              <w:rPr>
                <w:spacing w:val="-12"/>
                <w:sz w:val="24"/>
              </w:rPr>
              <w:t xml:space="preserve"> </w:t>
            </w:r>
            <w:r>
              <w:rPr>
                <w:sz w:val="24"/>
              </w:rPr>
              <w:t>under</w:t>
            </w:r>
            <w:r>
              <w:rPr>
                <w:spacing w:val="-11"/>
                <w:sz w:val="24"/>
              </w:rPr>
              <w:t xml:space="preserve"> </w:t>
            </w:r>
            <w:r>
              <w:rPr>
                <w:sz w:val="24"/>
              </w:rPr>
              <w:t>the Freedom of Information Act. The Contracting Authority accepts no liability whatsoever</w:t>
            </w:r>
            <w:r>
              <w:rPr>
                <w:spacing w:val="-8"/>
                <w:sz w:val="24"/>
              </w:rPr>
              <w:t xml:space="preserve"> </w:t>
            </w:r>
            <w:r>
              <w:rPr>
                <w:sz w:val="24"/>
              </w:rPr>
              <w:t>in</w:t>
            </w:r>
            <w:r>
              <w:rPr>
                <w:spacing w:val="-7"/>
                <w:sz w:val="24"/>
              </w:rPr>
              <w:t xml:space="preserve"> </w:t>
            </w:r>
            <w:r>
              <w:rPr>
                <w:sz w:val="24"/>
              </w:rPr>
              <w:t>respect</w:t>
            </w:r>
            <w:r>
              <w:rPr>
                <w:spacing w:val="-7"/>
                <w:sz w:val="24"/>
              </w:rPr>
              <w:t xml:space="preserve"> </w:t>
            </w:r>
            <w:r>
              <w:rPr>
                <w:sz w:val="24"/>
              </w:rPr>
              <w:t>of</w:t>
            </w:r>
            <w:r>
              <w:rPr>
                <w:spacing w:val="-9"/>
                <w:sz w:val="24"/>
              </w:rPr>
              <w:t xml:space="preserve"> </w:t>
            </w:r>
            <w:r>
              <w:rPr>
                <w:sz w:val="24"/>
              </w:rPr>
              <w:t>any</w:t>
            </w:r>
            <w:r>
              <w:rPr>
                <w:spacing w:val="-9"/>
                <w:sz w:val="24"/>
              </w:rPr>
              <w:t xml:space="preserve"> </w:t>
            </w:r>
            <w:r>
              <w:rPr>
                <w:sz w:val="24"/>
              </w:rPr>
              <w:t>information</w:t>
            </w:r>
            <w:r>
              <w:rPr>
                <w:spacing w:val="-7"/>
                <w:sz w:val="24"/>
              </w:rPr>
              <w:t xml:space="preserve"> </w:t>
            </w:r>
            <w:r>
              <w:rPr>
                <w:sz w:val="24"/>
              </w:rPr>
              <w:t>provided</w:t>
            </w:r>
            <w:r>
              <w:rPr>
                <w:spacing w:val="-7"/>
                <w:sz w:val="24"/>
              </w:rPr>
              <w:t xml:space="preserve"> </w:t>
            </w:r>
            <w:r>
              <w:rPr>
                <w:sz w:val="24"/>
              </w:rPr>
              <w:t>which</w:t>
            </w:r>
            <w:r>
              <w:rPr>
                <w:spacing w:val="-7"/>
                <w:sz w:val="24"/>
              </w:rPr>
              <w:t xml:space="preserve"> </w:t>
            </w:r>
            <w:r>
              <w:rPr>
                <w:sz w:val="24"/>
              </w:rPr>
              <w:t>is</w:t>
            </w:r>
            <w:r>
              <w:rPr>
                <w:spacing w:val="-8"/>
                <w:sz w:val="24"/>
              </w:rPr>
              <w:t xml:space="preserve"> </w:t>
            </w:r>
            <w:r>
              <w:rPr>
                <w:sz w:val="24"/>
              </w:rPr>
              <w:t>subsequently</w:t>
            </w:r>
            <w:r>
              <w:rPr>
                <w:spacing w:val="-9"/>
                <w:sz w:val="24"/>
              </w:rPr>
              <w:t xml:space="preserve"> </w:t>
            </w:r>
            <w:r>
              <w:rPr>
                <w:sz w:val="24"/>
              </w:rPr>
              <w:t>released (irrespective</w:t>
            </w:r>
            <w:r>
              <w:rPr>
                <w:spacing w:val="-10"/>
                <w:sz w:val="24"/>
              </w:rPr>
              <w:t xml:space="preserve"> </w:t>
            </w:r>
            <w:r>
              <w:rPr>
                <w:sz w:val="24"/>
              </w:rPr>
              <w:t>of</w:t>
            </w:r>
            <w:r>
              <w:rPr>
                <w:spacing w:val="-8"/>
                <w:sz w:val="24"/>
              </w:rPr>
              <w:t xml:space="preserve"> </w:t>
            </w:r>
            <w:r>
              <w:rPr>
                <w:sz w:val="24"/>
              </w:rPr>
              <w:t>notification)</w:t>
            </w:r>
            <w:r>
              <w:rPr>
                <w:spacing w:val="-8"/>
                <w:sz w:val="24"/>
              </w:rPr>
              <w:t xml:space="preserve"> </w:t>
            </w:r>
            <w:r>
              <w:rPr>
                <w:sz w:val="24"/>
              </w:rPr>
              <w:t>or</w:t>
            </w:r>
            <w:r>
              <w:rPr>
                <w:spacing w:val="-7"/>
                <w:sz w:val="24"/>
              </w:rPr>
              <w:t xml:space="preserve"> </w:t>
            </w:r>
            <w:r>
              <w:rPr>
                <w:sz w:val="24"/>
              </w:rPr>
              <w:t>in</w:t>
            </w:r>
            <w:r>
              <w:rPr>
                <w:spacing w:val="-6"/>
                <w:sz w:val="24"/>
              </w:rPr>
              <w:t xml:space="preserve"> </w:t>
            </w:r>
            <w:r>
              <w:rPr>
                <w:sz w:val="24"/>
              </w:rPr>
              <w:t>respect</w:t>
            </w:r>
            <w:r>
              <w:rPr>
                <w:spacing w:val="-9"/>
                <w:sz w:val="24"/>
              </w:rPr>
              <w:t xml:space="preserve"> </w:t>
            </w:r>
            <w:r>
              <w:rPr>
                <w:sz w:val="24"/>
              </w:rPr>
              <w:t>of</w:t>
            </w:r>
            <w:r>
              <w:rPr>
                <w:spacing w:val="-8"/>
                <w:sz w:val="24"/>
              </w:rPr>
              <w:t xml:space="preserve"> </w:t>
            </w:r>
            <w:r>
              <w:rPr>
                <w:sz w:val="24"/>
              </w:rPr>
              <w:t>any</w:t>
            </w:r>
            <w:r>
              <w:rPr>
                <w:spacing w:val="-8"/>
                <w:sz w:val="24"/>
              </w:rPr>
              <w:t xml:space="preserve"> </w:t>
            </w:r>
            <w:r>
              <w:rPr>
                <w:sz w:val="24"/>
              </w:rPr>
              <w:t>consequential</w:t>
            </w:r>
            <w:r>
              <w:rPr>
                <w:spacing w:val="-9"/>
                <w:sz w:val="24"/>
              </w:rPr>
              <w:t xml:space="preserve"> </w:t>
            </w:r>
            <w:r>
              <w:rPr>
                <w:sz w:val="24"/>
              </w:rPr>
              <w:t>damage</w:t>
            </w:r>
            <w:r>
              <w:rPr>
                <w:spacing w:val="-9"/>
                <w:sz w:val="24"/>
              </w:rPr>
              <w:t xml:space="preserve"> </w:t>
            </w:r>
            <w:r>
              <w:rPr>
                <w:sz w:val="24"/>
              </w:rPr>
              <w:t>suffered</w:t>
            </w:r>
            <w:r>
              <w:rPr>
                <w:spacing w:val="-6"/>
                <w:sz w:val="24"/>
              </w:rPr>
              <w:t xml:space="preserve"> </w:t>
            </w:r>
            <w:r>
              <w:rPr>
                <w:sz w:val="24"/>
              </w:rPr>
              <w:t>as</w:t>
            </w:r>
          </w:p>
          <w:p w14:paraId="220737D6" w14:textId="77777777" w:rsidR="009E5329" w:rsidRDefault="008B6576">
            <w:pPr>
              <w:pStyle w:val="TableParagraph"/>
              <w:spacing w:line="269" w:lineRule="exact"/>
              <w:ind w:left="117"/>
              <w:jc w:val="both"/>
              <w:rPr>
                <w:sz w:val="24"/>
              </w:rPr>
            </w:pPr>
            <w:r>
              <w:rPr>
                <w:sz w:val="24"/>
              </w:rPr>
              <w:t>a</w:t>
            </w:r>
            <w:r>
              <w:rPr>
                <w:spacing w:val="-3"/>
                <w:sz w:val="24"/>
              </w:rPr>
              <w:t xml:space="preserve"> </w:t>
            </w:r>
            <w:r>
              <w:rPr>
                <w:sz w:val="24"/>
              </w:rPr>
              <w:t>result</w:t>
            </w:r>
            <w:r>
              <w:rPr>
                <w:spacing w:val="-1"/>
                <w:sz w:val="24"/>
              </w:rPr>
              <w:t xml:space="preserve"> </w:t>
            </w:r>
            <w:r>
              <w:rPr>
                <w:sz w:val="24"/>
              </w:rPr>
              <w:t>of</w:t>
            </w:r>
            <w:r>
              <w:rPr>
                <w:spacing w:val="-2"/>
                <w:sz w:val="24"/>
              </w:rPr>
              <w:t xml:space="preserve"> </w:t>
            </w:r>
            <w:r>
              <w:rPr>
                <w:sz w:val="24"/>
              </w:rPr>
              <w:t>such</w:t>
            </w:r>
            <w:r>
              <w:rPr>
                <w:spacing w:val="-1"/>
                <w:sz w:val="24"/>
              </w:rPr>
              <w:t xml:space="preserve"> </w:t>
            </w:r>
            <w:r>
              <w:rPr>
                <w:spacing w:val="-2"/>
                <w:sz w:val="24"/>
              </w:rPr>
              <w:t>obligations.</w:t>
            </w:r>
          </w:p>
        </w:tc>
      </w:tr>
    </w:tbl>
    <w:p w14:paraId="3814C564" w14:textId="77777777" w:rsidR="009E5329" w:rsidRDefault="009E5329">
      <w:pPr>
        <w:pStyle w:val="BodyText"/>
        <w:rPr>
          <w:sz w:val="20"/>
        </w:rPr>
      </w:pPr>
    </w:p>
    <w:p w14:paraId="0FE557BC" w14:textId="77777777" w:rsidR="009E5329" w:rsidRDefault="009E5329">
      <w:pPr>
        <w:pStyle w:val="BodyText"/>
        <w:rPr>
          <w:sz w:val="20"/>
        </w:rPr>
      </w:pPr>
    </w:p>
    <w:p w14:paraId="6C6388EF" w14:textId="186980F1" w:rsidR="009E5329" w:rsidRDefault="007865F7">
      <w:pPr>
        <w:pStyle w:val="BodyText"/>
        <w:rPr>
          <w:sz w:val="11"/>
        </w:rPr>
      </w:pPr>
      <w:r>
        <w:rPr>
          <w:noProof/>
        </w:rPr>
        <mc:AlternateContent>
          <mc:Choice Requires="wpg">
            <w:drawing>
              <wp:anchor distT="0" distB="0" distL="0" distR="0" simplePos="0" relativeHeight="487598080" behindDoc="1" locked="0" layoutInCell="1" allowOverlap="1" wp14:anchorId="6D033424" wp14:editId="76077D94">
                <wp:simplePos x="0" y="0"/>
                <wp:positionH relativeFrom="page">
                  <wp:posOffset>882650</wp:posOffset>
                </wp:positionH>
                <wp:positionV relativeFrom="paragraph">
                  <wp:posOffset>100965</wp:posOffset>
                </wp:positionV>
                <wp:extent cx="5798185" cy="245745"/>
                <wp:effectExtent l="0" t="0" r="0" b="0"/>
                <wp:wrapTopAndBottom/>
                <wp:docPr id="301" name="docshapegroup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159"/>
                          <a:chExt cx="9131" cy="387"/>
                        </a:xfrm>
                      </wpg:grpSpPr>
                      <wps:wsp>
                        <wps:cNvPr id="302" name="docshape71"/>
                        <wps:cNvSpPr>
                          <a:spLocks noChangeArrowheads="1"/>
                        </wps:cNvSpPr>
                        <wps:spPr bwMode="auto">
                          <a:xfrm>
                            <a:off x="1390" y="158"/>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docshape72"/>
                        <wps:cNvSpPr>
                          <a:spLocks noChangeArrowheads="1"/>
                        </wps:cNvSpPr>
                        <wps:spPr bwMode="auto">
                          <a:xfrm>
                            <a:off x="1390" y="51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docshape73"/>
                        <wps:cNvSpPr txBox="1">
                          <a:spLocks noChangeArrowheads="1"/>
                        </wps:cNvSpPr>
                        <wps:spPr bwMode="auto">
                          <a:xfrm>
                            <a:off x="1390" y="158"/>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2A7AF" w14:textId="77777777" w:rsidR="009E5329" w:rsidRDefault="008B6576">
                              <w:pPr>
                                <w:spacing w:before="4"/>
                                <w:ind w:left="86"/>
                                <w:rPr>
                                  <w:b/>
                                  <w:sz w:val="24"/>
                                </w:rPr>
                              </w:pPr>
                              <w:r>
                                <w:rPr>
                                  <w:b/>
                                  <w:color w:val="FFFFFF"/>
                                  <w:sz w:val="24"/>
                                </w:rPr>
                                <w:t>2.17</w:t>
                              </w:r>
                              <w:r>
                                <w:rPr>
                                  <w:b/>
                                  <w:color w:val="FFFFFF"/>
                                  <w:spacing w:val="22"/>
                                  <w:sz w:val="24"/>
                                </w:rPr>
                                <w:t xml:space="preserve"> </w:t>
                              </w:r>
                              <w:r>
                                <w:rPr>
                                  <w:b/>
                                  <w:color w:val="FFFFFF"/>
                                  <w:sz w:val="24"/>
                                </w:rPr>
                                <w:t xml:space="preserve">Tax </w:t>
                              </w:r>
                              <w:r>
                                <w:rPr>
                                  <w:b/>
                                  <w:color w:val="FFFFFF"/>
                                  <w:spacing w:val="-2"/>
                                  <w:sz w:val="24"/>
                                </w:rPr>
                                <w:t>Clearance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33424" id="docshapegroup70" o:spid="_x0000_s1091" style="position:absolute;margin-left:69.5pt;margin-top:7.95pt;width:456.55pt;height:19.35pt;z-index:-15718400;mso-wrap-distance-left:0;mso-wrap-distance-right:0;mso-position-horizontal-relative:page;mso-position-vertical-relative:text" coordorigin="1390,159"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">
                <v:rect id="docshape71" o:spid="_x0000_s1092" style="position:absolute;left:1390;top:158;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" fillcolor="#225d63" stroked="f"/>
                <v:rect id="docshape72" o:spid="_x0000_s1093" style="position:absolute;left:1390;top:51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" fillcolor="#339" stroked="f"/>
                <v:shape id="docshape73" o:spid="_x0000_s1094" type="#_x0000_t202" style="position:absolute;left:1390;top:158;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68C2A7AF" w14:textId="77777777" w:rsidR="009E5329" w:rsidRDefault="008B6576">
                        <w:pPr>
                          <w:spacing w:before="4"/>
                          <w:ind w:left="86"/>
                          <w:rPr>
                            <w:b/>
                            <w:sz w:val="24"/>
                          </w:rPr>
                        </w:pPr>
                        <w:r>
                          <w:rPr>
                            <w:b/>
                            <w:color w:val="FFFFFF"/>
                            <w:sz w:val="24"/>
                          </w:rPr>
                          <w:t>2.17</w:t>
                        </w:r>
                        <w:r>
                          <w:rPr>
                            <w:b/>
                            <w:color w:val="FFFFFF"/>
                            <w:spacing w:val="22"/>
                            <w:sz w:val="24"/>
                          </w:rPr>
                          <w:t xml:space="preserve"> </w:t>
                        </w:r>
                        <w:r>
                          <w:rPr>
                            <w:b/>
                            <w:color w:val="FFFFFF"/>
                            <w:sz w:val="24"/>
                          </w:rPr>
                          <w:t xml:space="preserve">Tax </w:t>
                        </w:r>
                        <w:r>
                          <w:rPr>
                            <w:b/>
                            <w:color w:val="FFFFFF"/>
                            <w:spacing w:val="-2"/>
                            <w:sz w:val="24"/>
                          </w:rPr>
                          <w:t>Clearance</w:t>
                        </w:r>
                      </w:p>
                    </w:txbxContent>
                  </v:textbox>
                </v:shape>
                <w10:wrap type="topAndBottom" anchorx="page"/>
              </v:group>
            </w:pict>
          </mc:Fallback>
        </mc:AlternateContent>
      </w:r>
    </w:p>
    <w:p w14:paraId="41891729" w14:textId="77777777" w:rsidR="009E5329" w:rsidRDefault="008B6576">
      <w:pPr>
        <w:pStyle w:val="BodyText"/>
        <w:spacing w:before="78" w:line="276" w:lineRule="auto"/>
        <w:ind w:left="1006" w:right="430"/>
        <w:jc w:val="both"/>
      </w:pPr>
      <w:r>
        <w:t xml:space="preserve">It will be a condition of admission to the DPS or to </w:t>
      </w:r>
      <w:proofErr w:type="gramStart"/>
      <w:r>
        <w:t>enter into</w:t>
      </w:r>
      <w:proofErr w:type="gramEnd"/>
      <w:r>
        <w:t xml:space="preserve"> any Contract resulting from this a Mini-Competition that the successful Applicant(s) shall, for the term of such contract(s), comply with all EU and domestic tax laws.</w:t>
      </w:r>
      <w:r>
        <w:rPr>
          <w:spacing w:val="40"/>
        </w:rPr>
        <w:t xml:space="preserve"> </w:t>
      </w:r>
      <w:r>
        <w:t xml:space="preserve">Applicants are referred to </w:t>
      </w:r>
      <w:hyperlink r:id="rId16">
        <w:r>
          <w:rPr>
            <w:color w:val="0000FF"/>
            <w:u w:val="single" w:color="0000FF"/>
          </w:rPr>
          <w:t>www.revenue.ie</w:t>
        </w:r>
      </w:hyperlink>
      <w:r>
        <w:rPr>
          <w:color w:val="0000FF"/>
          <w:spacing w:val="40"/>
        </w:rPr>
        <w:t xml:space="preserve"> </w:t>
      </w:r>
      <w:r>
        <w:t>for further information.</w:t>
      </w:r>
      <w:r>
        <w:rPr>
          <w:spacing w:val="40"/>
        </w:rPr>
        <w:t xml:space="preserve"> </w:t>
      </w:r>
      <w:r>
        <w:t>Prior to the award of any DPS Admission or Contract arising out of a Mini-Competition, the successful Applicant shall be required to supply its Tax Clearance Access Number and Tax Reference Number to facilitate online verification of their tax status by the Contracting Authority.</w:t>
      </w:r>
      <w:r>
        <w:rPr>
          <w:spacing w:val="40"/>
        </w:rPr>
        <w:t xml:space="preserve"> </w:t>
      </w:r>
      <w:r>
        <w:t xml:space="preserve">By supplying these </w:t>
      </w:r>
      <w:proofErr w:type="gramStart"/>
      <w:r>
        <w:t>numbers</w:t>
      </w:r>
      <w:proofErr w:type="gramEnd"/>
      <w:r>
        <w:t xml:space="preserve"> the successful Applicant acknowledges and agrees that the Contracting Authority has the permission of the successful Applicant to verify its tax cleared position online.</w:t>
      </w:r>
    </w:p>
    <w:p w14:paraId="434A4DBF" w14:textId="77777777" w:rsidR="009E5329" w:rsidRDefault="009E5329">
      <w:pPr>
        <w:pStyle w:val="BodyText"/>
        <w:rPr>
          <w:sz w:val="20"/>
        </w:rPr>
      </w:pPr>
    </w:p>
    <w:p w14:paraId="149567AA" w14:textId="66A53EF0" w:rsidR="009E5329" w:rsidRDefault="007865F7">
      <w:pPr>
        <w:pStyle w:val="BodyText"/>
        <w:spacing w:before="5"/>
        <w:rPr>
          <w:sz w:val="25"/>
        </w:rPr>
      </w:pPr>
      <w:r>
        <w:rPr>
          <w:noProof/>
        </w:rPr>
        <mc:AlternateContent>
          <mc:Choice Requires="wpg">
            <w:drawing>
              <wp:anchor distT="0" distB="0" distL="0" distR="0" simplePos="0" relativeHeight="487598592" behindDoc="1" locked="0" layoutInCell="1" allowOverlap="1" wp14:anchorId="2EF446CF" wp14:editId="155E8872">
                <wp:simplePos x="0" y="0"/>
                <wp:positionH relativeFrom="page">
                  <wp:posOffset>882650</wp:posOffset>
                </wp:positionH>
                <wp:positionV relativeFrom="paragraph">
                  <wp:posOffset>212725</wp:posOffset>
                </wp:positionV>
                <wp:extent cx="5798185" cy="245745"/>
                <wp:effectExtent l="0" t="0" r="0" b="0"/>
                <wp:wrapTopAndBottom/>
                <wp:docPr id="297" name="docshapegroup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5"/>
                          <a:chExt cx="9131" cy="387"/>
                        </a:xfrm>
                      </wpg:grpSpPr>
                      <wps:wsp>
                        <wps:cNvPr id="298" name="docshape75"/>
                        <wps:cNvSpPr>
                          <a:spLocks noChangeArrowheads="1"/>
                        </wps:cNvSpPr>
                        <wps:spPr bwMode="auto">
                          <a:xfrm>
                            <a:off x="1390" y="334"/>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docshape76"/>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docshape77"/>
                        <wps:cNvSpPr txBox="1">
                          <a:spLocks noChangeArrowheads="1"/>
                        </wps:cNvSpPr>
                        <wps:spPr bwMode="auto">
                          <a:xfrm>
                            <a:off x="1390" y="334"/>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0420D" w14:textId="77777777" w:rsidR="009E5329" w:rsidRDefault="008B6576">
                              <w:pPr>
                                <w:spacing w:before="4"/>
                                <w:ind w:left="86"/>
                                <w:rPr>
                                  <w:b/>
                                  <w:sz w:val="24"/>
                                </w:rPr>
                              </w:pPr>
                              <w:r>
                                <w:rPr>
                                  <w:b/>
                                  <w:color w:val="FFFFFF"/>
                                  <w:sz w:val="24"/>
                                </w:rPr>
                                <w:t>2.18</w:t>
                              </w:r>
                              <w:r>
                                <w:rPr>
                                  <w:b/>
                                  <w:color w:val="FFFFFF"/>
                                  <w:spacing w:val="21"/>
                                  <w:sz w:val="24"/>
                                </w:rPr>
                                <w:t xml:space="preserve"> </w:t>
                              </w:r>
                              <w:r>
                                <w:rPr>
                                  <w:b/>
                                  <w:color w:val="FFFFFF"/>
                                  <w:sz w:val="24"/>
                                </w:rPr>
                                <w:t>Conflicts</w:t>
                              </w:r>
                              <w:r>
                                <w:rPr>
                                  <w:b/>
                                  <w:color w:val="FFFFFF"/>
                                  <w:spacing w:val="-3"/>
                                  <w:sz w:val="24"/>
                                </w:rPr>
                                <w:t xml:space="preserve"> </w:t>
                              </w:r>
                              <w:r>
                                <w:rPr>
                                  <w:b/>
                                  <w:color w:val="FFFFFF"/>
                                  <w:sz w:val="24"/>
                                </w:rPr>
                                <w:t>of</w:t>
                              </w:r>
                              <w:r>
                                <w:rPr>
                                  <w:b/>
                                  <w:color w:val="FFFFFF"/>
                                  <w:spacing w:val="-2"/>
                                  <w:sz w:val="24"/>
                                </w:rPr>
                                <w:t xml:space="preserve">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F446CF" id="docshapegroup74" o:spid="_x0000_s1095" style="position:absolute;margin-left:69.5pt;margin-top:16.75pt;width:456.55pt;height:19.35pt;z-index:-15717888;mso-wrap-distance-left:0;mso-wrap-distance-right:0;mso-position-horizontal-relative:page;mso-position-vertical-relative:text" coordorigin="1390,335"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">
                <v:rect id="docshape75" o:spid="_x0000_s1096"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" fillcolor="#225d63" stroked="f"/>
                <v:rect id="docshape76" o:spid="_x0000_s1097"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" fillcolor="#339" stroked="f"/>
                <v:shape id="docshape77" o:spid="_x0000_s1098" type="#_x0000_t202"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5920420D" w14:textId="77777777" w:rsidR="009E5329" w:rsidRDefault="008B6576">
                        <w:pPr>
                          <w:spacing w:before="4"/>
                          <w:ind w:left="86"/>
                          <w:rPr>
                            <w:b/>
                            <w:sz w:val="24"/>
                          </w:rPr>
                        </w:pPr>
                        <w:r>
                          <w:rPr>
                            <w:b/>
                            <w:color w:val="FFFFFF"/>
                            <w:sz w:val="24"/>
                          </w:rPr>
                          <w:t>2.18</w:t>
                        </w:r>
                        <w:r>
                          <w:rPr>
                            <w:b/>
                            <w:color w:val="FFFFFF"/>
                            <w:spacing w:val="21"/>
                            <w:sz w:val="24"/>
                          </w:rPr>
                          <w:t xml:space="preserve"> </w:t>
                        </w:r>
                        <w:r>
                          <w:rPr>
                            <w:b/>
                            <w:color w:val="FFFFFF"/>
                            <w:sz w:val="24"/>
                          </w:rPr>
                          <w:t>Conflicts</w:t>
                        </w:r>
                        <w:r>
                          <w:rPr>
                            <w:b/>
                            <w:color w:val="FFFFFF"/>
                            <w:spacing w:val="-3"/>
                            <w:sz w:val="24"/>
                          </w:rPr>
                          <w:t xml:space="preserve"> </w:t>
                        </w:r>
                        <w:r>
                          <w:rPr>
                            <w:b/>
                            <w:color w:val="FFFFFF"/>
                            <w:sz w:val="24"/>
                          </w:rPr>
                          <w:t>of</w:t>
                        </w:r>
                        <w:r>
                          <w:rPr>
                            <w:b/>
                            <w:color w:val="FFFFFF"/>
                            <w:spacing w:val="-2"/>
                            <w:sz w:val="24"/>
                          </w:rPr>
                          <w:t xml:space="preserve"> Interest</w:t>
                        </w:r>
                      </w:p>
                    </w:txbxContent>
                  </v:textbox>
                </v:shape>
                <w10:wrap type="topAndBottom" anchorx="page"/>
              </v:group>
            </w:pict>
          </mc:Fallback>
        </mc:AlternateContent>
      </w:r>
    </w:p>
    <w:p w14:paraId="42B69EFA" w14:textId="77777777" w:rsidR="009E5329" w:rsidRDefault="008B6576">
      <w:pPr>
        <w:pStyle w:val="BodyText"/>
        <w:spacing w:before="78" w:line="276" w:lineRule="auto"/>
        <w:ind w:left="1006" w:right="427"/>
        <w:jc w:val="both"/>
      </w:pPr>
      <w:r>
        <w:t>Any conflict of interest or potential conflict of interest on the part of an Applicant, Subcontractor or individual employee(s) or agent(s) of the Applicant or Subcontractor(s) must be fully disclosed to the Contracting Authority as soon as the conflict or potential conflict</w:t>
      </w:r>
      <w:r>
        <w:rPr>
          <w:spacing w:val="-1"/>
        </w:rPr>
        <w:t xml:space="preserve"> </w:t>
      </w:r>
      <w:r>
        <w:t>is</w:t>
      </w:r>
      <w:r>
        <w:rPr>
          <w:spacing w:val="-2"/>
        </w:rPr>
        <w:t xml:space="preserve"> </w:t>
      </w:r>
      <w:r>
        <w:t>or</w:t>
      </w:r>
      <w:r>
        <w:rPr>
          <w:spacing w:val="-1"/>
        </w:rPr>
        <w:t xml:space="preserve"> </w:t>
      </w:r>
      <w:r>
        <w:t>becomes apparent.</w:t>
      </w:r>
      <w:r>
        <w:rPr>
          <w:spacing w:val="40"/>
        </w:rPr>
        <w:t xml:space="preserve"> </w:t>
      </w:r>
      <w:r>
        <w:t>In</w:t>
      </w:r>
      <w:r>
        <w:rPr>
          <w:spacing w:val="-1"/>
        </w:rPr>
        <w:t xml:space="preserve"> </w:t>
      </w:r>
      <w:r>
        <w:t>the</w:t>
      </w:r>
      <w:r>
        <w:rPr>
          <w:spacing w:val="-1"/>
        </w:rPr>
        <w:t xml:space="preserve"> </w:t>
      </w:r>
      <w:r>
        <w:t>event</w:t>
      </w:r>
      <w:r>
        <w:rPr>
          <w:spacing w:val="-1"/>
        </w:rPr>
        <w:t xml:space="preserve"> </w:t>
      </w:r>
      <w:r>
        <w:t>of any actual</w:t>
      </w:r>
      <w:r>
        <w:rPr>
          <w:spacing w:val="-2"/>
        </w:rPr>
        <w:t xml:space="preserve"> </w:t>
      </w:r>
      <w:r>
        <w:t>or</w:t>
      </w:r>
      <w:r>
        <w:rPr>
          <w:spacing w:val="-1"/>
        </w:rPr>
        <w:t xml:space="preserve"> </w:t>
      </w:r>
      <w:r>
        <w:t>potential</w:t>
      </w:r>
      <w:r>
        <w:rPr>
          <w:spacing w:val="-1"/>
        </w:rPr>
        <w:t xml:space="preserve"> </w:t>
      </w:r>
      <w:r>
        <w:t>conflict</w:t>
      </w:r>
      <w:r>
        <w:rPr>
          <w:spacing w:val="-1"/>
        </w:rPr>
        <w:t xml:space="preserve"> </w:t>
      </w:r>
      <w:r>
        <w:t>of interest, the Contracting Authority may invite Applicants</w:t>
      </w:r>
      <w:r>
        <w:rPr>
          <w:spacing w:val="-1"/>
        </w:rPr>
        <w:t xml:space="preserve"> </w:t>
      </w:r>
      <w:r>
        <w:t>to propose means</w:t>
      </w:r>
      <w:r>
        <w:rPr>
          <w:spacing w:val="-1"/>
        </w:rPr>
        <w:t xml:space="preserve"> </w:t>
      </w:r>
      <w:r>
        <w:t>by which the conflict of interest</w:t>
      </w:r>
      <w:r>
        <w:rPr>
          <w:spacing w:val="-13"/>
        </w:rPr>
        <w:t xml:space="preserve"> </w:t>
      </w:r>
      <w:r>
        <w:t>might</w:t>
      </w:r>
      <w:r>
        <w:rPr>
          <w:spacing w:val="-13"/>
        </w:rPr>
        <w:t xml:space="preserve"> </w:t>
      </w:r>
      <w:r>
        <w:t>be</w:t>
      </w:r>
      <w:r>
        <w:rPr>
          <w:spacing w:val="-10"/>
        </w:rPr>
        <w:t xml:space="preserve"> </w:t>
      </w:r>
      <w:r>
        <w:t>removed.</w:t>
      </w:r>
      <w:r>
        <w:rPr>
          <w:spacing w:val="29"/>
        </w:rPr>
        <w:t xml:space="preserve"> </w:t>
      </w:r>
      <w:r>
        <w:t>The</w:t>
      </w:r>
      <w:r>
        <w:rPr>
          <w:spacing w:val="-11"/>
        </w:rPr>
        <w:t xml:space="preserve"> </w:t>
      </w:r>
      <w:r>
        <w:t>Contracting</w:t>
      </w:r>
      <w:r>
        <w:rPr>
          <w:spacing w:val="-11"/>
        </w:rPr>
        <w:t xml:space="preserve"> </w:t>
      </w:r>
      <w:r>
        <w:t>Authority</w:t>
      </w:r>
      <w:r>
        <w:rPr>
          <w:spacing w:val="-12"/>
        </w:rPr>
        <w:t xml:space="preserve"> </w:t>
      </w:r>
      <w:r>
        <w:t>will,</w:t>
      </w:r>
      <w:r>
        <w:rPr>
          <w:spacing w:val="-13"/>
        </w:rPr>
        <w:t xml:space="preserve"> </w:t>
      </w:r>
      <w:r>
        <w:t>at</w:t>
      </w:r>
      <w:r>
        <w:rPr>
          <w:spacing w:val="-12"/>
        </w:rPr>
        <w:t xml:space="preserve"> </w:t>
      </w:r>
      <w:r>
        <w:t>its</w:t>
      </w:r>
      <w:r>
        <w:rPr>
          <w:spacing w:val="-14"/>
        </w:rPr>
        <w:t xml:space="preserve"> </w:t>
      </w:r>
      <w:r>
        <w:t>absolute</w:t>
      </w:r>
      <w:r>
        <w:rPr>
          <w:spacing w:val="-14"/>
        </w:rPr>
        <w:t xml:space="preserve"> </w:t>
      </w:r>
      <w:r>
        <w:t>discretion,</w:t>
      </w:r>
      <w:r>
        <w:rPr>
          <w:spacing w:val="-12"/>
        </w:rPr>
        <w:t xml:space="preserve"> </w:t>
      </w:r>
      <w:r>
        <w:t>decide on the appropriate course of action, which may in appropriate circumstances include eliminating</w:t>
      </w:r>
      <w:r>
        <w:rPr>
          <w:spacing w:val="-7"/>
        </w:rPr>
        <w:t xml:space="preserve"> </w:t>
      </w:r>
      <w:r>
        <w:t>an</w:t>
      </w:r>
      <w:r>
        <w:rPr>
          <w:spacing w:val="-6"/>
        </w:rPr>
        <w:t xml:space="preserve"> </w:t>
      </w:r>
      <w:r>
        <w:t>Applicant</w:t>
      </w:r>
      <w:r>
        <w:rPr>
          <w:spacing w:val="-7"/>
        </w:rPr>
        <w:t xml:space="preserve"> </w:t>
      </w:r>
      <w:r>
        <w:t>from</w:t>
      </w:r>
      <w:r>
        <w:rPr>
          <w:spacing w:val="-9"/>
        </w:rPr>
        <w:t xml:space="preserve"> </w:t>
      </w:r>
      <w:r>
        <w:t>this</w:t>
      </w:r>
      <w:r>
        <w:rPr>
          <w:spacing w:val="-10"/>
        </w:rPr>
        <w:t xml:space="preserve"> </w:t>
      </w:r>
      <w:r>
        <w:t>Competition</w:t>
      </w:r>
      <w:r>
        <w:rPr>
          <w:spacing w:val="-8"/>
        </w:rPr>
        <w:t xml:space="preserve"> </w:t>
      </w:r>
      <w:r>
        <w:t>or</w:t>
      </w:r>
      <w:r>
        <w:rPr>
          <w:spacing w:val="-9"/>
        </w:rPr>
        <w:t xml:space="preserve"> </w:t>
      </w:r>
      <w:r>
        <w:t>any</w:t>
      </w:r>
      <w:r>
        <w:rPr>
          <w:spacing w:val="-8"/>
        </w:rPr>
        <w:t xml:space="preserve"> </w:t>
      </w:r>
      <w:r>
        <w:t>Mini-Competition</w:t>
      </w:r>
      <w:r>
        <w:rPr>
          <w:spacing w:val="-6"/>
        </w:rPr>
        <w:t xml:space="preserve"> </w:t>
      </w:r>
      <w:r>
        <w:t>or</w:t>
      </w:r>
      <w:r>
        <w:rPr>
          <w:spacing w:val="-11"/>
        </w:rPr>
        <w:t xml:space="preserve"> </w:t>
      </w:r>
      <w:r>
        <w:t>terminating</w:t>
      </w:r>
      <w:r>
        <w:rPr>
          <w:spacing w:val="-7"/>
        </w:rPr>
        <w:t xml:space="preserve"> </w:t>
      </w:r>
      <w:r>
        <w:t xml:space="preserve">any DPS Agreement or Contract </w:t>
      </w:r>
      <w:proofErr w:type="gramStart"/>
      <w:r>
        <w:t>entered into</w:t>
      </w:r>
      <w:proofErr w:type="gramEnd"/>
      <w:r>
        <w:t xml:space="preserve"> by an Applicant.</w:t>
      </w:r>
    </w:p>
    <w:p w14:paraId="72FDBBD4" w14:textId="77777777" w:rsidR="009E5329" w:rsidRDefault="009E5329">
      <w:pPr>
        <w:spacing w:line="276" w:lineRule="auto"/>
        <w:jc w:val="both"/>
        <w:sectPr w:rsidR="009E5329">
          <w:type w:val="continuous"/>
          <w:pgSz w:w="11910" w:h="16850"/>
          <w:pgMar w:top="1160" w:right="1100" w:bottom="1020" w:left="520" w:header="0" w:footer="832" w:gutter="0"/>
          <w:cols w:space="720"/>
        </w:sectPr>
      </w:pPr>
    </w:p>
    <w:p w14:paraId="0B1B9A25" w14:textId="60631698" w:rsidR="009E5329" w:rsidRDefault="007865F7">
      <w:pPr>
        <w:pStyle w:val="BodyText"/>
        <w:ind w:left="870"/>
        <w:rPr>
          <w:sz w:val="20"/>
        </w:rPr>
      </w:pPr>
      <w:r>
        <w:rPr>
          <w:noProof/>
          <w:sz w:val="20"/>
        </w:rPr>
        <w:lastRenderedPageBreak/>
        <mc:AlternateContent>
          <mc:Choice Requires="wpg">
            <w:drawing>
              <wp:inline distT="0" distB="0" distL="0" distR="0" wp14:anchorId="6C4D453E" wp14:editId="6AF1FC25">
                <wp:extent cx="5798185" cy="247015"/>
                <wp:effectExtent l="0" t="0" r="0" b="635"/>
                <wp:docPr id="293"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294" name="docshape79"/>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docshape80"/>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docshape81"/>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4BBAC" w14:textId="77777777" w:rsidR="009E5329" w:rsidRDefault="008B6576">
                              <w:pPr>
                                <w:spacing w:before="4"/>
                                <w:ind w:left="86"/>
                                <w:rPr>
                                  <w:b/>
                                  <w:sz w:val="24"/>
                                </w:rPr>
                              </w:pPr>
                              <w:r>
                                <w:rPr>
                                  <w:b/>
                                  <w:color w:val="FFFFFF"/>
                                  <w:sz w:val="24"/>
                                </w:rPr>
                                <w:t>2.19</w:t>
                              </w:r>
                              <w:r>
                                <w:rPr>
                                  <w:b/>
                                  <w:color w:val="FFFFFF"/>
                                  <w:spacing w:val="19"/>
                                  <w:sz w:val="24"/>
                                </w:rPr>
                                <w:t xml:space="preserve"> </w:t>
                              </w:r>
                              <w:r>
                                <w:rPr>
                                  <w:b/>
                                  <w:color w:val="FFFFFF"/>
                                  <w:sz w:val="24"/>
                                </w:rPr>
                                <w:t>Withdrawal</w:t>
                              </w:r>
                              <w:r>
                                <w:rPr>
                                  <w:b/>
                                  <w:color w:val="FFFFFF"/>
                                  <w:spacing w:val="-3"/>
                                  <w:sz w:val="24"/>
                                </w:rPr>
                                <w:t xml:space="preserve"> </w:t>
                              </w:r>
                              <w:r>
                                <w:rPr>
                                  <w:b/>
                                  <w:color w:val="FFFFFF"/>
                                  <w:sz w:val="24"/>
                                </w:rPr>
                                <w:t>from participation</w:t>
                              </w:r>
                              <w:r>
                                <w:rPr>
                                  <w:b/>
                                  <w:color w:val="FFFFFF"/>
                                  <w:spacing w:val="-3"/>
                                  <w:sz w:val="24"/>
                                </w:rPr>
                                <w:t xml:space="preserve"> </w:t>
                              </w:r>
                              <w:r>
                                <w:rPr>
                                  <w:b/>
                                  <w:color w:val="FFFFFF"/>
                                  <w:sz w:val="24"/>
                                </w:rPr>
                                <w:t>in</w:t>
                              </w:r>
                              <w:r>
                                <w:rPr>
                                  <w:b/>
                                  <w:color w:val="FFFFFF"/>
                                  <w:spacing w:val="-1"/>
                                  <w:sz w:val="24"/>
                                </w:rPr>
                                <w:t xml:space="preserve"> </w:t>
                              </w:r>
                              <w:r>
                                <w:rPr>
                                  <w:b/>
                                  <w:color w:val="FFFFFF"/>
                                  <w:sz w:val="24"/>
                                </w:rPr>
                                <w:t>this</w:t>
                              </w:r>
                              <w:r>
                                <w:rPr>
                                  <w:b/>
                                  <w:color w:val="FFFFFF"/>
                                  <w:spacing w:val="-1"/>
                                  <w:sz w:val="24"/>
                                </w:rPr>
                                <w:t xml:space="preserve"> </w:t>
                              </w:r>
                              <w:r>
                                <w:rPr>
                                  <w:b/>
                                  <w:color w:val="FFFFFF"/>
                                  <w:spacing w:val="-5"/>
                                  <w:sz w:val="24"/>
                                </w:rPr>
                                <w:t>DPS</w:t>
                              </w:r>
                            </w:p>
                          </w:txbxContent>
                        </wps:txbx>
                        <wps:bodyPr rot="0" vert="horz" wrap="square" lIns="0" tIns="0" rIns="0" bIns="0" anchor="t" anchorCtr="0" upright="1">
                          <a:noAutofit/>
                        </wps:bodyPr>
                      </wps:wsp>
                    </wpg:wgp>
                  </a:graphicData>
                </a:graphic>
              </wp:inline>
            </w:drawing>
          </mc:Choice>
          <mc:Fallback>
            <w:pict>
              <v:group w14:anchorId="6C4D453E" id="docshapegroup78" o:spid="_x0000_s1099"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">
                <v:rect id="docshape79" o:spid="_x0000_s1100"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" fillcolor="#225d63" stroked="f"/>
                <v:rect id="docshape80" o:spid="_x0000_s1101"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" fillcolor="#339" stroked="f"/>
                <v:shape id="docshape81" o:spid="_x0000_s1102"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2CF4BBAC" w14:textId="77777777" w:rsidR="009E5329" w:rsidRDefault="008B6576">
                        <w:pPr>
                          <w:spacing w:before="4"/>
                          <w:ind w:left="86"/>
                          <w:rPr>
                            <w:b/>
                            <w:sz w:val="24"/>
                          </w:rPr>
                        </w:pPr>
                        <w:r>
                          <w:rPr>
                            <w:b/>
                            <w:color w:val="FFFFFF"/>
                            <w:sz w:val="24"/>
                          </w:rPr>
                          <w:t>2.19</w:t>
                        </w:r>
                        <w:r>
                          <w:rPr>
                            <w:b/>
                            <w:color w:val="FFFFFF"/>
                            <w:spacing w:val="19"/>
                            <w:sz w:val="24"/>
                          </w:rPr>
                          <w:t xml:space="preserve"> </w:t>
                        </w:r>
                        <w:r>
                          <w:rPr>
                            <w:b/>
                            <w:color w:val="FFFFFF"/>
                            <w:sz w:val="24"/>
                          </w:rPr>
                          <w:t>Withdrawal</w:t>
                        </w:r>
                        <w:r>
                          <w:rPr>
                            <w:b/>
                            <w:color w:val="FFFFFF"/>
                            <w:spacing w:val="-3"/>
                            <w:sz w:val="24"/>
                          </w:rPr>
                          <w:t xml:space="preserve"> </w:t>
                        </w:r>
                        <w:r>
                          <w:rPr>
                            <w:b/>
                            <w:color w:val="FFFFFF"/>
                            <w:sz w:val="24"/>
                          </w:rPr>
                          <w:t>from participation</w:t>
                        </w:r>
                        <w:r>
                          <w:rPr>
                            <w:b/>
                            <w:color w:val="FFFFFF"/>
                            <w:spacing w:val="-3"/>
                            <w:sz w:val="24"/>
                          </w:rPr>
                          <w:t xml:space="preserve"> </w:t>
                        </w:r>
                        <w:r>
                          <w:rPr>
                            <w:b/>
                            <w:color w:val="FFFFFF"/>
                            <w:sz w:val="24"/>
                          </w:rPr>
                          <w:t>in</w:t>
                        </w:r>
                        <w:r>
                          <w:rPr>
                            <w:b/>
                            <w:color w:val="FFFFFF"/>
                            <w:spacing w:val="-1"/>
                            <w:sz w:val="24"/>
                          </w:rPr>
                          <w:t xml:space="preserve"> </w:t>
                        </w:r>
                        <w:r>
                          <w:rPr>
                            <w:b/>
                            <w:color w:val="FFFFFF"/>
                            <w:sz w:val="24"/>
                          </w:rPr>
                          <w:t>this</w:t>
                        </w:r>
                        <w:r>
                          <w:rPr>
                            <w:b/>
                            <w:color w:val="FFFFFF"/>
                            <w:spacing w:val="-1"/>
                            <w:sz w:val="24"/>
                          </w:rPr>
                          <w:t xml:space="preserve"> </w:t>
                        </w:r>
                        <w:r>
                          <w:rPr>
                            <w:b/>
                            <w:color w:val="FFFFFF"/>
                            <w:spacing w:val="-5"/>
                            <w:sz w:val="24"/>
                          </w:rPr>
                          <w:t>DPS</w:t>
                        </w:r>
                      </w:p>
                    </w:txbxContent>
                  </v:textbox>
                </v:shape>
                <w10:anchorlock/>
              </v:group>
            </w:pict>
          </mc:Fallback>
        </mc:AlternateContent>
      </w:r>
    </w:p>
    <w:p w14:paraId="3CF54719" w14:textId="77777777" w:rsidR="009E5329" w:rsidRDefault="008B6576">
      <w:pPr>
        <w:pStyle w:val="BodyText"/>
        <w:spacing w:before="45" w:line="276" w:lineRule="auto"/>
        <w:ind w:left="1006"/>
      </w:pPr>
      <w:r>
        <w:t>Applicants are required to notify the Contracting Authority immediately, via the Electronic Platform, if at any stage they decide to withdraw from participation in this Competition.</w:t>
      </w:r>
    </w:p>
    <w:p w14:paraId="28B552C4" w14:textId="77777777" w:rsidR="009E5329" w:rsidRDefault="009E5329">
      <w:pPr>
        <w:pStyle w:val="BodyText"/>
        <w:rPr>
          <w:sz w:val="20"/>
        </w:rPr>
      </w:pPr>
    </w:p>
    <w:p w14:paraId="4F34E405" w14:textId="08DBA42B" w:rsidR="009E5329" w:rsidRDefault="007865F7">
      <w:pPr>
        <w:pStyle w:val="BodyText"/>
        <w:spacing w:before="3"/>
        <w:rPr>
          <w:sz w:val="25"/>
        </w:rPr>
      </w:pPr>
      <w:r>
        <w:rPr>
          <w:noProof/>
        </w:rPr>
        <mc:AlternateContent>
          <mc:Choice Requires="wpg">
            <w:drawing>
              <wp:anchor distT="0" distB="0" distL="0" distR="0" simplePos="0" relativeHeight="487599616" behindDoc="1" locked="0" layoutInCell="1" allowOverlap="1" wp14:anchorId="5041673F" wp14:editId="12455507">
                <wp:simplePos x="0" y="0"/>
                <wp:positionH relativeFrom="page">
                  <wp:posOffset>882650</wp:posOffset>
                </wp:positionH>
                <wp:positionV relativeFrom="paragraph">
                  <wp:posOffset>211455</wp:posOffset>
                </wp:positionV>
                <wp:extent cx="5798185" cy="247015"/>
                <wp:effectExtent l="0" t="0" r="0" b="0"/>
                <wp:wrapTopAndBottom/>
                <wp:docPr id="289" name="docshapegroup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3"/>
                          <a:chExt cx="9131" cy="389"/>
                        </a:xfrm>
                      </wpg:grpSpPr>
                      <wps:wsp>
                        <wps:cNvPr id="290" name="docshape83"/>
                        <wps:cNvSpPr>
                          <a:spLocks noChangeArrowheads="1"/>
                        </wps:cNvSpPr>
                        <wps:spPr bwMode="auto">
                          <a:xfrm>
                            <a:off x="1390" y="332"/>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docshape84"/>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docshape85"/>
                        <wps:cNvSpPr txBox="1">
                          <a:spLocks noChangeArrowheads="1"/>
                        </wps:cNvSpPr>
                        <wps:spPr bwMode="auto">
                          <a:xfrm>
                            <a:off x="1390" y="332"/>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68289" w14:textId="77777777" w:rsidR="009E5329" w:rsidRDefault="008B6576">
                              <w:pPr>
                                <w:spacing w:before="4"/>
                                <w:ind w:left="86"/>
                                <w:rPr>
                                  <w:b/>
                                  <w:sz w:val="24"/>
                                </w:rPr>
                              </w:pPr>
                              <w:r>
                                <w:rPr>
                                  <w:b/>
                                  <w:color w:val="FFFFFF"/>
                                  <w:sz w:val="24"/>
                                </w:rPr>
                                <w:t>2.20</w:t>
                              </w:r>
                              <w:r>
                                <w:rPr>
                                  <w:b/>
                                  <w:color w:val="FFFFFF"/>
                                  <w:spacing w:val="23"/>
                                  <w:sz w:val="24"/>
                                </w:rPr>
                                <w:t xml:space="preserve"> </w:t>
                              </w:r>
                              <w:r>
                                <w:rPr>
                                  <w:b/>
                                  <w:color w:val="FFFFFF"/>
                                  <w:sz w:val="24"/>
                                </w:rPr>
                                <w:t>Site</w:t>
                              </w:r>
                              <w:r>
                                <w:rPr>
                                  <w:b/>
                                  <w:color w:val="FFFFFF"/>
                                  <w:spacing w:val="-1"/>
                                  <w:sz w:val="24"/>
                                </w:rPr>
                                <w:t xml:space="preserve"> </w:t>
                              </w:r>
                              <w:r>
                                <w:rPr>
                                  <w:b/>
                                  <w:color w:val="FFFFFF"/>
                                  <w:spacing w:val="-2"/>
                                  <w:sz w:val="24"/>
                                </w:rPr>
                                <w:t>Visit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41673F" id="docshapegroup82" o:spid="_x0000_s1103" style="position:absolute;margin-left:69.5pt;margin-top:16.65pt;width:456.55pt;height:19.45pt;z-index:-15716864;mso-wrap-distance-left:0;mso-wrap-distance-right:0;mso-position-horizontal-relative:page;mso-position-vertical-relative:text" coordorigin="1390,333"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">
                <v:rect id="docshape83" o:spid="_x0000_s1104"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" fillcolor="#225d63" stroked="f"/>
                <v:rect id="docshape84" o:spid="_x0000_s1105"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" fillcolor="#339" stroked="f"/>
                <v:shape id="docshape85" o:spid="_x0000_s1106" type="#_x0000_t202"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31E68289" w14:textId="77777777" w:rsidR="009E5329" w:rsidRDefault="008B6576">
                        <w:pPr>
                          <w:spacing w:before="4"/>
                          <w:ind w:left="86"/>
                          <w:rPr>
                            <w:b/>
                            <w:sz w:val="24"/>
                          </w:rPr>
                        </w:pPr>
                        <w:r>
                          <w:rPr>
                            <w:b/>
                            <w:color w:val="FFFFFF"/>
                            <w:sz w:val="24"/>
                          </w:rPr>
                          <w:t>2.20</w:t>
                        </w:r>
                        <w:r>
                          <w:rPr>
                            <w:b/>
                            <w:color w:val="FFFFFF"/>
                            <w:spacing w:val="23"/>
                            <w:sz w:val="24"/>
                          </w:rPr>
                          <w:t xml:space="preserve"> </w:t>
                        </w:r>
                        <w:r>
                          <w:rPr>
                            <w:b/>
                            <w:color w:val="FFFFFF"/>
                            <w:sz w:val="24"/>
                          </w:rPr>
                          <w:t>Site</w:t>
                        </w:r>
                        <w:r>
                          <w:rPr>
                            <w:b/>
                            <w:color w:val="FFFFFF"/>
                            <w:spacing w:val="-1"/>
                            <w:sz w:val="24"/>
                          </w:rPr>
                          <w:t xml:space="preserve"> </w:t>
                        </w:r>
                        <w:r>
                          <w:rPr>
                            <w:b/>
                            <w:color w:val="FFFFFF"/>
                            <w:spacing w:val="-2"/>
                            <w:sz w:val="24"/>
                          </w:rPr>
                          <w:t>Visit</w:t>
                        </w:r>
                      </w:p>
                    </w:txbxContent>
                  </v:textbox>
                </v:shape>
                <w10:wrap type="topAndBottom" anchorx="page"/>
              </v:group>
            </w:pict>
          </mc:Fallback>
        </mc:AlternateContent>
      </w:r>
    </w:p>
    <w:p w14:paraId="3B1C8436" w14:textId="77777777" w:rsidR="009E5329" w:rsidRDefault="008B6576">
      <w:pPr>
        <w:spacing w:before="81"/>
        <w:ind w:left="898"/>
        <w:rPr>
          <w:i/>
          <w:sz w:val="24"/>
        </w:rPr>
      </w:pPr>
      <w:r>
        <w:rPr>
          <w:i/>
          <w:sz w:val="24"/>
        </w:rPr>
        <w:t>Not</w:t>
      </w:r>
      <w:r>
        <w:rPr>
          <w:i/>
          <w:spacing w:val="-2"/>
          <w:sz w:val="24"/>
        </w:rPr>
        <w:t xml:space="preserve"> </w:t>
      </w:r>
      <w:r>
        <w:rPr>
          <w:i/>
          <w:spacing w:val="-4"/>
          <w:sz w:val="24"/>
        </w:rPr>
        <w:t>Used</w:t>
      </w:r>
    </w:p>
    <w:p w14:paraId="5008D0C6" w14:textId="2E0E7162" w:rsidR="009E5329" w:rsidRDefault="007865F7">
      <w:pPr>
        <w:pStyle w:val="BodyText"/>
        <w:rPr>
          <w:i/>
          <w:sz w:val="21"/>
        </w:rPr>
      </w:pPr>
      <w:r>
        <w:rPr>
          <w:noProof/>
        </w:rPr>
        <mc:AlternateContent>
          <mc:Choice Requires="wpg">
            <w:drawing>
              <wp:anchor distT="0" distB="0" distL="0" distR="0" simplePos="0" relativeHeight="487600128" behindDoc="1" locked="0" layoutInCell="1" allowOverlap="1" wp14:anchorId="7822B785" wp14:editId="7B315172">
                <wp:simplePos x="0" y="0"/>
                <wp:positionH relativeFrom="page">
                  <wp:posOffset>882650</wp:posOffset>
                </wp:positionH>
                <wp:positionV relativeFrom="paragraph">
                  <wp:posOffset>178435</wp:posOffset>
                </wp:positionV>
                <wp:extent cx="5798185" cy="247015"/>
                <wp:effectExtent l="0" t="0" r="0" b="0"/>
                <wp:wrapTopAndBottom/>
                <wp:docPr id="285" name="docshapegroup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81"/>
                          <a:chExt cx="9131" cy="389"/>
                        </a:xfrm>
                      </wpg:grpSpPr>
                      <wps:wsp>
                        <wps:cNvPr id="286" name="docshape87"/>
                        <wps:cNvSpPr>
                          <a:spLocks noChangeArrowheads="1"/>
                        </wps:cNvSpPr>
                        <wps:spPr bwMode="auto">
                          <a:xfrm>
                            <a:off x="1390" y="28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docshape88"/>
                        <wps:cNvSpPr>
                          <a:spLocks noChangeArrowheads="1"/>
                        </wps:cNvSpPr>
                        <wps:spPr bwMode="auto">
                          <a:xfrm>
                            <a:off x="1390" y="64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docshape89"/>
                        <wps:cNvSpPr txBox="1">
                          <a:spLocks noChangeArrowheads="1"/>
                        </wps:cNvSpPr>
                        <wps:spPr bwMode="auto">
                          <a:xfrm>
                            <a:off x="1390" y="28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8AABA" w14:textId="77777777" w:rsidR="009E5329" w:rsidRDefault="008B6576">
                              <w:pPr>
                                <w:spacing w:before="2"/>
                                <w:ind w:left="28"/>
                                <w:rPr>
                                  <w:b/>
                                  <w:sz w:val="24"/>
                                </w:rPr>
                              </w:pPr>
                              <w:r>
                                <w:rPr>
                                  <w:b/>
                                  <w:color w:val="FFFFFF"/>
                                  <w:sz w:val="24"/>
                                </w:rPr>
                                <w:t>2.21</w:t>
                              </w:r>
                              <w:r>
                                <w:rPr>
                                  <w:b/>
                                  <w:color w:val="FFFFFF"/>
                                  <w:spacing w:val="80"/>
                                  <w:sz w:val="24"/>
                                </w:rPr>
                                <w:t xml:space="preserve"> </w:t>
                              </w:r>
                              <w:r>
                                <w:rPr>
                                  <w:b/>
                                  <w:color w:val="FFFFFF"/>
                                  <w:spacing w:val="-2"/>
                                  <w:sz w:val="24"/>
                                </w:rPr>
                                <w:t>Insurance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2B785" id="docshapegroup86" o:spid="_x0000_s1107" style="position:absolute;margin-left:69.5pt;margin-top:14.05pt;width:456.55pt;height:19.45pt;z-index:-15716352;mso-wrap-distance-left:0;mso-wrap-distance-right:0;mso-position-horizontal-relative:page;mso-position-vertical-relative:text" coordorigin="1390,28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">
                <v:rect id="docshape87" o:spid="_x0000_s1108" style="position:absolute;left:1390;top:28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" fillcolor="#225d63" stroked="f"/>
                <v:rect id="docshape88" o:spid="_x0000_s1109" style="position:absolute;left:1390;top:64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" fillcolor="#339" stroked="f"/>
                <v:shape id="docshape89" o:spid="_x0000_s1110" type="#_x0000_t202" style="position:absolute;left:1390;top:28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4108AABA" w14:textId="77777777" w:rsidR="009E5329" w:rsidRDefault="008B6576">
                        <w:pPr>
                          <w:spacing w:before="2"/>
                          <w:ind w:left="28"/>
                          <w:rPr>
                            <w:b/>
                            <w:sz w:val="24"/>
                          </w:rPr>
                        </w:pPr>
                        <w:r>
                          <w:rPr>
                            <w:b/>
                            <w:color w:val="FFFFFF"/>
                            <w:sz w:val="24"/>
                          </w:rPr>
                          <w:t>2.21</w:t>
                        </w:r>
                        <w:r>
                          <w:rPr>
                            <w:b/>
                            <w:color w:val="FFFFFF"/>
                            <w:spacing w:val="80"/>
                            <w:sz w:val="24"/>
                          </w:rPr>
                          <w:t xml:space="preserve"> </w:t>
                        </w:r>
                        <w:r>
                          <w:rPr>
                            <w:b/>
                            <w:color w:val="FFFFFF"/>
                            <w:spacing w:val="-2"/>
                            <w:sz w:val="24"/>
                          </w:rPr>
                          <w:t>Insurance</w:t>
                        </w:r>
                      </w:p>
                    </w:txbxContent>
                  </v:textbox>
                </v:shape>
                <w10:wrap type="topAndBottom" anchorx="page"/>
              </v:group>
            </w:pict>
          </mc:Fallback>
        </mc:AlternateContent>
      </w:r>
    </w:p>
    <w:p w14:paraId="7D3E2EDE" w14:textId="77777777" w:rsidR="009E5329" w:rsidRDefault="009E5329">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3"/>
      </w:tblGrid>
      <w:tr w:rsidR="009E5329" w14:paraId="79D6A63E" w14:textId="77777777">
        <w:trPr>
          <w:trHeight w:val="1925"/>
        </w:trPr>
        <w:tc>
          <w:tcPr>
            <w:tcW w:w="766" w:type="dxa"/>
          </w:tcPr>
          <w:p w14:paraId="5598ECEA" w14:textId="77777777" w:rsidR="009E5329" w:rsidRDefault="008B6576">
            <w:pPr>
              <w:pStyle w:val="TableParagraph"/>
              <w:spacing w:line="244" w:lineRule="exact"/>
              <w:ind w:left="50"/>
              <w:rPr>
                <w:sz w:val="24"/>
              </w:rPr>
            </w:pPr>
            <w:r>
              <w:rPr>
                <w:color w:val="0000FF"/>
                <w:spacing w:val="-2"/>
                <w:sz w:val="24"/>
              </w:rPr>
              <w:t>2.21.1</w:t>
            </w:r>
          </w:p>
        </w:tc>
        <w:tc>
          <w:tcPr>
            <w:tcW w:w="8193" w:type="dxa"/>
          </w:tcPr>
          <w:p w14:paraId="66C5A6FF" w14:textId="77777777" w:rsidR="009E5329" w:rsidRDefault="008B6576">
            <w:pPr>
              <w:pStyle w:val="TableParagraph"/>
              <w:spacing w:line="244" w:lineRule="exact"/>
              <w:ind w:left="107"/>
              <w:jc w:val="both"/>
              <w:rPr>
                <w:sz w:val="24"/>
              </w:rPr>
            </w:pPr>
            <w:r>
              <w:rPr>
                <w:sz w:val="24"/>
              </w:rPr>
              <w:t>The</w:t>
            </w:r>
            <w:r>
              <w:rPr>
                <w:spacing w:val="3"/>
                <w:sz w:val="24"/>
              </w:rPr>
              <w:t xml:space="preserve"> </w:t>
            </w:r>
            <w:r>
              <w:rPr>
                <w:sz w:val="24"/>
              </w:rPr>
              <w:t>successful</w:t>
            </w:r>
            <w:r>
              <w:rPr>
                <w:spacing w:val="7"/>
                <w:sz w:val="24"/>
              </w:rPr>
              <w:t xml:space="preserve"> </w:t>
            </w:r>
            <w:r>
              <w:rPr>
                <w:sz w:val="24"/>
              </w:rPr>
              <w:t>Applicant(s)</w:t>
            </w:r>
            <w:r>
              <w:rPr>
                <w:spacing w:val="5"/>
                <w:sz w:val="24"/>
              </w:rPr>
              <w:t xml:space="preserve"> </w:t>
            </w:r>
            <w:r>
              <w:rPr>
                <w:sz w:val="24"/>
              </w:rPr>
              <w:t>shall</w:t>
            </w:r>
            <w:r>
              <w:rPr>
                <w:spacing w:val="6"/>
                <w:sz w:val="24"/>
              </w:rPr>
              <w:t xml:space="preserve"> </w:t>
            </w:r>
            <w:r>
              <w:rPr>
                <w:sz w:val="24"/>
              </w:rPr>
              <w:t>be</w:t>
            </w:r>
            <w:r>
              <w:rPr>
                <w:spacing w:val="6"/>
                <w:sz w:val="24"/>
              </w:rPr>
              <w:t xml:space="preserve"> </w:t>
            </w:r>
            <w:r>
              <w:rPr>
                <w:sz w:val="24"/>
              </w:rPr>
              <w:t>required</w:t>
            </w:r>
            <w:r>
              <w:rPr>
                <w:spacing w:val="5"/>
                <w:sz w:val="24"/>
              </w:rPr>
              <w:t xml:space="preserve"> </w:t>
            </w:r>
            <w:r>
              <w:rPr>
                <w:sz w:val="24"/>
              </w:rPr>
              <w:t>to</w:t>
            </w:r>
            <w:r>
              <w:rPr>
                <w:spacing w:val="6"/>
                <w:sz w:val="24"/>
              </w:rPr>
              <w:t xml:space="preserve"> </w:t>
            </w:r>
            <w:r>
              <w:rPr>
                <w:sz w:val="24"/>
              </w:rPr>
              <w:t>hold,</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term</w:t>
            </w:r>
            <w:r>
              <w:rPr>
                <w:spacing w:val="6"/>
                <w:sz w:val="24"/>
              </w:rPr>
              <w:t xml:space="preserve"> </w:t>
            </w:r>
            <w:r>
              <w:rPr>
                <w:sz w:val="24"/>
              </w:rPr>
              <w:t>of</w:t>
            </w:r>
            <w:r>
              <w:rPr>
                <w:spacing w:val="7"/>
                <w:sz w:val="24"/>
              </w:rPr>
              <w:t xml:space="preserve"> </w:t>
            </w:r>
            <w:r>
              <w:rPr>
                <w:sz w:val="24"/>
              </w:rPr>
              <w:t>any</w:t>
            </w:r>
            <w:r>
              <w:rPr>
                <w:spacing w:val="11"/>
                <w:sz w:val="24"/>
              </w:rPr>
              <w:t xml:space="preserve"> </w:t>
            </w:r>
            <w:r>
              <w:rPr>
                <w:spacing w:val="-2"/>
                <w:sz w:val="24"/>
              </w:rPr>
              <w:t>Contract</w:t>
            </w:r>
          </w:p>
          <w:p w14:paraId="47A4643F" w14:textId="77777777" w:rsidR="009E5329" w:rsidRDefault="008B6576">
            <w:pPr>
              <w:pStyle w:val="TableParagraph"/>
              <w:spacing w:before="43" w:line="276" w:lineRule="auto"/>
              <w:ind w:left="107" w:right="52"/>
              <w:jc w:val="both"/>
              <w:rPr>
                <w:sz w:val="24"/>
              </w:rPr>
            </w:pPr>
            <w:r>
              <w:rPr>
                <w:sz w:val="24"/>
              </w:rPr>
              <w:t>awarded pursuant to a Mini-Competition, insurances of the type and to the level specified in each Mini-Competition. Applicants should note that they are not obliged</w:t>
            </w:r>
            <w:r>
              <w:rPr>
                <w:spacing w:val="-10"/>
                <w:sz w:val="24"/>
              </w:rPr>
              <w:t xml:space="preserve"> </w:t>
            </w:r>
            <w:r>
              <w:rPr>
                <w:sz w:val="24"/>
              </w:rPr>
              <w:t>to</w:t>
            </w:r>
            <w:r>
              <w:rPr>
                <w:spacing w:val="-11"/>
                <w:sz w:val="24"/>
              </w:rPr>
              <w:t xml:space="preserve"> </w:t>
            </w:r>
            <w:r>
              <w:rPr>
                <w:sz w:val="24"/>
              </w:rPr>
              <w:t>have</w:t>
            </w:r>
            <w:r>
              <w:rPr>
                <w:spacing w:val="-9"/>
                <w:sz w:val="24"/>
              </w:rPr>
              <w:t xml:space="preserve"> </w:t>
            </w:r>
            <w:r>
              <w:rPr>
                <w:sz w:val="24"/>
              </w:rPr>
              <w:t>insurances</w:t>
            </w:r>
            <w:r>
              <w:rPr>
                <w:spacing w:val="-8"/>
                <w:sz w:val="24"/>
              </w:rPr>
              <w:t xml:space="preserve"> </w:t>
            </w:r>
            <w:r>
              <w:rPr>
                <w:sz w:val="24"/>
              </w:rPr>
              <w:t>in</w:t>
            </w:r>
            <w:r>
              <w:rPr>
                <w:spacing w:val="-10"/>
                <w:sz w:val="24"/>
              </w:rPr>
              <w:t xml:space="preserve"> </w:t>
            </w:r>
            <w:r>
              <w:rPr>
                <w:sz w:val="24"/>
              </w:rPr>
              <w:t>place</w:t>
            </w:r>
            <w:r>
              <w:rPr>
                <w:spacing w:val="-11"/>
                <w:sz w:val="24"/>
              </w:rPr>
              <w:t xml:space="preserve"> </w:t>
            </w:r>
            <w:proofErr w:type="gramStart"/>
            <w:r>
              <w:rPr>
                <w:sz w:val="24"/>
              </w:rPr>
              <w:t>in</w:t>
            </w:r>
            <w:r>
              <w:rPr>
                <w:spacing w:val="-10"/>
                <w:sz w:val="24"/>
              </w:rPr>
              <w:t xml:space="preserve"> </w:t>
            </w:r>
            <w:r>
              <w:rPr>
                <w:sz w:val="24"/>
              </w:rPr>
              <w:t>order</w:t>
            </w:r>
            <w:r>
              <w:rPr>
                <w:spacing w:val="-11"/>
                <w:sz w:val="24"/>
              </w:rPr>
              <w:t xml:space="preserve"> </w:t>
            </w:r>
            <w:r>
              <w:rPr>
                <w:sz w:val="24"/>
              </w:rPr>
              <w:t>to</w:t>
            </w:r>
            <w:proofErr w:type="gramEnd"/>
            <w:r>
              <w:rPr>
                <w:spacing w:val="-11"/>
                <w:sz w:val="24"/>
              </w:rPr>
              <w:t xml:space="preserve"> </w:t>
            </w:r>
            <w:r>
              <w:rPr>
                <w:sz w:val="24"/>
              </w:rPr>
              <w:t>enter</w:t>
            </w:r>
            <w:r>
              <w:rPr>
                <w:spacing w:val="-8"/>
                <w:sz w:val="24"/>
              </w:rPr>
              <w:t xml:space="preserve"> </w:t>
            </w:r>
            <w:r>
              <w:rPr>
                <w:sz w:val="24"/>
              </w:rPr>
              <w:t>into</w:t>
            </w:r>
            <w:r>
              <w:rPr>
                <w:spacing w:val="-11"/>
                <w:sz w:val="24"/>
              </w:rPr>
              <w:t xml:space="preserve"> </w:t>
            </w:r>
            <w:r>
              <w:rPr>
                <w:sz w:val="24"/>
              </w:rPr>
              <w:t>a</w:t>
            </w:r>
            <w:r>
              <w:rPr>
                <w:spacing w:val="-11"/>
                <w:sz w:val="24"/>
              </w:rPr>
              <w:t xml:space="preserve"> </w:t>
            </w:r>
            <w:r>
              <w:rPr>
                <w:sz w:val="24"/>
              </w:rPr>
              <w:t>DPS</w:t>
            </w:r>
            <w:r>
              <w:rPr>
                <w:spacing w:val="-10"/>
                <w:sz w:val="24"/>
              </w:rPr>
              <w:t xml:space="preserve"> </w:t>
            </w:r>
            <w:r>
              <w:rPr>
                <w:sz w:val="24"/>
              </w:rPr>
              <w:t>Agreement</w:t>
            </w:r>
            <w:r>
              <w:rPr>
                <w:spacing w:val="-10"/>
                <w:sz w:val="24"/>
              </w:rPr>
              <w:t xml:space="preserve"> </w:t>
            </w:r>
            <w:r>
              <w:rPr>
                <w:sz w:val="24"/>
              </w:rPr>
              <w:t>with</w:t>
            </w:r>
            <w:r>
              <w:rPr>
                <w:spacing w:val="-10"/>
                <w:sz w:val="24"/>
              </w:rPr>
              <w:t xml:space="preserve"> </w:t>
            </w:r>
            <w:r>
              <w:rPr>
                <w:sz w:val="24"/>
              </w:rPr>
              <w:t>the Contracting Authority. The types of and levels of insurance required are not likely</w:t>
            </w:r>
          </w:p>
          <w:p w14:paraId="08A6960A" w14:textId="77777777" w:rsidR="009E5329" w:rsidRDefault="008B6576">
            <w:pPr>
              <w:pStyle w:val="TableParagraph"/>
              <w:spacing w:before="1" w:line="269" w:lineRule="exact"/>
              <w:ind w:left="107"/>
              <w:jc w:val="both"/>
              <w:rPr>
                <w:sz w:val="24"/>
              </w:rPr>
            </w:pPr>
            <w:r>
              <w:rPr>
                <w:sz w:val="24"/>
              </w:rPr>
              <w:t>to</w:t>
            </w:r>
            <w:r>
              <w:rPr>
                <w:spacing w:val="-1"/>
                <w:sz w:val="24"/>
              </w:rPr>
              <w:t xml:space="preserve"> </w:t>
            </w:r>
            <w:r>
              <w:rPr>
                <w:sz w:val="24"/>
              </w:rPr>
              <w:t>exceed</w:t>
            </w:r>
            <w:r>
              <w:rPr>
                <w:spacing w:val="-3"/>
                <w:sz w:val="24"/>
              </w:rPr>
              <w:t xml:space="preserve"> </w:t>
            </w:r>
            <w:r>
              <w:rPr>
                <w:sz w:val="24"/>
              </w:rPr>
              <w:t>the</w:t>
            </w:r>
            <w:r>
              <w:rPr>
                <w:spacing w:val="-3"/>
                <w:sz w:val="24"/>
              </w:rPr>
              <w:t xml:space="preserve"> </w:t>
            </w:r>
            <w:r>
              <w:rPr>
                <w:sz w:val="24"/>
              </w:rPr>
              <w:t>following</w:t>
            </w:r>
            <w:r>
              <w:rPr>
                <w:spacing w:val="-1"/>
                <w:sz w:val="24"/>
              </w:rPr>
              <w:t xml:space="preserve"> </w:t>
            </w:r>
            <w:r>
              <w:rPr>
                <w:spacing w:val="-2"/>
                <w:sz w:val="24"/>
              </w:rPr>
              <w:t>insurances:</w:t>
            </w:r>
          </w:p>
        </w:tc>
      </w:tr>
    </w:tbl>
    <w:p w14:paraId="3AB48399" w14:textId="77777777" w:rsidR="009E5329" w:rsidRDefault="009E5329">
      <w:pPr>
        <w:pStyle w:val="BodyText"/>
        <w:rPr>
          <w:i/>
          <w:sz w:val="20"/>
        </w:rPr>
      </w:pPr>
    </w:p>
    <w:p w14:paraId="3A294DCA" w14:textId="77777777" w:rsidR="009E5329" w:rsidRDefault="009E5329">
      <w:pPr>
        <w:pStyle w:val="BodyText"/>
        <w:spacing w:before="10"/>
        <w:rPr>
          <w:i/>
          <w:sz w:val="13"/>
        </w:rPr>
      </w:pPr>
    </w:p>
    <w:tbl>
      <w:tblPr>
        <w:tblW w:w="0" w:type="auto"/>
        <w:tblCellSpacing w:w="14" w:type="dxa"/>
        <w:tblInd w:w="1880" w:type="dxa"/>
        <w:tblLayout w:type="fixed"/>
        <w:tblCellMar>
          <w:left w:w="0" w:type="dxa"/>
          <w:right w:w="0" w:type="dxa"/>
        </w:tblCellMar>
        <w:tblLook w:val="01E0" w:firstRow="1" w:lastRow="1" w:firstColumn="1" w:lastColumn="1" w:noHBand="0" w:noVBand="0"/>
      </w:tblPr>
      <w:tblGrid>
        <w:gridCol w:w="4896"/>
        <w:gridCol w:w="3163"/>
      </w:tblGrid>
      <w:tr w:rsidR="009E5329" w14:paraId="5196E6B2" w14:textId="77777777">
        <w:trPr>
          <w:trHeight w:val="337"/>
          <w:tblCellSpacing w:w="14" w:type="dxa"/>
        </w:trPr>
        <w:tc>
          <w:tcPr>
            <w:tcW w:w="4854" w:type="dxa"/>
            <w:tcBorders>
              <w:top w:val="nil"/>
              <w:left w:val="nil"/>
            </w:tcBorders>
            <w:shd w:val="clear" w:color="auto" w:fill="225D63"/>
          </w:tcPr>
          <w:p w14:paraId="5D9A039D" w14:textId="77777777" w:rsidR="009E5329" w:rsidRDefault="008B6576">
            <w:pPr>
              <w:pStyle w:val="TableParagraph"/>
              <w:spacing w:before="2"/>
              <w:ind w:left="1521"/>
              <w:rPr>
                <w:b/>
                <w:sz w:val="24"/>
              </w:rPr>
            </w:pPr>
            <w:r>
              <w:rPr>
                <w:b/>
                <w:color w:val="FFFFFF"/>
                <w:sz w:val="24"/>
              </w:rPr>
              <w:t>Type</w:t>
            </w:r>
            <w:r>
              <w:rPr>
                <w:b/>
                <w:color w:val="FFFFFF"/>
                <w:spacing w:val="-2"/>
                <w:sz w:val="24"/>
              </w:rPr>
              <w:t xml:space="preserve"> </w:t>
            </w:r>
            <w:r>
              <w:rPr>
                <w:b/>
                <w:color w:val="FFFFFF"/>
                <w:sz w:val="24"/>
              </w:rPr>
              <w:t>of</w:t>
            </w:r>
            <w:r>
              <w:rPr>
                <w:b/>
                <w:color w:val="FFFFFF"/>
                <w:spacing w:val="-1"/>
                <w:sz w:val="24"/>
              </w:rPr>
              <w:t xml:space="preserve"> </w:t>
            </w:r>
            <w:r>
              <w:rPr>
                <w:b/>
                <w:color w:val="FFFFFF"/>
                <w:spacing w:val="-2"/>
                <w:sz w:val="24"/>
              </w:rPr>
              <w:t>Insurance</w:t>
            </w:r>
          </w:p>
        </w:tc>
        <w:tc>
          <w:tcPr>
            <w:tcW w:w="3121" w:type="dxa"/>
            <w:tcBorders>
              <w:top w:val="nil"/>
              <w:right w:val="nil"/>
            </w:tcBorders>
            <w:shd w:val="clear" w:color="auto" w:fill="225D63"/>
          </w:tcPr>
          <w:p w14:paraId="788997F1" w14:textId="77777777" w:rsidR="009E5329" w:rsidRDefault="008B6576">
            <w:pPr>
              <w:pStyle w:val="TableParagraph"/>
              <w:spacing w:before="2"/>
              <w:ind w:left="764"/>
              <w:rPr>
                <w:b/>
                <w:sz w:val="24"/>
              </w:rPr>
            </w:pPr>
            <w:r>
              <w:rPr>
                <w:b/>
                <w:color w:val="FFFFFF"/>
                <w:sz w:val="24"/>
              </w:rPr>
              <w:t>Indemnity</w:t>
            </w:r>
            <w:r>
              <w:rPr>
                <w:b/>
                <w:color w:val="FFFFFF"/>
                <w:spacing w:val="-2"/>
                <w:sz w:val="24"/>
              </w:rPr>
              <w:t xml:space="preserve"> Limit</w:t>
            </w:r>
          </w:p>
        </w:tc>
      </w:tr>
      <w:tr w:rsidR="009E5329" w14:paraId="5478EBBE" w14:textId="77777777">
        <w:trPr>
          <w:trHeight w:val="1011"/>
          <w:tblCellSpacing w:w="14" w:type="dxa"/>
        </w:trPr>
        <w:tc>
          <w:tcPr>
            <w:tcW w:w="4854" w:type="dxa"/>
            <w:tcBorders>
              <w:left w:val="nil"/>
            </w:tcBorders>
            <w:shd w:val="clear" w:color="auto" w:fill="CCCCCC"/>
          </w:tcPr>
          <w:p w14:paraId="251D151B" w14:textId="77777777" w:rsidR="009E5329" w:rsidRDefault="008B6576">
            <w:pPr>
              <w:pStyle w:val="TableParagraph"/>
              <w:spacing w:before="1"/>
              <w:ind w:left="78"/>
              <w:rPr>
                <w:sz w:val="24"/>
              </w:rPr>
            </w:pPr>
            <w:r>
              <w:rPr>
                <w:sz w:val="24"/>
              </w:rPr>
              <w:t xml:space="preserve">Employer’s </w:t>
            </w:r>
            <w:r>
              <w:rPr>
                <w:spacing w:val="-2"/>
                <w:sz w:val="24"/>
              </w:rPr>
              <w:t>Liability</w:t>
            </w:r>
          </w:p>
        </w:tc>
        <w:tc>
          <w:tcPr>
            <w:tcW w:w="3121" w:type="dxa"/>
            <w:tcBorders>
              <w:right w:val="nil"/>
            </w:tcBorders>
            <w:shd w:val="clear" w:color="auto" w:fill="CCCCCC"/>
          </w:tcPr>
          <w:p w14:paraId="353F3249" w14:textId="23123F36" w:rsidR="009E5329" w:rsidRDefault="00447AA5">
            <w:pPr>
              <w:pStyle w:val="TableParagraph"/>
              <w:spacing w:before="6" w:line="330" w:lineRule="atLeast"/>
              <w:ind w:left="92" w:right="119"/>
              <w:rPr>
                <w:sz w:val="24"/>
              </w:rPr>
            </w:pPr>
            <w:r>
              <w:rPr>
                <w:sz w:val="24"/>
              </w:rPr>
              <w:t>To be agreed on award</w:t>
            </w:r>
          </w:p>
        </w:tc>
      </w:tr>
      <w:tr w:rsidR="009E5329" w14:paraId="20A41260" w14:textId="77777777">
        <w:trPr>
          <w:trHeight w:val="1009"/>
          <w:tblCellSpacing w:w="14" w:type="dxa"/>
        </w:trPr>
        <w:tc>
          <w:tcPr>
            <w:tcW w:w="4854" w:type="dxa"/>
            <w:tcBorders>
              <w:left w:val="nil"/>
            </w:tcBorders>
            <w:shd w:val="clear" w:color="auto" w:fill="CCCCCC"/>
          </w:tcPr>
          <w:p w14:paraId="3DF8ADF7" w14:textId="77777777" w:rsidR="009E5329" w:rsidRDefault="008B6576">
            <w:pPr>
              <w:pStyle w:val="TableParagraph"/>
              <w:spacing w:line="292" w:lineRule="exact"/>
              <w:ind w:left="78"/>
              <w:rPr>
                <w:sz w:val="24"/>
              </w:rPr>
            </w:pPr>
            <w:r>
              <w:rPr>
                <w:sz w:val="24"/>
              </w:rPr>
              <w:t>Public</w:t>
            </w:r>
            <w:r>
              <w:rPr>
                <w:spacing w:val="-1"/>
                <w:sz w:val="24"/>
              </w:rPr>
              <w:t xml:space="preserve"> </w:t>
            </w:r>
            <w:r>
              <w:rPr>
                <w:spacing w:val="-2"/>
                <w:sz w:val="24"/>
              </w:rPr>
              <w:t>Liability</w:t>
            </w:r>
          </w:p>
        </w:tc>
        <w:tc>
          <w:tcPr>
            <w:tcW w:w="3121" w:type="dxa"/>
            <w:tcBorders>
              <w:right w:val="nil"/>
            </w:tcBorders>
            <w:shd w:val="clear" w:color="auto" w:fill="CCCCCC"/>
          </w:tcPr>
          <w:p w14:paraId="37FDDA14" w14:textId="18D60992" w:rsidR="009E5329" w:rsidRDefault="00447AA5">
            <w:pPr>
              <w:pStyle w:val="TableParagraph"/>
              <w:spacing w:before="9" w:line="330" w:lineRule="atLeast"/>
              <w:ind w:left="92" w:right="119"/>
              <w:rPr>
                <w:sz w:val="24"/>
              </w:rPr>
            </w:pPr>
            <w:r>
              <w:rPr>
                <w:sz w:val="24"/>
              </w:rPr>
              <w:t>To be agreed on award</w:t>
            </w:r>
          </w:p>
        </w:tc>
      </w:tr>
      <w:tr w:rsidR="009E5329" w14:paraId="637B6AEC" w14:textId="77777777">
        <w:trPr>
          <w:trHeight w:val="1350"/>
          <w:tblCellSpacing w:w="14" w:type="dxa"/>
        </w:trPr>
        <w:tc>
          <w:tcPr>
            <w:tcW w:w="4854" w:type="dxa"/>
            <w:tcBorders>
              <w:left w:val="nil"/>
            </w:tcBorders>
            <w:shd w:val="clear" w:color="auto" w:fill="CCCCCC"/>
          </w:tcPr>
          <w:p w14:paraId="5161AFEF" w14:textId="77777777" w:rsidR="009E5329" w:rsidRDefault="008B6576">
            <w:pPr>
              <w:pStyle w:val="TableParagraph"/>
              <w:spacing w:before="1"/>
              <w:ind w:left="78"/>
              <w:rPr>
                <w:sz w:val="24"/>
              </w:rPr>
            </w:pPr>
            <w:r>
              <w:rPr>
                <w:sz w:val="24"/>
              </w:rPr>
              <w:t>Professional</w:t>
            </w:r>
            <w:r>
              <w:rPr>
                <w:spacing w:val="-5"/>
                <w:sz w:val="24"/>
              </w:rPr>
              <w:t xml:space="preserve"> </w:t>
            </w:r>
            <w:r>
              <w:rPr>
                <w:spacing w:val="-2"/>
                <w:sz w:val="24"/>
              </w:rPr>
              <w:t>Indemnity</w:t>
            </w:r>
          </w:p>
        </w:tc>
        <w:tc>
          <w:tcPr>
            <w:tcW w:w="3121" w:type="dxa"/>
            <w:tcBorders>
              <w:right w:val="nil"/>
            </w:tcBorders>
            <w:shd w:val="clear" w:color="auto" w:fill="CCCCCC"/>
          </w:tcPr>
          <w:p w14:paraId="428AD789" w14:textId="57F804FB" w:rsidR="009E5329" w:rsidRDefault="00447AA5">
            <w:pPr>
              <w:pStyle w:val="TableParagraph"/>
              <w:spacing w:before="43"/>
              <w:ind w:left="92"/>
              <w:rPr>
                <w:sz w:val="24"/>
              </w:rPr>
            </w:pPr>
            <w:r>
              <w:rPr>
                <w:sz w:val="24"/>
              </w:rPr>
              <w:t>To be agreed on award</w:t>
            </w:r>
          </w:p>
        </w:tc>
      </w:tr>
    </w:tbl>
    <w:p w14:paraId="4CFCBE07" w14:textId="77777777" w:rsidR="009E5329" w:rsidRDefault="009E5329">
      <w:pPr>
        <w:pStyle w:val="BodyText"/>
        <w:spacing w:before="5"/>
        <w:rPr>
          <w:i/>
          <w:sz w:val="28"/>
        </w:rPr>
      </w:pPr>
    </w:p>
    <w:p w14:paraId="1712ED0F" w14:textId="77777777" w:rsidR="009E5329" w:rsidRDefault="008B6576">
      <w:pPr>
        <w:pStyle w:val="BodyText"/>
        <w:spacing w:before="51" w:line="276" w:lineRule="auto"/>
        <w:ind w:left="1830" w:right="422" w:hanging="824"/>
        <w:jc w:val="both"/>
      </w:pPr>
      <w:r>
        <w:rPr>
          <w:color w:val="225D63"/>
        </w:rPr>
        <w:t>2.21.2</w:t>
      </w:r>
      <w:r>
        <w:rPr>
          <w:color w:val="225D63"/>
          <w:spacing w:val="40"/>
        </w:rPr>
        <w:t xml:space="preserve"> </w:t>
      </w:r>
      <w:r>
        <w:t xml:space="preserve">By signing the Applicant’s Statement at Appendix 2, Applicants confirm, that if awarded a Contract arising from a Mini-Competition pursuant to the DPS Agreement, they will, from the Effective Date of the Contract (as defined in the Contract), </w:t>
      </w:r>
      <w:proofErr w:type="gramStart"/>
      <w:r>
        <w:t>obtain</w:t>
      </w:r>
      <w:proofErr w:type="gramEnd"/>
      <w:r>
        <w:t xml:space="preserve"> and hold the types and levels of insurance as specified in the relevant RFT. A formal confirmation from the Applicant’s insurance company or broker to this effect will</w:t>
      </w:r>
      <w:r>
        <w:rPr>
          <w:spacing w:val="-2"/>
        </w:rPr>
        <w:t xml:space="preserve"> </w:t>
      </w:r>
      <w:r>
        <w:t>be requested from the successful</w:t>
      </w:r>
      <w:r>
        <w:rPr>
          <w:spacing w:val="-2"/>
        </w:rPr>
        <w:t xml:space="preserve"> </w:t>
      </w:r>
      <w:r>
        <w:t>DPS</w:t>
      </w:r>
      <w:r>
        <w:rPr>
          <w:spacing w:val="-1"/>
        </w:rPr>
        <w:t xml:space="preserve"> </w:t>
      </w:r>
      <w:r>
        <w:t>Member(s) prior</w:t>
      </w:r>
      <w:r>
        <w:rPr>
          <w:spacing w:val="-1"/>
        </w:rPr>
        <w:t xml:space="preserve"> </w:t>
      </w:r>
      <w:r>
        <w:t>to the award of (and shall be a condition of) any Contract.</w:t>
      </w:r>
    </w:p>
    <w:p w14:paraId="4C1D1C1C" w14:textId="77777777" w:rsidR="009E5329" w:rsidRDefault="009E5329">
      <w:pPr>
        <w:spacing w:line="276" w:lineRule="auto"/>
        <w:jc w:val="both"/>
        <w:sectPr w:rsidR="009E5329">
          <w:pgSz w:w="11910" w:h="16850"/>
          <w:pgMar w:top="114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82"/>
      </w:tblGrid>
      <w:tr w:rsidR="009E5329" w14:paraId="1BFCE3C1" w14:textId="77777777">
        <w:trPr>
          <w:trHeight w:val="1589"/>
        </w:trPr>
        <w:tc>
          <w:tcPr>
            <w:tcW w:w="766" w:type="dxa"/>
          </w:tcPr>
          <w:p w14:paraId="13CC38D7" w14:textId="77777777" w:rsidR="009E5329" w:rsidRDefault="008B6576">
            <w:pPr>
              <w:pStyle w:val="TableParagraph"/>
              <w:spacing w:line="244" w:lineRule="exact"/>
              <w:ind w:left="50"/>
              <w:rPr>
                <w:sz w:val="24"/>
              </w:rPr>
            </w:pPr>
            <w:r>
              <w:rPr>
                <w:color w:val="225D63"/>
                <w:spacing w:val="-2"/>
                <w:sz w:val="24"/>
              </w:rPr>
              <w:lastRenderedPageBreak/>
              <w:t>2.21.3</w:t>
            </w:r>
          </w:p>
        </w:tc>
        <w:tc>
          <w:tcPr>
            <w:tcW w:w="8182" w:type="dxa"/>
          </w:tcPr>
          <w:p w14:paraId="1CAD3B57" w14:textId="77777777" w:rsidR="009E5329" w:rsidRDefault="008B6576">
            <w:pPr>
              <w:pStyle w:val="TableParagraph"/>
              <w:spacing w:line="244" w:lineRule="exact"/>
              <w:ind w:left="107"/>
              <w:rPr>
                <w:sz w:val="24"/>
              </w:rPr>
            </w:pPr>
            <w:r>
              <w:rPr>
                <w:sz w:val="24"/>
              </w:rPr>
              <w:t>The</w:t>
            </w:r>
            <w:r>
              <w:rPr>
                <w:spacing w:val="-2"/>
                <w:sz w:val="24"/>
              </w:rPr>
              <w:t xml:space="preserve"> </w:t>
            </w:r>
            <w:r>
              <w:rPr>
                <w:sz w:val="24"/>
              </w:rPr>
              <w:t>successful</w:t>
            </w:r>
            <w:r>
              <w:rPr>
                <w:spacing w:val="-3"/>
                <w:sz w:val="24"/>
              </w:rPr>
              <w:t xml:space="preserve"> </w:t>
            </w:r>
            <w:r>
              <w:rPr>
                <w:sz w:val="24"/>
              </w:rPr>
              <w:t>Applicant</w:t>
            </w:r>
            <w:r>
              <w:rPr>
                <w:spacing w:val="-6"/>
                <w:sz w:val="24"/>
              </w:rPr>
              <w:t xml:space="preserve"> </w:t>
            </w:r>
            <w:r>
              <w:rPr>
                <w:sz w:val="24"/>
              </w:rPr>
              <w:t>will,</w:t>
            </w:r>
            <w:r>
              <w:rPr>
                <w:spacing w:val="-2"/>
                <w:sz w:val="24"/>
              </w:rPr>
              <w:t xml:space="preserve"> </w:t>
            </w:r>
            <w:r>
              <w:rPr>
                <w:sz w:val="24"/>
              </w:rPr>
              <w:t>during</w:t>
            </w:r>
            <w:r>
              <w:rPr>
                <w:spacing w:val="-3"/>
                <w:sz w:val="24"/>
              </w:rPr>
              <w:t xml:space="preserve"> </w:t>
            </w:r>
            <w:r>
              <w:rPr>
                <w:sz w:val="24"/>
              </w:rPr>
              <w:t>the</w:t>
            </w:r>
            <w:r>
              <w:rPr>
                <w:spacing w:val="-4"/>
                <w:sz w:val="24"/>
              </w:rPr>
              <w:t xml:space="preserve"> </w:t>
            </w:r>
            <w:r>
              <w:rPr>
                <w:sz w:val="24"/>
              </w:rPr>
              <w:t>term</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Contract,</w:t>
            </w:r>
            <w:r>
              <w:rPr>
                <w:spacing w:val="-5"/>
                <w:sz w:val="24"/>
              </w:rPr>
              <w:t xml:space="preserve"> </w:t>
            </w:r>
            <w:r>
              <w:rPr>
                <w:sz w:val="24"/>
              </w:rPr>
              <w:t>be</w:t>
            </w:r>
            <w:r>
              <w:rPr>
                <w:spacing w:val="-1"/>
                <w:sz w:val="24"/>
              </w:rPr>
              <w:t xml:space="preserve"> </w:t>
            </w:r>
            <w:r>
              <w:rPr>
                <w:sz w:val="24"/>
              </w:rPr>
              <w:t>required</w:t>
            </w:r>
            <w:r>
              <w:rPr>
                <w:spacing w:val="-5"/>
                <w:sz w:val="24"/>
              </w:rPr>
              <w:t xml:space="preserve"> to:</w:t>
            </w:r>
          </w:p>
          <w:p w14:paraId="3CCA4B07" w14:textId="77777777" w:rsidR="009E5329" w:rsidRDefault="008B6576">
            <w:pPr>
              <w:pStyle w:val="TableParagraph"/>
              <w:numPr>
                <w:ilvl w:val="0"/>
                <w:numId w:val="34"/>
              </w:numPr>
              <w:tabs>
                <w:tab w:val="left" w:pos="828"/>
              </w:tabs>
              <w:spacing w:before="46" w:line="276" w:lineRule="auto"/>
              <w:ind w:right="47"/>
              <w:rPr>
                <w:sz w:val="24"/>
              </w:rPr>
            </w:pPr>
            <w:r>
              <w:rPr>
                <w:sz w:val="24"/>
              </w:rPr>
              <w:t>immediately</w:t>
            </w:r>
            <w:r>
              <w:rPr>
                <w:spacing w:val="32"/>
                <w:sz w:val="24"/>
              </w:rPr>
              <w:t xml:space="preserve"> </w:t>
            </w:r>
            <w:r>
              <w:rPr>
                <w:sz w:val="24"/>
              </w:rPr>
              <w:t>advise</w:t>
            </w:r>
            <w:r>
              <w:rPr>
                <w:spacing w:val="30"/>
                <w:sz w:val="24"/>
              </w:rPr>
              <w:t xml:space="preserve"> </w:t>
            </w:r>
            <w:r>
              <w:rPr>
                <w:sz w:val="24"/>
              </w:rPr>
              <w:t>the</w:t>
            </w:r>
            <w:r>
              <w:rPr>
                <w:spacing w:val="28"/>
                <w:sz w:val="24"/>
              </w:rPr>
              <w:t xml:space="preserve"> </w:t>
            </w:r>
            <w:r>
              <w:rPr>
                <w:sz w:val="24"/>
              </w:rPr>
              <w:t>Contracting</w:t>
            </w:r>
            <w:r>
              <w:rPr>
                <w:spacing w:val="32"/>
                <w:sz w:val="24"/>
              </w:rPr>
              <w:t xml:space="preserve"> </w:t>
            </w:r>
            <w:r>
              <w:rPr>
                <w:sz w:val="24"/>
              </w:rPr>
              <w:t>Authority</w:t>
            </w:r>
            <w:r>
              <w:rPr>
                <w:spacing w:val="31"/>
                <w:sz w:val="24"/>
              </w:rPr>
              <w:t xml:space="preserve"> </w:t>
            </w:r>
            <w:r>
              <w:rPr>
                <w:sz w:val="24"/>
              </w:rPr>
              <w:t>and</w:t>
            </w:r>
            <w:r>
              <w:rPr>
                <w:spacing w:val="30"/>
                <w:sz w:val="24"/>
              </w:rPr>
              <w:t xml:space="preserve"> </w:t>
            </w:r>
            <w:r>
              <w:rPr>
                <w:sz w:val="24"/>
              </w:rPr>
              <w:t>the</w:t>
            </w:r>
            <w:r>
              <w:rPr>
                <w:spacing w:val="30"/>
                <w:sz w:val="24"/>
              </w:rPr>
              <w:t xml:space="preserve"> </w:t>
            </w:r>
            <w:r>
              <w:rPr>
                <w:sz w:val="24"/>
              </w:rPr>
              <w:t>DPS</w:t>
            </w:r>
            <w:r>
              <w:rPr>
                <w:spacing w:val="33"/>
                <w:sz w:val="24"/>
              </w:rPr>
              <w:t xml:space="preserve"> </w:t>
            </w:r>
            <w:r>
              <w:rPr>
                <w:sz w:val="24"/>
              </w:rPr>
              <w:t>Client</w:t>
            </w:r>
            <w:r>
              <w:rPr>
                <w:spacing w:val="31"/>
                <w:sz w:val="24"/>
              </w:rPr>
              <w:t xml:space="preserve"> </w:t>
            </w:r>
            <w:r>
              <w:rPr>
                <w:sz w:val="24"/>
              </w:rPr>
              <w:t>of</w:t>
            </w:r>
            <w:r>
              <w:rPr>
                <w:spacing w:val="33"/>
                <w:sz w:val="24"/>
              </w:rPr>
              <w:t xml:space="preserve"> </w:t>
            </w:r>
            <w:r>
              <w:rPr>
                <w:sz w:val="24"/>
              </w:rPr>
              <w:t xml:space="preserve">any material change to its insured </w:t>
            </w:r>
            <w:proofErr w:type="gramStart"/>
            <w:r>
              <w:rPr>
                <w:sz w:val="24"/>
              </w:rPr>
              <w:t>status;</w:t>
            </w:r>
            <w:proofErr w:type="gramEnd"/>
          </w:p>
          <w:p w14:paraId="37AD1DE4" w14:textId="77777777" w:rsidR="009E5329" w:rsidRDefault="008B6576">
            <w:pPr>
              <w:pStyle w:val="TableParagraph"/>
              <w:numPr>
                <w:ilvl w:val="0"/>
                <w:numId w:val="34"/>
              </w:numPr>
              <w:tabs>
                <w:tab w:val="left" w:pos="828"/>
              </w:tabs>
              <w:ind w:hanging="361"/>
              <w:rPr>
                <w:sz w:val="24"/>
              </w:rPr>
            </w:pPr>
            <w:r>
              <w:rPr>
                <w:sz w:val="24"/>
              </w:rPr>
              <w:t>produce</w:t>
            </w:r>
            <w:r>
              <w:rPr>
                <w:spacing w:val="-4"/>
                <w:sz w:val="24"/>
              </w:rPr>
              <w:t xml:space="preserve"> </w:t>
            </w:r>
            <w:r>
              <w:rPr>
                <w:sz w:val="24"/>
              </w:rPr>
              <w:t>proof</w:t>
            </w:r>
            <w:r>
              <w:rPr>
                <w:spacing w:val="-2"/>
                <w:sz w:val="24"/>
              </w:rPr>
              <w:t xml:space="preserve"> </w:t>
            </w:r>
            <w:r>
              <w:rPr>
                <w:sz w:val="24"/>
              </w:rPr>
              <w:t>of</w:t>
            </w:r>
            <w:r>
              <w:rPr>
                <w:spacing w:val="-1"/>
                <w:sz w:val="24"/>
              </w:rPr>
              <w:t xml:space="preserve"> </w:t>
            </w:r>
            <w:r>
              <w:rPr>
                <w:sz w:val="24"/>
              </w:rPr>
              <w:t>current</w:t>
            </w:r>
            <w:r>
              <w:rPr>
                <w:spacing w:val="-4"/>
                <w:sz w:val="24"/>
              </w:rPr>
              <w:t xml:space="preserve"> </w:t>
            </w:r>
            <w:r>
              <w:rPr>
                <w:sz w:val="24"/>
              </w:rPr>
              <w:t>premiums</w:t>
            </w:r>
            <w:r>
              <w:rPr>
                <w:spacing w:val="-4"/>
                <w:sz w:val="24"/>
              </w:rPr>
              <w:t xml:space="preserve"> </w:t>
            </w:r>
            <w:r>
              <w:rPr>
                <w:sz w:val="24"/>
              </w:rPr>
              <w:t>paid</w:t>
            </w:r>
            <w:r>
              <w:rPr>
                <w:spacing w:val="-4"/>
                <w:sz w:val="24"/>
              </w:rPr>
              <w:t xml:space="preserve"> </w:t>
            </w:r>
            <w:r>
              <w:rPr>
                <w:sz w:val="24"/>
              </w:rPr>
              <w:t>upon</w:t>
            </w:r>
            <w:r>
              <w:rPr>
                <w:spacing w:val="-3"/>
                <w:sz w:val="24"/>
              </w:rPr>
              <w:t xml:space="preserve"> </w:t>
            </w:r>
            <w:proofErr w:type="gramStart"/>
            <w:r>
              <w:rPr>
                <w:spacing w:val="-2"/>
                <w:sz w:val="24"/>
              </w:rPr>
              <w:t>request;</w:t>
            </w:r>
            <w:proofErr w:type="gramEnd"/>
          </w:p>
          <w:p w14:paraId="07607F36" w14:textId="77777777" w:rsidR="009E5329" w:rsidRDefault="008B6576">
            <w:pPr>
              <w:pStyle w:val="TableParagraph"/>
              <w:numPr>
                <w:ilvl w:val="0"/>
                <w:numId w:val="34"/>
              </w:numPr>
              <w:tabs>
                <w:tab w:val="left" w:pos="828"/>
              </w:tabs>
              <w:spacing w:before="43" w:line="269" w:lineRule="exact"/>
              <w:ind w:hanging="361"/>
              <w:rPr>
                <w:sz w:val="24"/>
              </w:rPr>
            </w:pPr>
            <w:r>
              <w:rPr>
                <w:sz w:val="24"/>
              </w:rPr>
              <w:t>produce</w:t>
            </w:r>
            <w:r>
              <w:rPr>
                <w:spacing w:val="-2"/>
                <w:sz w:val="24"/>
              </w:rPr>
              <w:t xml:space="preserve"> </w:t>
            </w:r>
            <w:r>
              <w:rPr>
                <w:sz w:val="24"/>
              </w:rPr>
              <w:t>valid</w:t>
            </w:r>
            <w:r>
              <w:rPr>
                <w:spacing w:val="-1"/>
                <w:sz w:val="24"/>
              </w:rPr>
              <w:t xml:space="preserve"> </w:t>
            </w:r>
            <w:r>
              <w:rPr>
                <w:sz w:val="24"/>
              </w:rPr>
              <w:t>certificates</w:t>
            </w:r>
            <w:r>
              <w:rPr>
                <w:spacing w:val="-4"/>
                <w:sz w:val="24"/>
              </w:rPr>
              <w:t xml:space="preserve"> </w:t>
            </w:r>
            <w:r>
              <w:rPr>
                <w:sz w:val="24"/>
              </w:rPr>
              <w:t>of</w:t>
            </w:r>
            <w:r>
              <w:rPr>
                <w:spacing w:val="-3"/>
                <w:sz w:val="24"/>
              </w:rPr>
              <w:t xml:space="preserve"> </w:t>
            </w:r>
            <w:r>
              <w:rPr>
                <w:sz w:val="24"/>
              </w:rPr>
              <w:t>insurance</w:t>
            </w:r>
            <w:r>
              <w:rPr>
                <w:spacing w:val="-3"/>
                <w:sz w:val="24"/>
              </w:rPr>
              <w:t xml:space="preserve"> </w:t>
            </w:r>
            <w:r>
              <w:rPr>
                <w:sz w:val="24"/>
              </w:rPr>
              <w:t>upon</w:t>
            </w:r>
            <w:r>
              <w:rPr>
                <w:spacing w:val="-2"/>
                <w:sz w:val="24"/>
              </w:rPr>
              <w:t xml:space="preserve"> request.</w:t>
            </w:r>
          </w:p>
        </w:tc>
      </w:tr>
    </w:tbl>
    <w:p w14:paraId="4FBA323D" w14:textId="77777777" w:rsidR="009E5329" w:rsidRDefault="009E5329">
      <w:pPr>
        <w:spacing w:line="269" w:lineRule="exact"/>
        <w:rPr>
          <w:sz w:val="24"/>
        </w:rPr>
        <w:sectPr w:rsidR="009E5329">
          <w:pgSz w:w="11910" w:h="16850"/>
          <w:pgMar w:top="1160" w:right="1100" w:bottom="1020" w:left="520" w:header="0" w:footer="832" w:gutter="0"/>
          <w:cols w:space="720"/>
        </w:sectPr>
      </w:pPr>
    </w:p>
    <w:p w14:paraId="352620CF" w14:textId="77777777" w:rsidR="009E5329" w:rsidRDefault="008B6576">
      <w:pPr>
        <w:pStyle w:val="Heading2"/>
      </w:pPr>
      <w:r>
        <w:rPr>
          <w:color w:val="225D63"/>
        </w:rPr>
        <w:lastRenderedPageBreak/>
        <w:t>Part</w:t>
      </w:r>
      <w:r>
        <w:rPr>
          <w:color w:val="225D63"/>
          <w:spacing w:val="-10"/>
        </w:rPr>
        <w:t xml:space="preserve"> </w:t>
      </w:r>
      <w:r>
        <w:rPr>
          <w:color w:val="225D63"/>
        </w:rPr>
        <w:t>3:</w:t>
      </w:r>
      <w:r>
        <w:rPr>
          <w:color w:val="225D63"/>
          <w:spacing w:val="-6"/>
        </w:rPr>
        <w:t xml:space="preserve"> </w:t>
      </w:r>
      <w:r>
        <w:rPr>
          <w:color w:val="225D63"/>
        </w:rPr>
        <w:t>Selection</w:t>
      </w:r>
      <w:r>
        <w:rPr>
          <w:color w:val="225D63"/>
          <w:spacing w:val="-7"/>
        </w:rPr>
        <w:t xml:space="preserve"> </w:t>
      </w:r>
      <w:r>
        <w:rPr>
          <w:color w:val="225D63"/>
          <w:spacing w:val="-2"/>
        </w:rPr>
        <w:t>Criteria</w:t>
      </w:r>
    </w:p>
    <w:p w14:paraId="12C56617" w14:textId="07D57C1E" w:rsidR="009E5329" w:rsidRDefault="007865F7">
      <w:pPr>
        <w:pStyle w:val="BodyText"/>
        <w:spacing w:before="4"/>
        <w:rPr>
          <w:b/>
          <w:sz w:val="4"/>
        </w:rPr>
      </w:pPr>
      <w:r>
        <w:rPr>
          <w:noProof/>
        </w:rPr>
        <mc:AlternateContent>
          <mc:Choice Requires="wps">
            <w:drawing>
              <wp:anchor distT="0" distB="0" distL="0" distR="0" simplePos="0" relativeHeight="487600640" behindDoc="1" locked="0" layoutInCell="1" allowOverlap="1" wp14:anchorId="66E76F23" wp14:editId="3AD7E769">
                <wp:simplePos x="0" y="0"/>
                <wp:positionH relativeFrom="page">
                  <wp:posOffset>882650</wp:posOffset>
                </wp:positionH>
                <wp:positionV relativeFrom="paragraph">
                  <wp:posOffset>49530</wp:posOffset>
                </wp:positionV>
                <wp:extent cx="5798185" cy="27305"/>
                <wp:effectExtent l="0" t="0" r="0" b="0"/>
                <wp:wrapTopAndBottom/>
                <wp:docPr id="284" name="docshape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8529D" id="docshape90" o:spid="_x0000_s1026" style="position:absolute;margin-left:69.5pt;margin-top:3.9pt;width:456.55pt;height:2.1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" fillcolor="#339" stroked="f">
                <w10:wrap type="topAndBottom" anchorx="page"/>
              </v:rect>
            </w:pict>
          </mc:Fallback>
        </mc:AlternateContent>
      </w:r>
      <w:r>
        <w:rPr>
          <w:noProof/>
        </w:rPr>
        <mc:AlternateContent>
          <mc:Choice Requires="wpg">
            <w:drawing>
              <wp:anchor distT="0" distB="0" distL="0" distR="0" simplePos="0" relativeHeight="487601152" behindDoc="1" locked="0" layoutInCell="1" allowOverlap="1" wp14:anchorId="579F7B70" wp14:editId="6633E3CA">
                <wp:simplePos x="0" y="0"/>
                <wp:positionH relativeFrom="page">
                  <wp:posOffset>882650</wp:posOffset>
                </wp:positionH>
                <wp:positionV relativeFrom="paragraph">
                  <wp:posOffset>229235</wp:posOffset>
                </wp:positionV>
                <wp:extent cx="5798185" cy="247015"/>
                <wp:effectExtent l="0" t="0" r="0" b="0"/>
                <wp:wrapTopAndBottom/>
                <wp:docPr id="280"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61"/>
                          <a:chExt cx="9131" cy="389"/>
                        </a:xfrm>
                      </wpg:grpSpPr>
                      <wps:wsp>
                        <wps:cNvPr id="281" name="docshape92"/>
                        <wps:cNvSpPr>
                          <a:spLocks noChangeArrowheads="1"/>
                        </wps:cNvSpPr>
                        <wps:spPr bwMode="auto">
                          <a:xfrm>
                            <a:off x="1390" y="36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docshape93"/>
                        <wps:cNvSpPr>
                          <a:spLocks noChangeArrowheads="1"/>
                        </wps:cNvSpPr>
                        <wps:spPr bwMode="auto">
                          <a:xfrm>
                            <a:off x="1390" y="72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docshape94"/>
                        <wps:cNvSpPr txBox="1">
                          <a:spLocks noChangeArrowheads="1"/>
                        </wps:cNvSpPr>
                        <wps:spPr bwMode="auto">
                          <a:xfrm>
                            <a:off x="1390" y="36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9A481" w14:textId="77777777" w:rsidR="009E5329" w:rsidRDefault="008B6576">
                              <w:pPr>
                                <w:spacing w:before="4"/>
                                <w:ind w:left="86"/>
                                <w:rPr>
                                  <w:b/>
                                  <w:sz w:val="24"/>
                                </w:rPr>
                              </w:pPr>
                              <w:proofErr w:type="gramStart"/>
                              <w:r>
                                <w:rPr>
                                  <w:b/>
                                  <w:color w:val="FFFFFF"/>
                                  <w:sz w:val="24"/>
                                </w:rPr>
                                <w:t>3.1</w:t>
                              </w:r>
                              <w:r>
                                <w:rPr>
                                  <w:b/>
                                  <w:color w:val="FFFFFF"/>
                                  <w:spacing w:val="43"/>
                                  <w:sz w:val="24"/>
                                </w:rPr>
                                <w:t xml:space="preserve">  </w:t>
                              </w:r>
                              <w:r>
                                <w:rPr>
                                  <w:b/>
                                  <w:color w:val="FFFFFF"/>
                                  <w:sz w:val="24"/>
                                </w:rPr>
                                <w:t>Compliant</w:t>
                              </w:r>
                              <w:proofErr w:type="gramEnd"/>
                              <w:r>
                                <w:rPr>
                                  <w:b/>
                                  <w:color w:val="FFFFFF"/>
                                  <w:sz w:val="24"/>
                                </w:rPr>
                                <w:t xml:space="preserve"> </w:t>
                              </w:r>
                              <w:r>
                                <w:rPr>
                                  <w:b/>
                                  <w:color w:val="FFFFFF"/>
                                  <w:spacing w:val="-2"/>
                                  <w:sz w:val="24"/>
                                </w:rPr>
                                <w:t>Applications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F7B70" id="docshapegroup91" o:spid="_x0000_s1111" style="position:absolute;margin-left:69.5pt;margin-top:18.05pt;width:456.55pt;height:19.45pt;z-index:-15715328;mso-wrap-distance-left:0;mso-wrap-distance-right:0;mso-position-horizontal-relative:page;mso-position-vertical-relative:text" coordorigin="1390,36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">
                <v:rect id="docshape92" o:spid="_x0000_s1112" style="position:absolute;left:1390;top:36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" fillcolor="#225d63" stroked="f"/>
                <v:rect id="docshape93" o:spid="_x0000_s1113" style="position:absolute;left:1390;top:72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" fillcolor="#339" stroked="f"/>
                <v:shape id="docshape94" o:spid="_x0000_s1114" type="#_x0000_t202" style="position:absolute;left:1390;top:36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51C9A481" w14:textId="77777777" w:rsidR="009E5329" w:rsidRDefault="008B6576">
                        <w:pPr>
                          <w:spacing w:before="4"/>
                          <w:ind w:left="86"/>
                          <w:rPr>
                            <w:b/>
                            <w:sz w:val="24"/>
                          </w:rPr>
                        </w:pPr>
                        <w:r>
                          <w:rPr>
                            <w:b/>
                            <w:color w:val="FFFFFF"/>
                            <w:sz w:val="24"/>
                          </w:rPr>
                          <w:t>3.1</w:t>
                        </w:r>
                        <w:r>
                          <w:rPr>
                            <w:b/>
                            <w:color w:val="FFFFFF"/>
                            <w:spacing w:val="43"/>
                            <w:sz w:val="24"/>
                          </w:rPr>
                          <w:t xml:space="preserve">  </w:t>
                        </w:r>
                        <w:r>
                          <w:rPr>
                            <w:b/>
                            <w:color w:val="FFFFFF"/>
                            <w:sz w:val="24"/>
                          </w:rPr>
                          <w:t xml:space="preserve">Compliant </w:t>
                        </w:r>
                        <w:r>
                          <w:rPr>
                            <w:b/>
                            <w:color w:val="FFFFFF"/>
                            <w:spacing w:val="-2"/>
                            <w:sz w:val="24"/>
                          </w:rPr>
                          <w:t>Applications</w:t>
                        </w:r>
                      </w:p>
                    </w:txbxContent>
                  </v:textbox>
                </v:shape>
                <w10:wrap type="topAndBottom" anchorx="page"/>
              </v:group>
            </w:pict>
          </mc:Fallback>
        </mc:AlternateContent>
      </w:r>
    </w:p>
    <w:p w14:paraId="39EA3F5F" w14:textId="77777777" w:rsidR="009E5329" w:rsidRDefault="009E5329">
      <w:pPr>
        <w:pStyle w:val="BodyText"/>
        <w:spacing w:before="8"/>
        <w:rPr>
          <w:b/>
          <w:sz w:val="17"/>
        </w:rPr>
      </w:pPr>
    </w:p>
    <w:p w14:paraId="6A8DF022" w14:textId="77777777" w:rsidR="009E5329" w:rsidRDefault="009E5329">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554"/>
        <w:gridCol w:w="8395"/>
      </w:tblGrid>
      <w:tr w:rsidR="009E5329" w14:paraId="647F7559" w14:textId="77777777">
        <w:trPr>
          <w:trHeight w:val="13046"/>
        </w:trPr>
        <w:tc>
          <w:tcPr>
            <w:tcW w:w="554" w:type="dxa"/>
          </w:tcPr>
          <w:p w14:paraId="62423346" w14:textId="77777777" w:rsidR="009E5329" w:rsidRDefault="008B6576">
            <w:pPr>
              <w:pStyle w:val="TableParagraph"/>
              <w:spacing w:line="244" w:lineRule="exact"/>
              <w:ind w:left="50"/>
              <w:rPr>
                <w:sz w:val="24"/>
              </w:rPr>
            </w:pPr>
            <w:r>
              <w:rPr>
                <w:color w:val="225D63"/>
                <w:spacing w:val="-5"/>
                <w:sz w:val="24"/>
              </w:rPr>
              <w:t>3.1</w:t>
            </w:r>
          </w:p>
        </w:tc>
        <w:tc>
          <w:tcPr>
            <w:tcW w:w="8395" w:type="dxa"/>
          </w:tcPr>
          <w:p w14:paraId="20B5E5FD" w14:textId="77777777" w:rsidR="009E5329" w:rsidRDefault="008B6576">
            <w:pPr>
              <w:pStyle w:val="TableParagraph"/>
              <w:spacing w:line="244" w:lineRule="exact"/>
              <w:ind w:left="199"/>
              <w:rPr>
                <w:sz w:val="24"/>
              </w:rPr>
            </w:pPr>
            <w:r>
              <w:rPr>
                <w:sz w:val="24"/>
              </w:rPr>
              <w:t>Only</w:t>
            </w:r>
            <w:r>
              <w:rPr>
                <w:spacing w:val="-6"/>
                <w:sz w:val="24"/>
              </w:rPr>
              <w:t xml:space="preserve"> </w:t>
            </w:r>
            <w:r>
              <w:rPr>
                <w:sz w:val="24"/>
              </w:rPr>
              <w:t>those</w:t>
            </w:r>
            <w:r>
              <w:rPr>
                <w:spacing w:val="-2"/>
                <w:sz w:val="24"/>
              </w:rPr>
              <w:t xml:space="preserve"> </w:t>
            </w:r>
            <w:r>
              <w:rPr>
                <w:sz w:val="24"/>
              </w:rPr>
              <w:t>Applicants</w:t>
            </w:r>
            <w:r>
              <w:rPr>
                <w:spacing w:val="-3"/>
                <w:sz w:val="24"/>
              </w:rPr>
              <w:t xml:space="preserve"> </w:t>
            </w:r>
            <w:r>
              <w:rPr>
                <w:sz w:val="24"/>
              </w:rPr>
              <w:t>who</w:t>
            </w:r>
            <w:r>
              <w:rPr>
                <w:spacing w:val="-4"/>
                <w:sz w:val="24"/>
              </w:rPr>
              <w:t xml:space="preserve"> </w:t>
            </w:r>
            <w:proofErr w:type="gramStart"/>
            <w:r>
              <w:rPr>
                <w:spacing w:val="-2"/>
                <w:sz w:val="24"/>
              </w:rPr>
              <w:t>have:-</w:t>
            </w:r>
            <w:proofErr w:type="gramEnd"/>
          </w:p>
          <w:p w14:paraId="7D44E16A" w14:textId="77777777" w:rsidR="009E5329" w:rsidRDefault="009E5329">
            <w:pPr>
              <w:pStyle w:val="TableParagraph"/>
              <w:spacing w:before="3"/>
              <w:rPr>
                <w:b/>
                <w:sz w:val="31"/>
              </w:rPr>
            </w:pPr>
          </w:p>
          <w:p w14:paraId="56889CC9" w14:textId="77777777" w:rsidR="009E5329" w:rsidRDefault="008B6576">
            <w:pPr>
              <w:pStyle w:val="TableParagraph"/>
              <w:numPr>
                <w:ilvl w:val="0"/>
                <w:numId w:val="33"/>
              </w:numPr>
              <w:tabs>
                <w:tab w:val="left" w:pos="920"/>
              </w:tabs>
              <w:ind w:hanging="361"/>
              <w:jc w:val="both"/>
              <w:rPr>
                <w:sz w:val="24"/>
              </w:rPr>
            </w:pPr>
            <w:r>
              <w:rPr>
                <w:sz w:val="24"/>
              </w:rPr>
              <w:t>Submitted</w:t>
            </w:r>
            <w:r>
              <w:rPr>
                <w:spacing w:val="-3"/>
                <w:sz w:val="24"/>
              </w:rPr>
              <w:t xml:space="preserve"> </w:t>
            </w:r>
            <w:r>
              <w:rPr>
                <w:sz w:val="24"/>
              </w:rPr>
              <w:t>compliant</w:t>
            </w:r>
            <w:r>
              <w:rPr>
                <w:spacing w:val="-3"/>
                <w:sz w:val="24"/>
              </w:rPr>
              <w:t xml:space="preserve"> </w:t>
            </w:r>
            <w:r>
              <w:rPr>
                <w:sz w:val="24"/>
              </w:rPr>
              <w:t>Applications</w:t>
            </w:r>
            <w:r>
              <w:rPr>
                <w:spacing w:val="-3"/>
                <w:sz w:val="24"/>
              </w:rPr>
              <w:t xml:space="preserve"> </w:t>
            </w:r>
            <w:r>
              <w:rPr>
                <w:sz w:val="24"/>
              </w:rPr>
              <w:t>pursuant</w:t>
            </w:r>
            <w:r>
              <w:rPr>
                <w:spacing w:val="-5"/>
                <w:sz w:val="24"/>
              </w:rPr>
              <w:t xml:space="preserve"> </w:t>
            </w:r>
            <w:r>
              <w:rPr>
                <w:sz w:val="24"/>
              </w:rPr>
              <w:t>to</w:t>
            </w:r>
            <w:r>
              <w:rPr>
                <w:spacing w:val="-3"/>
                <w:sz w:val="24"/>
              </w:rPr>
              <w:t xml:space="preserve"> </w:t>
            </w:r>
            <w:r>
              <w:rPr>
                <w:sz w:val="24"/>
              </w:rPr>
              <w:t>part</w:t>
            </w:r>
            <w:r>
              <w:rPr>
                <w:spacing w:val="-1"/>
                <w:sz w:val="24"/>
              </w:rPr>
              <w:t xml:space="preserve"> </w:t>
            </w:r>
            <w:r>
              <w:rPr>
                <w:sz w:val="24"/>
              </w:rPr>
              <w:t>2.2</w:t>
            </w:r>
            <w:r>
              <w:rPr>
                <w:spacing w:val="-5"/>
                <w:sz w:val="24"/>
              </w:rPr>
              <w:t xml:space="preserve"> </w:t>
            </w:r>
            <w:r>
              <w:rPr>
                <w:sz w:val="24"/>
              </w:rPr>
              <w:t>above,</w:t>
            </w:r>
            <w:r>
              <w:rPr>
                <w:spacing w:val="-3"/>
                <w:sz w:val="24"/>
              </w:rPr>
              <w:t xml:space="preserve"> </w:t>
            </w:r>
            <w:r>
              <w:rPr>
                <w:spacing w:val="-5"/>
                <w:sz w:val="24"/>
              </w:rPr>
              <w:t>and</w:t>
            </w:r>
          </w:p>
          <w:p w14:paraId="51F3BFD5" w14:textId="77777777" w:rsidR="009E5329" w:rsidRDefault="009E5329">
            <w:pPr>
              <w:pStyle w:val="TableParagraph"/>
              <w:spacing w:before="3"/>
              <w:rPr>
                <w:b/>
                <w:sz w:val="31"/>
              </w:rPr>
            </w:pPr>
          </w:p>
          <w:p w14:paraId="0F132F0A" w14:textId="77777777" w:rsidR="009E5329" w:rsidRDefault="008B6576">
            <w:pPr>
              <w:pStyle w:val="TableParagraph"/>
              <w:numPr>
                <w:ilvl w:val="0"/>
                <w:numId w:val="33"/>
              </w:numPr>
              <w:tabs>
                <w:tab w:val="left" w:pos="920"/>
              </w:tabs>
              <w:ind w:hanging="361"/>
              <w:jc w:val="both"/>
              <w:rPr>
                <w:sz w:val="24"/>
              </w:rPr>
            </w:pPr>
            <w:r>
              <w:rPr>
                <w:sz w:val="24"/>
              </w:rPr>
              <w:t>Declared</w:t>
            </w:r>
            <w:r>
              <w:rPr>
                <w:spacing w:val="-3"/>
                <w:sz w:val="24"/>
              </w:rPr>
              <w:t xml:space="preserve"> </w:t>
            </w:r>
            <w:r>
              <w:rPr>
                <w:sz w:val="24"/>
              </w:rPr>
              <w:t>by</w:t>
            </w:r>
            <w:r>
              <w:rPr>
                <w:spacing w:val="-2"/>
                <w:sz w:val="24"/>
              </w:rPr>
              <w:t xml:space="preserve"> </w:t>
            </w:r>
            <w:r>
              <w:rPr>
                <w:sz w:val="24"/>
              </w:rPr>
              <w:t>way</w:t>
            </w:r>
            <w:r>
              <w:rPr>
                <w:spacing w:val="-3"/>
                <w:sz w:val="24"/>
              </w:rPr>
              <w:t xml:space="preserve"> </w:t>
            </w:r>
            <w:r>
              <w:rPr>
                <w:sz w:val="24"/>
              </w:rPr>
              <w:t>of</w:t>
            </w:r>
            <w:r>
              <w:rPr>
                <w:spacing w:val="-1"/>
                <w:sz w:val="24"/>
              </w:rPr>
              <w:t xml:space="preserve"> </w:t>
            </w:r>
            <w:proofErr w:type="spellStart"/>
            <w:r>
              <w:rPr>
                <w:sz w:val="24"/>
              </w:rPr>
              <w:t>eESPD</w:t>
            </w:r>
            <w:proofErr w:type="spellEnd"/>
            <w:r>
              <w:rPr>
                <w:spacing w:val="-1"/>
                <w:sz w:val="24"/>
              </w:rPr>
              <w:t xml:space="preserve"> </w:t>
            </w:r>
            <w:r>
              <w:rPr>
                <w:sz w:val="24"/>
              </w:rPr>
              <w:t>that</w:t>
            </w:r>
            <w:r>
              <w:rPr>
                <w:spacing w:val="-2"/>
                <w:sz w:val="24"/>
              </w:rPr>
              <w:t xml:space="preserve"> either:</w:t>
            </w:r>
          </w:p>
          <w:p w14:paraId="6E00523F" w14:textId="77777777" w:rsidR="009E5329" w:rsidRDefault="008B6576">
            <w:pPr>
              <w:pStyle w:val="TableParagraph"/>
              <w:numPr>
                <w:ilvl w:val="1"/>
                <w:numId w:val="33"/>
              </w:numPr>
              <w:tabs>
                <w:tab w:val="left" w:pos="1671"/>
              </w:tabs>
              <w:spacing w:before="43" w:line="278" w:lineRule="auto"/>
              <w:ind w:right="50"/>
              <w:jc w:val="both"/>
              <w:rPr>
                <w:sz w:val="24"/>
              </w:rPr>
            </w:pPr>
            <w:r>
              <w:rPr>
                <w:sz w:val="24"/>
              </w:rPr>
              <w:t>no grounds for exclusion of the Applicant pursuant to Regulation 57 of the Regulations (the “Exclusion Grounds”) apply to them, or</w:t>
            </w:r>
          </w:p>
          <w:p w14:paraId="1D601CE5" w14:textId="77777777" w:rsidR="009E5329" w:rsidRDefault="008B6576">
            <w:pPr>
              <w:pStyle w:val="TableParagraph"/>
              <w:numPr>
                <w:ilvl w:val="1"/>
                <w:numId w:val="33"/>
              </w:numPr>
              <w:tabs>
                <w:tab w:val="left" w:pos="1671"/>
              </w:tabs>
              <w:spacing w:line="276" w:lineRule="auto"/>
              <w:ind w:right="48"/>
              <w:jc w:val="both"/>
              <w:rPr>
                <w:sz w:val="24"/>
              </w:rPr>
            </w:pPr>
            <w:r>
              <w:rPr>
                <w:sz w:val="24"/>
              </w:rPr>
              <w:t>where</w:t>
            </w:r>
            <w:r>
              <w:rPr>
                <w:spacing w:val="-4"/>
                <w:sz w:val="24"/>
              </w:rPr>
              <w:t xml:space="preserve"> </w:t>
            </w:r>
            <w:r>
              <w:rPr>
                <w:sz w:val="24"/>
              </w:rPr>
              <w:t>any</w:t>
            </w:r>
            <w:r>
              <w:rPr>
                <w:spacing w:val="-5"/>
                <w:sz w:val="24"/>
              </w:rPr>
              <w:t xml:space="preserve"> </w:t>
            </w:r>
            <w:r>
              <w:rPr>
                <w:sz w:val="24"/>
              </w:rPr>
              <w:t>such</w:t>
            </w:r>
            <w:r>
              <w:rPr>
                <w:spacing w:val="-4"/>
                <w:sz w:val="24"/>
              </w:rPr>
              <w:t xml:space="preserve"> </w:t>
            </w:r>
            <w:r>
              <w:rPr>
                <w:sz w:val="24"/>
              </w:rPr>
              <w:t>Exclusion</w:t>
            </w:r>
            <w:r>
              <w:rPr>
                <w:spacing w:val="-4"/>
                <w:sz w:val="24"/>
              </w:rPr>
              <w:t xml:space="preserve"> </w:t>
            </w:r>
            <w:r>
              <w:rPr>
                <w:sz w:val="24"/>
              </w:rPr>
              <w:t>Grounds</w:t>
            </w:r>
            <w:r>
              <w:rPr>
                <w:spacing w:val="-5"/>
                <w:sz w:val="24"/>
              </w:rPr>
              <w:t xml:space="preserve"> </w:t>
            </w:r>
            <w:r>
              <w:rPr>
                <w:sz w:val="24"/>
              </w:rPr>
              <w:t>apply,</w:t>
            </w:r>
            <w:r>
              <w:rPr>
                <w:spacing w:val="-7"/>
                <w:sz w:val="24"/>
              </w:rPr>
              <w:t xml:space="preserve"> </w:t>
            </w:r>
            <w:r>
              <w:rPr>
                <w:sz w:val="24"/>
              </w:rPr>
              <w:t>and</w:t>
            </w:r>
            <w:r>
              <w:rPr>
                <w:spacing w:val="-4"/>
                <w:sz w:val="24"/>
              </w:rPr>
              <w:t xml:space="preserve"> </w:t>
            </w:r>
            <w:r>
              <w:rPr>
                <w:sz w:val="24"/>
              </w:rPr>
              <w:t>where</w:t>
            </w:r>
            <w:r>
              <w:rPr>
                <w:spacing w:val="-6"/>
                <w:sz w:val="24"/>
              </w:rPr>
              <w:t xml:space="preserve"> </w:t>
            </w:r>
            <w:r>
              <w:rPr>
                <w:sz w:val="24"/>
              </w:rPr>
              <w:t>the Applicant</w:t>
            </w:r>
            <w:r>
              <w:rPr>
                <w:spacing w:val="-5"/>
                <w:sz w:val="24"/>
              </w:rPr>
              <w:t xml:space="preserve"> </w:t>
            </w:r>
            <w:r>
              <w:rPr>
                <w:sz w:val="24"/>
              </w:rPr>
              <w:t>is not precluded from doing so under Regulation 57(17) of the Regulations, it can provide evidence to the effect that measures taken by the Applicant are sufficient to demonstrate its reliability despite the existence of any relevant Exclusion Ground, and</w:t>
            </w:r>
          </w:p>
          <w:p w14:paraId="0B414726" w14:textId="77777777" w:rsidR="009E5329" w:rsidRDefault="009E5329">
            <w:pPr>
              <w:pStyle w:val="TableParagraph"/>
              <w:spacing w:before="2"/>
              <w:rPr>
                <w:b/>
                <w:sz w:val="27"/>
              </w:rPr>
            </w:pPr>
          </w:p>
          <w:p w14:paraId="62533AFE" w14:textId="77777777" w:rsidR="009E5329" w:rsidRDefault="008B6576">
            <w:pPr>
              <w:pStyle w:val="TableParagraph"/>
              <w:numPr>
                <w:ilvl w:val="0"/>
                <w:numId w:val="33"/>
              </w:numPr>
              <w:tabs>
                <w:tab w:val="left" w:pos="920"/>
              </w:tabs>
              <w:spacing w:line="278" w:lineRule="auto"/>
              <w:ind w:right="61"/>
              <w:jc w:val="both"/>
              <w:rPr>
                <w:sz w:val="24"/>
              </w:rPr>
            </w:pPr>
            <w:r>
              <w:rPr>
                <w:sz w:val="24"/>
              </w:rPr>
              <w:t xml:space="preserve">Declared by way of </w:t>
            </w:r>
            <w:proofErr w:type="spellStart"/>
            <w:r>
              <w:rPr>
                <w:sz w:val="24"/>
              </w:rPr>
              <w:t>eESPD</w:t>
            </w:r>
            <w:proofErr w:type="spellEnd"/>
            <w:r>
              <w:rPr>
                <w:sz w:val="24"/>
              </w:rPr>
              <w:t xml:space="preserve"> that they satisfy the selection criteria for this Competition as set out in part 3.2 below (the “Selection Criteria”),</w:t>
            </w:r>
          </w:p>
          <w:p w14:paraId="2E0B1956" w14:textId="77777777" w:rsidR="009E5329" w:rsidRDefault="009E5329">
            <w:pPr>
              <w:pStyle w:val="TableParagraph"/>
              <w:spacing w:before="1"/>
              <w:rPr>
                <w:b/>
                <w:sz w:val="27"/>
              </w:rPr>
            </w:pPr>
          </w:p>
          <w:p w14:paraId="7AD7C3C4" w14:textId="77777777" w:rsidR="009E5329" w:rsidRDefault="008B6576">
            <w:pPr>
              <w:pStyle w:val="TableParagraph"/>
              <w:ind w:left="199"/>
              <w:rPr>
                <w:sz w:val="24"/>
              </w:rPr>
            </w:pPr>
            <w:r>
              <w:rPr>
                <w:sz w:val="24"/>
              </w:rPr>
              <w:t>will</w:t>
            </w:r>
            <w:r>
              <w:rPr>
                <w:spacing w:val="-2"/>
                <w:sz w:val="24"/>
              </w:rPr>
              <w:t xml:space="preserve"> </w:t>
            </w:r>
            <w:r>
              <w:rPr>
                <w:sz w:val="24"/>
              </w:rPr>
              <w:t>be</w:t>
            </w:r>
            <w:r>
              <w:rPr>
                <w:spacing w:val="-2"/>
                <w:sz w:val="24"/>
              </w:rPr>
              <w:t xml:space="preserve"> </w:t>
            </w:r>
            <w:r>
              <w:rPr>
                <w:sz w:val="24"/>
              </w:rPr>
              <w:t>admitted</w:t>
            </w:r>
            <w:r>
              <w:rPr>
                <w:spacing w:val="-1"/>
                <w:sz w:val="24"/>
              </w:rPr>
              <w:t xml:space="preserve"> </w:t>
            </w:r>
            <w:r>
              <w:rPr>
                <w:sz w:val="24"/>
              </w:rPr>
              <w:t>to</w:t>
            </w:r>
            <w:r>
              <w:rPr>
                <w:spacing w:val="-3"/>
                <w:sz w:val="24"/>
              </w:rPr>
              <w:t xml:space="preserve"> </w:t>
            </w:r>
            <w:r>
              <w:rPr>
                <w:sz w:val="24"/>
              </w:rPr>
              <w:t>the</w:t>
            </w:r>
            <w:r>
              <w:rPr>
                <w:spacing w:val="-3"/>
                <w:sz w:val="24"/>
              </w:rPr>
              <w:t xml:space="preserve"> </w:t>
            </w:r>
            <w:r>
              <w:rPr>
                <w:spacing w:val="-4"/>
                <w:sz w:val="24"/>
              </w:rPr>
              <w:t>DPS.</w:t>
            </w:r>
          </w:p>
          <w:p w14:paraId="427E3A01" w14:textId="77777777" w:rsidR="009E5329" w:rsidRDefault="009E5329">
            <w:pPr>
              <w:pStyle w:val="TableParagraph"/>
              <w:spacing w:before="3"/>
              <w:rPr>
                <w:b/>
                <w:sz w:val="31"/>
              </w:rPr>
            </w:pPr>
          </w:p>
          <w:p w14:paraId="7F83FF51" w14:textId="77777777" w:rsidR="009E5329" w:rsidRDefault="008B6576">
            <w:pPr>
              <w:pStyle w:val="TableParagraph"/>
              <w:spacing w:line="276" w:lineRule="auto"/>
              <w:ind w:left="199" w:right="55"/>
              <w:jc w:val="both"/>
              <w:rPr>
                <w:sz w:val="24"/>
              </w:rPr>
            </w:pPr>
            <w:r>
              <w:rPr>
                <w:sz w:val="24"/>
              </w:rPr>
              <w:t>Applicants</w:t>
            </w:r>
            <w:r>
              <w:rPr>
                <w:spacing w:val="-3"/>
                <w:sz w:val="24"/>
              </w:rPr>
              <w:t xml:space="preserve"> </w:t>
            </w:r>
            <w:r>
              <w:rPr>
                <w:sz w:val="24"/>
              </w:rPr>
              <w:t>should</w:t>
            </w:r>
            <w:r>
              <w:rPr>
                <w:spacing w:val="-1"/>
                <w:sz w:val="24"/>
              </w:rPr>
              <w:t xml:space="preserve"> </w:t>
            </w:r>
            <w:r>
              <w:rPr>
                <w:sz w:val="24"/>
              </w:rPr>
              <w:t>note</w:t>
            </w:r>
            <w:r>
              <w:rPr>
                <w:spacing w:val="-5"/>
                <w:sz w:val="24"/>
              </w:rPr>
              <w:t xml:space="preserve"> </w:t>
            </w:r>
            <w:r>
              <w:rPr>
                <w:sz w:val="24"/>
              </w:rPr>
              <w:t>that</w:t>
            </w:r>
            <w:r>
              <w:rPr>
                <w:spacing w:val="-1"/>
                <w:sz w:val="24"/>
              </w:rPr>
              <w:t xml:space="preserve"> </w:t>
            </w:r>
            <w:r>
              <w:rPr>
                <w:sz w:val="24"/>
              </w:rPr>
              <w:t>where an</w:t>
            </w:r>
            <w:r>
              <w:rPr>
                <w:spacing w:val="-1"/>
                <w:sz w:val="24"/>
              </w:rPr>
              <w:t xml:space="preserve"> </w:t>
            </w:r>
            <w:r>
              <w:rPr>
                <w:sz w:val="24"/>
              </w:rPr>
              <w:t>Applicant</w:t>
            </w:r>
            <w:r>
              <w:rPr>
                <w:spacing w:val="-1"/>
                <w:sz w:val="24"/>
              </w:rPr>
              <w:t xml:space="preserve"> </w:t>
            </w:r>
            <w:r>
              <w:rPr>
                <w:sz w:val="24"/>
              </w:rPr>
              <w:t>(Prime</w:t>
            </w:r>
            <w:r>
              <w:rPr>
                <w:spacing w:val="-2"/>
                <w:sz w:val="24"/>
              </w:rPr>
              <w:t xml:space="preserve"> </w:t>
            </w:r>
            <w:r>
              <w:rPr>
                <w:sz w:val="24"/>
              </w:rPr>
              <w:t>Contractor)</w:t>
            </w:r>
            <w:r>
              <w:rPr>
                <w:spacing w:val="-4"/>
                <w:sz w:val="24"/>
              </w:rPr>
              <w:t xml:space="preserve"> </w:t>
            </w:r>
            <w:r>
              <w:rPr>
                <w:sz w:val="24"/>
              </w:rPr>
              <w:t>is</w:t>
            </w:r>
            <w:r>
              <w:rPr>
                <w:spacing w:val="-3"/>
                <w:sz w:val="24"/>
              </w:rPr>
              <w:t xml:space="preserve"> </w:t>
            </w:r>
            <w:r>
              <w:rPr>
                <w:sz w:val="24"/>
              </w:rPr>
              <w:t>relying</w:t>
            </w:r>
            <w:r>
              <w:rPr>
                <w:spacing w:val="-1"/>
                <w:sz w:val="24"/>
              </w:rPr>
              <w:t xml:space="preserve"> </w:t>
            </w:r>
            <w:r>
              <w:rPr>
                <w:sz w:val="24"/>
              </w:rPr>
              <w:t>on</w:t>
            </w:r>
            <w:r>
              <w:rPr>
                <w:spacing w:val="-2"/>
                <w:sz w:val="24"/>
              </w:rPr>
              <w:t xml:space="preserve"> </w:t>
            </w:r>
            <w:r>
              <w:rPr>
                <w:sz w:val="24"/>
              </w:rPr>
              <w:t>the capacity of other entities (Subcontractors) for the purposes of fulfilling any of the Selection Criteria in part 3.2 below it must:</w:t>
            </w:r>
          </w:p>
          <w:p w14:paraId="05E6C728" w14:textId="77777777" w:rsidR="009E5329" w:rsidRDefault="008B6576">
            <w:pPr>
              <w:pStyle w:val="TableParagraph"/>
              <w:numPr>
                <w:ilvl w:val="1"/>
                <w:numId w:val="33"/>
              </w:numPr>
              <w:tabs>
                <w:tab w:val="left" w:pos="920"/>
              </w:tabs>
              <w:spacing w:line="278" w:lineRule="auto"/>
              <w:ind w:left="919" w:right="55"/>
              <w:jc w:val="both"/>
              <w:rPr>
                <w:sz w:val="24"/>
              </w:rPr>
            </w:pPr>
            <w:r>
              <w:rPr>
                <w:sz w:val="24"/>
              </w:rPr>
              <w:t>complete</w:t>
            </w:r>
            <w:r>
              <w:rPr>
                <w:spacing w:val="-14"/>
                <w:sz w:val="24"/>
              </w:rPr>
              <w:t xml:space="preserve"> </w:t>
            </w:r>
            <w:r>
              <w:rPr>
                <w:sz w:val="24"/>
              </w:rPr>
              <w:t>and</w:t>
            </w:r>
            <w:r>
              <w:rPr>
                <w:spacing w:val="-14"/>
                <w:sz w:val="24"/>
              </w:rPr>
              <w:t xml:space="preserve"> </w:t>
            </w:r>
            <w:r>
              <w:rPr>
                <w:sz w:val="24"/>
              </w:rPr>
              <w:t>submit</w:t>
            </w:r>
            <w:r>
              <w:rPr>
                <w:spacing w:val="-13"/>
                <w:sz w:val="24"/>
              </w:rPr>
              <w:t xml:space="preserve"> </w:t>
            </w:r>
            <w:r>
              <w:rPr>
                <w:sz w:val="24"/>
              </w:rPr>
              <w:t>a</w:t>
            </w:r>
            <w:r>
              <w:rPr>
                <w:spacing w:val="-14"/>
                <w:sz w:val="24"/>
              </w:rPr>
              <w:t xml:space="preserve"> </w:t>
            </w:r>
            <w:r>
              <w:rPr>
                <w:sz w:val="24"/>
              </w:rPr>
              <w:t>separate</w:t>
            </w:r>
            <w:r>
              <w:rPr>
                <w:spacing w:val="-13"/>
                <w:sz w:val="24"/>
              </w:rPr>
              <w:t xml:space="preserve"> </w:t>
            </w:r>
            <w:proofErr w:type="spellStart"/>
            <w:r>
              <w:rPr>
                <w:sz w:val="24"/>
              </w:rPr>
              <w:t>eESPD</w:t>
            </w:r>
            <w:proofErr w:type="spellEnd"/>
            <w:r>
              <w:rPr>
                <w:spacing w:val="-14"/>
                <w:sz w:val="24"/>
              </w:rPr>
              <w:t xml:space="preserve"> </w:t>
            </w:r>
            <w:r>
              <w:rPr>
                <w:sz w:val="24"/>
              </w:rPr>
              <w:t>in</w:t>
            </w:r>
            <w:r>
              <w:rPr>
                <w:spacing w:val="-13"/>
                <w:sz w:val="24"/>
              </w:rPr>
              <w:t xml:space="preserve"> </w:t>
            </w:r>
            <w:r>
              <w:rPr>
                <w:sz w:val="24"/>
              </w:rPr>
              <w:t>respect</w:t>
            </w:r>
            <w:r>
              <w:rPr>
                <w:spacing w:val="-14"/>
                <w:sz w:val="24"/>
              </w:rPr>
              <w:t xml:space="preserve"> </w:t>
            </w:r>
            <w:r>
              <w:rPr>
                <w:sz w:val="24"/>
              </w:rPr>
              <w:t>of</w:t>
            </w:r>
            <w:r>
              <w:rPr>
                <w:spacing w:val="-14"/>
                <w:sz w:val="24"/>
              </w:rPr>
              <w:t xml:space="preserve"> </w:t>
            </w:r>
            <w:r>
              <w:rPr>
                <w:sz w:val="24"/>
              </w:rPr>
              <w:t>each</w:t>
            </w:r>
            <w:r>
              <w:rPr>
                <w:spacing w:val="-13"/>
                <w:sz w:val="24"/>
              </w:rPr>
              <w:t xml:space="preserve"> </w:t>
            </w:r>
            <w:r>
              <w:rPr>
                <w:sz w:val="24"/>
              </w:rPr>
              <w:t>such</w:t>
            </w:r>
            <w:r>
              <w:rPr>
                <w:spacing w:val="-14"/>
                <w:sz w:val="24"/>
              </w:rPr>
              <w:t xml:space="preserve"> </w:t>
            </w:r>
            <w:r>
              <w:rPr>
                <w:sz w:val="24"/>
              </w:rPr>
              <w:t xml:space="preserve">Subcontractor </w:t>
            </w:r>
            <w:r>
              <w:rPr>
                <w:spacing w:val="-4"/>
                <w:sz w:val="24"/>
              </w:rPr>
              <w:t>and</w:t>
            </w:r>
          </w:p>
          <w:p w14:paraId="0172FF69" w14:textId="77777777" w:rsidR="009E5329" w:rsidRDefault="008B6576">
            <w:pPr>
              <w:pStyle w:val="TableParagraph"/>
              <w:numPr>
                <w:ilvl w:val="1"/>
                <w:numId w:val="33"/>
              </w:numPr>
              <w:tabs>
                <w:tab w:val="left" w:pos="920"/>
              </w:tabs>
              <w:spacing w:line="276" w:lineRule="auto"/>
              <w:ind w:left="919" w:right="56"/>
              <w:jc w:val="both"/>
              <w:rPr>
                <w:sz w:val="24"/>
              </w:rPr>
            </w:pPr>
            <w:r>
              <w:rPr>
                <w:sz w:val="24"/>
              </w:rPr>
              <w:t>when requested by the Contracting Authority, submit proof, to the satisfaction of the Contracting Authority, that each such Subcontractor will place the necessary resources at the disposal of the Prime Contractor.</w:t>
            </w:r>
          </w:p>
          <w:p w14:paraId="33BD0343" w14:textId="77777777" w:rsidR="009E5329" w:rsidRDefault="009E5329">
            <w:pPr>
              <w:pStyle w:val="TableParagraph"/>
              <w:spacing w:before="3"/>
              <w:rPr>
                <w:b/>
                <w:sz w:val="27"/>
              </w:rPr>
            </w:pPr>
          </w:p>
          <w:p w14:paraId="7532E9F2" w14:textId="77777777" w:rsidR="009E5329" w:rsidRDefault="008B6576">
            <w:pPr>
              <w:pStyle w:val="TableParagraph"/>
              <w:spacing w:line="276" w:lineRule="auto"/>
              <w:ind w:left="199" w:right="52"/>
              <w:jc w:val="both"/>
              <w:rPr>
                <w:sz w:val="24"/>
              </w:rPr>
            </w:pPr>
            <w:r>
              <w:rPr>
                <w:sz w:val="24"/>
              </w:rPr>
              <w:t>However, notwithstanding anything</w:t>
            </w:r>
            <w:r>
              <w:rPr>
                <w:spacing w:val="-3"/>
                <w:sz w:val="24"/>
              </w:rPr>
              <w:t xml:space="preserve"> </w:t>
            </w:r>
            <w:r>
              <w:rPr>
                <w:sz w:val="24"/>
              </w:rPr>
              <w:t>to</w:t>
            </w:r>
            <w:r>
              <w:rPr>
                <w:spacing w:val="-2"/>
                <w:sz w:val="24"/>
              </w:rPr>
              <w:t xml:space="preserve"> </w:t>
            </w:r>
            <w:r>
              <w:rPr>
                <w:sz w:val="24"/>
              </w:rPr>
              <w:t>the contrary</w:t>
            </w:r>
            <w:r>
              <w:rPr>
                <w:spacing w:val="-1"/>
                <w:sz w:val="24"/>
              </w:rPr>
              <w:t xml:space="preserve"> </w:t>
            </w:r>
            <w:r>
              <w:rPr>
                <w:sz w:val="24"/>
              </w:rPr>
              <w:t>in</w:t>
            </w:r>
            <w:r>
              <w:rPr>
                <w:spacing w:val="-2"/>
                <w:sz w:val="24"/>
              </w:rPr>
              <w:t xml:space="preserve"> </w:t>
            </w:r>
            <w:r>
              <w:rPr>
                <w:sz w:val="24"/>
              </w:rPr>
              <w:t>this</w:t>
            </w:r>
            <w:r>
              <w:rPr>
                <w:spacing w:val="-3"/>
                <w:sz w:val="24"/>
              </w:rPr>
              <w:t xml:space="preserve"> </w:t>
            </w:r>
            <w:r>
              <w:rPr>
                <w:sz w:val="24"/>
              </w:rPr>
              <w:t>part 3.1,</w:t>
            </w:r>
            <w:r>
              <w:rPr>
                <w:spacing w:val="-3"/>
                <w:sz w:val="24"/>
              </w:rPr>
              <w:t xml:space="preserve"> </w:t>
            </w:r>
            <w:r>
              <w:rPr>
                <w:sz w:val="24"/>
              </w:rPr>
              <w:t>the Contracting Authority</w:t>
            </w:r>
            <w:r>
              <w:rPr>
                <w:spacing w:val="-14"/>
                <w:sz w:val="24"/>
              </w:rPr>
              <w:t xml:space="preserve"> </w:t>
            </w:r>
            <w:r>
              <w:rPr>
                <w:sz w:val="24"/>
              </w:rPr>
              <w:t>reserves</w:t>
            </w:r>
            <w:r>
              <w:rPr>
                <w:spacing w:val="-14"/>
                <w:sz w:val="24"/>
              </w:rPr>
              <w:t xml:space="preserve"> </w:t>
            </w:r>
            <w:r>
              <w:rPr>
                <w:sz w:val="24"/>
              </w:rPr>
              <w:t>the</w:t>
            </w:r>
            <w:r>
              <w:rPr>
                <w:spacing w:val="-13"/>
                <w:sz w:val="24"/>
              </w:rPr>
              <w:t xml:space="preserve"> </w:t>
            </w:r>
            <w:r>
              <w:rPr>
                <w:sz w:val="24"/>
              </w:rPr>
              <w:t>right</w:t>
            </w:r>
            <w:r>
              <w:rPr>
                <w:spacing w:val="-14"/>
                <w:sz w:val="24"/>
              </w:rPr>
              <w:t xml:space="preserve"> </w:t>
            </w:r>
            <w:r>
              <w:rPr>
                <w:sz w:val="24"/>
              </w:rPr>
              <w:t>to</w:t>
            </w:r>
            <w:r>
              <w:rPr>
                <w:spacing w:val="-13"/>
                <w:sz w:val="24"/>
              </w:rPr>
              <w:t xml:space="preserve"> </w:t>
            </w:r>
            <w:r>
              <w:rPr>
                <w:sz w:val="24"/>
              </w:rPr>
              <w:t>ask</w:t>
            </w:r>
            <w:r>
              <w:rPr>
                <w:spacing w:val="-14"/>
                <w:sz w:val="24"/>
              </w:rPr>
              <w:t xml:space="preserve"> </w:t>
            </w:r>
            <w:r>
              <w:rPr>
                <w:sz w:val="24"/>
              </w:rPr>
              <w:t>Applicants</w:t>
            </w:r>
            <w:r>
              <w:rPr>
                <w:spacing w:val="-13"/>
                <w:sz w:val="24"/>
              </w:rPr>
              <w:t xml:space="preserve"> </w:t>
            </w:r>
            <w:r>
              <w:rPr>
                <w:sz w:val="24"/>
              </w:rPr>
              <w:t>at</w:t>
            </w:r>
            <w:r>
              <w:rPr>
                <w:spacing w:val="-14"/>
                <w:sz w:val="24"/>
              </w:rPr>
              <w:t xml:space="preserve"> </w:t>
            </w:r>
            <w:r>
              <w:rPr>
                <w:sz w:val="24"/>
              </w:rPr>
              <w:t>any</w:t>
            </w:r>
            <w:r>
              <w:rPr>
                <w:spacing w:val="-14"/>
                <w:sz w:val="24"/>
              </w:rPr>
              <w:t xml:space="preserve"> </w:t>
            </w:r>
            <w:r>
              <w:rPr>
                <w:sz w:val="24"/>
              </w:rPr>
              <w:t>moment</w:t>
            </w:r>
            <w:r>
              <w:rPr>
                <w:spacing w:val="-13"/>
                <w:sz w:val="24"/>
              </w:rPr>
              <w:t xml:space="preserve"> </w:t>
            </w:r>
            <w:r>
              <w:rPr>
                <w:sz w:val="24"/>
              </w:rPr>
              <w:t>during</w:t>
            </w:r>
            <w:r>
              <w:rPr>
                <w:spacing w:val="-14"/>
                <w:sz w:val="24"/>
              </w:rPr>
              <w:t xml:space="preserve"> </w:t>
            </w:r>
            <w:r>
              <w:rPr>
                <w:sz w:val="24"/>
              </w:rPr>
              <w:t>the</w:t>
            </w:r>
            <w:r>
              <w:rPr>
                <w:spacing w:val="-13"/>
                <w:sz w:val="24"/>
              </w:rPr>
              <w:t xml:space="preserve"> </w:t>
            </w:r>
            <w:r>
              <w:rPr>
                <w:sz w:val="24"/>
              </w:rPr>
              <w:t xml:space="preserve">Competition to submit any or </w:t>
            </w:r>
            <w:proofErr w:type="gramStart"/>
            <w:r>
              <w:rPr>
                <w:sz w:val="24"/>
              </w:rPr>
              <w:t>all of</w:t>
            </w:r>
            <w:proofErr w:type="gramEnd"/>
            <w:r>
              <w:rPr>
                <w:sz w:val="24"/>
              </w:rPr>
              <w:t xml:space="preserve"> the following for the purposes of verification of the</w:t>
            </w:r>
            <w:r>
              <w:rPr>
                <w:spacing w:val="-1"/>
                <w:sz w:val="24"/>
              </w:rPr>
              <w:t xml:space="preserve"> </w:t>
            </w:r>
            <w:r>
              <w:rPr>
                <w:sz w:val="24"/>
              </w:rPr>
              <w:t>status of the Applicant (including the Prime Contractor and any Subcontractor):</w:t>
            </w:r>
          </w:p>
          <w:p w14:paraId="3D45CEA1" w14:textId="77777777" w:rsidR="009E5329" w:rsidRDefault="008B6576">
            <w:pPr>
              <w:pStyle w:val="TableParagraph"/>
              <w:numPr>
                <w:ilvl w:val="0"/>
                <w:numId w:val="32"/>
              </w:numPr>
              <w:tabs>
                <w:tab w:val="left" w:pos="920"/>
              </w:tabs>
              <w:spacing w:line="292" w:lineRule="exact"/>
              <w:ind w:hanging="361"/>
              <w:jc w:val="both"/>
              <w:rPr>
                <w:sz w:val="24"/>
              </w:rPr>
            </w:pPr>
            <w:r>
              <w:rPr>
                <w:sz w:val="24"/>
              </w:rPr>
              <w:t>a</w:t>
            </w:r>
            <w:r>
              <w:rPr>
                <w:spacing w:val="-2"/>
                <w:sz w:val="24"/>
              </w:rPr>
              <w:t xml:space="preserve"> </w:t>
            </w:r>
            <w:r>
              <w:rPr>
                <w:sz w:val="24"/>
              </w:rPr>
              <w:t>Declaration in</w:t>
            </w:r>
            <w:r>
              <w:rPr>
                <w:spacing w:val="-3"/>
                <w:sz w:val="24"/>
              </w:rPr>
              <w:t xml:space="preserve"> </w:t>
            </w:r>
            <w:r>
              <w:rPr>
                <w:sz w:val="24"/>
              </w:rPr>
              <w:t>the</w:t>
            </w:r>
            <w:r>
              <w:rPr>
                <w:spacing w:val="-2"/>
                <w:sz w:val="24"/>
              </w:rPr>
              <w:t xml:space="preserve"> </w:t>
            </w:r>
            <w:r>
              <w:rPr>
                <w:sz w:val="24"/>
              </w:rPr>
              <w:t>form</w:t>
            </w:r>
            <w:r>
              <w:rPr>
                <w:spacing w:val="-3"/>
                <w:sz w:val="24"/>
              </w:rPr>
              <w:t xml:space="preserve"> </w:t>
            </w:r>
            <w:r>
              <w:rPr>
                <w:sz w:val="24"/>
              </w:rPr>
              <w:t>attached</w:t>
            </w:r>
            <w:r>
              <w:rPr>
                <w:spacing w:val="-3"/>
                <w:sz w:val="24"/>
              </w:rPr>
              <w:t xml:space="preserve"> </w:t>
            </w:r>
            <w:r>
              <w:rPr>
                <w:sz w:val="24"/>
              </w:rPr>
              <w:t>at</w:t>
            </w:r>
            <w:r>
              <w:rPr>
                <w:spacing w:val="-2"/>
                <w:sz w:val="24"/>
              </w:rPr>
              <w:t xml:space="preserve"> </w:t>
            </w:r>
            <w:r>
              <w:rPr>
                <w:sz w:val="24"/>
              </w:rPr>
              <w:t>Appendix</w:t>
            </w:r>
            <w:r>
              <w:rPr>
                <w:spacing w:val="-1"/>
                <w:sz w:val="24"/>
              </w:rPr>
              <w:t xml:space="preserve"> </w:t>
            </w:r>
            <w:proofErr w:type="gramStart"/>
            <w:r>
              <w:rPr>
                <w:spacing w:val="-7"/>
                <w:sz w:val="24"/>
              </w:rPr>
              <w:t>4;</w:t>
            </w:r>
            <w:proofErr w:type="gramEnd"/>
          </w:p>
          <w:p w14:paraId="3A14D353" w14:textId="77777777" w:rsidR="009E5329" w:rsidRDefault="008B6576">
            <w:pPr>
              <w:pStyle w:val="TableParagraph"/>
              <w:numPr>
                <w:ilvl w:val="0"/>
                <w:numId w:val="32"/>
              </w:numPr>
              <w:tabs>
                <w:tab w:val="left" w:pos="920"/>
              </w:tabs>
              <w:spacing w:before="43" w:line="276" w:lineRule="auto"/>
              <w:ind w:right="56"/>
              <w:jc w:val="both"/>
              <w:rPr>
                <w:sz w:val="24"/>
              </w:rPr>
            </w:pPr>
            <w:r>
              <w:rPr>
                <w:sz w:val="24"/>
              </w:rPr>
              <w:t xml:space="preserve">evidence to the effect that measures taken by the entity concerned are sufficient to demonstrate its reliability despite the existence of a relevant Exclusion </w:t>
            </w:r>
            <w:proofErr w:type="gramStart"/>
            <w:r>
              <w:rPr>
                <w:sz w:val="24"/>
              </w:rPr>
              <w:t>Ground;</w:t>
            </w:r>
            <w:proofErr w:type="gramEnd"/>
          </w:p>
          <w:p w14:paraId="4BFBF304" w14:textId="77777777" w:rsidR="009E5329" w:rsidRDefault="008B6576">
            <w:pPr>
              <w:pStyle w:val="TableParagraph"/>
              <w:numPr>
                <w:ilvl w:val="0"/>
                <w:numId w:val="32"/>
              </w:numPr>
              <w:tabs>
                <w:tab w:val="left" w:pos="920"/>
              </w:tabs>
              <w:spacing w:before="2" w:line="276" w:lineRule="auto"/>
              <w:ind w:right="53"/>
              <w:jc w:val="both"/>
              <w:rPr>
                <w:sz w:val="24"/>
              </w:rPr>
            </w:pPr>
            <w:r>
              <w:rPr>
                <w:sz w:val="24"/>
              </w:rPr>
              <w:t>in</w:t>
            </w:r>
            <w:r>
              <w:rPr>
                <w:spacing w:val="-14"/>
                <w:sz w:val="24"/>
              </w:rPr>
              <w:t xml:space="preserve"> </w:t>
            </w:r>
            <w:r>
              <w:rPr>
                <w:sz w:val="24"/>
              </w:rPr>
              <w:t>the</w:t>
            </w:r>
            <w:r>
              <w:rPr>
                <w:spacing w:val="-14"/>
                <w:sz w:val="24"/>
              </w:rPr>
              <w:t xml:space="preserve"> </w:t>
            </w:r>
            <w:r>
              <w:rPr>
                <w:sz w:val="24"/>
              </w:rPr>
              <w:t>case</w:t>
            </w:r>
            <w:r>
              <w:rPr>
                <w:spacing w:val="-13"/>
                <w:sz w:val="24"/>
              </w:rPr>
              <w:t xml:space="preserve"> </w:t>
            </w:r>
            <w:r>
              <w:rPr>
                <w:sz w:val="24"/>
              </w:rPr>
              <w:t>of</w:t>
            </w:r>
            <w:r>
              <w:rPr>
                <w:spacing w:val="-12"/>
                <w:sz w:val="24"/>
              </w:rPr>
              <w:t xml:space="preserve"> </w:t>
            </w:r>
            <w:r>
              <w:rPr>
                <w:sz w:val="24"/>
              </w:rPr>
              <w:t>the</w:t>
            </w:r>
            <w:r>
              <w:rPr>
                <w:spacing w:val="-14"/>
                <w:sz w:val="24"/>
              </w:rPr>
              <w:t xml:space="preserve"> </w:t>
            </w:r>
            <w:r>
              <w:rPr>
                <w:sz w:val="24"/>
              </w:rPr>
              <w:t>Prime</w:t>
            </w:r>
            <w:r>
              <w:rPr>
                <w:spacing w:val="-11"/>
                <w:sz w:val="24"/>
              </w:rPr>
              <w:t xml:space="preserve"> </w:t>
            </w:r>
            <w:r>
              <w:rPr>
                <w:sz w:val="24"/>
              </w:rPr>
              <w:t>Contractor</w:t>
            </w:r>
            <w:r>
              <w:rPr>
                <w:spacing w:val="-14"/>
                <w:sz w:val="24"/>
              </w:rPr>
              <w:t xml:space="preserve"> </w:t>
            </w:r>
            <w:r>
              <w:rPr>
                <w:sz w:val="24"/>
              </w:rPr>
              <w:t>and</w:t>
            </w:r>
            <w:r>
              <w:rPr>
                <w:spacing w:val="-13"/>
                <w:sz w:val="24"/>
              </w:rPr>
              <w:t xml:space="preserve"> </w:t>
            </w:r>
            <w:r>
              <w:rPr>
                <w:sz w:val="24"/>
              </w:rPr>
              <w:t>any</w:t>
            </w:r>
            <w:r>
              <w:rPr>
                <w:spacing w:val="-14"/>
                <w:sz w:val="24"/>
              </w:rPr>
              <w:t xml:space="preserve"> </w:t>
            </w:r>
            <w:r>
              <w:rPr>
                <w:sz w:val="24"/>
              </w:rPr>
              <w:t>Subcontractor</w:t>
            </w:r>
            <w:r>
              <w:rPr>
                <w:spacing w:val="-12"/>
                <w:sz w:val="24"/>
              </w:rPr>
              <w:t xml:space="preserve"> </w:t>
            </w:r>
            <w:r>
              <w:rPr>
                <w:sz w:val="24"/>
              </w:rPr>
              <w:t>on</w:t>
            </w:r>
            <w:r>
              <w:rPr>
                <w:spacing w:val="-12"/>
                <w:sz w:val="24"/>
              </w:rPr>
              <w:t xml:space="preserve"> </w:t>
            </w:r>
            <w:r>
              <w:rPr>
                <w:sz w:val="24"/>
              </w:rPr>
              <w:t>whose</w:t>
            </w:r>
            <w:r>
              <w:rPr>
                <w:spacing w:val="-13"/>
                <w:sz w:val="24"/>
              </w:rPr>
              <w:t xml:space="preserve"> </w:t>
            </w:r>
            <w:r>
              <w:rPr>
                <w:sz w:val="24"/>
              </w:rPr>
              <w:t>capacity the</w:t>
            </w:r>
            <w:r>
              <w:rPr>
                <w:spacing w:val="-9"/>
                <w:sz w:val="24"/>
              </w:rPr>
              <w:t xml:space="preserve"> </w:t>
            </w:r>
            <w:r>
              <w:rPr>
                <w:sz w:val="24"/>
              </w:rPr>
              <w:t>Prime</w:t>
            </w:r>
            <w:r>
              <w:rPr>
                <w:spacing w:val="-6"/>
                <w:sz w:val="24"/>
              </w:rPr>
              <w:t xml:space="preserve"> </w:t>
            </w:r>
            <w:r>
              <w:rPr>
                <w:sz w:val="24"/>
              </w:rPr>
              <w:t>Contractor</w:t>
            </w:r>
            <w:r>
              <w:rPr>
                <w:spacing w:val="-7"/>
                <w:sz w:val="24"/>
              </w:rPr>
              <w:t xml:space="preserve"> </w:t>
            </w:r>
            <w:r>
              <w:rPr>
                <w:sz w:val="24"/>
              </w:rPr>
              <w:t>relies,</w:t>
            </w:r>
            <w:r>
              <w:rPr>
                <w:spacing w:val="-7"/>
                <w:sz w:val="24"/>
              </w:rPr>
              <w:t xml:space="preserve"> </w:t>
            </w:r>
            <w:r>
              <w:rPr>
                <w:sz w:val="24"/>
              </w:rPr>
              <w:t>all</w:t>
            </w:r>
            <w:r>
              <w:rPr>
                <w:spacing w:val="-7"/>
                <w:sz w:val="24"/>
              </w:rPr>
              <w:t xml:space="preserve"> </w:t>
            </w:r>
            <w:r>
              <w:rPr>
                <w:sz w:val="24"/>
              </w:rPr>
              <w:t>or</w:t>
            </w:r>
            <w:r>
              <w:rPr>
                <w:spacing w:val="-7"/>
                <w:sz w:val="24"/>
              </w:rPr>
              <w:t xml:space="preserve"> </w:t>
            </w:r>
            <w:r>
              <w:rPr>
                <w:sz w:val="24"/>
              </w:rPr>
              <w:t>any</w:t>
            </w:r>
            <w:r>
              <w:rPr>
                <w:spacing w:val="-8"/>
                <w:sz w:val="24"/>
              </w:rPr>
              <w:t xml:space="preserve"> </w:t>
            </w:r>
            <w:r>
              <w:rPr>
                <w:sz w:val="24"/>
              </w:rPr>
              <w:t>of</w:t>
            </w:r>
            <w:r>
              <w:rPr>
                <w:spacing w:val="-6"/>
                <w:sz w:val="24"/>
              </w:rPr>
              <w:t xml:space="preserve"> </w:t>
            </w:r>
            <w:r>
              <w:rPr>
                <w:sz w:val="24"/>
              </w:rPr>
              <w:t>the</w:t>
            </w:r>
            <w:r>
              <w:rPr>
                <w:spacing w:val="-7"/>
                <w:sz w:val="24"/>
              </w:rPr>
              <w:t xml:space="preserve"> </w:t>
            </w:r>
            <w:r>
              <w:rPr>
                <w:sz w:val="24"/>
              </w:rPr>
              <w:t>supporting</w:t>
            </w:r>
            <w:r>
              <w:rPr>
                <w:spacing w:val="-10"/>
                <w:sz w:val="24"/>
              </w:rPr>
              <w:t xml:space="preserve"> </w:t>
            </w:r>
            <w:r>
              <w:rPr>
                <w:sz w:val="24"/>
              </w:rPr>
              <w:t>documents</w:t>
            </w:r>
            <w:r>
              <w:rPr>
                <w:spacing w:val="-8"/>
                <w:sz w:val="24"/>
              </w:rPr>
              <w:t xml:space="preserve"> </w:t>
            </w:r>
            <w:r>
              <w:rPr>
                <w:sz w:val="24"/>
              </w:rPr>
              <w:t>specified at paragraph 3.2 below, and the Applicant must provide that documentary</w:t>
            </w:r>
          </w:p>
          <w:p w14:paraId="1BA6AE75" w14:textId="77777777" w:rsidR="009E5329" w:rsidRDefault="008B6576">
            <w:pPr>
              <w:pStyle w:val="TableParagraph"/>
              <w:spacing w:line="269" w:lineRule="exact"/>
              <w:ind w:left="919"/>
              <w:jc w:val="both"/>
              <w:rPr>
                <w:sz w:val="24"/>
              </w:rPr>
            </w:pPr>
            <w:r>
              <w:rPr>
                <w:sz w:val="24"/>
              </w:rPr>
              <w:t>evidence</w:t>
            </w:r>
            <w:r>
              <w:rPr>
                <w:spacing w:val="-6"/>
                <w:sz w:val="24"/>
              </w:rPr>
              <w:t xml:space="preserve"> </w:t>
            </w:r>
            <w:r>
              <w:rPr>
                <w:sz w:val="24"/>
              </w:rPr>
              <w:t>no</w:t>
            </w:r>
            <w:r>
              <w:rPr>
                <w:spacing w:val="-4"/>
                <w:sz w:val="24"/>
              </w:rPr>
              <w:t xml:space="preserve"> </w:t>
            </w:r>
            <w:r>
              <w:rPr>
                <w:sz w:val="24"/>
              </w:rPr>
              <w:t>later</w:t>
            </w:r>
            <w:r>
              <w:rPr>
                <w:spacing w:val="-2"/>
                <w:sz w:val="24"/>
              </w:rPr>
              <w:t xml:space="preserve"> </w:t>
            </w:r>
            <w:r>
              <w:rPr>
                <w:sz w:val="24"/>
              </w:rPr>
              <w:t>than</w:t>
            </w:r>
            <w:r>
              <w:rPr>
                <w:spacing w:val="-3"/>
                <w:sz w:val="24"/>
              </w:rPr>
              <w:t xml:space="preserve"> </w:t>
            </w:r>
            <w:r>
              <w:rPr>
                <w:sz w:val="24"/>
              </w:rPr>
              <w:t>five</w:t>
            </w:r>
            <w:r>
              <w:rPr>
                <w:spacing w:val="-2"/>
                <w:sz w:val="24"/>
              </w:rPr>
              <w:t xml:space="preserve"> </w:t>
            </w:r>
            <w:r>
              <w:rPr>
                <w:sz w:val="24"/>
              </w:rPr>
              <w:t>(5)</w:t>
            </w:r>
            <w:r>
              <w:rPr>
                <w:spacing w:val="-3"/>
                <w:sz w:val="24"/>
              </w:rPr>
              <w:t xml:space="preserve"> </w:t>
            </w:r>
            <w:r>
              <w:rPr>
                <w:sz w:val="24"/>
              </w:rPr>
              <w:t>calendar</w:t>
            </w:r>
            <w:r>
              <w:rPr>
                <w:spacing w:val="-2"/>
                <w:sz w:val="24"/>
              </w:rPr>
              <w:t xml:space="preserve"> </w:t>
            </w:r>
            <w:r>
              <w:rPr>
                <w:sz w:val="24"/>
              </w:rPr>
              <w:t>days</w:t>
            </w:r>
            <w:r>
              <w:rPr>
                <w:spacing w:val="-2"/>
                <w:sz w:val="24"/>
              </w:rPr>
              <w:t xml:space="preserve"> </w:t>
            </w:r>
            <w:r>
              <w:rPr>
                <w:sz w:val="24"/>
              </w:rPr>
              <w:t>following</w:t>
            </w:r>
            <w:r>
              <w:rPr>
                <w:spacing w:val="-2"/>
                <w:sz w:val="24"/>
              </w:rPr>
              <w:t xml:space="preserve"> </w:t>
            </w:r>
            <w:r>
              <w:rPr>
                <w:sz w:val="24"/>
              </w:rPr>
              <w:t xml:space="preserve">that </w:t>
            </w:r>
            <w:r>
              <w:rPr>
                <w:spacing w:val="-2"/>
                <w:sz w:val="24"/>
              </w:rPr>
              <w:t>request.</w:t>
            </w:r>
          </w:p>
        </w:tc>
      </w:tr>
    </w:tbl>
    <w:p w14:paraId="08C5D60A" w14:textId="77777777" w:rsidR="009E5329" w:rsidRDefault="009E5329">
      <w:pPr>
        <w:spacing w:line="269" w:lineRule="exact"/>
        <w:jc w:val="both"/>
        <w:rPr>
          <w:sz w:val="24"/>
        </w:rPr>
        <w:sectPr w:rsidR="009E5329">
          <w:pgSz w:w="11910" w:h="16850"/>
          <w:pgMar w:top="1120" w:right="1100" w:bottom="1020" w:left="520" w:header="0" w:footer="832" w:gutter="0"/>
          <w:cols w:space="720"/>
        </w:sectPr>
      </w:pPr>
    </w:p>
    <w:p w14:paraId="28B0F708" w14:textId="77777777" w:rsidR="009E5329" w:rsidRDefault="008B6576">
      <w:pPr>
        <w:pStyle w:val="BodyText"/>
        <w:spacing w:before="30" w:line="276" w:lineRule="auto"/>
        <w:ind w:left="1710" w:right="428"/>
        <w:jc w:val="both"/>
      </w:pPr>
      <w:r>
        <w:lastRenderedPageBreak/>
        <w:t>If, upon request by the Contracting Authority, an Applicant does not provide evidence which is considered by the Contracting Authority as sufficient to demonstrate (</w:t>
      </w:r>
      <w:proofErr w:type="spellStart"/>
      <w:r>
        <w:t>i</w:t>
      </w:r>
      <w:proofErr w:type="spellEnd"/>
      <w:r>
        <w:t>) its fulfilment of the Selection Criteria (or any one of them) in accordance with this RFATP and (ii) the absence of Exclusion Grounds, or its reliability despite the existence of a relevant Exclusion Ground, it shall not be admitted to the DPS or shall be excluded from this Competition.</w:t>
      </w:r>
    </w:p>
    <w:p w14:paraId="2801A6A1" w14:textId="77777777" w:rsidR="009E5329" w:rsidRDefault="009E5329">
      <w:pPr>
        <w:pStyle w:val="BodyText"/>
        <w:spacing w:before="8"/>
        <w:rPr>
          <w:sz w:val="27"/>
        </w:rPr>
      </w:pPr>
    </w:p>
    <w:p w14:paraId="62623538" w14:textId="77777777" w:rsidR="009E5329" w:rsidRDefault="008B6576">
      <w:pPr>
        <w:pStyle w:val="BodyText"/>
        <w:spacing w:line="276" w:lineRule="auto"/>
        <w:ind w:left="1710" w:right="432"/>
        <w:jc w:val="both"/>
      </w:pPr>
      <w:r>
        <w:t>If, upon request by the Contracting Authority, an Applicant does not provide evidence which is considered by the Contracting Authority as sufficient to demonstrate (</w:t>
      </w:r>
      <w:proofErr w:type="spellStart"/>
      <w:r>
        <w:t>i</w:t>
      </w:r>
      <w:proofErr w:type="spellEnd"/>
      <w:r>
        <w:t>) the fulfilment by any Subcontractor on whose capacity the Prime Contractor relies of the Selection Criteria (or any one of them) in accordance with this</w:t>
      </w:r>
      <w:r>
        <w:rPr>
          <w:spacing w:val="-14"/>
        </w:rPr>
        <w:t xml:space="preserve"> </w:t>
      </w:r>
      <w:r>
        <w:t>RFATP</w:t>
      </w:r>
      <w:r>
        <w:rPr>
          <w:spacing w:val="-14"/>
        </w:rPr>
        <w:t xml:space="preserve"> </w:t>
      </w:r>
      <w:r>
        <w:t>and</w:t>
      </w:r>
      <w:r>
        <w:rPr>
          <w:spacing w:val="-13"/>
        </w:rPr>
        <w:t xml:space="preserve"> </w:t>
      </w:r>
      <w:r>
        <w:t>(ii)</w:t>
      </w:r>
      <w:r>
        <w:rPr>
          <w:spacing w:val="-14"/>
        </w:rPr>
        <w:t xml:space="preserve"> </w:t>
      </w:r>
      <w:r>
        <w:t>the</w:t>
      </w:r>
      <w:r>
        <w:rPr>
          <w:spacing w:val="-11"/>
        </w:rPr>
        <w:t xml:space="preserve"> </w:t>
      </w:r>
      <w:r>
        <w:t>absence</w:t>
      </w:r>
      <w:r>
        <w:rPr>
          <w:spacing w:val="-12"/>
        </w:rPr>
        <w:t xml:space="preserve"> </w:t>
      </w:r>
      <w:r>
        <w:t>of</w:t>
      </w:r>
      <w:r>
        <w:rPr>
          <w:spacing w:val="-13"/>
        </w:rPr>
        <w:t xml:space="preserve"> </w:t>
      </w:r>
      <w:r>
        <w:t>Exclusion</w:t>
      </w:r>
      <w:r>
        <w:rPr>
          <w:spacing w:val="-13"/>
        </w:rPr>
        <w:t xml:space="preserve"> </w:t>
      </w:r>
      <w:r>
        <w:t>Grounds</w:t>
      </w:r>
      <w:r>
        <w:rPr>
          <w:spacing w:val="-13"/>
        </w:rPr>
        <w:t xml:space="preserve"> </w:t>
      </w:r>
      <w:r>
        <w:t>in</w:t>
      </w:r>
      <w:r>
        <w:rPr>
          <w:spacing w:val="-13"/>
        </w:rPr>
        <w:t xml:space="preserve"> </w:t>
      </w:r>
      <w:r>
        <w:t>respect</w:t>
      </w:r>
      <w:r>
        <w:rPr>
          <w:spacing w:val="-13"/>
        </w:rPr>
        <w:t xml:space="preserve"> </w:t>
      </w:r>
      <w:r>
        <w:t>of</w:t>
      </w:r>
      <w:r>
        <w:rPr>
          <w:spacing w:val="-12"/>
        </w:rPr>
        <w:t xml:space="preserve"> </w:t>
      </w:r>
      <w:r>
        <w:t>any</w:t>
      </w:r>
      <w:r>
        <w:rPr>
          <w:spacing w:val="-13"/>
        </w:rPr>
        <w:t xml:space="preserve"> </w:t>
      </w:r>
      <w:r>
        <w:t>Subcontractor, or the reliability of any Subcontractor despite the existence of a relevant Exclusion Ground,</w:t>
      </w:r>
      <w:r>
        <w:rPr>
          <w:spacing w:val="-11"/>
        </w:rPr>
        <w:t xml:space="preserve"> </w:t>
      </w:r>
      <w:r>
        <w:t>it</w:t>
      </w:r>
      <w:r>
        <w:rPr>
          <w:spacing w:val="-10"/>
        </w:rPr>
        <w:t xml:space="preserve"> </w:t>
      </w:r>
      <w:r>
        <w:t>shall</w:t>
      </w:r>
      <w:r>
        <w:rPr>
          <w:spacing w:val="-13"/>
        </w:rPr>
        <w:t xml:space="preserve"> </w:t>
      </w:r>
      <w:r>
        <w:t>be</w:t>
      </w:r>
      <w:r>
        <w:rPr>
          <w:spacing w:val="-11"/>
        </w:rPr>
        <w:t xml:space="preserve"> </w:t>
      </w:r>
      <w:r>
        <w:t>excluded</w:t>
      </w:r>
      <w:r>
        <w:rPr>
          <w:spacing w:val="-10"/>
        </w:rPr>
        <w:t xml:space="preserve"> </w:t>
      </w:r>
      <w:r>
        <w:t>from</w:t>
      </w:r>
      <w:r>
        <w:rPr>
          <w:spacing w:val="32"/>
        </w:rPr>
        <w:t xml:space="preserve"> </w:t>
      </w:r>
      <w:r>
        <w:t>participation</w:t>
      </w:r>
      <w:r>
        <w:rPr>
          <w:spacing w:val="-10"/>
        </w:rPr>
        <w:t xml:space="preserve"> </w:t>
      </w:r>
      <w:r>
        <w:t>in</w:t>
      </w:r>
      <w:r>
        <w:rPr>
          <w:spacing w:val="-12"/>
        </w:rPr>
        <w:t xml:space="preserve"> </w:t>
      </w:r>
      <w:r>
        <w:t>this</w:t>
      </w:r>
      <w:r>
        <w:rPr>
          <w:spacing w:val="-11"/>
        </w:rPr>
        <w:t xml:space="preserve"> </w:t>
      </w:r>
      <w:r>
        <w:t>Competition</w:t>
      </w:r>
      <w:r>
        <w:rPr>
          <w:spacing w:val="-10"/>
        </w:rPr>
        <w:t xml:space="preserve"> </w:t>
      </w:r>
      <w:r>
        <w:t>unless</w:t>
      </w:r>
      <w:r>
        <w:rPr>
          <w:spacing w:val="-11"/>
        </w:rPr>
        <w:t xml:space="preserve"> </w:t>
      </w:r>
      <w:r>
        <w:t>it</w:t>
      </w:r>
      <w:r>
        <w:rPr>
          <w:spacing w:val="-9"/>
        </w:rPr>
        <w:t xml:space="preserve"> </w:t>
      </w:r>
      <w:r>
        <w:t>replaces the Subcontractor with one which meets all relevant requirements of this RFATP.</w:t>
      </w:r>
    </w:p>
    <w:p w14:paraId="6CA0912A" w14:textId="77777777" w:rsidR="009E5329" w:rsidRDefault="009E5329">
      <w:pPr>
        <w:pStyle w:val="BodyText"/>
        <w:rPr>
          <w:sz w:val="20"/>
        </w:rPr>
      </w:pPr>
    </w:p>
    <w:p w14:paraId="66EDE0B5" w14:textId="610B7519" w:rsidR="009E5329" w:rsidRDefault="007865F7">
      <w:pPr>
        <w:pStyle w:val="BodyText"/>
        <w:spacing w:before="4"/>
        <w:rPr>
          <w:sz w:val="25"/>
        </w:rPr>
      </w:pPr>
      <w:r>
        <w:rPr>
          <w:noProof/>
        </w:rPr>
        <mc:AlternateContent>
          <mc:Choice Requires="wpg">
            <w:drawing>
              <wp:anchor distT="0" distB="0" distL="0" distR="0" simplePos="0" relativeHeight="487601664" behindDoc="1" locked="0" layoutInCell="1" allowOverlap="1" wp14:anchorId="1C4F5CD8" wp14:editId="183915F1">
                <wp:simplePos x="0" y="0"/>
                <wp:positionH relativeFrom="page">
                  <wp:posOffset>882650</wp:posOffset>
                </wp:positionH>
                <wp:positionV relativeFrom="paragraph">
                  <wp:posOffset>211455</wp:posOffset>
                </wp:positionV>
                <wp:extent cx="5798185" cy="247015"/>
                <wp:effectExtent l="0" t="0" r="0" b="0"/>
                <wp:wrapTopAndBottom/>
                <wp:docPr id="276" name="docshapegroup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3"/>
                          <a:chExt cx="9131" cy="389"/>
                        </a:xfrm>
                      </wpg:grpSpPr>
                      <wps:wsp>
                        <wps:cNvPr id="277" name="docshape96"/>
                        <wps:cNvSpPr>
                          <a:spLocks noChangeArrowheads="1"/>
                        </wps:cNvSpPr>
                        <wps:spPr bwMode="auto">
                          <a:xfrm>
                            <a:off x="1390" y="333"/>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docshape97"/>
                        <wps:cNvSpPr>
                          <a:spLocks noChangeArrowheads="1"/>
                        </wps:cNvSpPr>
                        <wps:spPr bwMode="auto">
                          <a:xfrm>
                            <a:off x="1390" y="6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docshape98"/>
                        <wps:cNvSpPr txBox="1">
                          <a:spLocks noChangeArrowheads="1"/>
                        </wps:cNvSpPr>
                        <wps:spPr bwMode="auto">
                          <a:xfrm>
                            <a:off x="1390" y="333"/>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192C6" w14:textId="77777777" w:rsidR="009E5329" w:rsidRDefault="008B6576">
                              <w:pPr>
                                <w:spacing w:before="4"/>
                                <w:ind w:left="86"/>
                                <w:rPr>
                                  <w:b/>
                                  <w:sz w:val="24"/>
                                </w:rPr>
                              </w:pPr>
                              <w:proofErr w:type="gramStart"/>
                              <w:r>
                                <w:rPr>
                                  <w:b/>
                                  <w:color w:val="FFFFFF"/>
                                  <w:sz w:val="24"/>
                                </w:rPr>
                                <w:t>3.2</w:t>
                              </w:r>
                              <w:r>
                                <w:rPr>
                                  <w:b/>
                                  <w:color w:val="FFFFFF"/>
                                  <w:spacing w:val="42"/>
                                  <w:sz w:val="24"/>
                                </w:rPr>
                                <w:t xml:space="preserve">  </w:t>
                              </w:r>
                              <w:r>
                                <w:rPr>
                                  <w:b/>
                                  <w:color w:val="FFFFFF"/>
                                  <w:sz w:val="24"/>
                                </w:rPr>
                                <w:t>Selection</w:t>
                              </w:r>
                              <w:proofErr w:type="gramEnd"/>
                              <w:r>
                                <w:rPr>
                                  <w:b/>
                                  <w:color w:val="FFFFFF"/>
                                  <w:spacing w:val="1"/>
                                  <w:sz w:val="24"/>
                                </w:rPr>
                                <w:t xml:space="preserve"> </w:t>
                              </w:r>
                              <w:r>
                                <w:rPr>
                                  <w:b/>
                                  <w:color w:val="FFFFFF"/>
                                  <w:sz w:val="24"/>
                                </w:rPr>
                                <w:t>Criteria</w:t>
                              </w:r>
                              <w:r>
                                <w:rPr>
                                  <w:b/>
                                  <w:color w:val="FFFFFF"/>
                                  <w:spacing w:val="-4"/>
                                  <w:sz w:val="24"/>
                                </w:rPr>
                                <w:t xml:space="preserve"> </w:t>
                              </w:r>
                              <w:r>
                                <w:rPr>
                                  <w:b/>
                                  <w:color w:val="FFFFFF"/>
                                  <w:sz w:val="24"/>
                                </w:rPr>
                                <w:t>for</w:t>
                              </w:r>
                              <w:r>
                                <w:rPr>
                                  <w:b/>
                                  <w:color w:val="FFFFFF"/>
                                  <w:spacing w:val="-1"/>
                                  <w:sz w:val="24"/>
                                </w:rPr>
                                <w:t xml:space="preserve"> </w:t>
                              </w:r>
                              <w:r>
                                <w:rPr>
                                  <w:b/>
                                  <w:color w:val="FFFFFF"/>
                                  <w:sz w:val="24"/>
                                </w:rPr>
                                <w:t>Admittance to</w:t>
                              </w:r>
                              <w:r>
                                <w:rPr>
                                  <w:b/>
                                  <w:color w:val="FFFFFF"/>
                                  <w:spacing w:val="-3"/>
                                  <w:sz w:val="24"/>
                                </w:rPr>
                                <w:t xml:space="preserve"> </w:t>
                              </w:r>
                              <w:r>
                                <w:rPr>
                                  <w:b/>
                                  <w:color w:val="FFFFFF"/>
                                  <w:spacing w:val="-5"/>
                                  <w:sz w:val="24"/>
                                </w:rPr>
                                <w:t>DPS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F5CD8" id="docshapegroup95" o:spid="_x0000_s1115" style="position:absolute;margin-left:69.5pt;margin-top:16.65pt;width:456.55pt;height:19.45pt;z-index:-15714816;mso-wrap-distance-left:0;mso-wrap-distance-right:0;mso-position-horizontal-relative:page;mso-position-vertical-relative:text" coordorigin="1390,333"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">
                <v:rect id="docshape96" o:spid="_x0000_s1116" style="position:absolute;left:1390;top:3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" fillcolor="#225d63" stroked="f"/>
                <v:rect id="docshape97" o:spid="_x0000_s1117" style="position:absolute;left:1390;top:6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" fillcolor="#339" stroked="f"/>
                <v:shape id="docshape98" o:spid="_x0000_s1118" type="#_x0000_t202" style="position:absolute;left:1390;top:3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2CE192C6" w14:textId="77777777" w:rsidR="009E5329" w:rsidRDefault="008B6576">
                        <w:pPr>
                          <w:spacing w:before="4"/>
                          <w:ind w:left="86"/>
                          <w:rPr>
                            <w:b/>
                            <w:sz w:val="24"/>
                          </w:rPr>
                        </w:pPr>
                        <w:r>
                          <w:rPr>
                            <w:b/>
                            <w:color w:val="FFFFFF"/>
                            <w:sz w:val="24"/>
                          </w:rPr>
                          <w:t>3.2</w:t>
                        </w:r>
                        <w:r>
                          <w:rPr>
                            <w:b/>
                            <w:color w:val="FFFFFF"/>
                            <w:spacing w:val="42"/>
                            <w:sz w:val="24"/>
                          </w:rPr>
                          <w:t xml:space="preserve">  </w:t>
                        </w:r>
                        <w:r>
                          <w:rPr>
                            <w:b/>
                            <w:color w:val="FFFFFF"/>
                            <w:sz w:val="24"/>
                          </w:rPr>
                          <w:t>Selection</w:t>
                        </w:r>
                        <w:r>
                          <w:rPr>
                            <w:b/>
                            <w:color w:val="FFFFFF"/>
                            <w:spacing w:val="1"/>
                            <w:sz w:val="24"/>
                          </w:rPr>
                          <w:t xml:space="preserve"> </w:t>
                        </w:r>
                        <w:r>
                          <w:rPr>
                            <w:b/>
                            <w:color w:val="FFFFFF"/>
                            <w:sz w:val="24"/>
                          </w:rPr>
                          <w:t>Criteria</w:t>
                        </w:r>
                        <w:r>
                          <w:rPr>
                            <w:b/>
                            <w:color w:val="FFFFFF"/>
                            <w:spacing w:val="-4"/>
                            <w:sz w:val="24"/>
                          </w:rPr>
                          <w:t xml:space="preserve"> </w:t>
                        </w:r>
                        <w:r>
                          <w:rPr>
                            <w:b/>
                            <w:color w:val="FFFFFF"/>
                            <w:sz w:val="24"/>
                          </w:rPr>
                          <w:t>for</w:t>
                        </w:r>
                        <w:r>
                          <w:rPr>
                            <w:b/>
                            <w:color w:val="FFFFFF"/>
                            <w:spacing w:val="-1"/>
                            <w:sz w:val="24"/>
                          </w:rPr>
                          <w:t xml:space="preserve"> </w:t>
                        </w:r>
                        <w:r>
                          <w:rPr>
                            <w:b/>
                            <w:color w:val="FFFFFF"/>
                            <w:sz w:val="24"/>
                          </w:rPr>
                          <w:t>Admittance to</w:t>
                        </w:r>
                        <w:r>
                          <w:rPr>
                            <w:b/>
                            <w:color w:val="FFFFFF"/>
                            <w:spacing w:val="-3"/>
                            <w:sz w:val="24"/>
                          </w:rPr>
                          <w:t xml:space="preserve"> </w:t>
                        </w:r>
                        <w:r>
                          <w:rPr>
                            <w:b/>
                            <w:color w:val="FFFFFF"/>
                            <w:spacing w:val="-5"/>
                            <w:sz w:val="24"/>
                          </w:rPr>
                          <w:t>DPS</w:t>
                        </w:r>
                      </w:p>
                    </w:txbxContent>
                  </v:textbox>
                </v:shape>
                <w10:wrap type="topAndBottom" anchorx="page"/>
              </v:group>
            </w:pict>
          </mc:Fallback>
        </mc:AlternateContent>
      </w:r>
    </w:p>
    <w:p w14:paraId="4ED261AF" w14:textId="77777777" w:rsidR="009E5329" w:rsidRDefault="008B6576">
      <w:pPr>
        <w:pStyle w:val="BodyText"/>
        <w:spacing w:before="78" w:line="276" w:lineRule="auto"/>
        <w:ind w:left="1006" w:right="430"/>
        <w:jc w:val="both"/>
      </w:pPr>
      <w:r>
        <w:t>Applicants</w:t>
      </w:r>
      <w:r>
        <w:rPr>
          <w:spacing w:val="-14"/>
        </w:rPr>
        <w:t xml:space="preserve"> </w:t>
      </w:r>
      <w:r>
        <w:t>will</w:t>
      </w:r>
      <w:r>
        <w:rPr>
          <w:spacing w:val="-14"/>
        </w:rPr>
        <w:t xml:space="preserve"> </w:t>
      </w:r>
      <w:r>
        <w:t>either</w:t>
      </w:r>
      <w:r>
        <w:rPr>
          <w:spacing w:val="-13"/>
        </w:rPr>
        <w:t xml:space="preserve"> </w:t>
      </w:r>
      <w:r>
        <w:t>PASS</w:t>
      </w:r>
      <w:r>
        <w:rPr>
          <w:spacing w:val="-14"/>
        </w:rPr>
        <w:t xml:space="preserve"> </w:t>
      </w:r>
      <w:r>
        <w:t>or</w:t>
      </w:r>
      <w:r>
        <w:rPr>
          <w:spacing w:val="-13"/>
        </w:rPr>
        <w:t xml:space="preserve"> </w:t>
      </w:r>
      <w:r>
        <w:t>FAIL</w:t>
      </w:r>
      <w:r>
        <w:rPr>
          <w:spacing w:val="-14"/>
        </w:rPr>
        <w:t xml:space="preserve"> </w:t>
      </w:r>
      <w:r>
        <w:t>each</w:t>
      </w:r>
      <w:r>
        <w:rPr>
          <w:spacing w:val="-13"/>
        </w:rPr>
        <w:t xml:space="preserve"> </w:t>
      </w:r>
      <w:r>
        <w:t>of</w:t>
      </w:r>
      <w:r>
        <w:rPr>
          <w:spacing w:val="-14"/>
        </w:rPr>
        <w:t xml:space="preserve"> </w:t>
      </w:r>
      <w:r>
        <w:t>the</w:t>
      </w:r>
      <w:r>
        <w:rPr>
          <w:spacing w:val="-14"/>
        </w:rPr>
        <w:t xml:space="preserve"> </w:t>
      </w:r>
      <w:r>
        <w:t>Selection</w:t>
      </w:r>
      <w:r>
        <w:rPr>
          <w:spacing w:val="-13"/>
        </w:rPr>
        <w:t xml:space="preserve"> </w:t>
      </w:r>
      <w:r>
        <w:t>Criteria</w:t>
      </w:r>
      <w:r>
        <w:rPr>
          <w:spacing w:val="-14"/>
        </w:rPr>
        <w:t xml:space="preserve"> </w:t>
      </w:r>
      <w:r>
        <w:t>in</w:t>
      </w:r>
      <w:r>
        <w:rPr>
          <w:spacing w:val="-13"/>
        </w:rPr>
        <w:t xml:space="preserve"> </w:t>
      </w:r>
      <w:r>
        <w:t>this</w:t>
      </w:r>
      <w:r>
        <w:rPr>
          <w:spacing w:val="-14"/>
        </w:rPr>
        <w:t xml:space="preserve"> </w:t>
      </w:r>
      <w:r>
        <w:t>part</w:t>
      </w:r>
      <w:r>
        <w:rPr>
          <w:spacing w:val="-13"/>
        </w:rPr>
        <w:t xml:space="preserve"> </w:t>
      </w:r>
      <w:r>
        <w:t>3.2.</w:t>
      </w:r>
      <w:r>
        <w:rPr>
          <w:spacing w:val="9"/>
        </w:rPr>
        <w:t xml:space="preserve"> </w:t>
      </w:r>
      <w:r>
        <w:t>An</w:t>
      </w:r>
      <w:r>
        <w:rPr>
          <w:spacing w:val="-14"/>
        </w:rPr>
        <w:t xml:space="preserve"> </w:t>
      </w:r>
      <w:r>
        <w:t>Applicant who</w:t>
      </w:r>
      <w:r>
        <w:rPr>
          <w:spacing w:val="-14"/>
        </w:rPr>
        <w:t xml:space="preserve"> </w:t>
      </w:r>
      <w:r>
        <w:t>fails</w:t>
      </w:r>
      <w:r>
        <w:rPr>
          <w:spacing w:val="-14"/>
        </w:rPr>
        <w:t xml:space="preserve"> </w:t>
      </w:r>
      <w:r>
        <w:t>any</w:t>
      </w:r>
      <w:r>
        <w:rPr>
          <w:spacing w:val="-13"/>
        </w:rPr>
        <w:t xml:space="preserve"> </w:t>
      </w:r>
      <w:r>
        <w:t>one</w:t>
      </w:r>
      <w:r>
        <w:rPr>
          <w:spacing w:val="-14"/>
        </w:rPr>
        <w:t xml:space="preserve"> </w:t>
      </w:r>
      <w:r>
        <w:t>of</w:t>
      </w:r>
      <w:r>
        <w:rPr>
          <w:spacing w:val="-13"/>
        </w:rPr>
        <w:t xml:space="preserve"> </w:t>
      </w:r>
      <w:r>
        <w:t>the</w:t>
      </w:r>
      <w:r>
        <w:rPr>
          <w:spacing w:val="-14"/>
        </w:rPr>
        <w:t xml:space="preserve"> </w:t>
      </w:r>
      <w:r>
        <w:t>following</w:t>
      </w:r>
      <w:r>
        <w:rPr>
          <w:spacing w:val="-13"/>
        </w:rPr>
        <w:t xml:space="preserve"> </w:t>
      </w:r>
      <w:r>
        <w:t>Selection</w:t>
      </w:r>
      <w:r>
        <w:rPr>
          <w:spacing w:val="-14"/>
        </w:rPr>
        <w:t xml:space="preserve"> </w:t>
      </w:r>
      <w:r>
        <w:t>Criteria</w:t>
      </w:r>
      <w:r>
        <w:rPr>
          <w:spacing w:val="-14"/>
        </w:rPr>
        <w:t xml:space="preserve"> </w:t>
      </w:r>
      <w:r>
        <w:t>will</w:t>
      </w:r>
      <w:r>
        <w:rPr>
          <w:spacing w:val="-13"/>
        </w:rPr>
        <w:t xml:space="preserve"> </w:t>
      </w:r>
      <w:r>
        <w:t>be</w:t>
      </w:r>
      <w:r>
        <w:rPr>
          <w:spacing w:val="-14"/>
        </w:rPr>
        <w:t xml:space="preserve"> </w:t>
      </w:r>
      <w:r>
        <w:t>eliminated</w:t>
      </w:r>
      <w:r>
        <w:rPr>
          <w:spacing w:val="-13"/>
        </w:rPr>
        <w:t xml:space="preserve"> </w:t>
      </w:r>
      <w:r>
        <w:t>from</w:t>
      </w:r>
      <w:r>
        <w:rPr>
          <w:spacing w:val="-14"/>
        </w:rPr>
        <w:t xml:space="preserve"> </w:t>
      </w:r>
      <w:r>
        <w:t>this</w:t>
      </w:r>
      <w:r>
        <w:rPr>
          <w:spacing w:val="-13"/>
        </w:rPr>
        <w:t xml:space="preserve"> </w:t>
      </w:r>
      <w:r>
        <w:t>Competition and shall not be admitted to the DPS.</w:t>
      </w:r>
    </w:p>
    <w:p w14:paraId="77FA5FEC" w14:textId="77777777" w:rsidR="009E5329" w:rsidRDefault="009E5329">
      <w:pPr>
        <w:pStyle w:val="BodyText"/>
        <w:spacing w:before="7"/>
        <w:rPr>
          <w:sz w:val="27"/>
        </w:rPr>
      </w:pPr>
    </w:p>
    <w:p w14:paraId="5B3EC968" w14:textId="77777777" w:rsidR="009E5329" w:rsidRDefault="008B6576">
      <w:pPr>
        <w:pStyle w:val="BodyText"/>
        <w:spacing w:line="276" w:lineRule="auto"/>
        <w:ind w:left="1006" w:right="426"/>
        <w:jc w:val="both"/>
      </w:pPr>
      <w:r>
        <w:t xml:space="preserve">Applicants must declare by way of </w:t>
      </w:r>
      <w:proofErr w:type="spellStart"/>
      <w:r>
        <w:t>eESPD</w:t>
      </w:r>
      <w:proofErr w:type="spellEnd"/>
      <w:r>
        <w:t xml:space="preserve"> that they satisfy the Financial and Economic standing and Technical and Professional ability requirement(s) set out below.</w:t>
      </w:r>
    </w:p>
    <w:p w14:paraId="12C1918C" w14:textId="77777777" w:rsidR="009E5329" w:rsidRDefault="009E5329">
      <w:pPr>
        <w:pStyle w:val="BodyText"/>
        <w:spacing w:before="7"/>
        <w:rPr>
          <w:sz w:val="27"/>
        </w:rPr>
      </w:pPr>
    </w:p>
    <w:p w14:paraId="26F95784" w14:textId="77777777" w:rsidR="009E5329" w:rsidRDefault="008B6576">
      <w:pPr>
        <w:pStyle w:val="BodyText"/>
        <w:spacing w:line="276" w:lineRule="auto"/>
        <w:ind w:left="1006" w:right="429"/>
        <w:jc w:val="both"/>
      </w:pPr>
      <w:r>
        <w:t>The Contracting Authority may require Applicants to submit supporting documents at any stage of the process no later than 5 calendar days from the time of the request, unless notified otherwise in writing, via the Electronic Platform. However, where the Applicant is unable, for a valid reason, to provide the documentation specified below,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69F2A82" w14:textId="77777777" w:rsidR="009E5329" w:rsidRDefault="009E5329">
      <w:pPr>
        <w:pStyle w:val="BodyText"/>
        <w:spacing w:before="9"/>
        <w:rPr>
          <w:sz w:val="27"/>
        </w:rPr>
      </w:pPr>
    </w:p>
    <w:p w14:paraId="632EA8F9" w14:textId="77777777" w:rsidR="009E5329" w:rsidRDefault="008B6576">
      <w:pPr>
        <w:pStyle w:val="BodyText"/>
        <w:spacing w:line="276" w:lineRule="auto"/>
        <w:ind w:left="1006" w:right="430"/>
        <w:jc w:val="both"/>
      </w:pPr>
      <w:r>
        <w:t>Applicants</w:t>
      </w:r>
      <w:r>
        <w:rPr>
          <w:spacing w:val="-2"/>
        </w:rPr>
        <w:t xml:space="preserve"> </w:t>
      </w:r>
      <w:r>
        <w:t>must complete</w:t>
      </w:r>
      <w:r>
        <w:rPr>
          <w:spacing w:val="-1"/>
        </w:rPr>
        <w:t xml:space="preserve"> </w:t>
      </w:r>
      <w:r>
        <w:t>the</w:t>
      </w:r>
      <w:r>
        <w:rPr>
          <w:spacing w:val="-2"/>
        </w:rPr>
        <w:t xml:space="preserve"> </w:t>
      </w:r>
      <w:r>
        <w:t>relevant sections</w:t>
      </w:r>
      <w:r>
        <w:rPr>
          <w:spacing w:val="-2"/>
        </w:rPr>
        <w:t xml:space="preserve"> </w:t>
      </w:r>
      <w:r>
        <w:t>of the</w:t>
      </w:r>
      <w:r>
        <w:rPr>
          <w:spacing w:val="-1"/>
        </w:rPr>
        <w:t xml:space="preserve"> </w:t>
      </w:r>
      <w:r>
        <w:t xml:space="preserve">DPS </w:t>
      </w:r>
      <w:r>
        <w:rPr>
          <w:b/>
        </w:rPr>
        <w:t>Applicant Response</w:t>
      </w:r>
      <w:r>
        <w:rPr>
          <w:b/>
          <w:spacing w:val="-2"/>
        </w:rPr>
        <w:t xml:space="preserve"> </w:t>
      </w:r>
      <w:r>
        <w:rPr>
          <w:b/>
        </w:rPr>
        <w:t xml:space="preserve">Document (“ARD”), at Attachment 1 </w:t>
      </w:r>
      <w:r>
        <w:t>to this RFATP and available to download from the Electronic Platform,</w:t>
      </w:r>
      <w:r>
        <w:rPr>
          <w:spacing w:val="-13"/>
        </w:rPr>
        <w:t xml:space="preserve"> </w:t>
      </w:r>
      <w:r>
        <w:t>in</w:t>
      </w:r>
      <w:r>
        <w:rPr>
          <w:spacing w:val="-11"/>
        </w:rPr>
        <w:t xml:space="preserve"> </w:t>
      </w:r>
      <w:r>
        <w:t>line</w:t>
      </w:r>
      <w:r>
        <w:rPr>
          <w:spacing w:val="-11"/>
        </w:rPr>
        <w:t xml:space="preserve"> </w:t>
      </w:r>
      <w:r>
        <w:t>with</w:t>
      </w:r>
      <w:r>
        <w:rPr>
          <w:spacing w:val="-11"/>
        </w:rPr>
        <w:t xml:space="preserve"> </w:t>
      </w:r>
      <w:r>
        <w:t>instructions</w:t>
      </w:r>
      <w:r>
        <w:rPr>
          <w:spacing w:val="-12"/>
        </w:rPr>
        <w:t xml:space="preserve"> </w:t>
      </w:r>
      <w:r>
        <w:t>provided</w:t>
      </w:r>
      <w:r>
        <w:rPr>
          <w:spacing w:val="-11"/>
        </w:rPr>
        <w:t xml:space="preserve"> </w:t>
      </w:r>
      <w:r>
        <w:t>in</w:t>
      </w:r>
      <w:r>
        <w:rPr>
          <w:spacing w:val="-13"/>
        </w:rPr>
        <w:t xml:space="preserve"> </w:t>
      </w:r>
      <w:r>
        <w:t>that</w:t>
      </w:r>
      <w:r>
        <w:rPr>
          <w:spacing w:val="-14"/>
        </w:rPr>
        <w:t xml:space="preserve"> </w:t>
      </w:r>
      <w:r>
        <w:t>document,</w:t>
      </w:r>
      <w:r>
        <w:rPr>
          <w:spacing w:val="-13"/>
        </w:rPr>
        <w:t xml:space="preserve"> </w:t>
      </w:r>
      <w:r>
        <w:t>and</w:t>
      </w:r>
      <w:r>
        <w:rPr>
          <w:spacing w:val="-11"/>
        </w:rPr>
        <w:t xml:space="preserve"> </w:t>
      </w:r>
      <w:r>
        <w:t>upload</w:t>
      </w:r>
      <w:r>
        <w:rPr>
          <w:spacing w:val="-11"/>
        </w:rPr>
        <w:t xml:space="preserve"> </w:t>
      </w:r>
      <w:r>
        <w:t>it</w:t>
      </w:r>
      <w:r>
        <w:rPr>
          <w:spacing w:val="-14"/>
        </w:rPr>
        <w:t xml:space="preserve"> </w:t>
      </w:r>
      <w:r>
        <w:t>to</w:t>
      </w:r>
      <w:r>
        <w:rPr>
          <w:spacing w:val="-13"/>
        </w:rPr>
        <w:t xml:space="preserve"> </w:t>
      </w:r>
      <w:r>
        <w:t>the</w:t>
      </w:r>
      <w:r>
        <w:rPr>
          <w:spacing w:val="-14"/>
        </w:rPr>
        <w:t xml:space="preserve"> </w:t>
      </w:r>
      <w:r>
        <w:t>Electronic Platform by the Application Deadline.</w:t>
      </w:r>
    </w:p>
    <w:p w14:paraId="101539F1" w14:textId="77777777" w:rsidR="009E5329" w:rsidRDefault="009E5329">
      <w:pPr>
        <w:pStyle w:val="BodyText"/>
        <w:spacing w:before="7"/>
        <w:rPr>
          <w:sz w:val="27"/>
        </w:rPr>
      </w:pPr>
    </w:p>
    <w:p w14:paraId="195C9218" w14:textId="77777777" w:rsidR="009E5329" w:rsidRDefault="008B6576">
      <w:pPr>
        <w:pStyle w:val="BodyText"/>
        <w:spacing w:before="1" w:line="276" w:lineRule="auto"/>
        <w:ind w:left="1006" w:right="432"/>
        <w:jc w:val="both"/>
      </w:pPr>
      <w:r>
        <w:t xml:space="preserve">Applicants are reminded that they may (1) rely on the capacities of other entities </w:t>
      </w:r>
      <w:proofErr w:type="gramStart"/>
      <w:r>
        <w:t>in order to</w:t>
      </w:r>
      <w:proofErr w:type="gramEnd"/>
      <w:r>
        <w:t xml:space="preserve"> meet any of the Selection Criteria, and (2) re-apply for admittance onto the DPS at any stage throughout the Term of the DPS.</w:t>
      </w:r>
    </w:p>
    <w:p w14:paraId="0F5D5766" w14:textId="77777777" w:rsidR="009E5329" w:rsidRDefault="009E5329">
      <w:pPr>
        <w:spacing w:line="276" w:lineRule="auto"/>
        <w:jc w:val="both"/>
        <w:sectPr w:rsidR="009E5329">
          <w:pgSz w:w="11910" w:h="16850"/>
          <w:pgMar w:top="1440" w:right="1100" w:bottom="1020" w:left="520" w:header="0" w:footer="832" w:gutter="0"/>
          <w:cols w:space="720"/>
        </w:sectPr>
      </w:pPr>
    </w:p>
    <w:p w14:paraId="0AEE8BC5" w14:textId="77777777" w:rsidR="009E5329" w:rsidRDefault="008B6576">
      <w:pPr>
        <w:pStyle w:val="Heading3"/>
        <w:numPr>
          <w:ilvl w:val="2"/>
          <w:numId w:val="31"/>
        </w:numPr>
        <w:tabs>
          <w:tab w:val="left" w:pos="1751"/>
        </w:tabs>
        <w:spacing w:before="29"/>
        <w:ind w:hanging="637"/>
      </w:pPr>
      <w:r>
        <w:rPr>
          <w:color w:val="225D63"/>
        </w:rPr>
        <w:lastRenderedPageBreak/>
        <w:t>-</w:t>
      </w:r>
      <w:r>
        <w:rPr>
          <w:color w:val="225D63"/>
          <w:spacing w:val="-3"/>
        </w:rPr>
        <w:t xml:space="preserve"> </w:t>
      </w:r>
      <w:r>
        <w:rPr>
          <w:color w:val="225D63"/>
        </w:rPr>
        <w:t>Financial</w:t>
      </w:r>
      <w:r>
        <w:rPr>
          <w:color w:val="225D63"/>
          <w:spacing w:val="-1"/>
        </w:rPr>
        <w:t xml:space="preserve"> </w:t>
      </w:r>
      <w:r>
        <w:rPr>
          <w:color w:val="225D63"/>
        </w:rPr>
        <w:t>and</w:t>
      </w:r>
      <w:r>
        <w:rPr>
          <w:color w:val="225D63"/>
          <w:spacing w:val="-2"/>
        </w:rPr>
        <w:t xml:space="preserve"> </w:t>
      </w:r>
      <w:r>
        <w:rPr>
          <w:color w:val="225D63"/>
        </w:rPr>
        <w:t>Economic</w:t>
      </w:r>
      <w:r>
        <w:rPr>
          <w:color w:val="225D63"/>
          <w:spacing w:val="-1"/>
        </w:rPr>
        <w:t xml:space="preserve"> </w:t>
      </w:r>
      <w:r>
        <w:rPr>
          <w:color w:val="225D63"/>
          <w:spacing w:val="-2"/>
        </w:rPr>
        <w:t>Standing</w:t>
      </w:r>
    </w:p>
    <w:p w14:paraId="7C74C261" w14:textId="77777777" w:rsidR="009E5329" w:rsidRDefault="009E5329">
      <w:pPr>
        <w:pStyle w:val="BodyText"/>
        <w:spacing w:before="6"/>
        <w:rPr>
          <w:b/>
          <w:sz w:val="31"/>
        </w:rPr>
      </w:pPr>
    </w:p>
    <w:p w14:paraId="2651FDD3" w14:textId="77777777" w:rsidR="009E5329" w:rsidRDefault="008B6576">
      <w:pPr>
        <w:pStyle w:val="Heading5"/>
        <w:ind w:left="1114"/>
        <w:jc w:val="both"/>
      </w:pPr>
      <w:r>
        <w:rPr>
          <w:color w:val="225D63"/>
        </w:rPr>
        <w:t>Evaluation</w:t>
      </w:r>
      <w:r>
        <w:rPr>
          <w:color w:val="225D63"/>
          <w:spacing w:val="-2"/>
        </w:rPr>
        <w:t xml:space="preserve"> </w:t>
      </w:r>
      <w:r>
        <w:rPr>
          <w:color w:val="225D63"/>
        </w:rPr>
        <w:t>– Pass /</w:t>
      </w:r>
      <w:r>
        <w:rPr>
          <w:color w:val="225D63"/>
          <w:spacing w:val="-3"/>
        </w:rPr>
        <w:t xml:space="preserve"> </w:t>
      </w:r>
      <w:r>
        <w:rPr>
          <w:color w:val="225D63"/>
          <w:spacing w:val="-4"/>
        </w:rPr>
        <w:t>Fail</w:t>
      </w:r>
    </w:p>
    <w:p w14:paraId="3283416C" w14:textId="77777777" w:rsidR="009E5329" w:rsidRDefault="009E5329">
      <w:pPr>
        <w:pStyle w:val="BodyText"/>
        <w:spacing w:before="3"/>
        <w:rPr>
          <w:b/>
          <w:sz w:val="31"/>
        </w:rPr>
      </w:pPr>
    </w:p>
    <w:p w14:paraId="7071A7CB" w14:textId="66864279" w:rsidR="009E5329" w:rsidRDefault="008B6576">
      <w:pPr>
        <w:pStyle w:val="BodyText"/>
        <w:spacing w:line="276" w:lineRule="auto"/>
        <w:ind w:left="1114" w:right="536"/>
        <w:jc w:val="both"/>
      </w:pPr>
      <w:r>
        <w:t xml:space="preserve">Applicants must declare by way of </w:t>
      </w:r>
      <w:proofErr w:type="spellStart"/>
      <w:r>
        <w:t>eESPD</w:t>
      </w:r>
      <w:proofErr w:type="spellEnd"/>
      <w:r>
        <w:t xml:space="preserve"> that the average annual turnover of the </w:t>
      </w:r>
      <w:r w:rsidRPr="00852897">
        <w:t>Applicant in each of the last 3 financial reporting years prior to the application date is equal to or exceeds €</w:t>
      </w:r>
      <w:r w:rsidR="00095126" w:rsidRPr="00852897">
        <w:t>50,000 per lots for the last 3 years</w:t>
      </w:r>
      <w:r w:rsidRPr="00852897">
        <w:t xml:space="preserve"> (excl</w:t>
      </w:r>
      <w:r>
        <w:t>. VAT).</w:t>
      </w:r>
      <w:r>
        <w:rPr>
          <w:spacing w:val="40"/>
        </w:rPr>
        <w:t xml:space="preserve"> </w:t>
      </w:r>
    </w:p>
    <w:p w14:paraId="533F1599" w14:textId="77777777" w:rsidR="009E5329" w:rsidRDefault="009E5329">
      <w:pPr>
        <w:pStyle w:val="BodyText"/>
        <w:spacing w:before="9"/>
        <w:rPr>
          <w:sz w:val="27"/>
        </w:rPr>
      </w:pPr>
    </w:p>
    <w:p w14:paraId="362C7C5A" w14:textId="77777777" w:rsidR="009E5329" w:rsidRDefault="008B6576">
      <w:pPr>
        <w:pStyle w:val="BodyText"/>
        <w:spacing w:before="1" w:line="276" w:lineRule="auto"/>
        <w:ind w:left="1114" w:right="542"/>
        <w:jc w:val="both"/>
      </w:pPr>
      <w:r>
        <w:t>Prior to and as a condition of the award of any Contract the Applicant will upon request provide the Contracting Authority with documentary evidence demonstrating that they fulfil this criterion.</w:t>
      </w:r>
      <w:r>
        <w:rPr>
          <w:spacing w:val="40"/>
        </w:rPr>
        <w:t xml:space="preserve"> </w:t>
      </w:r>
      <w:r>
        <w:t>Documentary evidence may include financial accounts (or audited financial accounts where the Applicant’s accounts are audited) or an accountant’s letter/certificate confirming that the Applicant fulfils this criterion.</w:t>
      </w:r>
    </w:p>
    <w:p w14:paraId="24EEFBA6" w14:textId="77777777" w:rsidR="009E5329" w:rsidRDefault="009E5329">
      <w:pPr>
        <w:pStyle w:val="BodyText"/>
      </w:pPr>
    </w:p>
    <w:p w14:paraId="7F38CB05" w14:textId="77777777" w:rsidR="009E5329" w:rsidRDefault="009E5329">
      <w:pPr>
        <w:pStyle w:val="BodyText"/>
        <w:spacing w:before="11"/>
        <w:rPr>
          <w:sz w:val="35"/>
        </w:rPr>
      </w:pPr>
    </w:p>
    <w:p w14:paraId="40D1761A" w14:textId="77777777" w:rsidR="009E5329" w:rsidRDefault="008B6576">
      <w:pPr>
        <w:pStyle w:val="Heading3"/>
        <w:numPr>
          <w:ilvl w:val="2"/>
          <w:numId w:val="31"/>
        </w:numPr>
        <w:tabs>
          <w:tab w:val="left" w:pos="1751"/>
        </w:tabs>
        <w:ind w:hanging="637"/>
      </w:pPr>
      <w:r>
        <w:rPr>
          <w:color w:val="225D63"/>
        </w:rPr>
        <w:t>–</w:t>
      </w:r>
      <w:r>
        <w:rPr>
          <w:color w:val="225D63"/>
          <w:spacing w:val="-5"/>
        </w:rPr>
        <w:t xml:space="preserve"> </w:t>
      </w:r>
      <w:r>
        <w:rPr>
          <w:color w:val="225D63"/>
        </w:rPr>
        <w:t>Technical</w:t>
      </w:r>
      <w:r>
        <w:rPr>
          <w:color w:val="225D63"/>
          <w:spacing w:val="-5"/>
        </w:rPr>
        <w:t xml:space="preserve"> </w:t>
      </w:r>
      <w:r>
        <w:rPr>
          <w:color w:val="225D63"/>
        </w:rPr>
        <w:t>and</w:t>
      </w:r>
      <w:r>
        <w:rPr>
          <w:color w:val="225D63"/>
          <w:spacing w:val="-6"/>
        </w:rPr>
        <w:t xml:space="preserve"> </w:t>
      </w:r>
      <w:r>
        <w:rPr>
          <w:color w:val="225D63"/>
        </w:rPr>
        <w:t>Professional</w:t>
      </w:r>
      <w:r>
        <w:rPr>
          <w:color w:val="225D63"/>
          <w:spacing w:val="-4"/>
        </w:rPr>
        <w:t xml:space="preserve"> </w:t>
      </w:r>
      <w:r>
        <w:rPr>
          <w:color w:val="225D63"/>
          <w:spacing w:val="-2"/>
        </w:rPr>
        <w:t>Ability</w:t>
      </w:r>
    </w:p>
    <w:p w14:paraId="3EACA3E1" w14:textId="77777777" w:rsidR="009E5329" w:rsidRDefault="009E5329">
      <w:pPr>
        <w:pStyle w:val="BodyText"/>
        <w:spacing w:before="7"/>
        <w:rPr>
          <w:b/>
          <w:sz w:val="31"/>
        </w:rPr>
      </w:pPr>
    </w:p>
    <w:p w14:paraId="0017BFD1" w14:textId="77777777" w:rsidR="009E5329" w:rsidRDefault="008B6576">
      <w:pPr>
        <w:pStyle w:val="Heading5"/>
        <w:ind w:left="1114"/>
        <w:jc w:val="both"/>
      </w:pPr>
      <w:r>
        <w:rPr>
          <w:color w:val="225D63"/>
        </w:rPr>
        <w:t>Evaluation</w:t>
      </w:r>
      <w:r>
        <w:rPr>
          <w:color w:val="225D63"/>
          <w:spacing w:val="-2"/>
        </w:rPr>
        <w:t xml:space="preserve"> </w:t>
      </w:r>
      <w:r>
        <w:rPr>
          <w:color w:val="225D63"/>
        </w:rPr>
        <w:t>– Pass /</w:t>
      </w:r>
      <w:r>
        <w:rPr>
          <w:color w:val="225D63"/>
          <w:spacing w:val="-3"/>
        </w:rPr>
        <w:t xml:space="preserve"> </w:t>
      </w:r>
      <w:r>
        <w:rPr>
          <w:color w:val="225D63"/>
          <w:spacing w:val="-4"/>
        </w:rPr>
        <w:t>Fail</w:t>
      </w:r>
    </w:p>
    <w:p w14:paraId="2A265692" w14:textId="77777777" w:rsidR="009E5329" w:rsidRDefault="009E5329">
      <w:pPr>
        <w:pStyle w:val="BodyText"/>
        <w:spacing w:before="3"/>
        <w:rPr>
          <w:b/>
          <w:sz w:val="31"/>
        </w:rPr>
      </w:pPr>
    </w:p>
    <w:p w14:paraId="1BD3E7E0" w14:textId="661E023A" w:rsidR="009E5329" w:rsidRDefault="008B6576">
      <w:pPr>
        <w:pStyle w:val="BodyText"/>
        <w:spacing w:line="276" w:lineRule="auto"/>
        <w:ind w:left="1114" w:right="537"/>
        <w:jc w:val="both"/>
      </w:pPr>
      <w:r>
        <w:t xml:space="preserve">Applicants must demonstrate in a clear and comprehensive manner that they have </w:t>
      </w:r>
      <w:r w:rsidRPr="005C18F2">
        <w:t xml:space="preserve">sufficient </w:t>
      </w:r>
      <w:r w:rsidR="003C3D2F" w:rsidRPr="005C18F2">
        <w:t>Entrepreneur Training &amp; Workshops experience</w:t>
      </w:r>
      <w:r w:rsidR="003C3D2F">
        <w:t xml:space="preserve"> </w:t>
      </w:r>
    </w:p>
    <w:p w14:paraId="2B732C68" w14:textId="77777777" w:rsidR="009E5329" w:rsidRDefault="009E5329">
      <w:pPr>
        <w:pStyle w:val="BodyText"/>
        <w:spacing w:before="8"/>
        <w:rPr>
          <w:sz w:val="27"/>
        </w:rPr>
      </w:pPr>
    </w:p>
    <w:p w14:paraId="7C7B55D0" w14:textId="1756299A" w:rsidR="009E5329" w:rsidRDefault="008B6576">
      <w:pPr>
        <w:pStyle w:val="BodyText"/>
        <w:spacing w:line="276" w:lineRule="auto"/>
        <w:ind w:left="1114" w:right="537"/>
        <w:jc w:val="both"/>
      </w:pPr>
      <w:r>
        <w:t>To</w:t>
      </w:r>
      <w:r>
        <w:rPr>
          <w:spacing w:val="-5"/>
        </w:rPr>
        <w:t xml:space="preserve"> </w:t>
      </w:r>
      <w:r>
        <w:t>demonstrate</w:t>
      </w:r>
      <w:r>
        <w:rPr>
          <w:spacing w:val="-5"/>
        </w:rPr>
        <w:t xml:space="preserve"> </w:t>
      </w:r>
      <w:r>
        <w:t>this,</w:t>
      </w:r>
      <w:r>
        <w:rPr>
          <w:spacing w:val="-6"/>
        </w:rPr>
        <w:t xml:space="preserve"> </w:t>
      </w:r>
      <w:r>
        <w:t>Applicants</w:t>
      </w:r>
      <w:r>
        <w:rPr>
          <w:spacing w:val="-6"/>
        </w:rPr>
        <w:t xml:space="preserve"> </w:t>
      </w:r>
      <w:r>
        <w:t>must</w:t>
      </w:r>
      <w:r>
        <w:rPr>
          <w:spacing w:val="-6"/>
        </w:rPr>
        <w:t xml:space="preserve"> </w:t>
      </w:r>
      <w:r>
        <w:t>submit</w:t>
      </w:r>
      <w:r>
        <w:rPr>
          <w:spacing w:val="-5"/>
        </w:rPr>
        <w:t xml:space="preserve"> </w:t>
      </w:r>
      <w:r>
        <w:t>in</w:t>
      </w:r>
      <w:r>
        <w:rPr>
          <w:spacing w:val="-5"/>
        </w:rPr>
        <w:t xml:space="preserve"> </w:t>
      </w:r>
      <w:r>
        <w:t>the</w:t>
      </w:r>
      <w:r>
        <w:rPr>
          <w:spacing w:val="-4"/>
        </w:rPr>
        <w:t xml:space="preserve"> </w:t>
      </w:r>
      <w:r>
        <w:t>Applicant</w:t>
      </w:r>
      <w:r>
        <w:rPr>
          <w:spacing w:val="-5"/>
        </w:rPr>
        <w:t xml:space="preserve"> </w:t>
      </w:r>
      <w:r>
        <w:t>Response</w:t>
      </w:r>
      <w:r>
        <w:rPr>
          <w:spacing w:val="-7"/>
        </w:rPr>
        <w:t xml:space="preserve"> </w:t>
      </w:r>
      <w:r>
        <w:t>Document</w:t>
      </w:r>
      <w:r>
        <w:rPr>
          <w:spacing w:val="-5"/>
        </w:rPr>
        <w:t xml:space="preserve"> </w:t>
      </w:r>
      <w:r>
        <w:t>(ARD) details</w:t>
      </w:r>
      <w:r>
        <w:rPr>
          <w:spacing w:val="-14"/>
        </w:rPr>
        <w:t xml:space="preserve"> </w:t>
      </w:r>
      <w:r w:rsidRPr="00852897">
        <w:t>of</w:t>
      </w:r>
      <w:r w:rsidRPr="00852897">
        <w:rPr>
          <w:spacing w:val="-14"/>
        </w:rPr>
        <w:t xml:space="preserve"> </w:t>
      </w:r>
      <w:r w:rsidRPr="00852897">
        <w:t>t</w:t>
      </w:r>
      <w:r w:rsidR="00812FC7">
        <w:t>wo</w:t>
      </w:r>
      <w:r w:rsidRPr="00852897">
        <w:rPr>
          <w:spacing w:val="-13"/>
        </w:rPr>
        <w:t xml:space="preserve"> </w:t>
      </w:r>
      <w:r w:rsidRPr="00852897">
        <w:t>(</w:t>
      </w:r>
      <w:r w:rsidR="00812FC7">
        <w:t>2</w:t>
      </w:r>
      <w:r w:rsidRPr="00852897">
        <w:t>)</w:t>
      </w:r>
      <w:r w:rsidRPr="00852897">
        <w:rPr>
          <w:spacing w:val="-14"/>
        </w:rPr>
        <w:t xml:space="preserve"> </w:t>
      </w:r>
      <w:r w:rsidRPr="00852897">
        <w:t>reference</w:t>
      </w:r>
      <w:r>
        <w:rPr>
          <w:spacing w:val="-13"/>
        </w:rPr>
        <w:t xml:space="preserve"> </w:t>
      </w:r>
      <w:r>
        <w:t>contracts</w:t>
      </w:r>
      <w:r>
        <w:rPr>
          <w:spacing w:val="-14"/>
        </w:rPr>
        <w:t xml:space="preserve"> </w:t>
      </w:r>
      <w:r>
        <w:t>relating</w:t>
      </w:r>
      <w:r>
        <w:rPr>
          <w:spacing w:val="-13"/>
        </w:rPr>
        <w:t xml:space="preserve"> </w:t>
      </w:r>
      <w:r>
        <w:t>to</w:t>
      </w:r>
      <w:r>
        <w:rPr>
          <w:spacing w:val="-14"/>
        </w:rPr>
        <w:t xml:space="preserve"> </w:t>
      </w:r>
      <w:r>
        <w:t>services</w:t>
      </w:r>
      <w:r>
        <w:rPr>
          <w:spacing w:val="-14"/>
        </w:rPr>
        <w:t xml:space="preserve"> </w:t>
      </w:r>
      <w:r>
        <w:t>provided</w:t>
      </w:r>
      <w:r>
        <w:rPr>
          <w:spacing w:val="-13"/>
        </w:rPr>
        <w:t xml:space="preserve"> </w:t>
      </w:r>
      <w:r>
        <w:t>to</w:t>
      </w:r>
      <w:r>
        <w:rPr>
          <w:spacing w:val="-14"/>
        </w:rPr>
        <w:t xml:space="preserve"> </w:t>
      </w:r>
      <w:r>
        <w:t>either</w:t>
      </w:r>
      <w:r>
        <w:rPr>
          <w:spacing w:val="-13"/>
        </w:rPr>
        <w:t xml:space="preserve"> </w:t>
      </w:r>
      <w:r>
        <w:t>public</w:t>
      </w:r>
      <w:r>
        <w:rPr>
          <w:spacing w:val="-14"/>
        </w:rPr>
        <w:t xml:space="preserve"> </w:t>
      </w:r>
      <w:r>
        <w:t>sector and/or private sector clients, delivered within the last four (</w:t>
      </w:r>
      <w:r w:rsidR="00812FC7">
        <w:t>4</w:t>
      </w:r>
      <w:r>
        <w:t>) years prior to the application</w:t>
      </w:r>
      <w:r>
        <w:rPr>
          <w:spacing w:val="-10"/>
        </w:rPr>
        <w:t xml:space="preserve"> </w:t>
      </w:r>
      <w:r>
        <w:t>date.</w:t>
      </w:r>
      <w:r>
        <w:rPr>
          <w:spacing w:val="34"/>
        </w:rPr>
        <w:t xml:space="preserve"> </w:t>
      </w:r>
      <w:r>
        <w:t>Each</w:t>
      </w:r>
      <w:r>
        <w:rPr>
          <w:spacing w:val="-9"/>
        </w:rPr>
        <w:t xml:space="preserve"> </w:t>
      </w:r>
      <w:r>
        <w:t>of</w:t>
      </w:r>
      <w:r>
        <w:rPr>
          <w:spacing w:val="-10"/>
        </w:rPr>
        <w:t xml:space="preserve"> </w:t>
      </w:r>
      <w:r>
        <w:t>the</w:t>
      </w:r>
      <w:r>
        <w:rPr>
          <w:spacing w:val="-10"/>
        </w:rPr>
        <w:t xml:space="preserve"> </w:t>
      </w:r>
      <w:r>
        <w:t>three</w:t>
      </w:r>
      <w:r>
        <w:rPr>
          <w:spacing w:val="-10"/>
        </w:rPr>
        <w:t xml:space="preserve"> </w:t>
      </w:r>
      <w:r>
        <w:t>reference</w:t>
      </w:r>
      <w:r>
        <w:rPr>
          <w:spacing w:val="-9"/>
        </w:rPr>
        <w:t xml:space="preserve"> </w:t>
      </w:r>
      <w:r>
        <w:t>contracts</w:t>
      </w:r>
      <w:r>
        <w:rPr>
          <w:spacing w:val="-10"/>
        </w:rPr>
        <w:t xml:space="preserve"> </w:t>
      </w:r>
      <w:r>
        <w:t>must</w:t>
      </w:r>
      <w:r>
        <w:rPr>
          <w:spacing w:val="-10"/>
        </w:rPr>
        <w:t xml:space="preserve"> </w:t>
      </w:r>
      <w:r>
        <w:t>be</w:t>
      </w:r>
      <w:r>
        <w:rPr>
          <w:spacing w:val="-11"/>
        </w:rPr>
        <w:t xml:space="preserve"> </w:t>
      </w:r>
      <w:r>
        <w:t>of</w:t>
      </w:r>
      <w:r>
        <w:rPr>
          <w:spacing w:val="-9"/>
        </w:rPr>
        <w:t xml:space="preserve"> </w:t>
      </w:r>
      <w:r>
        <w:t>a</w:t>
      </w:r>
      <w:r>
        <w:rPr>
          <w:spacing w:val="-11"/>
        </w:rPr>
        <w:t xml:space="preserve"> </w:t>
      </w:r>
      <w:r>
        <w:t>similar</w:t>
      </w:r>
      <w:r>
        <w:rPr>
          <w:spacing w:val="-13"/>
        </w:rPr>
        <w:t xml:space="preserve"> </w:t>
      </w:r>
      <w:r>
        <w:t>nature,</w:t>
      </w:r>
      <w:r>
        <w:rPr>
          <w:spacing w:val="-11"/>
        </w:rPr>
        <w:t xml:space="preserve"> </w:t>
      </w:r>
      <w:r>
        <w:t>scope and complexity to the Services sought in this RFATP.</w:t>
      </w:r>
      <w:r>
        <w:rPr>
          <w:spacing w:val="40"/>
        </w:rPr>
        <w:t xml:space="preserve"> </w:t>
      </w:r>
      <w:r>
        <w:t>In particular,</w:t>
      </w:r>
    </w:p>
    <w:p w14:paraId="625AC4CE" w14:textId="77777777" w:rsidR="009E5329" w:rsidRDefault="009E5329">
      <w:pPr>
        <w:pStyle w:val="BodyText"/>
        <w:spacing w:before="7"/>
        <w:rPr>
          <w:sz w:val="27"/>
        </w:rPr>
      </w:pPr>
    </w:p>
    <w:p w14:paraId="4F3D0447" w14:textId="77777777" w:rsidR="009E5329" w:rsidRDefault="008B6576">
      <w:pPr>
        <w:pStyle w:val="BodyText"/>
        <w:spacing w:line="276" w:lineRule="auto"/>
        <w:ind w:left="1114" w:right="538"/>
        <w:jc w:val="both"/>
      </w:pPr>
      <w:r>
        <w:t>Applicants</w:t>
      </w:r>
      <w:r>
        <w:rPr>
          <w:spacing w:val="-14"/>
        </w:rPr>
        <w:t xml:space="preserve"> </w:t>
      </w:r>
      <w:r>
        <w:t>shall</w:t>
      </w:r>
      <w:r>
        <w:rPr>
          <w:spacing w:val="-11"/>
        </w:rPr>
        <w:t xml:space="preserve"> </w:t>
      </w:r>
      <w:r>
        <w:t>set</w:t>
      </w:r>
      <w:r>
        <w:rPr>
          <w:spacing w:val="-14"/>
        </w:rPr>
        <w:t xml:space="preserve"> </w:t>
      </w:r>
      <w:r>
        <w:t>out</w:t>
      </w:r>
      <w:r>
        <w:rPr>
          <w:spacing w:val="-13"/>
        </w:rPr>
        <w:t xml:space="preserve"> </w:t>
      </w:r>
      <w:r>
        <w:t>in</w:t>
      </w:r>
      <w:r>
        <w:rPr>
          <w:spacing w:val="-13"/>
        </w:rPr>
        <w:t xml:space="preserve"> </w:t>
      </w:r>
      <w:r>
        <w:t>their</w:t>
      </w:r>
      <w:r>
        <w:rPr>
          <w:spacing w:val="-10"/>
        </w:rPr>
        <w:t xml:space="preserve"> </w:t>
      </w:r>
      <w:r>
        <w:t>Applicant</w:t>
      </w:r>
      <w:r>
        <w:rPr>
          <w:spacing w:val="-13"/>
        </w:rPr>
        <w:t xml:space="preserve"> </w:t>
      </w:r>
      <w:r>
        <w:t>Response</w:t>
      </w:r>
      <w:r>
        <w:rPr>
          <w:spacing w:val="-12"/>
        </w:rPr>
        <w:t xml:space="preserve"> </w:t>
      </w:r>
      <w:r>
        <w:t>Document</w:t>
      </w:r>
      <w:r>
        <w:rPr>
          <w:spacing w:val="-11"/>
        </w:rPr>
        <w:t xml:space="preserve"> </w:t>
      </w:r>
      <w:r>
        <w:t>(ARD)</w:t>
      </w:r>
      <w:r>
        <w:rPr>
          <w:spacing w:val="-14"/>
        </w:rPr>
        <w:t xml:space="preserve"> </w:t>
      </w:r>
      <w:r>
        <w:t>the</w:t>
      </w:r>
      <w:r>
        <w:rPr>
          <w:spacing w:val="-11"/>
        </w:rPr>
        <w:t xml:space="preserve"> </w:t>
      </w:r>
      <w:r>
        <w:t>foregoing</w:t>
      </w:r>
      <w:r>
        <w:rPr>
          <w:spacing w:val="-14"/>
        </w:rPr>
        <w:t xml:space="preserve"> </w:t>
      </w:r>
      <w:r>
        <w:t>as</w:t>
      </w:r>
      <w:r>
        <w:rPr>
          <w:spacing w:val="-12"/>
        </w:rPr>
        <w:t xml:space="preserve"> </w:t>
      </w:r>
      <w:r>
        <w:t>well as the duration of the reference contracts including when each commenced and when each is either due to expire / has expired, and the relevant reference contract referee’s contact details including name, position, email address and telephone number of the referees.</w:t>
      </w:r>
      <w:r>
        <w:rPr>
          <w:spacing w:val="40"/>
        </w:rPr>
        <w:t xml:space="preserve"> </w:t>
      </w:r>
      <w:r>
        <w:t>The Contracting Authority may contact the referees provided for verification purposes without any prior notice being given to the Applicant.</w:t>
      </w:r>
    </w:p>
    <w:p w14:paraId="2E1D6544" w14:textId="6494906F" w:rsidR="009E5329" w:rsidRDefault="009E5329">
      <w:pPr>
        <w:spacing w:line="276" w:lineRule="auto"/>
        <w:ind w:left="1114" w:right="537"/>
        <w:jc w:val="both"/>
        <w:rPr>
          <w:sz w:val="24"/>
        </w:rPr>
      </w:pPr>
    </w:p>
    <w:p w14:paraId="38C2B2DA" w14:textId="05B89E12" w:rsidR="009E5329" w:rsidRDefault="009E5329">
      <w:pPr>
        <w:pStyle w:val="BodyText"/>
        <w:rPr>
          <w:sz w:val="20"/>
        </w:rPr>
      </w:pPr>
    </w:p>
    <w:p w14:paraId="1694C69F" w14:textId="77777777" w:rsidR="00F320E5" w:rsidRDefault="00F320E5">
      <w:pPr>
        <w:pStyle w:val="BodyText"/>
        <w:rPr>
          <w:sz w:val="20"/>
        </w:rPr>
      </w:pPr>
    </w:p>
    <w:p w14:paraId="2054242C" w14:textId="340FC5A1" w:rsidR="009E5329" w:rsidRDefault="007865F7">
      <w:pPr>
        <w:pStyle w:val="BodyText"/>
        <w:spacing w:before="2"/>
        <w:rPr>
          <w:sz w:val="25"/>
        </w:rPr>
      </w:pPr>
      <w:r>
        <w:rPr>
          <w:noProof/>
        </w:rPr>
        <mc:AlternateContent>
          <mc:Choice Requires="wpg">
            <w:drawing>
              <wp:anchor distT="0" distB="0" distL="0" distR="0" simplePos="0" relativeHeight="487602176" behindDoc="1" locked="0" layoutInCell="1" allowOverlap="1" wp14:anchorId="2BA98630" wp14:editId="7BBA45AC">
                <wp:simplePos x="0" y="0"/>
                <wp:positionH relativeFrom="page">
                  <wp:posOffset>882650</wp:posOffset>
                </wp:positionH>
                <wp:positionV relativeFrom="paragraph">
                  <wp:posOffset>210820</wp:posOffset>
                </wp:positionV>
                <wp:extent cx="5798185" cy="247015"/>
                <wp:effectExtent l="0" t="0" r="0" b="0"/>
                <wp:wrapTopAndBottom/>
                <wp:docPr id="272" name="docshapegroup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2"/>
                          <a:chExt cx="9131" cy="389"/>
                        </a:xfrm>
                      </wpg:grpSpPr>
                      <wps:wsp>
                        <wps:cNvPr id="273" name="docshape100"/>
                        <wps:cNvSpPr>
                          <a:spLocks noChangeArrowheads="1"/>
                        </wps:cNvSpPr>
                        <wps:spPr bwMode="auto">
                          <a:xfrm>
                            <a:off x="1390" y="332"/>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docshape101"/>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docshape102"/>
                        <wps:cNvSpPr txBox="1">
                          <a:spLocks noChangeArrowheads="1"/>
                        </wps:cNvSpPr>
                        <wps:spPr bwMode="auto">
                          <a:xfrm>
                            <a:off x="1390" y="332"/>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8739F" w14:textId="77777777" w:rsidR="009E5329" w:rsidRDefault="008B6576">
                              <w:pPr>
                                <w:spacing w:before="4"/>
                                <w:ind w:left="86"/>
                                <w:rPr>
                                  <w:b/>
                                  <w:sz w:val="24"/>
                                </w:rPr>
                              </w:pPr>
                              <w:proofErr w:type="gramStart"/>
                              <w:r>
                                <w:rPr>
                                  <w:b/>
                                  <w:color w:val="FFFFFF"/>
                                  <w:sz w:val="24"/>
                                </w:rPr>
                                <w:t>3.3</w:t>
                              </w:r>
                              <w:r>
                                <w:rPr>
                                  <w:b/>
                                  <w:color w:val="FFFFFF"/>
                                  <w:spacing w:val="44"/>
                                  <w:sz w:val="24"/>
                                </w:rPr>
                                <w:t xml:space="preserve">  </w:t>
                              </w:r>
                              <w:r>
                                <w:rPr>
                                  <w:b/>
                                  <w:color w:val="FFFFFF"/>
                                  <w:sz w:val="24"/>
                                </w:rPr>
                                <w:t>Presentation</w:t>
                              </w:r>
                              <w:proofErr w:type="gramEnd"/>
                              <w:r>
                                <w:rPr>
                                  <w:b/>
                                  <w:color w:val="FFFFFF"/>
                                  <w:spacing w:val="-1"/>
                                  <w:sz w:val="24"/>
                                </w:rPr>
                                <w:t xml:space="preserve"> </w:t>
                              </w:r>
                              <w:r>
                                <w:rPr>
                                  <w:b/>
                                  <w:color w:val="FFFFFF"/>
                                  <w:sz w:val="24"/>
                                </w:rPr>
                                <w:t>of</w:t>
                              </w:r>
                              <w:r>
                                <w:rPr>
                                  <w:b/>
                                  <w:color w:val="FFFFFF"/>
                                  <w:spacing w:val="-2"/>
                                  <w:sz w:val="24"/>
                                </w:rPr>
                                <w:t xml:space="preserve"> Proposals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98630" id="docshapegroup99" o:spid="_x0000_s1119" style="position:absolute;margin-left:69.5pt;margin-top:16.6pt;width:456.55pt;height:19.45pt;z-index:-15714304;mso-wrap-distance-left:0;mso-wrap-distance-right:0;mso-position-horizontal-relative:page;mso-position-vertical-relative:text" coordorigin="1390,332"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">
                <v:rect id="docshape100" o:spid="_x0000_s1120"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" fillcolor="#225d63" stroked="f"/>
                <v:rect id="docshape101" o:spid="_x0000_s1121"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" fillcolor="#339" stroked="f"/>
                <v:shape id="docshape102" o:spid="_x0000_s1122" type="#_x0000_t202"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79A8739F" w14:textId="77777777" w:rsidR="009E5329" w:rsidRDefault="008B6576">
                        <w:pPr>
                          <w:spacing w:before="4"/>
                          <w:ind w:left="86"/>
                          <w:rPr>
                            <w:b/>
                            <w:sz w:val="24"/>
                          </w:rPr>
                        </w:pPr>
                        <w:r>
                          <w:rPr>
                            <w:b/>
                            <w:color w:val="FFFFFF"/>
                            <w:sz w:val="24"/>
                          </w:rPr>
                          <w:t>3.3</w:t>
                        </w:r>
                        <w:r>
                          <w:rPr>
                            <w:b/>
                            <w:color w:val="FFFFFF"/>
                            <w:spacing w:val="44"/>
                            <w:sz w:val="24"/>
                          </w:rPr>
                          <w:t xml:space="preserve">  </w:t>
                        </w:r>
                        <w:r>
                          <w:rPr>
                            <w:b/>
                            <w:color w:val="FFFFFF"/>
                            <w:sz w:val="24"/>
                          </w:rPr>
                          <w:t>Presentation</w:t>
                        </w:r>
                        <w:r>
                          <w:rPr>
                            <w:b/>
                            <w:color w:val="FFFFFF"/>
                            <w:spacing w:val="-1"/>
                            <w:sz w:val="24"/>
                          </w:rPr>
                          <w:t xml:space="preserve"> </w:t>
                        </w:r>
                        <w:r>
                          <w:rPr>
                            <w:b/>
                            <w:color w:val="FFFFFF"/>
                            <w:sz w:val="24"/>
                          </w:rPr>
                          <w:t>of</w:t>
                        </w:r>
                        <w:r>
                          <w:rPr>
                            <w:b/>
                            <w:color w:val="FFFFFF"/>
                            <w:spacing w:val="-2"/>
                            <w:sz w:val="24"/>
                          </w:rPr>
                          <w:t xml:space="preserve"> Proposals</w:t>
                        </w:r>
                      </w:p>
                    </w:txbxContent>
                  </v:textbox>
                </v:shape>
                <w10:wrap type="topAndBottom" anchorx="page"/>
              </v:group>
            </w:pict>
          </mc:Fallback>
        </mc:AlternateContent>
      </w:r>
    </w:p>
    <w:p w14:paraId="56FC70B1" w14:textId="77777777" w:rsidR="009E5329" w:rsidRDefault="008B6576">
      <w:pPr>
        <w:spacing w:before="81"/>
        <w:ind w:left="1006"/>
        <w:rPr>
          <w:i/>
          <w:sz w:val="24"/>
        </w:rPr>
      </w:pPr>
      <w:r>
        <w:rPr>
          <w:i/>
          <w:sz w:val="24"/>
        </w:rPr>
        <w:t>Not</w:t>
      </w:r>
      <w:r>
        <w:rPr>
          <w:i/>
          <w:spacing w:val="-2"/>
          <w:sz w:val="24"/>
        </w:rPr>
        <w:t xml:space="preserve"> </w:t>
      </w:r>
      <w:r>
        <w:rPr>
          <w:i/>
          <w:spacing w:val="-4"/>
          <w:sz w:val="24"/>
        </w:rPr>
        <w:t>Used</w:t>
      </w:r>
    </w:p>
    <w:p w14:paraId="2D7C25CC" w14:textId="77777777" w:rsidR="009E5329" w:rsidRDefault="009E5329">
      <w:pPr>
        <w:pStyle w:val="BodyText"/>
        <w:rPr>
          <w:i/>
          <w:sz w:val="20"/>
        </w:rPr>
      </w:pPr>
    </w:p>
    <w:p w14:paraId="0EC2C161" w14:textId="647B02F8" w:rsidR="009E5329" w:rsidRDefault="007865F7">
      <w:pPr>
        <w:pStyle w:val="BodyText"/>
        <w:spacing w:before="4"/>
        <w:rPr>
          <w:i/>
          <w:sz w:val="17"/>
        </w:rPr>
      </w:pPr>
      <w:r>
        <w:rPr>
          <w:noProof/>
        </w:rPr>
        <mc:AlternateContent>
          <mc:Choice Requires="wpg">
            <w:drawing>
              <wp:anchor distT="0" distB="0" distL="0" distR="0" simplePos="0" relativeHeight="487602688" behindDoc="1" locked="0" layoutInCell="1" allowOverlap="1" wp14:anchorId="218DB05D" wp14:editId="46AC8BC6">
                <wp:simplePos x="0" y="0"/>
                <wp:positionH relativeFrom="page">
                  <wp:posOffset>882650</wp:posOffset>
                </wp:positionH>
                <wp:positionV relativeFrom="paragraph">
                  <wp:posOffset>149860</wp:posOffset>
                </wp:positionV>
                <wp:extent cx="5798185" cy="247015"/>
                <wp:effectExtent l="0" t="0" r="0" b="0"/>
                <wp:wrapTopAndBottom/>
                <wp:docPr id="268" name="docshapegroup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36"/>
                          <a:chExt cx="9131" cy="389"/>
                        </a:xfrm>
                      </wpg:grpSpPr>
                      <wps:wsp>
                        <wps:cNvPr id="269" name="docshape104"/>
                        <wps:cNvSpPr>
                          <a:spLocks noChangeArrowheads="1"/>
                        </wps:cNvSpPr>
                        <wps:spPr bwMode="auto">
                          <a:xfrm>
                            <a:off x="1390" y="236"/>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docshape105"/>
                        <wps:cNvSpPr>
                          <a:spLocks noChangeArrowheads="1"/>
                        </wps:cNvSpPr>
                        <wps:spPr bwMode="auto">
                          <a:xfrm>
                            <a:off x="1390" y="59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docshape106"/>
                        <wps:cNvSpPr txBox="1">
                          <a:spLocks noChangeArrowheads="1"/>
                        </wps:cNvSpPr>
                        <wps:spPr bwMode="auto">
                          <a:xfrm>
                            <a:off x="1390" y="236"/>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4B1A4" w14:textId="77777777" w:rsidR="009E5329" w:rsidRDefault="008B6576">
                              <w:pPr>
                                <w:spacing w:before="4"/>
                                <w:ind w:left="86"/>
                                <w:rPr>
                                  <w:b/>
                                  <w:sz w:val="24"/>
                                </w:rPr>
                              </w:pPr>
                              <w:proofErr w:type="gramStart"/>
                              <w:r>
                                <w:rPr>
                                  <w:b/>
                                  <w:color w:val="FFFFFF"/>
                                  <w:sz w:val="24"/>
                                </w:rPr>
                                <w:t>3.4</w:t>
                              </w:r>
                              <w:r>
                                <w:rPr>
                                  <w:b/>
                                  <w:color w:val="FFFFFF"/>
                                  <w:spacing w:val="41"/>
                                  <w:sz w:val="24"/>
                                </w:rPr>
                                <w:t xml:space="preserve">  </w:t>
                              </w:r>
                              <w:r>
                                <w:rPr>
                                  <w:b/>
                                  <w:color w:val="FFFFFF"/>
                                  <w:sz w:val="24"/>
                                </w:rPr>
                                <w:t>Notification</w:t>
                              </w:r>
                              <w:proofErr w:type="gramEnd"/>
                              <w:r>
                                <w:rPr>
                                  <w:b/>
                                  <w:color w:val="FFFFFF"/>
                                  <w:sz w:val="24"/>
                                </w:rPr>
                                <w:t xml:space="preserve"> and</w:t>
                              </w:r>
                              <w:r>
                                <w:rPr>
                                  <w:b/>
                                  <w:color w:val="FFFFFF"/>
                                  <w:spacing w:val="-3"/>
                                  <w:sz w:val="24"/>
                                </w:rPr>
                                <w:t xml:space="preserve"> </w:t>
                              </w:r>
                              <w:r>
                                <w:rPr>
                                  <w:b/>
                                  <w:color w:val="FFFFFF"/>
                                  <w:sz w:val="24"/>
                                </w:rPr>
                                <w:t>Admittance</w:t>
                              </w:r>
                              <w:r>
                                <w:rPr>
                                  <w:b/>
                                  <w:color w:val="FFFFFF"/>
                                  <w:spacing w:val="-2"/>
                                  <w:sz w:val="24"/>
                                </w:rPr>
                                <w:t xml:space="preserve"> </w:t>
                              </w:r>
                              <w:r>
                                <w:rPr>
                                  <w:b/>
                                  <w:color w:val="FFFFFF"/>
                                  <w:sz w:val="24"/>
                                </w:rPr>
                                <w:t>to</w:t>
                              </w:r>
                              <w:r>
                                <w:rPr>
                                  <w:b/>
                                  <w:color w:val="FFFFFF"/>
                                  <w:spacing w:val="-1"/>
                                  <w:sz w:val="24"/>
                                </w:rPr>
                                <w:t xml:space="preserve"> </w:t>
                              </w:r>
                              <w:r>
                                <w:rPr>
                                  <w:b/>
                                  <w:color w:val="FFFFFF"/>
                                  <w:sz w:val="24"/>
                                </w:rPr>
                                <w:t>the</w:t>
                              </w:r>
                              <w:r>
                                <w:rPr>
                                  <w:b/>
                                  <w:color w:val="FFFFFF"/>
                                  <w:spacing w:val="-3"/>
                                  <w:sz w:val="24"/>
                                </w:rPr>
                                <w:t xml:space="preserve"> </w:t>
                              </w:r>
                              <w:r>
                                <w:rPr>
                                  <w:b/>
                                  <w:color w:val="FFFFFF"/>
                                  <w:spacing w:val="-5"/>
                                  <w:sz w:val="24"/>
                                </w:rPr>
                                <w:t>DPS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DB05D" id="docshapegroup103" o:spid="_x0000_s1123" style="position:absolute;margin-left:69.5pt;margin-top:11.8pt;width:456.55pt;height:19.45pt;z-index:-15713792;mso-wrap-distance-left:0;mso-wrap-distance-right:0;mso-position-horizontal-relative:page;mso-position-vertical-relative:text" coordorigin="1390,236"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">
                <v:rect id="docshape104" o:spid="_x0000_s1124"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" fillcolor="#225d63" stroked="f"/>
                <v:rect id="docshape105" o:spid="_x0000_s1125" style="position:absolute;left:1390;top:59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" fillcolor="#339" stroked="f"/>
                <v:shape id="docshape106" o:spid="_x0000_s1126" type="#_x0000_t202"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1A64B1A4" w14:textId="77777777" w:rsidR="009E5329" w:rsidRDefault="008B6576">
                        <w:pPr>
                          <w:spacing w:before="4"/>
                          <w:ind w:left="86"/>
                          <w:rPr>
                            <w:b/>
                            <w:sz w:val="24"/>
                          </w:rPr>
                        </w:pPr>
                        <w:r>
                          <w:rPr>
                            <w:b/>
                            <w:color w:val="FFFFFF"/>
                            <w:sz w:val="24"/>
                          </w:rPr>
                          <w:t>3.4</w:t>
                        </w:r>
                        <w:r>
                          <w:rPr>
                            <w:b/>
                            <w:color w:val="FFFFFF"/>
                            <w:spacing w:val="41"/>
                            <w:sz w:val="24"/>
                          </w:rPr>
                          <w:t xml:space="preserve">  </w:t>
                        </w:r>
                        <w:r>
                          <w:rPr>
                            <w:b/>
                            <w:color w:val="FFFFFF"/>
                            <w:sz w:val="24"/>
                          </w:rPr>
                          <w:t>Notification and</w:t>
                        </w:r>
                        <w:r>
                          <w:rPr>
                            <w:b/>
                            <w:color w:val="FFFFFF"/>
                            <w:spacing w:val="-3"/>
                            <w:sz w:val="24"/>
                          </w:rPr>
                          <w:t xml:space="preserve"> </w:t>
                        </w:r>
                        <w:r>
                          <w:rPr>
                            <w:b/>
                            <w:color w:val="FFFFFF"/>
                            <w:sz w:val="24"/>
                          </w:rPr>
                          <w:t>Admittance</w:t>
                        </w:r>
                        <w:r>
                          <w:rPr>
                            <w:b/>
                            <w:color w:val="FFFFFF"/>
                            <w:spacing w:val="-2"/>
                            <w:sz w:val="24"/>
                          </w:rPr>
                          <w:t xml:space="preserve"> </w:t>
                        </w:r>
                        <w:r>
                          <w:rPr>
                            <w:b/>
                            <w:color w:val="FFFFFF"/>
                            <w:sz w:val="24"/>
                          </w:rPr>
                          <w:t>to</w:t>
                        </w:r>
                        <w:r>
                          <w:rPr>
                            <w:b/>
                            <w:color w:val="FFFFFF"/>
                            <w:spacing w:val="-1"/>
                            <w:sz w:val="24"/>
                          </w:rPr>
                          <w:t xml:space="preserve"> </w:t>
                        </w:r>
                        <w:r>
                          <w:rPr>
                            <w:b/>
                            <w:color w:val="FFFFFF"/>
                            <w:sz w:val="24"/>
                          </w:rPr>
                          <w:t>the</w:t>
                        </w:r>
                        <w:r>
                          <w:rPr>
                            <w:b/>
                            <w:color w:val="FFFFFF"/>
                            <w:spacing w:val="-3"/>
                            <w:sz w:val="24"/>
                          </w:rPr>
                          <w:t xml:space="preserve"> </w:t>
                        </w:r>
                        <w:r>
                          <w:rPr>
                            <w:b/>
                            <w:color w:val="FFFFFF"/>
                            <w:spacing w:val="-5"/>
                            <w:sz w:val="24"/>
                          </w:rPr>
                          <w:t>DPS</w:t>
                        </w:r>
                      </w:p>
                    </w:txbxContent>
                  </v:textbox>
                </v:shape>
                <w10:wrap type="topAndBottom" anchorx="page"/>
              </v:group>
            </w:pict>
          </mc:Fallback>
        </mc:AlternateContent>
      </w:r>
    </w:p>
    <w:p w14:paraId="6081578A" w14:textId="77777777" w:rsidR="009E5329" w:rsidRDefault="009E5329">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2"/>
      </w:tblGrid>
      <w:tr w:rsidR="009E5329" w14:paraId="6F2EC866" w14:textId="77777777">
        <w:trPr>
          <w:trHeight w:val="1132"/>
        </w:trPr>
        <w:tc>
          <w:tcPr>
            <w:tcW w:w="645" w:type="dxa"/>
          </w:tcPr>
          <w:p w14:paraId="5D0836E7" w14:textId="77777777" w:rsidR="009E5329" w:rsidRDefault="008B6576">
            <w:pPr>
              <w:pStyle w:val="TableParagraph"/>
              <w:spacing w:line="244" w:lineRule="exact"/>
              <w:ind w:left="50"/>
              <w:rPr>
                <w:sz w:val="24"/>
              </w:rPr>
            </w:pPr>
            <w:r>
              <w:rPr>
                <w:color w:val="225D63"/>
                <w:spacing w:val="-2"/>
                <w:sz w:val="24"/>
              </w:rPr>
              <w:lastRenderedPageBreak/>
              <w:t>3.4.1</w:t>
            </w:r>
          </w:p>
        </w:tc>
        <w:tc>
          <w:tcPr>
            <w:tcW w:w="8302" w:type="dxa"/>
          </w:tcPr>
          <w:p w14:paraId="1F2F19BB" w14:textId="77777777" w:rsidR="009E5329" w:rsidRDefault="008B6576">
            <w:pPr>
              <w:pStyle w:val="TableParagraph"/>
              <w:spacing w:line="244" w:lineRule="exact"/>
              <w:ind w:left="108"/>
              <w:rPr>
                <w:sz w:val="24"/>
              </w:rPr>
            </w:pPr>
            <w:r>
              <w:rPr>
                <w:sz w:val="24"/>
              </w:rPr>
              <w:t>The</w:t>
            </w:r>
            <w:r>
              <w:rPr>
                <w:spacing w:val="34"/>
                <w:sz w:val="24"/>
              </w:rPr>
              <w:t xml:space="preserve"> </w:t>
            </w:r>
            <w:r>
              <w:rPr>
                <w:sz w:val="24"/>
              </w:rPr>
              <w:t>Contracting</w:t>
            </w:r>
            <w:r>
              <w:rPr>
                <w:spacing w:val="32"/>
                <w:sz w:val="24"/>
              </w:rPr>
              <w:t xml:space="preserve"> </w:t>
            </w:r>
            <w:r>
              <w:rPr>
                <w:sz w:val="24"/>
              </w:rPr>
              <w:t>Authority</w:t>
            </w:r>
            <w:r>
              <w:rPr>
                <w:spacing w:val="33"/>
                <w:sz w:val="24"/>
              </w:rPr>
              <w:t xml:space="preserve"> </w:t>
            </w:r>
            <w:r>
              <w:rPr>
                <w:sz w:val="24"/>
              </w:rPr>
              <w:t>will</w:t>
            </w:r>
            <w:r>
              <w:rPr>
                <w:spacing w:val="33"/>
                <w:sz w:val="24"/>
              </w:rPr>
              <w:t xml:space="preserve"> </w:t>
            </w:r>
            <w:r>
              <w:rPr>
                <w:sz w:val="24"/>
              </w:rPr>
              <w:t>notify</w:t>
            </w:r>
            <w:r>
              <w:rPr>
                <w:spacing w:val="34"/>
                <w:sz w:val="24"/>
              </w:rPr>
              <w:t xml:space="preserve"> </w:t>
            </w:r>
            <w:r>
              <w:rPr>
                <w:sz w:val="24"/>
              </w:rPr>
              <w:t>Applicants</w:t>
            </w:r>
            <w:r>
              <w:rPr>
                <w:spacing w:val="32"/>
                <w:sz w:val="24"/>
              </w:rPr>
              <w:t xml:space="preserve"> </w:t>
            </w:r>
            <w:r>
              <w:rPr>
                <w:sz w:val="24"/>
              </w:rPr>
              <w:t>of</w:t>
            </w:r>
            <w:r>
              <w:rPr>
                <w:spacing w:val="35"/>
                <w:sz w:val="24"/>
              </w:rPr>
              <w:t xml:space="preserve"> </w:t>
            </w:r>
            <w:r>
              <w:rPr>
                <w:sz w:val="24"/>
              </w:rPr>
              <w:t>its</w:t>
            </w:r>
            <w:r>
              <w:rPr>
                <w:spacing w:val="31"/>
                <w:sz w:val="24"/>
              </w:rPr>
              <w:t xml:space="preserve"> </w:t>
            </w:r>
            <w:r>
              <w:rPr>
                <w:sz w:val="24"/>
              </w:rPr>
              <w:t>decision</w:t>
            </w:r>
            <w:r>
              <w:rPr>
                <w:spacing w:val="33"/>
                <w:sz w:val="24"/>
              </w:rPr>
              <w:t xml:space="preserve"> </w:t>
            </w:r>
            <w:r>
              <w:rPr>
                <w:sz w:val="24"/>
              </w:rPr>
              <w:t>in</w:t>
            </w:r>
            <w:r>
              <w:rPr>
                <w:spacing w:val="33"/>
                <w:sz w:val="24"/>
              </w:rPr>
              <w:t xml:space="preserve"> </w:t>
            </w:r>
            <w:r>
              <w:rPr>
                <w:sz w:val="24"/>
              </w:rPr>
              <w:t>relation</w:t>
            </w:r>
            <w:r>
              <w:rPr>
                <w:spacing w:val="33"/>
                <w:sz w:val="24"/>
              </w:rPr>
              <w:t xml:space="preserve"> </w:t>
            </w:r>
            <w:r>
              <w:rPr>
                <w:sz w:val="24"/>
              </w:rPr>
              <w:t>to</w:t>
            </w:r>
            <w:r>
              <w:rPr>
                <w:spacing w:val="33"/>
                <w:sz w:val="24"/>
              </w:rPr>
              <w:t xml:space="preserve"> </w:t>
            </w:r>
            <w:r>
              <w:rPr>
                <w:spacing w:val="-5"/>
                <w:sz w:val="24"/>
              </w:rPr>
              <w:t>the</w:t>
            </w:r>
          </w:p>
          <w:p w14:paraId="6CFADE4B" w14:textId="77777777" w:rsidR="009E5329" w:rsidRDefault="008B6576">
            <w:pPr>
              <w:pStyle w:val="TableParagraph"/>
              <w:spacing w:before="43" w:line="278" w:lineRule="auto"/>
              <w:ind w:left="108"/>
              <w:rPr>
                <w:sz w:val="24"/>
              </w:rPr>
            </w:pPr>
            <w:r>
              <w:rPr>
                <w:sz w:val="24"/>
              </w:rPr>
              <w:t xml:space="preserve">establishment of the DPS and/or of the outcome of their </w:t>
            </w:r>
            <w:proofErr w:type="gramStart"/>
            <w:r>
              <w:rPr>
                <w:sz w:val="24"/>
              </w:rPr>
              <w:t>Application</w:t>
            </w:r>
            <w:proofErr w:type="gramEnd"/>
            <w:r>
              <w:rPr>
                <w:sz w:val="24"/>
              </w:rPr>
              <w:t xml:space="preserve"> to participate in the DPS.</w:t>
            </w:r>
          </w:p>
        </w:tc>
      </w:tr>
      <w:tr w:rsidR="009E5329" w14:paraId="018F1430" w14:textId="77777777">
        <w:trPr>
          <w:trHeight w:val="3153"/>
        </w:trPr>
        <w:tc>
          <w:tcPr>
            <w:tcW w:w="645" w:type="dxa"/>
          </w:tcPr>
          <w:p w14:paraId="70CAD348" w14:textId="77777777" w:rsidR="009E5329" w:rsidRDefault="008B6576">
            <w:pPr>
              <w:pStyle w:val="TableParagraph"/>
              <w:spacing w:before="168"/>
              <w:ind w:left="50"/>
              <w:rPr>
                <w:sz w:val="24"/>
              </w:rPr>
            </w:pPr>
            <w:r>
              <w:rPr>
                <w:color w:val="225D63"/>
                <w:spacing w:val="-2"/>
                <w:sz w:val="24"/>
              </w:rPr>
              <w:t>3.4.2</w:t>
            </w:r>
          </w:p>
        </w:tc>
        <w:tc>
          <w:tcPr>
            <w:tcW w:w="8302" w:type="dxa"/>
          </w:tcPr>
          <w:p w14:paraId="30187674" w14:textId="77777777" w:rsidR="009E5329" w:rsidRDefault="008B6576">
            <w:pPr>
              <w:pStyle w:val="TableParagraph"/>
              <w:spacing w:before="168" w:line="276" w:lineRule="auto"/>
              <w:ind w:left="108" w:right="47"/>
              <w:jc w:val="both"/>
              <w:rPr>
                <w:sz w:val="24"/>
              </w:rPr>
            </w:pPr>
            <w:r>
              <w:rPr>
                <w:sz w:val="24"/>
              </w:rPr>
              <w:t>Admittance</w:t>
            </w:r>
            <w:r>
              <w:rPr>
                <w:spacing w:val="-14"/>
                <w:sz w:val="24"/>
              </w:rPr>
              <w:t xml:space="preserve"> </w:t>
            </w:r>
            <w:r>
              <w:rPr>
                <w:sz w:val="24"/>
              </w:rPr>
              <w:t>to</w:t>
            </w:r>
            <w:r>
              <w:rPr>
                <w:spacing w:val="-14"/>
                <w:sz w:val="24"/>
              </w:rPr>
              <w:t xml:space="preserve"> </w:t>
            </w:r>
            <w:r>
              <w:rPr>
                <w:sz w:val="24"/>
              </w:rPr>
              <w:t>the</w:t>
            </w:r>
            <w:r>
              <w:rPr>
                <w:spacing w:val="-13"/>
                <w:sz w:val="24"/>
              </w:rPr>
              <w:t xml:space="preserve"> </w:t>
            </w:r>
            <w:r>
              <w:rPr>
                <w:sz w:val="24"/>
              </w:rPr>
              <w:t>DPS</w:t>
            </w:r>
            <w:r>
              <w:rPr>
                <w:spacing w:val="-14"/>
                <w:sz w:val="24"/>
              </w:rPr>
              <w:t xml:space="preserve"> </w:t>
            </w:r>
            <w:r>
              <w:rPr>
                <w:sz w:val="24"/>
              </w:rPr>
              <w:t>will</w:t>
            </w:r>
            <w:r>
              <w:rPr>
                <w:spacing w:val="-13"/>
                <w:sz w:val="24"/>
              </w:rPr>
              <w:t xml:space="preserve"> </w:t>
            </w:r>
            <w:r>
              <w:rPr>
                <w:sz w:val="24"/>
              </w:rPr>
              <w:t>be</w:t>
            </w:r>
            <w:r>
              <w:rPr>
                <w:spacing w:val="-14"/>
                <w:sz w:val="24"/>
              </w:rPr>
              <w:t xml:space="preserve"> </w:t>
            </w:r>
            <w:r>
              <w:rPr>
                <w:sz w:val="24"/>
              </w:rPr>
              <w:t>conditional</w:t>
            </w:r>
            <w:r>
              <w:rPr>
                <w:spacing w:val="-13"/>
                <w:sz w:val="24"/>
              </w:rPr>
              <w:t xml:space="preserve"> </w:t>
            </w:r>
            <w:r>
              <w:rPr>
                <w:sz w:val="24"/>
              </w:rPr>
              <w:t>upon</w:t>
            </w:r>
            <w:r>
              <w:rPr>
                <w:spacing w:val="-14"/>
                <w:sz w:val="24"/>
              </w:rPr>
              <w:t xml:space="preserve"> </w:t>
            </w:r>
            <w:r>
              <w:rPr>
                <w:sz w:val="24"/>
              </w:rPr>
              <w:t>the</w:t>
            </w:r>
            <w:r>
              <w:rPr>
                <w:spacing w:val="-14"/>
                <w:sz w:val="24"/>
              </w:rPr>
              <w:t xml:space="preserve"> </w:t>
            </w:r>
            <w:r>
              <w:rPr>
                <w:sz w:val="24"/>
              </w:rPr>
              <w:t>successful</w:t>
            </w:r>
            <w:r>
              <w:rPr>
                <w:spacing w:val="-13"/>
                <w:sz w:val="24"/>
              </w:rPr>
              <w:t xml:space="preserve"> </w:t>
            </w:r>
            <w:r>
              <w:rPr>
                <w:sz w:val="24"/>
              </w:rPr>
              <w:t>Applicant(s)</w:t>
            </w:r>
            <w:r>
              <w:rPr>
                <w:spacing w:val="-14"/>
                <w:sz w:val="24"/>
              </w:rPr>
              <w:t xml:space="preserve"> </w:t>
            </w:r>
            <w:r>
              <w:rPr>
                <w:sz w:val="24"/>
              </w:rPr>
              <w:t>(including the</w:t>
            </w:r>
            <w:r>
              <w:rPr>
                <w:spacing w:val="-7"/>
                <w:sz w:val="24"/>
              </w:rPr>
              <w:t xml:space="preserve"> </w:t>
            </w:r>
            <w:r>
              <w:rPr>
                <w:sz w:val="24"/>
              </w:rPr>
              <w:t>Prime</w:t>
            </w:r>
            <w:r>
              <w:rPr>
                <w:spacing w:val="-5"/>
                <w:sz w:val="24"/>
              </w:rPr>
              <w:t xml:space="preserve"> </w:t>
            </w:r>
            <w:r>
              <w:rPr>
                <w:sz w:val="24"/>
              </w:rPr>
              <w:t>Contractor</w:t>
            </w:r>
            <w:r>
              <w:rPr>
                <w:spacing w:val="-5"/>
                <w:sz w:val="24"/>
              </w:rPr>
              <w:t xml:space="preserve"> </w:t>
            </w:r>
            <w:r>
              <w:rPr>
                <w:sz w:val="24"/>
              </w:rPr>
              <w:t>and</w:t>
            </w:r>
            <w:r>
              <w:rPr>
                <w:spacing w:val="-5"/>
                <w:sz w:val="24"/>
              </w:rPr>
              <w:t xml:space="preserve"> </w:t>
            </w:r>
            <w:r>
              <w:rPr>
                <w:sz w:val="24"/>
              </w:rPr>
              <w:t>any</w:t>
            </w:r>
            <w:r>
              <w:rPr>
                <w:spacing w:val="-5"/>
                <w:sz w:val="24"/>
              </w:rPr>
              <w:t xml:space="preserve"> </w:t>
            </w:r>
            <w:r>
              <w:rPr>
                <w:sz w:val="24"/>
              </w:rPr>
              <w:t>Subcontractors)</w:t>
            </w:r>
            <w:r>
              <w:rPr>
                <w:spacing w:val="-6"/>
                <w:sz w:val="24"/>
              </w:rPr>
              <w:t xml:space="preserve"> </w:t>
            </w:r>
            <w:r>
              <w:rPr>
                <w:sz w:val="24"/>
              </w:rPr>
              <w:t>submitting</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extent</w:t>
            </w:r>
            <w:r>
              <w:rPr>
                <w:spacing w:val="-6"/>
                <w:sz w:val="24"/>
              </w:rPr>
              <w:t xml:space="preserve"> </w:t>
            </w:r>
            <w:r>
              <w:rPr>
                <w:sz w:val="24"/>
              </w:rPr>
              <w:t>not</w:t>
            </w:r>
            <w:r>
              <w:rPr>
                <w:spacing w:val="-4"/>
                <w:sz w:val="24"/>
              </w:rPr>
              <w:t xml:space="preserve"> </w:t>
            </w:r>
            <w:r>
              <w:rPr>
                <w:sz w:val="24"/>
              </w:rPr>
              <w:t>already provided) within five (5) calendar days of request by the Contracting Authority:</w:t>
            </w:r>
          </w:p>
          <w:p w14:paraId="35851F60" w14:textId="77777777" w:rsidR="009E5329" w:rsidRDefault="008B6576">
            <w:pPr>
              <w:pStyle w:val="TableParagraph"/>
              <w:numPr>
                <w:ilvl w:val="0"/>
                <w:numId w:val="30"/>
              </w:numPr>
              <w:tabs>
                <w:tab w:val="left" w:pos="829"/>
              </w:tabs>
              <w:spacing w:line="293" w:lineRule="exact"/>
              <w:ind w:hanging="361"/>
              <w:jc w:val="both"/>
              <w:rPr>
                <w:sz w:val="24"/>
              </w:rPr>
            </w:pPr>
            <w:r>
              <w:rPr>
                <w:sz w:val="24"/>
              </w:rPr>
              <w:t>a</w:t>
            </w:r>
            <w:r>
              <w:rPr>
                <w:spacing w:val="-2"/>
                <w:sz w:val="24"/>
              </w:rPr>
              <w:t xml:space="preserve"> </w:t>
            </w:r>
            <w:r>
              <w:rPr>
                <w:sz w:val="24"/>
              </w:rPr>
              <w:t>Declaration in</w:t>
            </w:r>
            <w:r>
              <w:rPr>
                <w:spacing w:val="-3"/>
                <w:sz w:val="24"/>
              </w:rPr>
              <w:t xml:space="preserve"> </w:t>
            </w:r>
            <w:r>
              <w:rPr>
                <w:sz w:val="24"/>
              </w:rPr>
              <w:t>the</w:t>
            </w:r>
            <w:r>
              <w:rPr>
                <w:spacing w:val="-2"/>
                <w:sz w:val="24"/>
              </w:rPr>
              <w:t xml:space="preserve"> </w:t>
            </w:r>
            <w:r>
              <w:rPr>
                <w:sz w:val="24"/>
              </w:rPr>
              <w:t>form</w:t>
            </w:r>
            <w:r>
              <w:rPr>
                <w:spacing w:val="-3"/>
                <w:sz w:val="24"/>
              </w:rPr>
              <w:t xml:space="preserve"> </w:t>
            </w:r>
            <w:r>
              <w:rPr>
                <w:sz w:val="24"/>
              </w:rPr>
              <w:t>attached</w:t>
            </w:r>
            <w:r>
              <w:rPr>
                <w:spacing w:val="-3"/>
                <w:sz w:val="24"/>
              </w:rPr>
              <w:t xml:space="preserve"> </w:t>
            </w:r>
            <w:r>
              <w:rPr>
                <w:sz w:val="24"/>
              </w:rPr>
              <w:t>at</w:t>
            </w:r>
            <w:r>
              <w:rPr>
                <w:spacing w:val="-2"/>
                <w:sz w:val="24"/>
              </w:rPr>
              <w:t xml:space="preserve"> </w:t>
            </w:r>
            <w:r>
              <w:rPr>
                <w:sz w:val="24"/>
              </w:rPr>
              <w:t>Appendix</w:t>
            </w:r>
            <w:r>
              <w:rPr>
                <w:spacing w:val="-1"/>
                <w:sz w:val="24"/>
              </w:rPr>
              <w:t xml:space="preserve"> </w:t>
            </w:r>
            <w:proofErr w:type="gramStart"/>
            <w:r>
              <w:rPr>
                <w:spacing w:val="-7"/>
                <w:sz w:val="24"/>
              </w:rPr>
              <w:t>4;</w:t>
            </w:r>
            <w:proofErr w:type="gramEnd"/>
          </w:p>
          <w:p w14:paraId="4F117A8B" w14:textId="77777777" w:rsidR="009E5329" w:rsidRDefault="008B6576">
            <w:pPr>
              <w:pStyle w:val="TableParagraph"/>
              <w:numPr>
                <w:ilvl w:val="0"/>
                <w:numId w:val="30"/>
              </w:numPr>
              <w:tabs>
                <w:tab w:val="left" w:pos="829"/>
              </w:tabs>
              <w:spacing w:before="43" w:line="276" w:lineRule="auto"/>
              <w:ind w:right="51"/>
              <w:jc w:val="both"/>
              <w:rPr>
                <w:sz w:val="24"/>
              </w:rPr>
            </w:pPr>
            <w:r>
              <w:rPr>
                <w:sz w:val="24"/>
              </w:rPr>
              <w:t xml:space="preserve">if applicable, evidence to the effect that measures taken by the entity concerned are sufficient to demonstrate its reliability despite the existence of a relevant Exclusion </w:t>
            </w:r>
            <w:proofErr w:type="gramStart"/>
            <w:r>
              <w:rPr>
                <w:sz w:val="24"/>
              </w:rPr>
              <w:t>Ground;</w:t>
            </w:r>
            <w:proofErr w:type="gramEnd"/>
          </w:p>
          <w:p w14:paraId="6C970A13" w14:textId="77777777" w:rsidR="009E5329" w:rsidRDefault="008B6576">
            <w:pPr>
              <w:pStyle w:val="TableParagraph"/>
              <w:numPr>
                <w:ilvl w:val="0"/>
                <w:numId w:val="30"/>
              </w:numPr>
              <w:tabs>
                <w:tab w:val="left" w:pos="829"/>
              </w:tabs>
              <w:spacing w:before="1"/>
              <w:ind w:hanging="361"/>
              <w:jc w:val="both"/>
              <w:rPr>
                <w:sz w:val="24"/>
              </w:rPr>
            </w:pPr>
            <w:r>
              <w:rPr>
                <w:sz w:val="24"/>
              </w:rPr>
              <w:t>all</w:t>
            </w:r>
            <w:r>
              <w:rPr>
                <w:spacing w:val="-6"/>
                <w:sz w:val="24"/>
              </w:rPr>
              <w:t xml:space="preserve"> </w:t>
            </w:r>
            <w:r>
              <w:rPr>
                <w:sz w:val="24"/>
              </w:rPr>
              <w:t>or</w:t>
            </w:r>
            <w:r>
              <w:rPr>
                <w:spacing w:val="-6"/>
                <w:sz w:val="24"/>
              </w:rPr>
              <w:t xml:space="preserve"> </w:t>
            </w:r>
            <w:r>
              <w:rPr>
                <w:sz w:val="24"/>
              </w:rPr>
              <w:t>any</w:t>
            </w:r>
            <w:r>
              <w:rPr>
                <w:spacing w:val="-7"/>
                <w:sz w:val="24"/>
              </w:rPr>
              <w:t xml:space="preserve"> </w:t>
            </w:r>
            <w:r>
              <w:rPr>
                <w:sz w:val="24"/>
              </w:rPr>
              <w:t>of</w:t>
            </w:r>
            <w:r>
              <w:rPr>
                <w:spacing w:val="-7"/>
                <w:sz w:val="24"/>
              </w:rPr>
              <w:t xml:space="preserve"> </w:t>
            </w:r>
            <w:r>
              <w:rPr>
                <w:sz w:val="24"/>
              </w:rPr>
              <w:t>the</w:t>
            </w:r>
            <w:r>
              <w:rPr>
                <w:spacing w:val="-8"/>
                <w:sz w:val="24"/>
              </w:rPr>
              <w:t xml:space="preserve"> </w:t>
            </w:r>
            <w:r>
              <w:rPr>
                <w:sz w:val="24"/>
              </w:rPr>
              <w:t>evidence</w:t>
            </w:r>
            <w:r>
              <w:rPr>
                <w:spacing w:val="-8"/>
                <w:sz w:val="24"/>
              </w:rPr>
              <w:t xml:space="preserve"> </w:t>
            </w:r>
            <w:r>
              <w:rPr>
                <w:sz w:val="24"/>
              </w:rPr>
              <w:t>and</w:t>
            </w:r>
            <w:r>
              <w:rPr>
                <w:spacing w:val="-5"/>
                <w:sz w:val="24"/>
              </w:rPr>
              <w:t xml:space="preserve"> </w:t>
            </w:r>
            <w:r>
              <w:rPr>
                <w:sz w:val="24"/>
              </w:rPr>
              <w:t>supporting</w:t>
            </w:r>
            <w:r>
              <w:rPr>
                <w:spacing w:val="-9"/>
                <w:sz w:val="24"/>
              </w:rPr>
              <w:t xml:space="preserve"> </w:t>
            </w:r>
            <w:r>
              <w:rPr>
                <w:sz w:val="24"/>
              </w:rPr>
              <w:t>documents</w:t>
            </w:r>
            <w:r>
              <w:rPr>
                <w:spacing w:val="-7"/>
                <w:sz w:val="24"/>
              </w:rPr>
              <w:t xml:space="preserve"> </w:t>
            </w:r>
            <w:r>
              <w:rPr>
                <w:sz w:val="24"/>
              </w:rPr>
              <w:t>specified</w:t>
            </w:r>
            <w:r>
              <w:rPr>
                <w:spacing w:val="-5"/>
                <w:sz w:val="24"/>
              </w:rPr>
              <w:t xml:space="preserve"> </w:t>
            </w:r>
            <w:r>
              <w:rPr>
                <w:sz w:val="24"/>
              </w:rPr>
              <w:t>at</w:t>
            </w:r>
            <w:r>
              <w:rPr>
                <w:spacing w:val="-4"/>
                <w:sz w:val="24"/>
              </w:rPr>
              <w:t xml:space="preserve"> </w:t>
            </w:r>
            <w:r>
              <w:rPr>
                <w:spacing w:val="-2"/>
                <w:sz w:val="24"/>
              </w:rPr>
              <w:t>paragraphs</w:t>
            </w:r>
          </w:p>
          <w:p w14:paraId="796A6419" w14:textId="77777777" w:rsidR="009E5329" w:rsidRDefault="008B6576">
            <w:pPr>
              <w:pStyle w:val="TableParagraph"/>
              <w:spacing w:before="45" w:line="269" w:lineRule="exact"/>
              <w:ind w:left="828"/>
              <w:jc w:val="both"/>
              <w:rPr>
                <w:sz w:val="24"/>
              </w:rPr>
            </w:pPr>
            <w:r>
              <w:rPr>
                <w:sz w:val="24"/>
              </w:rPr>
              <w:t>3.1</w:t>
            </w:r>
            <w:r>
              <w:rPr>
                <w:spacing w:val="-3"/>
                <w:sz w:val="24"/>
              </w:rPr>
              <w:t xml:space="preserve"> </w:t>
            </w:r>
            <w:r>
              <w:rPr>
                <w:sz w:val="24"/>
              </w:rPr>
              <w:t xml:space="preserve">and 3.2 </w:t>
            </w:r>
            <w:r>
              <w:rPr>
                <w:spacing w:val="-2"/>
                <w:sz w:val="24"/>
              </w:rPr>
              <w:t>above.</w:t>
            </w:r>
          </w:p>
        </w:tc>
      </w:tr>
    </w:tbl>
    <w:p w14:paraId="690627B6" w14:textId="77777777" w:rsidR="009E5329" w:rsidRDefault="009E5329">
      <w:pPr>
        <w:pStyle w:val="BodyText"/>
        <w:rPr>
          <w:i/>
          <w:sz w:val="20"/>
        </w:rPr>
      </w:pPr>
    </w:p>
    <w:p w14:paraId="2C2E6CC0" w14:textId="49413EAB" w:rsidR="009E5329" w:rsidRDefault="007865F7">
      <w:pPr>
        <w:pStyle w:val="BodyText"/>
        <w:spacing w:before="1"/>
        <w:rPr>
          <w:i/>
          <w:sz w:val="29"/>
        </w:rPr>
      </w:pPr>
      <w:r>
        <w:rPr>
          <w:noProof/>
        </w:rPr>
        <mc:AlternateContent>
          <mc:Choice Requires="wpg">
            <w:drawing>
              <wp:anchor distT="0" distB="0" distL="0" distR="0" simplePos="0" relativeHeight="487603200" behindDoc="1" locked="0" layoutInCell="1" allowOverlap="1" wp14:anchorId="53B399DB" wp14:editId="58D04704">
                <wp:simplePos x="0" y="0"/>
                <wp:positionH relativeFrom="page">
                  <wp:posOffset>882650</wp:posOffset>
                </wp:positionH>
                <wp:positionV relativeFrom="paragraph">
                  <wp:posOffset>241300</wp:posOffset>
                </wp:positionV>
                <wp:extent cx="5798185" cy="247015"/>
                <wp:effectExtent l="0" t="0" r="0" b="0"/>
                <wp:wrapTopAndBottom/>
                <wp:docPr id="264" name="docshapegroup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80"/>
                          <a:chExt cx="9131" cy="389"/>
                        </a:xfrm>
                      </wpg:grpSpPr>
                      <wps:wsp>
                        <wps:cNvPr id="265" name="docshape108"/>
                        <wps:cNvSpPr>
                          <a:spLocks noChangeArrowheads="1"/>
                        </wps:cNvSpPr>
                        <wps:spPr bwMode="auto">
                          <a:xfrm>
                            <a:off x="1390" y="379"/>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docshape109"/>
                        <wps:cNvSpPr>
                          <a:spLocks noChangeArrowheads="1"/>
                        </wps:cNvSpPr>
                        <wps:spPr bwMode="auto">
                          <a:xfrm>
                            <a:off x="1390" y="73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docshape110"/>
                        <wps:cNvSpPr txBox="1">
                          <a:spLocks noChangeArrowheads="1"/>
                        </wps:cNvSpPr>
                        <wps:spPr bwMode="auto">
                          <a:xfrm>
                            <a:off x="1390" y="379"/>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68237" w14:textId="77777777" w:rsidR="009E5329" w:rsidRDefault="008B6576">
                              <w:pPr>
                                <w:spacing w:before="4"/>
                                <w:ind w:left="86"/>
                                <w:rPr>
                                  <w:b/>
                                  <w:sz w:val="24"/>
                                </w:rPr>
                              </w:pPr>
                              <w:proofErr w:type="gramStart"/>
                              <w:r>
                                <w:rPr>
                                  <w:b/>
                                  <w:color w:val="FFFFFF"/>
                                  <w:sz w:val="24"/>
                                </w:rPr>
                                <w:t>3.5</w:t>
                              </w:r>
                              <w:r>
                                <w:rPr>
                                  <w:b/>
                                  <w:color w:val="FFFFFF"/>
                                  <w:spacing w:val="44"/>
                                  <w:sz w:val="24"/>
                                </w:rPr>
                                <w:t xml:space="preserve">  </w:t>
                              </w:r>
                              <w:r>
                                <w:rPr>
                                  <w:b/>
                                  <w:color w:val="FFFFFF"/>
                                  <w:sz w:val="24"/>
                                </w:rPr>
                                <w:t>DPS</w:t>
                              </w:r>
                              <w:proofErr w:type="gramEnd"/>
                              <w:r>
                                <w:rPr>
                                  <w:b/>
                                  <w:color w:val="FFFFFF"/>
                                  <w:spacing w:val="-2"/>
                                  <w:sz w:val="24"/>
                                </w:rPr>
                                <w:t xml:space="preserve"> 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399DB" id="docshapegroup107" o:spid="_x0000_s1127" style="position:absolute;margin-left:69.5pt;margin-top:19pt;width:456.55pt;height:19.45pt;z-index:-15713280;mso-wrap-distance-left:0;mso-wrap-distance-right:0;mso-position-horizontal-relative:page;mso-position-vertical-relative:text" coordorigin="1390,380"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">
                <v:rect id="docshape108" o:spid="_x0000_s1128" style="position:absolute;left:1390;top:37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" fillcolor="#225d63" stroked="f"/>
                <v:rect id="docshape109" o:spid="_x0000_s1129" style="position:absolute;left:1390;top:73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" fillcolor="#339" stroked="f"/>
                <v:shape id="docshape110" o:spid="_x0000_s1130" type="#_x0000_t202" style="position:absolute;left:1390;top:37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1FF68237" w14:textId="77777777" w:rsidR="009E5329" w:rsidRDefault="008B6576">
                        <w:pPr>
                          <w:spacing w:before="4"/>
                          <w:ind w:left="86"/>
                          <w:rPr>
                            <w:b/>
                            <w:sz w:val="24"/>
                          </w:rPr>
                        </w:pPr>
                        <w:r>
                          <w:rPr>
                            <w:b/>
                            <w:color w:val="FFFFFF"/>
                            <w:sz w:val="24"/>
                          </w:rPr>
                          <w:t>3.5</w:t>
                        </w:r>
                        <w:r>
                          <w:rPr>
                            <w:b/>
                            <w:color w:val="FFFFFF"/>
                            <w:spacing w:val="44"/>
                            <w:sz w:val="24"/>
                          </w:rPr>
                          <w:t xml:space="preserve">  </w:t>
                        </w:r>
                        <w:r>
                          <w:rPr>
                            <w:b/>
                            <w:color w:val="FFFFFF"/>
                            <w:sz w:val="24"/>
                          </w:rPr>
                          <w:t>DPS</w:t>
                        </w:r>
                        <w:r>
                          <w:rPr>
                            <w:b/>
                            <w:color w:val="FFFFFF"/>
                            <w:spacing w:val="-2"/>
                            <w:sz w:val="24"/>
                          </w:rPr>
                          <w:t xml:space="preserve"> Agreement</w:t>
                        </w:r>
                      </w:p>
                    </w:txbxContent>
                  </v:textbox>
                </v:shape>
                <w10:wrap type="topAndBottom" anchorx="page"/>
              </v:group>
            </w:pict>
          </mc:Fallback>
        </mc:AlternateContent>
      </w:r>
    </w:p>
    <w:p w14:paraId="0C0EDBD1" w14:textId="77777777" w:rsidR="009E5329" w:rsidRDefault="009E5329">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299"/>
      </w:tblGrid>
      <w:tr w:rsidR="009E5329" w14:paraId="6134EC84" w14:textId="77777777">
        <w:trPr>
          <w:trHeight w:val="1586"/>
        </w:trPr>
        <w:tc>
          <w:tcPr>
            <w:tcW w:w="645" w:type="dxa"/>
          </w:tcPr>
          <w:p w14:paraId="3113A124" w14:textId="77777777" w:rsidR="009E5329" w:rsidRDefault="008B6576">
            <w:pPr>
              <w:pStyle w:val="TableParagraph"/>
              <w:spacing w:line="244" w:lineRule="exact"/>
              <w:ind w:left="50"/>
              <w:rPr>
                <w:sz w:val="24"/>
              </w:rPr>
            </w:pPr>
            <w:r>
              <w:rPr>
                <w:color w:val="225D63"/>
                <w:spacing w:val="-2"/>
                <w:sz w:val="24"/>
              </w:rPr>
              <w:t>3.5.1</w:t>
            </w:r>
          </w:p>
        </w:tc>
        <w:tc>
          <w:tcPr>
            <w:tcW w:w="8299" w:type="dxa"/>
          </w:tcPr>
          <w:p w14:paraId="5919AF1A" w14:textId="77777777" w:rsidR="009E5329" w:rsidRDefault="008B6576">
            <w:pPr>
              <w:pStyle w:val="TableParagraph"/>
              <w:spacing w:line="244" w:lineRule="exact"/>
              <w:ind w:left="108"/>
              <w:jc w:val="both"/>
              <w:rPr>
                <w:sz w:val="24"/>
              </w:rPr>
            </w:pPr>
            <w:r>
              <w:rPr>
                <w:sz w:val="24"/>
              </w:rPr>
              <w:t>The</w:t>
            </w:r>
            <w:r>
              <w:rPr>
                <w:spacing w:val="49"/>
                <w:sz w:val="24"/>
              </w:rPr>
              <w:t xml:space="preserve"> </w:t>
            </w:r>
            <w:r>
              <w:rPr>
                <w:sz w:val="24"/>
              </w:rPr>
              <w:t>successful</w:t>
            </w:r>
            <w:r>
              <w:rPr>
                <w:spacing w:val="52"/>
                <w:sz w:val="24"/>
              </w:rPr>
              <w:t xml:space="preserve"> </w:t>
            </w:r>
            <w:r>
              <w:rPr>
                <w:sz w:val="24"/>
              </w:rPr>
              <w:t>Applicant(s)</w:t>
            </w:r>
            <w:r>
              <w:rPr>
                <w:spacing w:val="51"/>
                <w:sz w:val="24"/>
              </w:rPr>
              <w:t xml:space="preserve"> </w:t>
            </w:r>
            <w:r>
              <w:rPr>
                <w:sz w:val="24"/>
              </w:rPr>
              <w:t>must</w:t>
            </w:r>
            <w:r>
              <w:rPr>
                <w:spacing w:val="53"/>
                <w:sz w:val="24"/>
              </w:rPr>
              <w:t xml:space="preserve"> </w:t>
            </w:r>
            <w:r>
              <w:rPr>
                <w:sz w:val="24"/>
              </w:rPr>
              <w:t>sign</w:t>
            </w:r>
            <w:r>
              <w:rPr>
                <w:spacing w:val="51"/>
                <w:sz w:val="24"/>
              </w:rPr>
              <w:t xml:space="preserve"> </w:t>
            </w:r>
            <w:r>
              <w:rPr>
                <w:sz w:val="24"/>
              </w:rPr>
              <w:t>and</w:t>
            </w:r>
            <w:r>
              <w:rPr>
                <w:spacing w:val="51"/>
                <w:sz w:val="24"/>
              </w:rPr>
              <w:t xml:space="preserve"> </w:t>
            </w:r>
            <w:r>
              <w:rPr>
                <w:sz w:val="24"/>
              </w:rPr>
              <w:t>return</w:t>
            </w:r>
            <w:r>
              <w:rPr>
                <w:spacing w:val="51"/>
                <w:sz w:val="24"/>
              </w:rPr>
              <w:t xml:space="preserve"> </w:t>
            </w:r>
            <w:r>
              <w:rPr>
                <w:sz w:val="24"/>
              </w:rPr>
              <w:t>the</w:t>
            </w:r>
            <w:r>
              <w:rPr>
                <w:spacing w:val="50"/>
                <w:sz w:val="24"/>
              </w:rPr>
              <w:t xml:space="preserve"> </w:t>
            </w:r>
            <w:r>
              <w:rPr>
                <w:sz w:val="24"/>
              </w:rPr>
              <w:t>DPS</w:t>
            </w:r>
            <w:r>
              <w:rPr>
                <w:spacing w:val="51"/>
                <w:sz w:val="24"/>
              </w:rPr>
              <w:t xml:space="preserve"> </w:t>
            </w:r>
            <w:r>
              <w:rPr>
                <w:sz w:val="24"/>
              </w:rPr>
              <w:t>Agreement(s)</w:t>
            </w:r>
            <w:r>
              <w:rPr>
                <w:spacing w:val="51"/>
                <w:sz w:val="24"/>
              </w:rPr>
              <w:t xml:space="preserve"> </w:t>
            </w:r>
            <w:r>
              <w:rPr>
                <w:sz w:val="24"/>
              </w:rPr>
              <w:t>to</w:t>
            </w:r>
            <w:r>
              <w:rPr>
                <w:spacing w:val="48"/>
                <w:sz w:val="24"/>
              </w:rPr>
              <w:t xml:space="preserve"> </w:t>
            </w:r>
            <w:r>
              <w:rPr>
                <w:spacing w:val="-5"/>
                <w:sz w:val="24"/>
              </w:rPr>
              <w:t>the</w:t>
            </w:r>
          </w:p>
          <w:p w14:paraId="495F6E28" w14:textId="77777777" w:rsidR="009E5329" w:rsidRDefault="008B6576">
            <w:pPr>
              <w:pStyle w:val="TableParagraph"/>
              <w:spacing w:before="43" w:line="276" w:lineRule="auto"/>
              <w:ind w:left="108" w:right="48"/>
              <w:jc w:val="both"/>
              <w:rPr>
                <w:sz w:val="24"/>
              </w:rPr>
            </w:pPr>
            <w:r>
              <w:rPr>
                <w:sz w:val="24"/>
              </w:rPr>
              <w:t>Contracting</w:t>
            </w:r>
            <w:r>
              <w:rPr>
                <w:spacing w:val="-10"/>
                <w:sz w:val="24"/>
              </w:rPr>
              <w:t xml:space="preserve"> </w:t>
            </w:r>
            <w:proofErr w:type="gramStart"/>
            <w:r>
              <w:rPr>
                <w:sz w:val="24"/>
              </w:rPr>
              <w:t>Authority</w:t>
            </w:r>
            <w:proofErr w:type="gramEnd"/>
            <w:r>
              <w:rPr>
                <w:spacing w:val="-10"/>
                <w:sz w:val="24"/>
              </w:rPr>
              <w:t xml:space="preserve"> </w:t>
            </w:r>
            <w:r>
              <w:rPr>
                <w:sz w:val="24"/>
              </w:rPr>
              <w:t>no</w:t>
            </w:r>
            <w:r>
              <w:rPr>
                <w:spacing w:val="-13"/>
                <w:sz w:val="24"/>
              </w:rPr>
              <w:t xml:space="preserve"> </w:t>
            </w:r>
            <w:r>
              <w:rPr>
                <w:sz w:val="24"/>
              </w:rPr>
              <w:t>later</w:t>
            </w:r>
            <w:r>
              <w:rPr>
                <w:spacing w:val="-12"/>
                <w:sz w:val="24"/>
              </w:rPr>
              <w:t xml:space="preserve"> </w:t>
            </w:r>
            <w:r>
              <w:rPr>
                <w:sz w:val="24"/>
              </w:rPr>
              <w:t>than</w:t>
            </w:r>
            <w:r>
              <w:rPr>
                <w:spacing w:val="-9"/>
                <w:sz w:val="24"/>
              </w:rPr>
              <w:t xml:space="preserve"> </w:t>
            </w:r>
            <w:r>
              <w:rPr>
                <w:sz w:val="24"/>
              </w:rPr>
              <w:t>seven</w:t>
            </w:r>
            <w:r>
              <w:rPr>
                <w:spacing w:val="-9"/>
                <w:sz w:val="24"/>
              </w:rPr>
              <w:t xml:space="preserve"> </w:t>
            </w:r>
            <w:r>
              <w:rPr>
                <w:sz w:val="24"/>
              </w:rPr>
              <w:t>(7)</w:t>
            </w:r>
            <w:r>
              <w:rPr>
                <w:spacing w:val="-11"/>
                <w:sz w:val="24"/>
              </w:rPr>
              <w:t xml:space="preserve"> </w:t>
            </w:r>
            <w:r>
              <w:rPr>
                <w:sz w:val="24"/>
              </w:rPr>
              <w:t>calendar</w:t>
            </w:r>
            <w:r>
              <w:rPr>
                <w:spacing w:val="-9"/>
                <w:sz w:val="24"/>
              </w:rPr>
              <w:t xml:space="preserve"> </w:t>
            </w:r>
            <w:r>
              <w:rPr>
                <w:sz w:val="24"/>
              </w:rPr>
              <w:t>days</w:t>
            </w:r>
            <w:r>
              <w:rPr>
                <w:spacing w:val="-10"/>
                <w:sz w:val="24"/>
              </w:rPr>
              <w:t xml:space="preserve"> </w:t>
            </w:r>
            <w:r>
              <w:rPr>
                <w:sz w:val="24"/>
              </w:rPr>
              <w:t>from</w:t>
            </w:r>
            <w:r>
              <w:rPr>
                <w:spacing w:val="-12"/>
                <w:sz w:val="24"/>
              </w:rPr>
              <w:t xml:space="preserve"> </w:t>
            </w:r>
            <w:r>
              <w:rPr>
                <w:sz w:val="24"/>
              </w:rPr>
              <w:t>the</w:t>
            </w:r>
            <w:r>
              <w:rPr>
                <w:spacing w:val="-11"/>
                <w:sz w:val="24"/>
              </w:rPr>
              <w:t xml:space="preserve"> </w:t>
            </w:r>
            <w:r>
              <w:rPr>
                <w:sz w:val="24"/>
              </w:rPr>
              <w:t>date</w:t>
            </w:r>
            <w:r>
              <w:rPr>
                <w:spacing w:val="-12"/>
                <w:sz w:val="24"/>
              </w:rPr>
              <w:t xml:space="preserve"> </w:t>
            </w:r>
            <w:r>
              <w:rPr>
                <w:sz w:val="24"/>
              </w:rPr>
              <w:t>of</w:t>
            </w:r>
            <w:r>
              <w:rPr>
                <w:spacing w:val="-10"/>
                <w:sz w:val="24"/>
              </w:rPr>
              <w:t xml:space="preserve"> </w:t>
            </w:r>
            <w:r>
              <w:rPr>
                <w:sz w:val="24"/>
              </w:rPr>
              <w:t>request by the Contracting Authority.</w:t>
            </w:r>
            <w:r>
              <w:rPr>
                <w:spacing w:val="40"/>
                <w:sz w:val="24"/>
              </w:rPr>
              <w:t xml:space="preserve"> </w:t>
            </w:r>
            <w:r>
              <w:rPr>
                <w:sz w:val="24"/>
              </w:rPr>
              <w:t>A signed DPS Agreement returned by the successful Applicant(s)</w:t>
            </w:r>
            <w:r>
              <w:rPr>
                <w:spacing w:val="62"/>
                <w:sz w:val="24"/>
              </w:rPr>
              <w:t xml:space="preserve"> </w:t>
            </w:r>
            <w:r>
              <w:rPr>
                <w:sz w:val="24"/>
              </w:rPr>
              <w:t>is</w:t>
            </w:r>
            <w:r>
              <w:rPr>
                <w:spacing w:val="65"/>
                <w:sz w:val="24"/>
              </w:rPr>
              <w:t xml:space="preserve"> </w:t>
            </w:r>
            <w:r>
              <w:rPr>
                <w:sz w:val="24"/>
              </w:rPr>
              <w:t>not</w:t>
            </w:r>
            <w:r>
              <w:rPr>
                <w:spacing w:val="64"/>
                <w:sz w:val="24"/>
              </w:rPr>
              <w:t xml:space="preserve"> </w:t>
            </w:r>
            <w:r>
              <w:rPr>
                <w:sz w:val="24"/>
              </w:rPr>
              <w:t>binding</w:t>
            </w:r>
            <w:r>
              <w:rPr>
                <w:spacing w:val="65"/>
                <w:sz w:val="24"/>
              </w:rPr>
              <w:t xml:space="preserve"> </w:t>
            </w:r>
            <w:r>
              <w:rPr>
                <w:sz w:val="24"/>
              </w:rPr>
              <w:t>on</w:t>
            </w:r>
            <w:r>
              <w:rPr>
                <w:spacing w:val="64"/>
                <w:sz w:val="24"/>
              </w:rPr>
              <w:t xml:space="preserve"> </w:t>
            </w:r>
            <w:r>
              <w:rPr>
                <w:sz w:val="24"/>
              </w:rPr>
              <w:t>the</w:t>
            </w:r>
            <w:r>
              <w:rPr>
                <w:spacing w:val="66"/>
                <w:sz w:val="24"/>
              </w:rPr>
              <w:t xml:space="preserve"> </w:t>
            </w:r>
            <w:r>
              <w:rPr>
                <w:sz w:val="24"/>
              </w:rPr>
              <w:t>Contracting</w:t>
            </w:r>
            <w:r>
              <w:rPr>
                <w:spacing w:val="63"/>
                <w:sz w:val="24"/>
              </w:rPr>
              <w:t xml:space="preserve"> </w:t>
            </w:r>
            <w:r>
              <w:rPr>
                <w:sz w:val="24"/>
              </w:rPr>
              <w:t>Authority</w:t>
            </w:r>
            <w:r>
              <w:rPr>
                <w:spacing w:val="65"/>
                <w:sz w:val="24"/>
              </w:rPr>
              <w:t xml:space="preserve"> </w:t>
            </w:r>
            <w:r>
              <w:rPr>
                <w:sz w:val="24"/>
              </w:rPr>
              <w:t>until</w:t>
            </w:r>
            <w:r>
              <w:rPr>
                <w:spacing w:val="65"/>
                <w:sz w:val="24"/>
              </w:rPr>
              <w:t xml:space="preserve"> </w:t>
            </w:r>
            <w:r>
              <w:rPr>
                <w:sz w:val="24"/>
              </w:rPr>
              <w:t>the</w:t>
            </w:r>
            <w:r>
              <w:rPr>
                <w:spacing w:val="67"/>
                <w:sz w:val="24"/>
              </w:rPr>
              <w:t xml:space="preserve"> </w:t>
            </w:r>
            <w:r>
              <w:rPr>
                <w:spacing w:val="-2"/>
                <w:sz w:val="24"/>
              </w:rPr>
              <w:t>Contracting</w:t>
            </w:r>
          </w:p>
          <w:p w14:paraId="6D11DC14" w14:textId="77777777" w:rsidR="009E5329" w:rsidRDefault="008B6576">
            <w:pPr>
              <w:pStyle w:val="TableParagraph"/>
              <w:spacing w:line="268" w:lineRule="exact"/>
              <w:ind w:left="108"/>
              <w:jc w:val="both"/>
              <w:rPr>
                <w:sz w:val="24"/>
              </w:rPr>
            </w:pPr>
            <w:r>
              <w:rPr>
                <w:sz w:val="24"/>
              </w:rPr>
              <w:t>Authority</w:t>
            </w:r>
            <w:r>
              <w:rPr>
                <w:spacing w:val="-10"/>
                <w:sz w:val="24"/>
              </w:rPr>
              <w:t xml:space="preserve"> </w:t>
            </w:r>
            <w:r>
              <w:rPr>
                <w:sz w:val="24"/>
              </w:rPr>
              <w:t>has</w:t>
            </w:r>
            <w:r>
              <w:rPr>
                <w:spacing w:val="-4"/>
                <w:sz w:val="24"/>
              </w:rPr>
              <w:t xml:space="preserve"> </w:t>
            </w:r>
            <w:r>
              <w:rPr>
                <w:sz w:val="24"/>
              </w:rPr>
              <w:t>signed</w:t>
            </w:r>
            <w:r>
              <w:rPr>
                <w:spacing w:val="-5"/>
                <w:sz w:val="24"/>
              </w:rPr>
              <w:t xml:space="preserve"> </w:t>
            </w:r>
            <w:r>
              <w:rPr>
                <w:sz w:val="24"/>
              </w:rPr>
              <w:t>the</w:t>
            </w:r>
            <w:r>
              <w:rPr>
                <w:spacing w:val="-6"/>
                <w:sz w:val="24"/>
              </w:rPr>
              <w:t xml:space="preserve"> </w:t>
            </w:r>
            <w:r>
              <w:rPr>
                <w:sz w:val="24"/>
              </w:rPr>
              <w:t>DPS</w:t>
            </w:r>
            <w:r>
              <w:rPr>
                <w:spacing w:val="-4"/>
                <w:sz w:val="24"/>
              </w:rPr>
              <w:t xml:space="preserve"> </w:t>
            </w:r>
            <w:r>
              <w:rPr>
                <w:sz w:val="24"/>
              </w:rPr>
              <w:t>Agreement</w:t>
            </w:r>
            <w:r>
              <w:rPr>
                <w:spacing w:val="-5"/>
                <w:sz w:val="24"/>
              </w:rPr>
              <w:t xml:space="preserve"> </w:t>
            </w:r>
            <w:r>
              <w:rPr>
                <w:sz w:val="24"/>
              </w:rPr>
              <w:t>in</w:t>
            </w:r>
            <w:r>
              <w:rPr>
                <w:spacing w:val="-5"/>
                <w:sz w:val="24"/>
              </w:rPr>
              <w:t xml:space="preserve"> </w:t>
            </w:r>
            <w:r>
              <w:rPr>
                <w:sz w:val="24"/>
              </w:rPr>
              <w:t>accordance</w:t>
            </w:r>
            <w:r>
              <w:rPr>
                <w:spacing w:val="-4"/>
                <w:sz w:val="24"/>
              </w:rPr>
              <w:t xml:space="preserve"> </w:t>
            </w:r>
            <w:r>
              <w:rPr>
                <w:sz w:val="24"/>
              </w:rPr>
              <w:t>with</w:t>
            </w:r>
            <w:r>
              <w:rPr>
                <w:spacing w:val="-5"/>
                <w:sz w:val="24"/>
              </w:rPr>
              <w:t xml:space="preserve"> </w:t>
            </w:r>
            <w:r>
              <w:rPr>
                <w:sz w:val="24"/>
              </w:rPr>
              <w:t>paragraph</w:t>
            </w:r>
            <w:r>
              <w:rPr>
                <w:spacing w:val="-5"/>
                <w:sz w:val="24"/>
              </w:rPr>
              <w:t xml:space="preserve"> </w:t>
            </w:r>
            <w:r>
              <w:rPr>
                <w:sz w:val="24"/>
              </w:rPr>
              <w:t>2.1.2</w:t>
            </w:r>
            <w:r>
              <w:rPr>
                <w:spacing w:val="-3"/>
                <w:sz w:val="24"/>
              </w:rPr>
              <w:t xml:space="preserve"> </w:t>
            </w:r>
            <w:r>
              <w:rPr>
                <w:spacing w:val="-2"/>
                <w:sz w:val="24"/>
              </w:rPr>
              <w:t>above.</w:t>
            </w:r>
          </w:p>
        </w:tc>
      </w:tr>
    </w:tbl>
    <w:p w14:paraId="46626A88" w14:textId="77777777" w:rsidR="009E5329" w:rsidRDefault="009E5329">
      <w:pPr>
        <w:spacing w:line="268" w:lineRule="exact"/>
        <w:jc w:val="both"/>
        <w:rPr>
          <w:sz w:val="24"/>
        </w:rPr>
        <w:sectPr w:rsidR="009E5329">
          <w:pgSz w:w="11910" w:h="16850"/>
          <w:pgMar w:top="1100" w:right="1100" w:bottom="1020" w:left="520" w:header="0" w:footer="832" w:gutter="0"/>
          <w:cols w:space="720"/>
        </w:sectPr>
      </w:pPr>
    </w:p>
    <w:p w14:paraId="489DB06F" w14:textId="77777777" w:rsidR="009E5329" w:rsidRDefault="008B6576">
      <w:pPr>
        <w:pStyle w:val="Heading1"/>
      </w:pPr>
      <w:r>
        <w:rPr>
          <w:color w:val="225D63"/>
        </w:rPr>
        <w:lastRenderedPageBreak/>
        <w:t>Appendix</w:t>
      </w:r>
      <w:r>
        <w:rPr>
          <w:color w:val="225D63"/>
          <w:spacing w:val="-5"/>
        </w:rPr>
        <w:t xml:space="preserve"> </w:t>
      </w:r>
      <w:r>
        <w:rPr>
          <w:color w:val="225D63"/>
        </w:rPr>
        <w:t>1:</w:t>
      </w:r>
      <w:r>
        <w:rPr>
          <w:color w:val="225D63"/>
          <w:spacing w:val="-2"/>
        </w:rPr>
        <w:t xml:space="preserve"> </w:t>
      </w:r>
      <w:r>
        <w:rPr>
          <w:color w:val="225D63"/>
        </w:rPr>
        <w:t>Requirements</w:t>
      </w:r>
      <w:r>
        <w:rPr>
          <w:color w:val="225D63"/>
          <w:spacing w:val="-2"/>
        </w:rPr>
        <w:t xml:space="preserve"> </w:t>
      </w:r>
      <w:r>
        <w:rPr>
          <w:color w:val="225D63"/>
        </w:rPr>
        <w:t>and</w:t>
      </w:r>
      <w:r>
        <w:rPr>
          <w:color w:val="225D63"/>
          <w:spacing w:val="-2"/>
        </w:rPr>
        <w:t xml:space="preserve"> Specifications</w:t>
      </w:r>
    </w:p>
    <w:p w14:paraId="648661AC" w14:textId="4A9F63A2" w:rsidR="009E5329" w:rsidRDefault="007865F7">
      <w:pPr>
        <w:pStyle w:val="BodyText"/>
        <w:spacing w:before="10"/>
        <w:rPr>
          <w:b/>
          <w:sz w:val="4"/>
        </w:rPr>
      </w:pPr>
      <w:r>
        <w:rPr>
          <w:noProof/>
        </w:rPr>
        <mc:AlternateContent>
          <mc:Choice Requires="wps">
            <w:drawing>
              <wp:anchor distT="0" distB="0" distL="0" distR="0" simplePos="0" relativeHeight="487603712" behindDoc="1" locked="0" layoutInCell="1" allowOverlap="1" wp14:anchorId="2C2237A2" wp14:editId="5E039607">
                <wp:simplePos x="0" y="0"/>
                <wp:positionH relativeFrom="page">
                  <wp:posOffset>882650</wp:posOffset>
                </wp:positionH>
                <wp:positionV relativeFrom="paragraph">
                  <wp:posOffset>52705</wp:posOffset>
                </wp:positionV>
                <wp:extent cx="5798185" cy="27940"/>
                <wp:effectExtent l="0" t="0" r="0" b="0"/>
                <wp:wrapTopAndBottom/>
                <wp:docPr id="263" name="docshape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94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698E7" id="docshape111" o:spid="_x0000_s1026" style="position:absolute;margin-left:69.5pt;margin-top:4.15pt;width:456.55pt;height:2.2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" fillcolor="#339" stroked="f">
                <w10:wrap type="topAndBottom" anchorx="page"/>
              </v:rect>
            </w:pict>
          </mc:Fallback>
        </mc:AlternateContent>
      </w:r>
    </w:p>
    <w:p w14:paraId="125DEB0A" w14:textId="77777777" w:rsidR="009E5329" w:rsidRDefault="009E5329">
      <w:pPr>
        <w:pStyle w:val="BodyText"/>
        <w:spacing w:before="2"/>
        <w:rPr>
          <w:b/>
          <w:sz w:val="16"/>
        </w:rPr>
      </w:pPr>
    </w:p>
    <w:p w14:paraId="380E9329" w14:textId="77777777" w:rsidR="009E5329" w:rsidRDefault="008B6576">
      <w:pPr>
        <w:pStyle w:val="Heading3"/>
        <w:spacing w:before="45" w:line="276" w:lineRule="auto"/>
        <w:ind w:left="898" w:firstLine="0"/>
      </w:pPr>
      <w:r>
        <w:rPr>
          <w:color w:val="225D63"/>
        </w:rPr>
        <w:t>SECTION</w:t>
      </w:r>
      <w:r>
        <w:rPr>
          <w:color w:val="225D63"/>
          <w:spacing w:val="-16"/>
        </w:rPr>
        <w:t xml:space="preserve"> </w:t>
      </w:r>
      <w:r>
        <w:rPr>
          <w:color w:val="225D63"/>
        </w:rPr>
        <w:t>1</w:t>
      </w:r>
      <w:r>
        <w:rPr>
          <w:color w:val="225D63"/>
          <w:spacing w:val="-16"/>
        </w:rPr>
        <w:t xml:space="preserve"> </w:t>
      </w:r>
      <w:r>
        <w:rPr>
          <w:color w:val="225D63"/>
        </w:rPr>
        <w:t>–</w:t>
      </w:r>
      <w:r>
        <w:rPr>
          <w:color w:val="225D63"/>
          <w:spacing w:val="-16"/>
        </w:rPr>
        <w:t xml:space="preserve"> </w:t>
      </w:r>
      <w:r>
        <w:rPr>
          <w:color w:val="225D63"/>
        </w:rPr>
        <w:t>OVERVIEW</w:t>
      </w:r>
      <w:r>
        <w:rPr>
          <w:color w:val="225D63"/>
          <w:spacing w:val="-16"/>
        </w:rPr>
        <w:t xml:space="preserve"> </w:t>
      </w:r>
      <w:r>
        <w:rPr>
          <w:color w:val="225D63"/>
        </w:rPr>
        <w:t>OF</w:t>
      </w:r>
      <w:r>
        <w:rPr>
          <w:color w:val="225D63"/>
          <w:spacing w:val="-16"/>
        </w:rPr>
        <w:t xml:space="preserve"> </w:t>
      </w:r>
      <w:r>
        <w:rPr>
          <w:color w:val="225D63"/>
        </w:rPr>
        <w:t>DYNAMIC</w:t>
      </w:r>
      <w:r>
        <w:rPr>
          <w:color w:val="225D63"/>
          <w:spacing w:val="-15"/>
        </w:rPr>
        <w:t xml:space="preserve"> </w:t>
      </w:r>
      <w:r>
        <w:rPr>
          <w:color w:val="225D63"/>
        </w:rPr>
        <w:t>PURCHASING</w:t>
      </w:r>
      <w:r>
        <w:rPr>
          <w:color w:val="225D63"/>
          <w:spacing w:val="-15"/>
        </w:rPr>
        <w:t xml:space="preserve"> </w:t>
      </w:r>
      <w:r>
        <w:rPr>
          <w:color w:val="225D63"/>
        </w:rPr>
        <w:t>SYSTEM</w:t>
      </w:r>
      <w:r>
        <w:rPr>
          <w:color w:val="225D63"/>
          <w:spacing w:val="-16"/>
        </w:rPr>
        <w:t xml:space="preserve"> </w:t>
      </w:r>
      <w:r>
        <w:rPr>
          <w:color w:val="225D63"/>
        </w:rPr>
        <w:t>AND</w:t>
      </w:r>
      <w:r>
        <w:rPr>
          <w:color w:val="225D63"/>
          <w:spacing w:val="-15"/>
        </w:rPr>
        <w:t xml:space="preserve"> </w:t>
      </w:r>
      <w:r>
        <w:rPr>
          <w:color w:val="225D63"/>
        </w:rPr>
        <w:t>PROCESS</w:t>
      </w:r>
      <w:r>
        <w:rPr>
          <w:color w:val="225D63"/>
          <w:spacing w:val="-16"/>
        </w:rPr>
        <w:t xml:space="preserve"> </w:t>
      </w:r>
      <w:r>
        <w:rPr>
          <w:color w:val="225D63"/>
        </w:rPr>
        <w:t>FOR AWARD OF CONTRACTS AT MINI COMPETITION STAGE 2.</w:t>
      </w:r>
    </w:p>
    <w:p w14:paraId="22304C09" w14:textId="77777777" w:rsidR="009E5329" w:rsidRDefault="009E5329">
      <w:pPr>
        <w:pStyle w:val="BodyText"/>
        <w:spacing w:before="3"/>
        <w:rPr>
          <w:b/>
          <w:sz w:val="32"/>
        </w:rPr>
      </w:pPr>
    </w:p>
    <w:p w14:paraId="31E1BB54" w14:textId="77777777" w:rsidR="009E5329" w:rsidRDefault="008B6576">
      <w:pPr>
        <w:pStyle w:val="Heading5"/>
        <w:numPr>
          <w:ilvl w:val="1"/>
          <w:numId w:val="29"/>
        </w:numPr>
        <w:tabs>
          <w:tab w:val="left" w:pos="1372"/>
        </w:tabs>
        <w:ind w:hanging="366"/>
        <w:jc w:val="both"/>
      </w:pPr>
      <w:r>
        <w:rPr>
          <w:color w:val="225D63"/>
        </w:rPr>
        <w:t>Background</w:t>
      </w:r>
      <w:r>
        <w:rPr>
          <w:color w:val="225D63"/>
          <w:spacing w:val="-4"/>
        </w:rPr>
        <w:t xml:space="preserve"> </w:t>
      </w:r>
      <w:r>
        <w:rPr>
          <w:color w:val="225D63"/>
        </w:rPr>
        <w:t>to</w:t>
      </w:r>
      <w:r>
        <w:rPr>
          <w:color w:val="225D63"/>
          <w:spacing w:val="-4"/>
        </w:rPr>
        <w:t xml:space="preserve"> </w:t>
      </w:r>
      <w:r>
        <w:rPr>
          <w:color w:val="225D63"/>
        </w:rPr>
        <w:t>the</w:t>
      </w:r>
      <w:r>
        <w:rPr>
          <w:color w:val="225D63"/>
          <w:spacing w:val="-3"/>
        </w:rPr>
        <w:t xml:space="preserve"> </w:t>
      </w:r>
      <w:r>
        <w:rPr>
          <w:color w:val="225D63"/>
        </w:rPr>
        <w:t>Dynamic</w:t>
      </w:r>
      <w:r>
        <w:rPr>
          <w:color w:val="225D63"/>
          <w:spacing w:val="-4"/>
        </w:rPr>
        <w:t xml:space="preserve"> </w:t>
      </w:r>
      <w:r>
        <w:rPr>
          <w:color w:val="225D63"/>
        </w:rPr>
        <w:t>Purchasing</w:t>
      </w:r>
      <w:r>
        <w:rPr>
          <w:color w:val="225D63"/>
          <w:spacing w:val="-3"/>
        </w:rPr>
        <w:t xml:space="preserve"> </w:t>
      </w:r>
      <w:r>
        <w:rPr>
          <w:color w:val="225D63"/>
          <w:spacing w:val="-2"/>
        </w:rPr>
        <w:t>System</w:t>
      </w:r>
    </w:p>
    <w:p w14:paraId="0F4EA2BA" w14:textId="4F57A2B3" w:rsidR="009E5329" w:rsidRPr="003C3D2F" w:rsidRDefault="008B6576" w:rsidP="003C3D2F">
      <w:pPr>
        <w:pStyle w:val="BodyText"/>
        <w:spacing w:before="43" w:line="278" w:lineRule="auto"/>
        <w:ind w:left="1006" w:right="439"/>
        <w:jc w:val="both"/>
      </w:pPr>
      <w:r>
        <w:t xml:space="preserve">The Contracting Authority is establishing a Dynamic Purchasing System (DPS) </w:t>
      </w:r>
      <w:r w:rsidR="00721FC6">
        <w:t xml:space="preserve">for </w:t>
      </w:r>
      <w:r w:rsidR="003C3D2F" w:rsidRPr="003C3D2F">
        <w:t xml:space="preserve">the provision of Entrepreneur Training &amp; Workshops to the New Frontiers </w:t>
      </w:r>
      <w:proofErr w:type="spellStart"/>
      <w:r w:rsidR="003C3D2F" w:rsidRPr="003C3D2F">
        <w:t>programme</w:t>
      </w:r>
      <w:proofErr w:type="spellEnd"/>
      <w:r w:rsidR="003C3D2F" w:rsidRPr="003C3D2F">
        <w:t xml:space="preserve"> for TU Dublin</w:t>
      </w:r>
      <w:r>
        <w:t>.</w:t>
      </w:r>
    </w:p>
    <w:p w14:paraId="171442A1" w14:textId="77777777" w:rsidR="009E5329" w:rsidRDefault="009E5329">
      <w:pPr>
        <w:pStyle w:val="BodyText"/>
        <w:spacing w:before="7"/>
        <w:rPr>
          <w:sz w:val="27"/>
        </w:rPr>
      </w:pPr>
    </w:p>
    <w:p w14:paraId="7F4CD959" w14:textId="77777777" w:rsidR="009E5329" w:rsidRPr="00852897" w:rsidRDefault="008B6576">
      <w:pPr>
        <w:pStyle w:val="Heading5"/>
        <w:numPr>
          <w:ilvl w:val="1"/>
          <w:numId w:val="29"/>
        </w:numPr>
        <w:tabs>
          <w:tab w:val="left" w:pos="1370"/>
        </w:tabs>
        <w:ind w:left="1369" w:hanging="364"/>
        <w:jc w:val="both"/>
      </w:pPr>
      <w:r w:rsidRPr="00852897">
        <w:rPr>
          <w:color w:val="225D63"/>
        </w:rPr>
        <w:t>Aims</w:t>
      </w:r>
      <w:r w:rsidRPr="00852897">
        <w:rPr>
          <w:color w:val="225D63"/>
          <w:spacing w:val="-2"/>
        </w:rPr>
        <w:t xml:space="preserve"> </w:t>
      </w:r>
      <w:r w:rsidRPr="00852897">
        <w:rPr>
          <w:color w:val="225D63"/>
        </w:rPr>
        <w:t>and</w:t>
      </w:r>
      <w:r w:rsidRPr="00852897">
        <w:rPr>
          <w:color w:val="225D63"/>
          <w:spacing w:val="-1"/>
        </w:rPr>
        <w:t xml:space="preserve"> </w:t>
      </w:r>
      <w:r w:rsidRPr="00852897">
        <w:rPr>
          <w:color w:val="225D63"/>
          <w:spacing w:val="-2"/>
        </w:rPr>
        <w:t>Objectives</w:t>
      </w:r>
    </w:p>
    <w:p w14:paraId="423B3ABF" w14:textId="59508FC9" w:rsidR="009E5329" w:rsidRDefault="008B6576">
      <w:pPr>
        <w:pStyle w:val="BodyText"/>
        <w:spacing w:before="46" w:line="276" w:lineRule="auto"/>
        <w:ind w:left="1006" w:right="429"/>
        <w:jc w:val="both"/>
      </w:pPr>
      <w:r w:rsidRPr="00852897">
        <w:t xml:space="preserve">The Dynamic Purchasing System (DPS) is designed to facilitate easy access for </w:t>
      </w:r>
      <w:r w:rsidR="00E67370" w:rsidRPr="00852897">
        <w:t xml:space="preserve">suppliers </w:t>
      </w:r>
      <w:r w:rsidRPr="00852897">
        <w:t xml:space="preserve">to </w:t>
      </w:r>
      <w:r w:rsidR="00E67370" w:rsidRPr="00852897">
        <w:t>TU Dublin competitions</w:t>
      </w:r>
      <w:r w:rsidRPr="00852897">
        <w:t>, without the need to submit a full commercial proposal.</w:t>
      </w:r>
      <w:r w:rsidRPr="00852897">
        <w:rPr>
          <w:spacing w:val="40"/>
        </w:rPr>
        <w:t xml:space="preserve"> </w:t>
      </w:r>
      <w:r w:rsidRPr="00852897">
        <w:t xml:space="preserve">Admission to the DPS will be made on the basis of </w:t>
      </w:r>
      <w:r w:rsidR="00E67370" w:rsidRPr="00852897">
        <w:t xml:space="preserve">a </w:t>
      </w:r>
      <w:proofErr w:type="gramStart"/>
      <w:r w:rsidR="00E67370" w:rsidRPr="00852897">
        <w:t>suppliers</w:t>
      </w:r>
      <w:proofErr w:type="gramEnd"/>
      <w:r w:rsidR="00E67370" w:rsidRPr="00852897">
        <w:t xml:space="preserve"> </w:t>
      </w:r>
      <w:r w:rsidRPr="00852897">
        <w:t>capacity, as evidenced</w:t>
      </w:r>
      <w:r w:rsidRPr="00852897">
        <w:rPr>
          <w:spacing w:val="-1"/>
        </w:rPr>
        <w:t xml:space="preserve"> </w:t>
      </w:r>
      <w:r w:rsidRPr="00852897">
        <w:t>by</w:t>
      </w:r>
      <w:r w:rsidRPr="00852897">
        <w:rPr>
          <w:spacing w:val="-3"/>
        </w:rPr>
        <w:t xml:space="preserve"> </w:t>
      </w:r>
      <w:r w:rsidRPr="00852897">
        <w:t>a combination</w:t>
      </w:r>
      <w:r w:rsidRPr="00852897">
        <w:rPr>
          <w:spacing w:val="-2"/>
        </w:rPr>
        <w:t xml:space="preserve"> </w:t>
      </w:r>
      <w:r w:rsidRPr="00852897">
        <w:t>of</w:t>
      </w:r>
      <w:r w:rsidRPr="00852897">
        <w:rPr>
          <w:spacing w:val="-1"/>
        </w:rPr>
        <w:t xml:space="preserve"> </w:t>
      </w:r>
      <w:r w:rsidRPr="00852897">
        <w:t>turnover (financial and</w:t>
      </w:r>
      <w:r w:rsidRPr="00852897">
        <w:rPr>
          <w:spacing w:val="-2"/>
        </w:rPr>
        <w:t xml:space="preserve"> </w:t>
      </w:r>
      <w:r w:rsidRPr="00852897">
        <w:t>economic</w:t>
      </w:r>
      <w:r w:rsidRPr="00852897">
        <w:rPr>
          <w:spacing w:val="-1"/>
        </w:rPr>
        <w:t xml:space="preserve"> </w:t>
      </w:r>
      <w:r w:rsidRPr="00852897">
        <w:t>standing) and</w:t>
      </w:r>
      <w:r w:rsidRPr="00852897">
        <w:rPr>
          <w:spacing w:val="-2"/>
        </w:rPr>
        <w:t xml:space="preserve"> </w:t>
      </w:r>
      <w:r w:rsidRPr="00852897">
        <w:t>previous relevant experience (technical and professional ability).</w:t>
      </w:r>
    </w:p>
    <w:p w14:paraId="23538A5F" w14:textId="77777777" w:rsidR="009E5329" w:rsidRDefault="009E5329">
      <w:pPr>
        <w:pStyle w:val="BodyText"/>
        <w:spacing w:before="5"/>
        <w:rPr>
          <w:sz w:val="27"/>
        </w:rPr>
      </w:pPr>
    </w:p>
    <w:p w14:paraId="56F02099" w14:textId="77777777" w:rsidR="009E5329" w:rsidRDefault="008B6576">
      <w:pPr>
        <w:pStyle w:val="Heading5"/>
        <w:numPr>
          <w:ilvl w:val="1"/>
          <w:numId w:val="29"/>
        </w:numPr>
        <w:tabs>
          <w:tab w:val="left" w:pos="1370"/>
        </w:tabs>
        <w:spacing w:before="1"/>
        <w:ind w:left="1369" w:hanging="364"/>
        <w:jc w:val="both"/>
      </w:pPr>
      <w:r>
        <w:rPr>
          <w:color w:val="225D63"/>
        </w:rPr>
        <w:t>Overview</w:t>
      </w:r>
      <w:r>
        <w:rPr>
          <w:color w:val="225D63"/>
          <w:spacing w:val="-3"/>
        </w:rPr>
        <w:t xml:space="preserve"> </w:t>
      </w:r>
      <w:r>
        <w:rPr>
          <w:color w:val="225D63"/>
        </w:rPr>
        <w:t>of</w:t>
      </w:r>
      <w:r>
        <w:rPr>
          <w:color w:val="225D63"/>
          <w:spacing w:val="-1"/>
        </w:rPr>
        <w:t xml:space="preserve"> </w:t>
      </w:r>
      <w:r>
        <w:rPr>
          <w:color w:val="225D63"/>
        </w:rPr>
        <w:t>how</w:t>
      </w:r>
      <w:r>
        <w:rPr>
          <w:color w:val="225D63"/>
          <w:spacing w:val="-2"/>
        </w:rPr>
        <w:t xml:space="preserve"> </w:t>
      </w:r>
      <w:r>
        <w:rPr>
          <w:color w:val="225D63"/>
        </w:rPr>
        <w:t>the</w:t>
      </w:r>
      <w:r>
        <w:rPr>
          <w:color w:val="225D63"/>
          <w:spacing w:val="-5"/>
        </w:rPr>
        <w:t xml:space="preserve"> </w:t>
      </w:r>
      <w:r>
        <w:rPr>
          <w:color w:val="225D63"/>
        </w:rPr>
        <w:t>Tender</w:t>
      </w:r>
      <w:r>
        <w:rPr>
          <w:color w:val="225D63"/>
          <w:spacing w:val="-3"/>
        </w:rPr>
        <w:t xml:space="preserve"> </w:t>
      </w:r>
      <w:r>
        <w:rPr>
          <w:color w:val="225D63"/>
        </w:rPr>
        <w:t>Process</w:t>
      </w:r>
      <w:r>
        <w:rPr>
          <w:color w:val="225D63"/>
          <w:spacing w:val="-4"/>
        </w:rPr>
        <w:t xml:space="preserve"> </w:t>
      </w:r>
      <w:r>
        <w:rPr>
          <w:color w:val="225D63"/>
        </w:rPr>
        <w:t>will</w:t>
      </w:r>
      <w:r>
        <w:rPr>
          <w:color w:val="225D63"/>
          <w:spacing w:val="-2"/>
        </w:rPr>
        <w:t xml:space="preserve"> operate</w:t>
      </w:r>
    </w:p>
    <w:p w14:paraId="551F6F5D" w14:textId="3D465390" w:rsidR="009E5329" w:rsidRPr="00852897" w:rsidRDefault="00E67370">
      <w:pPr>
        <w:pStyle w:val="BodyText"/>
        <w:spacing w:before="45" w:line="276" w:lineRule="auto"/>
        <w:ind w:left="1006" w:right="430"/>
        <w:jc w:val="both"/>
      </w:pPr>
      <w:r>
        <w:t>Suppliers</w:t>
      </w:r>
      <w:r w:rsidR="008B6576">
        <w:t xml:space="preserve"> who wish to participate in the DPS are invited</w:t>
      </w:r>
      <w:r w:rsidR="008B6576">
        <w:rPr>
          <w:spacing w:val="-3"/>
        </w:rPr>
        <w:t xml:space="preserve"> </w:t>
      </w:r>
      <w:r w:rsidR="008B6576">
        <w:t>to</w:t>
      </w:r>
      <w:r w:rsidR="008B6576">
        <w:rPr>
          <w:spacing w:val="-3"/>
        </w:rPr>
        <w:t xml:space="preserve"> </w:t>
      </w:r>
      <w:r w:rsidR="008B6576">
        <w:t>respond</w:t>
      </w:r>
      <w:r w:rsidR="008B6576">
        <w:rPr>
          <w:spacing w:val="-5"/>
        </w:rPr>
        <w:t xml:space="preserve"> </w:t>
      </w:r>
      <w:r w:rsidR="008B6576">
        <w:t>to</w:t>
      </w:r>
      <w:r w:rsidR="008B6576">
        <w:rPr>
          <w:spacing w:val="-3"/>
        </w:rPr>
        <w:t xml:space="preserve"> </w:t>
      </w:r>
      <w:r w:rsidR="008B6576">
        <w:t>this</w:t>
      </w:r>
      <w:r w:rsidR="008B6576">
        <w:rPr>
          <w:spacing w:val="-6"/>
        </w:rPr>
        <w:t xml:space="preserve"> </w:t>
      </w:r>
      <w:r w:rsidR="008B6576">
        <w:t>RFATP.</w:t>
      </w:r>
      <w:r w:rsidR="008B6576">
        <w:rPr>
          <w:spacing w:val="-5"/>
        </w:rPr>
        <w:t xml:space="preserve"> </w:t>
      </w:r>
      <w:r>
        <w:t>TU Dublin</w:t>
      </w:r>
      <w:r w:rsidR="008B6576">
        <w:rPr>
          <w:spacing w:val="-3"/>
        </w:rPr>
        <w:t xml:space="preserve"> </w:t>
      </w:r>
      <w:r w:rsidR="008B6576">
        <w:t>will</w:t>
      </w:r>
      <w:r w:rsidR="008B6576">
        <w:rPr>
          <w:spacing w:val="-4"/>
        </w:rPr>
        <w:t xml:space="preserve"> </w:t>
      </w:r>
      <w:r w:rsidR="008B6576">
        <w:t>evaluate</w:t>
      </w:r>
      <w:r w:rsidR="008B6576">
        <w:rPr>
          <w:spacing w:val="-6"/>
        </w:rPr>
        <w:t xml:space="preserve"> </w:t>
      </w:r>
      <w:r w:rsidR="008B6576">
        <w:t>the</w:t>
      </w:r>
      <w:r w:rsidR="008B6576">
        <w:rPr>
          <w:spacing w:val="-3"/>
        </w:rPr>
        <w:t xml:space="preserve"> </w:t>
      </w:r>
      <w:r w:rsidR="008B6576">
        <w:t>Applications</w:t>
      </w:r>
      <w:r w:rsidR="008B6576">
        <w:rPr>
          <w:spacing w:val="-4"/>
        </w:rPr>
        <w:t xml:space="preserve"> </w:t>
      </w:r>
      <w:r w:rsidR="008B6576">
        <w:t>in</w:t>
      </w:r>
      <w:r w:rsidR="008B6576">
        <w:rPr>
          <w:spacing w:val="-5"/>
        </w:rPr>
        <w:t xml:space="preserve"> </w:t>
      </w:r>
      <w:r w:rsidR="008B6576">
        <w:t>response</w:t>
      </w:r>
      <w:r w:rsidR="008B6576">
        <w:rPr>
          <w:spacing w:val="-3"/>
        </w:rPr>
        <w:t xml:space="preserve"> </w:t>
      </w:r>
      <w:r w:rsidR="008B6576">
        <w:t>to</w:t>
      </w:r>
      <w:r w:rsidR="008B6576">
        <w:rPr>
          <w:spacing w:val="-6"/>
        </w:rPr>
        <w:t xml:space="preserve"> </w:t>
      </w:r>
      <w:r w:rsidR="008B6576">
        <w:t xml:space="preserve">this RFATP. Those agencies included in the DPS </w:t>
      </w:r>
      <w:r w:rsidR="008B6576" w:rsidRPr="00852897">
        <w:t>will be invited to participate in Mini- Competitions over the lifetime of the DPS.</w:t>
      </w:r>
    </w:p>
    <w:p w14:paraId="32001E33" w14:textId="77777777" w:rsidR="009E5329" w:rsidRPr="00852897" w:rsidRDefault="009E5329">
      <w:pPr>
        <w:pStyle w:val="BodyText"/>
        <w:spacing w:before="8"/>
        <w:rPr>
          <w:sz w:val="27"/>
        </w:rPr>
      </w:pPr>
    </w:p>
    <w:p w14:paraId="49935515" w14:textId="77777777" w:rsidR="009E5329" w:rsidRDefault="008B6576">
      <w:pPr>
        <w:pStyle w:val="BodyText"/>
        <w:spacing w:line="276" w:lineRule="auto"/>
        <w:ind w:left="1006" w:right="428"/>
        <w:jc w:val="both"/>
      </w:pPr>
      <w:r w:rsidRPr="00852897">
        <w:t>This</w:t>
      </w:r>
      <w:r w:rsidRPr="00852897">
        <w:rPr>
          <w:spacing w:val="-2"/>
        </w:rPr>
        <w:t xml:space="preserve"> </w:t>
      </w:r>
      <w:r w:rsidRPr="00852897">
        <w:t>Appendix 1</w:t>
      </w:r>
      <w:r w:rsidRPr="00852897">
        <w:rPr>
          <w:spacing w:val="-3"/>
        </w:rPr>
        <w:t xml:space="preserve"> </w:t>
      </w:r>
      <w:r w:rsidRPr="00852897">
        <w:t>provides</w:t>
      </w:r>
      <w:r w:rsidRPr="00852897">
        <w:rPr>
          <w:spacing w:val="-2"/>
        </w:rPr>
        <w:t xml:space="preserve"> </w:t>
      </w:r>
      <w:r w:rsidRPr="00852897">
        <w:t>a</w:t>
      </w:r>
      <w:r w:rsidRPr="00852897">
        <w:rPr>
          <w:spacing w:val="-1"/>
        </w:rPr>
        <w:t xml:space="preserve"> </w:t>
      </w:r>
      <w:r w:rsidRPr="00852897">
        <w:t>general</w:t>
      </w:r>
      <w:r w:rsidRPr="00852897">
        <w:rPr>
          <w:spacing w:val="-1"/>
        </w:rPr>
        <w:t xml:space="preserve"> </w:t>
      </w:r>
      <w:r w:rsidRPr="00852897">
        <w:t>overview of</w:t>
      </w:r>
      <w:r w:rsidRPr="00852897">
        <w:rPr>
          <w:spacing w:val="-1"/>
        </w:rPr>
        <w:t xml:space="preserve"> </w:t>
      </w:r>
      <w:r w:rsidRPr="00852897">
        <w:t>potential</w:t>
      </w:r>
      <w:r w:rsidRPr="00852897">
        <w:rPr>
          <w:spacing w:val="-1"/>
        </w:rPr>
        <w:t xml:space="preserve"> </w:t>
      </w:r>
      <w:r w:rsidRPr="00852897">
        <w:t>requirements</w:t>
      </w:r>
      <w:r w:rsidRPr="00852897">
        <w:rPr>
          <w:spacing w:val="-2"/>
        </w:rPr>
        <w:t xml:space="preserve"> </w:t>
      </w:r>
      <w:r w:rsidRPr="00852897">
        <w:t>under</w:t>
      </w:r>
      <w:r w:rsidRPr="00852897">
        <w:rPr>
          <w:spacing w:val="-1"/>
        </w:rPr>
        <w:t xml:space="preserve"> </w:t>
      </w:r>
      <w:r w:rsidRPr="00852897">
        <w:t>the</w:t>
      </w:r>
      <w:r w:rsidRPr="00852897">
        <w:rPr>
          <w:spacing w:val="-1"/>
        </w:rPr>
        <w:t xml:space="preserve"> </w:t>
      </w:r>
      <w:r w:rsidRPr="00852897">
        <w:t>DPS.</w:t>
      </w:r>
      <w:r w:rsidRPr="00852897">
        <w:rPr>
          <w:spacing w:val="-2"/>
        </w:rPr>
        <w:t xml:space="preserve"> </w:t>
      </w:r>
      <w:r w:rsidRPr="00852897">
        <w:t>Full specifications</w:t>
      </w:r>
      <w:r w:rsidRPr="00852897">
        <w:rPr>
          <w:spacing w:val="-1"/>
        </w:rPr>
        <w:t xml:space="preserve"> </w:t>
      </w:r>
      <w:r w:rsidRPr="00852897">
        <w:t>and requirements</w:t>
      </w:r>
      <w:r w:rsidRPr="00852897">
        <w:rPr>
          <w:spacing w:val="-1"/>
        </w:rPr>
        <w:t xml:space="preserve"> </w:t>
      </w:r>
      <w:r w:rsidRPr="00852897">
        <w:t>for DPS Clients will be set</w:t>
      </w:r>
      <w:r w:rsidRPr="00852897">
        <w:rPr>
          <w:spacing w:val="-2"/>
        </w:rPr>
        <w:t xml:space="preserve"> </w:t>
      </w:r>
      <w:r w:rsidRPr="00852897">
        <w:t>out</w:t>
      </w:r>
      <w:r w:rsidRPr="00852897">
        <w:rPr>
          <w:spacing w:val="-2"/>
        </w:rPr>
        <w:t xml:space="preserve"> </w:t>
      </w:r>
      <w:r w:rsidRPr="00852897">
        <w:t>in</w:t>
      </w:r>
      <w:r w:rsidRPr="00852897">
        <w:rPr>
          <w:spacing w:val="-2"/>
        </w:rPr>
        <w:t xml:space="preserve"> </w:t>
      </w:r>
      <w:r w:rsidRPr="00852897">
        <w:t>future</w:t>
      </w:r>
      <w:r w:rsidRPr="00852897">
        <w:rPr>
          <w:spacing w:val="-2"/>
        </w:rPr>
        <w:t xml:space="preserve"> </w:t>
      </w:r>
      <w:r w:rsidRPr="00852897">
        <w:t>Mini-Competitions conducted</w:t>
      </w:r>
      <w:r w:rsidRPr="00852897">
        <w:rPr>
          <w:spacing w:val="-1"/>
        </w:rPr>
        <w:t xml:space="preserve"> </w:t>
      </w:r>
      <w:r w:rsidRPr="00852897">
        <w:t>under</w:t>
      </w:r>
      <w:r w:rsidRPr="00852897">
        <w:rPr>
          <w:spacing w:val="-1"/>
        </w:rPr>
        <w:t xml:space="preserve"> </w:t>
      </w:r>
      <w:r w:rsidRPr="00852897">
        <w:t>the</w:t>
      </w:r>
      <w:r w:rsidRPr="00852897">
        <w:rPr>
          <w:spacing w:val="-2"/>
        </w:rPr>
        <w:t xml:space="preserve"> </w:t>
      </w:r>
      <w:r w:rsidRPr="00852897">
        <w:t>DPS at Stage 2.</w:t>
      </w:r>
      <w:r w:rsidRPr="00852897">
        <w:rPr>
          <w:spacing w:val="-1"/>
        </w:rPr>
        <w:t xml:space="preserve"> </w:t>
      </w:r>
      <w:r w:rsidRPr="00852897">
        <w:t>Applicants</w:t>
      </w:r>
      <w:r w:rsidRPr="00852897">
        <w:rPr>
          <w:spacing w:val="-1"/>
        </w:rPr>
        <w:t xml:space="preserve"> </w:t>
      </w:r>
      <w:r w:rsidRPr="00852897">
        <w:t xml:space="preserve">are reminded that while they are required to submit a response to and fulfil the Compliance and Selection Criteria in Part 3 of the RFATP, Applicants are </w:t>
      </w:r>
      <w:r w:rsidRPr="00852897">
        <w:rPr>
          <w:b/>
          <w:u w:val="single"/>
        </w:rPr>
        <w:t>not</w:t>
      </w:r>
      <w:r w:rsidRPr="00852897">
        <w:rPr>
          <w:b/>
        </w:rPr>
        <w:t xml:space="preserve"> </w:t>
      </w:r>
      <w:r w:rsidRPr="00852897">
        <w:t>required to submit a tender proposal nor pricing in response to the</w:t>
      </w:r>
      <w:r w:rsidRPr="00852897">
        <w:rPr>
          <w:spacing w:val="-1"/>
        </w:rPr>
        <w:t xml:space="preserve"> </w:t>
      </w:r>
      <w:r w:rsidRPr="00852897">
        <w:t>RFATP at</w:t>
      </w:r>
      <w:r w:rsidRPr="00852897">
        <w:rPr>
          <w:spacing w:val="-1"/>
        </w:rPr>
        <w:t xml:space="preserve"> </w:t>
      </w:r>
      <w:r w:rsidRPr="00852897">
        <w:t>this Stage</w:t>
      </w:r>
      <w:r w:rsidRPr="00852897">
        <w:rPr>
          <w:spacing w:val="-1"/>
        </w:rPr>
        <w:t xml:space="preserve"> </w:t>
      </w:r>
      <w:r w:rsidRPr="00852897">
        <w:t>1</w:t>
      </w:r>
      <w:r w:rsidRPr="00852897">
        <w:rPr>
          <w:spacing w:val="-1"/>
        </w:rPr>
        <w:t xml:space="preserve"> </w:t>
      </w:r>
      <w:r w:rsidRPr="00852897">
        <w:t>of</w:t>
      </w:r>
      <w:r w:rsidRPr="00852897">
        <w:rPr>
          <w:spacing w:val="-1"/>
        </w:rPr>
        <w:t xml:space="preserve"> </w:t>
      </w:r>
      <w:r w:rsidRPr="00852897">
        <w:t>the</w:t>
      </w:r>
      <w:r w:rsidRPr="00852897">
        <w:rPr>
          <w:spacing w:val="-1"/>
        </w:rPr>
        <w:t xml:space="preserve"> </w:t>
      </w:r>
      <w:r w:rsidRPr="00852897">
        <w:t>Competition,</w:t>
      </w:r>
      <w:r w:rsidRPr="00852897">
        <w:rPr>
          <w:spacing w:val="-1"/>
        </w:rPr>
        <w:t xml:space="preserve"> </w:t>
      </w:r>
      <w:r w:rsidRPr="00852897">
        <w:t>which will instead be required in response</w:t>
      </w:r>
      <w:r w:rsidRPr="00852897">
        <w:rPr>
          <w:spacing w:val="-4"/>
        </w:rPr>
        <w:t xml:space="preserve"> </w:t>
      </w:r>
      <w:r w:rsidRPr="00852897">
        <w:t>to future Mini-Competitions, (Stage 2) conducted under the DPS.</w:t>
      </w:r>
    </w:p>
    <w:p w14:paraId="3433D634" w14:textId="77777777" w:rsidR="009E5329" w:rsidRDefault="009E5329">
      <w:pPr>
        <w:spacing w:line="276" w:lineRule="auto"/>
        <w:jc w:val="both"/>
        <w:sectPr w:rsidR="009E5329">
          <w:pgSz w:w="11910" w:h="16850"/>
          <w:pgMar w:top="1120" w:right="1100" w:bottom="1020" w:left="520" w:header="0" w:footer="832" w:gutter="0"/>
          <w:cols w:space="720"/>
        </w:sectPr>
      </w:pPr>
    </w:p>
    <w:p w14:paraId="43AD5EFC" w14:textId="77777777" w:rsidR="009E5329" w:rsidRDefault="008B6576">
      <w:pPr>
        <w:pStyle w:val="Heading5"/>
        <w:numPr>
          <w:ilvl w:val="1"/>
          <w:numId w:val="29"/>
        </w:numPr>
        <w:tabs>
          <w:tab w:val="left" w:pos="1372"/>
        </w:tabs>
        <w:spacing w:before="31"/>
        <w:ind w:hanging="366"/>
        <w:jc w:val="both"/>
      </w:pPr>
      <w:r>
        <w:rPr>
          <w:color w:val="225D63"/>
        </w:rPr>
        <w:lastRenderedPageBreak/>
        <w:t>DPS</w:t>
      </w:r>
      <w:r>
        <w:rPr>
          <w:color w:val="225D63"/>
          <w:spacing w:val="-5"/>
        </w:rPr>
        <w:t xml:space="preserve"> </w:t>
      </w:r>
      <w:r>
        <w:rPr>
          <w:color w:val="225D63"/>
          <w:spacing w:val="-2"/>
        </w:rPr>
        <w:t>Clients</w:t>
      </w:r>
    </w:p>
    <w:p w14:paraId="6D21B812" w14:textId="77777777" w:rsidR="009E5329" w:rsidRDefault="008B6576">
      <w:pPr>
        <w:pStyle w:val="BodyText"/>
        <w:spacing w:before="46" w:line="276" w:lineRule="auto"/>
        <w:ind w:left="1006" w:right="428"/>
        <w:jc w:val="both"/>
      </w:pPr>
      <w:r>
        <w:t>Paragraph 1.8 of Part 1 of the RFATP lists</w:t>
      </w:r>
      <w:r>
        <w:rPr>
          <w:spacing w:val="-1"/>
        </w:rPr>
        <w:t xml:space="preserve"> </w:t>
      </w:r>
      <w:r>
        <w:t>the entities that are DPS Clients.</w:t>
      </w:r>
      <w:r>
        <w:rPr>
          <w:spacing w:val="-2"/>
        </w:rPr>
        <w:t xml:space="preserve"> </w:t>
      </w:r>
      <w:r>
        <w:t>The Contracting Authority</w:t>
      </w:r>
      <w:r>
        <w:rPr>
          <w:spacing w:val="-7"/>
        </w:rPr>
        <w:t xml:space="preserve"> </w:t>
      </w:r>
      <w:r>
        <w:t>reserves</w:t>
      </w:r>
      <w:r>
        <w:rPr>
          <w:spacing w:val="-6"/>
        </w:rPr>
        <w:t xml:space="preserve"> </w:t>
      </w:r>
      <w:r>
        <w:t>the</w:t>
      </w:r>
      <w:r>
        <w:rPr>
          <w:spacing w:val="-6"/>
        </w:rPr>
        <w:t xml:space="preserve"> </w:t>
      </w:r>
      <w:r>
        <w:t>right</w:t>
      </w:r>
      <w:r>
        <w:rPr>
          <w:spacing w:val="-3"/>
        </w:rPr>
        <w:t xml:space="preserve"> </w:t>
      </w:r>
      <w:r>
        <w:t>at</w:t>
      </w:r>
      <w:r>
        <w:rPr>
          <w:spacing w:val="-3"/>
        </w:rPr>
        <w:t xml:space="preserve"> </w:t>
      </w:r>
      <w:r>
        <w:t>any</w:t>
      </w:r>
      <w:r>
        <w:rPr>
          <w:spacing w:val="-7"/>
        </w:rPr>
        <w:t xml:space="preserve"> </w:t>
      </w:r>
      <w:r>
        <w:t>time</w:t>
      </w:r>
      <w:r>
        <w:rPr>
          <w:spacing w:val="-5"/>
        </w:rPr>
        <w:t xml:space="preserve"> </w:t>
      </w:r>
      <w:r>
        <w:t>during</w:t>
      </w:r>
      <w:r>
        <w:rPr>
          <w:spacing w:val="-6"/>
        </w:rPr>
        <w:t xml:space="preserve"> </w:t>
      </w:r>
      <w:r>
        <w:t>the</w:t>
      </w:r>
      <w:r>
        <w:rPr>
          <w:spacing w:val="-3"/>
        </w:rPr>
        <w:t xml:space="preserve"> </w:t>
      </w:r>
      <w:r>
        <w:t>Term</w:t>
      </w:r>
      <w:r>
        <w:rPr>
          <w:spacing w:val="-6"/>
        </w:rPr>
        <w:t xml:space="preserve"> </w:t>
      </w:r>
      <w:r>
        <w:t>of</w:t>
      </w:r>
      <w:r>
        <w:rPr>
          <w:spacing w:val="-5"/>
        </w:rPr>
        <w:t xml:space="preserve"> </w:t>
      </w:r>
      <w:r>
        <w:t>the</w:t>
      </w:r>
      <w:r>
        <w:rPr>
          <w:spacing w:val="-3"/>
        </w:rPr>
        <w:t xml:space="preserve"> </w:t>
      </w:r>
      <w:r>
        <w:t>DPS</w:t>
      </w:r>
      <w:r>
        <w:rPr>
          <w:spacing w:val="-3"/>
        </w:rPr>
        <w:t xml:space="preserve"> </w:t>
      </w:r>
      <w:r>
        <w:t>to</w:t>
      </w:r>
      <w:r>
        <w:rPr>
          <w:spacing w:val="-3"/>
        </w:rPr>
        <w:t xml:space="preserve"> </w:t>
      </w:r>
      <w:r>
        <w:t>increase or</w:t>
      </w:r>
      <w:r>
        <w:rPr>
          <w:spacing w:val="-6"/>
        </w:rPr>
        <w:t xml:space="preserve"> </w:t>
      </w:r>
      <w:r>
        <w:t>decrease the list of eligible DPS Clients subject to its obligations at law.</w:t>
      </w:r>
    </w:p>
    <w:p w14:paraId="419F722A" w14:textId="77777777" w:rsidR="009E5329" w:rsidRDefault="009E5329">
      <w:pPr>
        <w:pStyle w:val="BodyText"/>
        <w:spacing w:before="6"/>
        <w:rPr>
          <w:sz w:val="27"/>
        </w:rPr>
      </w:pPr>
    </w:p>
    <w:p w14:paraId="1CEB9731" w14:textId="77777777" w:rsidR="009E5329" w:rsidRDefault="008B6576">
      <w:pPr>
        <w:pStyle w:val="Heading5"/>
        <w:numPr>
          <w:ilvl w:val="1"/>
          <w:numId w:val="29"/>
        </w:numPr>
        <w:tabs>
          <w:tab w:val="left" w:pos="1370"/>
        </w:tabs>
        <w:ind w:left="1369" w:hanging="364"/>
        <w:jc w:val="both"/>
      </w:pPr>
      <w:r>
        <w:rPr>
          <w:color w:val="225D63"/>
        </w:rPr>
        <w:t>Overview</w:t>
      </w:r>
      <w:r>
        <w:rPr>
          <w:color w:val="225D63"/>
          <w:spacing w:val="-2"/>
        </w:rPr>
        <w:t xml:space="preserve"> </w:t>
      </w:r>
      <w:r>
        <w:rPr>
          <w:color w:val="225D63"/>
        </w:rPr>
        <w:t>of</w:t>
      </w:r>
      <w:r>
        <w:rPr>
          <w:color w:val="225D63"/>
          <w:spacing w:val="-2"/>
        </w:rPr>
        <w:t xml:space="preserve"> </w:t>
      </w:r>
      <w:r>
        <w:rPr>
          <w:color w:val="225D63"/>
        </w:rPr>
        <w:t>how</w:t>
      </w:r>
      <w:r>
        <w:rPr>
          <w:color w:val="225D63"/>
          <w:spacing w:val="-3"/>
        </w:rPr>
        <w:t xml:space="preserve"> </w:t>
      </w:r>
      <w:r>
        <w:rPr>
          <w:color w:val="225D63"/>
        </w:rPr>
        <w:t>the</w:t>
      </w:r>
      <w:r>
        <w:rPr>
          <w:color w:val="225D63"/>
          <w:spacing w:val="-5"/>
        </w:rPr>
        <w:t xml:space="preserve"> </w:t>
      </w:r>
      <w:r>
        <w:rPr>
          <w:color w:val="225D63"/>
        </w:rPr>
        <w:t>Mini-Competitions</w:t>
      </w:r>
      <w:r>
        <w:rPr>
          <w:color w:val="225D63"/>
          <w:spacing w:val="-5"/>
        </w:rPr>
        <w:t xml:space="preserve"> </w:t>
      </w:r>
      <w:r>
        <w:rPr>
          <w:color w:val="225D63"/>
        </w:rPr>
        <w:t>will</w:t>
      </w:r>
      <w:r>
        <w:rPr>
          <w:color w:val="225D63"/>
          <w:spacing w:val="-3"/>
        </w:rPr>
        <w:t xml:space="preserve"> </w:t>
      </w:r>
      <w:r>
        <w:rPr>
          <w:color w:val="225D63"/>
          <w:spacing w:val="-2"/>
        </w:rPr>
        <w:t>operate</w:t>
      </w:r>
    </w:p>
    <w:p w14:paraId="1513F5CA" w14:textId="77777777" w:rsidR="009E5329" w:rsidRDefault="008B6576">
      <w:pPr>
        <w:pStyle w:val="BodyText"/>
        <w:spacing w:before="46" w:line="276" w:lineRule="auto"/>
        <w:ind w:left="1006" w:right="428"/>
        <w:jc w:val="both"/>
      </w:pPr>
      <w:r>
        <w:t>On each occasion that the DPS Client(s) proposes to award a Contract by way of a Mini- Competition, it shall issue a Request for Tender ("RFT") in accordance with the procedure set out at clauses 5 and 6 of the DPS Agreement at Appendix 5. The RFT issued at Mini- Competition</w:t>
      </w:r>
      <w:r>
        <w:rPr>
          <w:spacing w:val="-12"/>
        </w:rPr>
        <w:t xml:space="preserve"> </w:t>
      </w:r>
      <w:r>
        <w:t>shall</w:t>
      </w:r>
      <w:r>
        <w:rPr>
          <w:spacing w:val="-14"/>
        </w:rPr>
        <w:t xml:space="preserve"> </w:t>
      </w:r>
      <w:r>
        <w:t>provide</w:t>
      </w:r>
      <w:r>
        <w:rPr>
          <w:spacing w:val="-11"/>
        </w:rPr>
        <w:t xml:space="preserve"> </w:t>
      </w:r>
      <w:r>
        <w:t>further</w:t>
      </w:r>
      <w:r>
        <w:rPr>
          <w:spacing w:val="-12"/>
        </w:rPr>
        <w:t xml:space="preserve"> </w:t>
      </w:r>
      <w:r>
        <w:t>particulars</w:t>
      </w:r>
      <w:r>
        <w:rPr>
          <w:spacing w:val="-12"/>
        </w:rPr>
        <w:t xml:space="preserve"> </w:t>
      </w:r>
      <w:r>
        <w:t>of</w:t>
      </w:r>
      <w:r>
        <w:rPr>
          <w:spacing w:val="-11"/>
        </w:rPr>
        <w:t xml:space="preserve"> </w:t>
      </w:r>
      <w:r>
        <w:t>the</w:t>
      </w:r>
      <w:r>
        <w:rPr>
          <w:spacing w:val="-7"/>
        </w:rPr>
        <w:t xml:space="preserve"> </w:t>
      </w:r>
      <w:r>
        <w:t>Services</w:t>
      </w:r>
      <w:r>
        <w:rPr>
          <w:spacing w:val="-12"/>
        </w:rPr>
        <w:t xml:space="preserve"> </w:t>
      </w:r>
      <w:r>
        <w:t>required</w:t>
      </w:r>
      <w:r>
        <w:rPr>
          <w:spacing w:val="-14"/>
        </w:rPr>
        <w:t xml:space="preserve"> </w:t>
      </w:r>
      <w:r>
        <w:t>by</w:t>
      </w:r>
      <w:r>
        <w:rPr>
          <w:spacing w:val="-13"/>
        </w:rPr>
        <w:t xml:space="preserve"> </w:t>
      </w:r>
      <w:r>
        <w:t>the</w:t>
      </w:r>
      <w:r>
        <w:rPr>
          <w:spacing w:val="-11"/>
        </w:rPr>
        <w:t xml:space="preserve"> </w:t>
      </w:r>
      <w:r>
        <w:t>DPS</w:t>
      </w:r>
      <w:r>
        <w:rPr>
          <w:spacing w:val="-11"/>
        </w:rPr>
        <w:t xml:space="preserve"> </w:t>
      </w:r>
      <w:r>
        <w:t>Clients</w:t>
      </w:r>
      <w:r>
        <w:rPr>
          <w:spacing w:val="-14"/>
        </w:rPr>
        <w:t xml:space="preserve"> </w:t>
      </w:r>
      <w:r>
        <w:t>and the methodology for evaluating bids.</w:t>
      </w:r>
    </w:p>
    <w:p w14:paraId="39C908B2" w14:textId="77777777" w:rsidR="009E5329" w:rsidRDefault="009E5329">
      <w:pPr>
        <w:pStyle w:val="BodyText"/>
        <w:spacing w:before="7"/>
        <w:rPr>
          <w:sz w:val="27"/>
        </w:rPr>
      </w:pPr>
    </w:p>
    <w:p w14:paraId="705F64FC" w14:textId="4E4E7C7B" w:rsidR="009E5329" w:rsidRDefault="000111E3" w:rsidP="000111E3">
      <w:pPr>
        <w:pStyle w:val="BodyText"/>
        <w:spacing w:line="276" w:lineRule="auto"/>
        <w:ind w:left="1006" w:right="432"/>
        <w:jc w:val="both"/>
      </w:pPr>
      <w:r>
        <w:t>Tu Dublin</w:t>
      </w:r>
      <w:r w:rsidR="008B6576">
        <w:rPr>
          <w:spacing w:val="-6"/>
        </w:rPr>
        <w:t xml:space="preserve"> </w:t>
      </w:r>
      <w:r w:rsidR="008B6576">
        <w:t>will</w:t>
      </w:r>
      <w:r w:rsidR="008B6576">
        <w:rPr>
          <w:spacing w:val="-10"/>
        </w:rPr>
        <w:t xml:space="preserve"> </w:t>
      </w:r>
      <w:r w:rsidR="008B6576">
        <w:t>establish</w:t>
      </w:r>
      <w:r w:rsidR="008B6576">
        <w:rPr>
          <w:spacing w:val="-7"/>
        </w:rPr>
        <w:t xml:space="preserve"> </w:t>
      </w:r>
      <w:r w:rsidR="008B6576">
        <w:t>and</w:t>
      </w:r>
      <w:r w:rsidR="008B6576">
        <w:rPr>
          <w:spacing w:val="-6"/>
        </w:rPr>
        <w:t xml:space="preserve"> </w:t>
      </w:r>
      <w:r w:rsidR="008B6576">
        <w:t>administer</w:t>
      </w:r>
      <w:r w:rsidR="008B6576">
        <w:rPr>
          <w:spacing w:val="-7"/>
        </w:rPr>
        <w:t xml:space="preserve"> </w:t>
      </w:r>
      <w:r w:rsidR="008B6576">
        <w:t>the</w:t>
      </w:r>
      <w:r w:rsidR="008B6576">
        <w:rPr>
          <w:spacing w:val="-9"/>
        </w:rPr>
        <w:t xml:space="preserve"> </w:t>
      </w:r>
      <w:r w:rsidR="008B6576">
        <w:t>DPS</w:t>
      </w:r>
      <w:r w:rsidR="008B6576">
        <w:rPr>
          <w:spacing w:val="-9"/>
        </w:rPr>
        <w:t xml:space="preserve"> </w:t>
      </w:r>
      <w:r w:rsidR="008B6576">
        <w:t>Agreement</w:t>
      </w:r>
      <w:r w:rsidR="008B6576">
        <w:rPr>
          <w:spacing w:val="-7"/>
        </w:rPr>
        <w:t xml:space="preserve"> </w:t>
      </w:r>
      <w:r w:rsidR="008B6576">
        <w:t>and</w:t>
      </w:r>
      <w:r w:rsidR="008B6576">
        <w:rPr>
          <w:spacing w:val="-6"/>
        </w:rPr>
        <w:t xml:space="preserve"> </w:t>
      </w:r>
      <w:r w:rsidR="008B6576">
        <w:t>will</w:t>
      </w:r>
      <w:r w:rsidR="008B6576">
        <w:rPr>
          <w:spacing w:val="-7"/>
        </w:rPr>
        <w:t xml:space="preserve"> </w:t>
      </w:r>
      <w:r w:rsidR="008B6576">
        <w:t>co-ordinate</w:t>
      </w:r>
      <w:r w:rsidR="008B6576">
        <w:rPr>
          <w:spacing w:val="-7"/>
        </w:rPr>
        <w:t xml:space="preserve"> </w:t>
      </w:r>
      <w:r w:rsidR="008B6576">
        <w:t>and</w:t>
      </w:r>
      <w:r w:rsidR="008B6576">
        <w:rPr>
          <w:spacing w:val="-6"/>
        </w:rPr>
        <w:t xml:space="preserve"> </w:t>
      </w:r>
      <w:r w:rsidR="008B6576">
        <w:t>manage any Mini-Competition for the DPS Clients.</w:t>
      </w:r>
    </w:p>
    <w:p w14:paraId="16B20CF6" w14:textId="77777777" w:rsidR="009E5329" w:rsidRDefault="009E5329">
      <w:pPr>
        <w:pStyle w:val="BodyText"/>
        <w:spacing w:before="7"/>
        <w:rPr>
          <w:sz w:val="27"/>
        </w:rPr>
      </w:pPr>
    </w:p>
    <w:p w14:paraId="47A8051F" w14:textId="77777777" w:rsidR="009E5329" w:rsidRDefault="008B6576">
      <w:pPr>
        <w:pStyle w:val="Heading5"/>
        <w:numPr>
          <w:ilvl w:val="1"/>
          <w:numId w:val="29"/>
        </w:numPr>
        <w:tabs>
          <w:tab w:val="left" w:pos="1372"/>
        </w:tabs>
        <w:ind w:hanging="366"/>
        <w:jc w:val="both"/>
      </w:pPr>
      <w:r>
        <w:rPr>
          <w:color w:val="225D63"/>
        </w:rPr>
        <w:t>Contracts</w:t>
      </w:r>
      <w:r>
        <w:rPr>
          <w:color w:val="225D63"/>
          <w:spacing w:val="-5"/>
        </w:rPr>
        <w:t xml:space="preserve"> </w:t>
      </w:r>
      <w:r>
        <w:rPr>
          <w:color w:val="225D63"/>
        </w:rPr>
        <w:t>awarded</w:t>
      </w:r>
      <w:r>
        <w:rPr>
          <w:color w:val="225D63"/>
          <w:spacing w:val="-5"/>
        </w:rPr>
        <w:t xml:space="preserve"> </w:t>
      </w:r>
      <w:r>
        <w:rPr>
          <w:color w:val="225D63"/>
        </w:rPr>
        <w:t>under</w:t>
      </w:r>
      <w:r>
        <w:rPr>
          <w:color w:val="225D63"/>
          <w:spacing w:val="-3"/>
        </w:rPr>
        <w:t xml:space="preserve"> </w:t>
      </w:r>
      <w:r>
        <w:rPr>
          <w:color w:val="225D63"/>
        </w:rPr>
        <w:t>the</w:t>
      </w:r>
      <w:r>
        <w:rPr>
          <w:color w:val="225D63"/>
          <w:spacing w:val="-5"/>
        </w:rPr>
        <w:t xml:space="preserve"> DPS</w:t>
      </w:r>
    </w:p>
    <w:p w14:paraId="13D9423E" w14:textId="77777777" w:rsidR="009E5329" w:rsidRDefault="008B6576">
      <w:pPr>
        <w:pStyle w:val="BodyText"/>
        <w:spacing w:before="45" w:line="276" w:lineRule="auto"/>
        <w:ind w:left="1006" w:right="435"/>
        <w:jc w:val="both"/>
      </w:pPr>
      <w:r>
        <w:t xml:space="preserve">A successful DPS Member that </w:t>
      </w:r>
      <w:proofErr w:type="gramStart"/>
      <w:r>
        <w:t>enters into</w:t>
      </w:r>
      <w:proofErr w:type="gramEnd"/>
      <w:r>
        <w:t xml:space="preserve"> a Contract is referred to as the “Contractor” in this Appendix 1.</w:t>
      </w:r>
    </w:p>
    <w:p w14:paraId="5B482698" w14:textId="77777777" w:rsidR="009E5329" w:rsidRDefault="009E5329">
      <w:pPr>
        <w:pStyle w:val="BodyText"/>
        <w:spacing w:before="7"/>
        <w:rPr>
          <w:sz w:val="27"/>
        </w:rPr>
      </w:pPr>
    </w:p>
    <w:p w14:paraId="79FD86BB" w14:textId="77777777" w:rsidR="009E5329" w:rsidRDefault="008B6576">
      <w:pPr>
        <w:pStyle w:val="Heading5"/>
        <w:numPr>
          <w:ilvl w:val="1"/>
          <w:numId w:val="29"/>
        </w:numPr>
        <w:tabs>
          <w:tab w:val="left" w:pos="1372"/>
        </w:tabs>
        <w:spacing w:before="1"/>
        <w:ind w:hanging="366"/>
        <w:jc w:val="both"/>
      </w:pPr>
      <w:r>
        <w:rPr>
          <w:color w:val="225D63"/>
          <w:spacing w:val="-2"/>
        </w:rPr>
        <w:t>Subcontractors</w:t>
      </w:r>
    </w:p>
    <w:p w14:paraId="0E26BB42" w14:textId="77777777" w:rsidR="009E5329" w:rsidRDefault="008B6576">
      <w:pPr>
        <w:pStyle w:val="BodyText"/>
        <w:spacing w:before="43" w:line="276" w:lineRule="auto"/>
        <w:ind w:left="1006" w:right="430"/>
        <w:jc w:val="both"/>
      </w:pPr>
      <w:r>
        <w:t>Where</w:t>
      </w:r>
      <w:r>
        <w:rPr>
          <w:spacing w:val="-10"/>
        </w:rPr>
        <w:t xml:space="preserve"> </w:t>
      </w:r>
      <w:r>
        <w:t>an</w:t>
      </w:r>
      <w:r>
        <w:rPr>
          <w:spacing w:val="-10"/>
        </w:rPr>
        <w:t xml:space="preserve"> </w:t>
      </w:r>
      <w:r>
        <w:t>Applicant</w:t>
      </w:r>
      <w:r>
        <w:rPr>
          <w:spacing w:val="-8"/>
        </w:rPr>
        <w:t xml:space="preserve"> </w:t>
      </w:r>
      <w:r>
        <w:t>is</w:t>
      </w:r>
      <w:r>
        <w:rPr>
          <w:spacing w:val="-11"/>
        </w:rPr>
        <w:t xml:space="preserve"> </w:t>
      </w:r>
      <w:r>
        <w:t>relying</w:t>
      </w:r>
      <w:r>
        <w:rPr>
          <w:spacing w:val="-9"/>
        </w:rPr>
        <w:t xml:space="preserve"> </w:t>
      </w:r>
      <w:r>
        <w:t>on</w:t>
      </w:r>
      <w:r>
        <w:rPr>
          <w:spacing w:val="-12"/>
        </w:rPr>
        <w:t xml:space="preserve"> </w:t>
      </w:r>
      <w:r>
        <w:t>the</w:t>
      </w:r>
      <w:r>
        <w:rPr>
          <w:spacing w:val="-11"/>
        </w:rPr>
        <w:t xml:space="preserve"> </w:t>
      </w:r>
      <w:r>
        <w:t>capacity</w:t>
      </w:r>
      <w:r>
        <w:rPr>
          <w:spacing w:val="-12"/>
        </w:rPr>
        <w:t xml:space="preserve"> </w:t>
      </w:r>
      <w:r>
        <w:t>of</w:t>
      </w:r>
      <w:r>
        <w:rPr>
          <w:spacing w:val="-7"/>
        </w:rPr>
        <w:t xml:space="preserve"> </w:t>
      </w:r>
      <w:r>
        <w:t>Subcontractors</w:t>
      </w:r>
      <w:r>
        <w:rPr>
          <w:spacing w:val="-10"/>
        </w:rPr>
        <w:t xml:space="preserve"> </w:t>
      </w:r>
      <w:r>
        <w:t>for</w:t>
      </w:r>
      <w:r>
        <w:rPr>
          <w:spacing w:val="-11"/>
        </w:rPr>
        <w:t xml:space="preserve"> </w:t>
      </w:r>
      <w:r>
        <w:t>the</w:t>
      </w:r>
      <w:r>
        <w:rPr>
          <w:spacing w:val="-11"/>
        </w:rPr>
        <w:t xml:space="preserve"> </w:t>
      </w:r>
      <w:r>
        <w:t>purposes</w:t>
      </w:r>
      <w:r>
        <w:rPr>
          <w:spacing w:val="-11"/>
        </w:rPr>
        <w:t xml:space="preserve"> </w:t>
      </w:r>
      <w:r>
        <w:t>of</w:t>
      </w:r>
      <w:r>
        <w:rPr>
          <w:spacing w:val="-9"/>
        </w:rPr>
        <w:t xml:space="preserve"> </w:t>
      </w:r>
      <w:r>
        <w:t>fulfilling any of the Selection Criteria in part 3.2 above: (</w:t>
      </w:r>
      <w:proofErr w:type="spellStart"/>
      <w:r>
        <w:t>i</w:t>
      </w:r>
      <w:proofErr w:type="spellEnd"/>
      <w:r>
        <w:t>) each such Subcontractor must complete and</w:t>
      </w:r>
      <w:r>
        <w:rPr>
          <w:spacing w:val="-1"/>
        </w:rPr>
        <w:t xml:space="preserve"> </w:t>
      </w:r>
      <w:r>
        <w:t>submit</w:t>
      </w:r>
      <w:r>
        <w:rPr>
          <w:spacing w:val="-3"/>
        </w:rPr>
        <w:t xml:space="preserve"> </w:t>
      </w:r>
      <w:r>
        <w:t>a</w:t>
      </w:r>
      <w:r>
        <w:rPr>
          <w:spacing w:val="-2"/>
        </w:rPr>
        <w:t xml:space="preserve"> </w:t>
      </w:r>
      <w:r>
        <w:t>separate</w:t>
      </w:r>
      <w:r>
        <w:rPr>
          <w:spacing w:val="-2"/>
        </w:rPr>
        <w:t xml:space="preserve"> </w:t>
      </w:r>
      <w:proofErr w:type="spellStart"/>
      <w:r>
        <w:t>eESPD</w:t>
      </w:r>
      <w:proofErr w:type="spellEnd"/>
      <w:r>
        <w:rPr>
          <w:spacing w:val="-3"/>
        </w:rPr>
        <w:t xml:space="preserve"> </w:t>
      </w:r>
      <w:r>
        <w:t>and</w:t>
      </w:r>
      <w:r>
        <w:rPr>
          <w:spacing w:val="-1"/>
        </w:rPr>
        <w:t xml:space="preserve"> </w:t>
      </w:r>
      <w:r>
        <w:t>(ii)</w:t>
      </w:r>
      <w:r>
        <w:rPr>
          <w:spacing w:val="-3"/>
        </w:rPr>
        <w:t xml:space="preserve"> </w:t>
      </w:r>
      <w:r>
        <w:t>when</w:t>
      </w:r>
      <w:r>
        <w:rPr>
          <w:spacing w:val="-1"/>
        </w:rPr>
        <w:t xml:space="preserve"> </w:t>
      </w:r>
      <w:r>
        <w:t>requested</w:t>
      </w:r>
      <w:r>
        <w:rPr>
          <w:spacing w:val="-2"/>
        </w:rPr>
        <w:t xml:space="preserve"> </w:t>
      </w:r>
      <w:r>
        <w:t>by</w:t>
      </w:r>
      <w:r>
        <w:rPr>
          <w:spacing w:val="-4"/>
        </w:rPr>
        <w:t xml:space="preserve"> </w:t>
      </w:r>
      <w:r>
        <w:t>the</w:t>
      </w:r>
      <w:r>
        <w:rPr>
          <w:spacing w:val="-4"/>
        </w:rPr>
        <w:t xml:space="preserve"> </w:t>
      </w:r>
      <w:r>
        <w:t>Contracting</w:t>
      </w:r>
      <w:r>
        <w:rPr>
          <w:spacing w:val="-4"/>
        </w:rPr>
        <w:t xml:space="preserve"> </w:t>
      </w:r>
      <w:r>
        <w:t>Authority,</w:t>
      </w:r>
      <w:r>
        <w:rPr>
          <w:spacing w:val="-5"/>
        </w:rPr>
        <w:t xml:space="preserve"> </w:t>
      </w:r>
      <w:r>
        <w:t>submit proof, to the satisfaction of the Contracting Authority, that each such Subcontractor will place the necessary resources at the disposal of the Prime Contractor.</w:t>
      </w:r>
    </w:p>
    <w:p w14:paraId="7EEA883F" w14:textId="77777777" w:rsidR="009E5329" w:rsidRDefault="009E5329">
      <w:pPr>
        <w:pStyle w:val="BodyText"/>
        <w:spacing w:before="8"/>
        <w:rPr>
          <w:sz w:val="27"/>
        </w:rPr>
      </w:pPr>
    </w:p>
    <w:p w14:paraId="0679DEB6" w14:textId="77777777" w:rsidR="009E5329" w:rsidRDefault="008B6576">
      <w:pPr>
        <w:pStyle w:val="BodyText"/>
        <w:spacing w:before="1" w:line="276" w:lineRule="auto"/>
        <w:ind w:left="1006" w:right="429"/>
        <w:jc w:val="both"/>
      </w:pPr>
      <w:r>
        <w:t>Subcontractors nominated and relied upon by the DPS Member in their Application for admission</w:t>
      </w:r>
      <w:r>
        <w:rPr>
          <w:spacing w:val="-14"/>
        </w:rPr>
        <w:t xml:space="preserve"> </w:t>
      </w:r>
      <w:r>
        <w:t>to</w:t>
      </w:r>
      <w:r>
        <w:rPr>
          <w:spacing w:val="-14"/>
        </w:rPr>
        <w:t xml:space="preserve"> </w:t>
      </w:r>
      <w:r>
        <w:t>the</w:t>
      </w:r>
      <w:r>
        <w:rPr>
          <w:spacing w:val="-13"/>
        </w:rPr>
        <w:t xml:space="preserve"> </w:t>
      </w:r>
      <w:r>
        <w:t>DPS</w:t>
      </w:r>
      <w:r>
        <w:rPr>
          <w:spacing w:val="-12"/>
        </w:rPr>
        <w:t xml:space="preserve"> </w:t>
      </w:r>
      <w:r>
        <w:t>may</w:t>
      </w:r>
      <w:r>
        <w:rPr>
          <w:spacing w:val="-12"/>
        </w:rPr>
        <w:t xml:space="preserve"> </w:t>
      </w:r>
      <w:r>
        <w:t>not</w:t>
      </w:r>
      <w:r>
        <w:rPr>
          <w:spacing w:val="-12"/>
        </w:rPr>
        <w:t xml:space="preserve"> </w:t>
      </w:r>
      <w:r>
        <w:t>be</w:t>
      </w:r>
      <w:r>
        <w:rPr>
          <w:spacing w:val="-13"/>
        </w:rPr>
        <w:t xml:space="preserve"> </w:t>
      </w:r>
      <w:r>
        <w:t>changed</w:t>
      </w:r>
      <w:r>
        <w:rPr>
          <w:spacing w:val="-13"/>
        </w:rPr>
        <w:t xml:space="preserve"> </w:t>
      </w:r>
      <w:r>
        <w:t>throughout</w:t>
      </w:r>
      <w:r>
        <w:rPr>
          <w:spacing w:val="-13"/>
        </w:rPr>
        <w:t xml:space="preserve"> </w:t>
      </w:r>
      <w:r>
        <w:t>the</w:t>
      </w:r>
      <w:r>
        <w:rPr>
          <w:spacing w:val="-13"/>
        </w:rPr>
        <w:t xml:space="preserve"> </w:t>
      </w:r>
      <w:r>
        <w:t>Term</w:t>
      </w:r>
      <w:r>
        <w:rPr>
          <w:spacing w:val="-13"/>
        </w:rPr>
        <w:t xml:space="preserve"> </w:t>
      </w:r>
      <w:r>
        <w:t>of</w:t>
      </w:r>
      <w:r>
        <w:rPr>
          <w:spacing w:val="-12"/>
        </w:rPr>
        <w:t xml:space="preserve"> </w:t>
      </w:r>
      <w:r>
        <w:t>the</w:t>
      </w:r>
      <w:r>
        <w:rPr>
          <w:spacing w:val="-13"/>
        </w:rPr>
        <w:t xml:space="preserve"> </w:t>
      </w:r>
      <w:r>
        <w:t>DPS</w:t>
      </w:r>
      <w:r>
        <w:rPr>
          <w:spacing w:val="-10"/>
        </w:rPr>
        <w:t xml:space="preserve"> </w:t>
      </w:r>
      <w:r>
        <w:t>without</w:t>
      </w:r>
      <w:r>
        <w:rPr>
          <w:spacing w:val="-13"/>
        </w:rPr>
        <w:t xml:space="preserve"> </w:t>
      </w:r>
      <w:r>
        <w:t>the</w:t>
      </w:r>
      <w:r>
        <w:rPr>
          <w:spacing w:val="-13"/>
        </w:rPr>
        <w:t xml:space="preserve"> </w:t>
      </w:r>
      <w:r>
        <w:t>prior consent</w:t>
      </w:r>
      <w:r>
        <w:rPr>
          <w:spacing w:val="-8"/>
        </w:rPr>
        <w:t xml:space="preserve"> </w:t>
      </w:r>
      <w:r>
        <w:t>in</w:t>
      </w:r>
      <w:r>
        <w:rPr>
          <w:spacing w:val="-10"/>
        </w:rPr>
        <w:t xml:space="preserve"> </w:t>
      </w:r>
      <w:r>
        <w:t>writing</w:t>
      </w:r>
      <w:r>
        <w:rPr>
          <w:spacing w:val="-11"/>
        </w:rPr>
        <w:t xml:space="preserve"> </w:t>
      </w:r>
      <w:r>
        <w:t>of</w:t>
      </w:r>
      <w:r>
        <w:rPr>
          <w:spacing w:val="-10"/>
        </w:rPr>
        <w:t xml:space="preserve"> </w:t>
      </w:r>
      <w:r>
        <w:t>the</w:t>
      </w:r>
      <w:r>
        <w:rPr>
          <w:spacing w:val="-10"/>
        </w:rPr>
        <w:t xml:space="preserve"> </w:t>
      </w:r>
      <w:r>
        <w:t>Contracting</w:t>
      </w:r>
      <w:r>
        <w:rPr>
          <w:spacing w:val="-11"/>
        </w:rPr>
        <w:t xml:space="preserve"> </w:t>
      </w:r>
      <w:r>
        <w:t>Authority.</w:t>
      </w:r>
      <w:r>
        <w:rPr>
          <w:spacing w:val="-12"/>
        </w:rPr>
        <w:t xml:space="preserve"> </w:t>
      </w:r>
      <w:r>
        <w:t>The</w:t>
      </w:r>
      <w:r>
        <w:rPr>
          <w:spacing w:val="-10"/>
        </w:rPr>
        <w:t xml:space="preserve"> </w:t>
      </w:r>
      <w:r>
        <w:t>DPS</w:t>
      </w:r>
      <w:r>
        <w:rPr>
          <w:spacing w:val="-12"/>
        </w:rPr>
        <w:t xml:space="preserve"> </w:t>
      </w:r>
      <w:r>
        <w:t>Member</w:t>
      </w:r>
      <w:r>
        <w:rPr>
          <w:spacing w:val="-11"/>
        </w:rPr>
        <w:t xml:space="preserve"> </w:t>
      </w:r>
      <w:r>
        <w:t>must</w:t>
      </w:r>
      <w:r>
        <w:rPr>
          <w:spacing w:val="-10"/>
        </w:rPr>
        <w:t xml:space="preserve"> </w:t>
      </w:r>
      <w:r>
        <w:t>set</w:t>
      </w:r>
      <w:r>
        <w:rPr>
          <w:spacing w:val="-10"/>
        </w:rPr>
        <w:t xml:space="preserve"> </w:t>
      </w:r>
      <w:r>
        <w:t>out</w:t>
      </w:r>
      <w:r>
        <w:rPr>
          <w:spacing w:val="-11"/>
        </w:rPr>
        <w:t xml:space="preserve"> </w:t>
      </w:r>
      <w:r>
        <w:t>the</w:t>
      </w:r>
      <w:r>
        <w:rPr>
          <w:spacing w:val="-11"/>
        </w:rPr>
        <w:t xml:space="preserve"> </w:t>
      </w:r>
      <w:r>
        <w:t>rationale for</w:t>
      </w:r>
      <w:r>
        <w:rPr>
          <w:spacing w:val="-5"/>
        </w:rPr>
        <w:t xml:space="preserve"> </w:t>
      </w:r>
      <w:r>
        <w:t>the</w:t>
      </w:r>
      <w:r>
        <w:rPr>
          <w:spacing w:val="-6"/>
        </w:rPr>
        <w:t xml:space="preserve"> </w:t>
      </w:r>
      <w:r>
        <w:t>proposed</w:t>
      </w:r>
      <w:r>
        <w:rPr>
          <w:spacing w:val="-3"/>
        </w:rPr>
        <w:t xml:space="preserve"> </w:t>
      </w:r>
      <w:r>
        <w:t>change</w:t>
      </w:r>
      <w:r>
        <w:rPr>
          <w:spacing w:val="-8"/>
        </w:rPr>
        <w:t xml:space="preserve"> </w:t>
      </w:r>
      <w:r>
        <w:t>in</w:t>
      </w:r>
      <w:r>
        <w:rPr>
          <w:spacing w:val="-3"/>
        </w:rPr>
        <w:t xml:space="preserve"> </w:t>
      </w:r>
      <w:r>
        <w:t>Subcontractor.</w:t>
      </w:r>
      <w:r>
        <w:rPr>
          <w:spacing w:val="-7"/>
        </w:rPr>
        <w:t xml:space="preserve"> </w:t>
      </w:r>
      <w:r>
        <w:t>The</w:t>
      </w:r>
      <w:r>
        <w:rPr>
          <w:spacing w:val="-6"/>
        </w:rPr>
        <w:t xml:space="preserve"> </w:t>
      </w:r>
      <w:r>
        <w:t>responsibility</w:t>
      </w:r>
      <w:r>
        <w:rPr>
          <w:spacing w:val="-7"/>
        </w:rPr>
        <w:t xml:space="preserve"> </w:t>
      </w:r>
      <w:r>
        <w:t>will</w:t>
      </w:r>
      <w:r>
        <w:rPr>
          <w:spacing w:val="-6"/>
        </w:rPr>
        <w:t xml:space="preserve"> </w:t>
      </w:r>
      <w:r>
        <w:t>be</w:t>
      </w:r>
      <w:r>
        <w:rPr>
          <w:spacing w:val="-6"/>
        </w:rPr>
        <w:t xml:space="preserve"> </w:t>
      </w:r>
      <w:r>
        <w:t>on</w:t>
      </w:r>
      <w:r>
        <w:rPr>
          <w:spacing w:val="-7"/>
        </w:rPr>
        <w:t xml:space="preserve"> </w:t>
      </w:r>
      <w:r>
        <w:t>the</w:t>
      </w:r>
      <w:r>
        <w:rPr>
          <w:spacing w:val="-8"/>
        </w:rPr>
        <w:t xml:space="preserve"> </w:t>
      </w:r>
      <w:r>
        <w:t>DPS</w:t>
      </w:r>
      <w:r>
        <w:rPr>
          <w:spacing w:val="-5"/>
        </w:rPr>
        <w:t xml:space="preserve"> </w:t>
      </w:r>
      <w:r>
        <w:t>Member</w:t>
      </w:r>
      <w:r>
        <w:rPr>
          <w:spacing w:val="-8"/>
        </w:rPr>
        <w:t xml:space="preserve"> </w:t>
      </w:r>
      <w:r>
        <w:t>to demonstrate</w:t>
      </w:r>
      <w:r>
        <w:rPr>
          <w:spacing w:val="-14"/>
        </w:rPr>
        <w:t xml:space="preserve"> </w:t>
      </w:r>
      <w:r>
        <w:t>to</w:t>
      </w:r>
      <w:r>
        <w:rPr>
          <w:spacing w:val="-14"/>
        </w:rPr>
        <w:t xml:space="preserve"> </w:t>
      </w:r>
      <w:r>
        <w:t>the</w:t>
      </w:r>
      <w:r>
        <w:rPr>
          <w:spacing w:val="-13"/>
        </w:rPr>
        <w:t xml:space="preserve"> </w:t>
      </w:r>
      <w:r>
        <w:t>satisfaction</w:t>
      </w:r>
      <w:r>
        <w:rPr>
          <w:spacing w:val="-14"/>
        </w:rPr>
        <w:t xml:space="preserve"> </w:t>
      </w:r>
      <w:r>
        <w:t>of</w:t>
      </w:r>
      <w:r>
        <w:rPr>
          <w:spacing w:val="-13"/>
        </w:rPr>
        <w:t xml:space="preserve"> </w:t>
      </w:r>
      <w:r>
        <w:t>the</w:t>
      </w:r>
      <w:r>
        <w:rPr>
          <w:spacing w:val="-12"/>
        </w:rPr>
        <w:t xml:space="preserve"> </w:t>
      </w:r>
      <w:r>
        <w:t>Contracting</w:t>
      </w:r>
      <w:r>
        <w:rPr>
          <w:spacing w:val="-13"/>
        </w:rPr>
        <w:t xml:space="preserve"> </w:t>
      </w:r>
      <w:r>
        <w:t>Authority,</w:t>
      </w:r>
      <w:r>
        <w:rPr>
          <w:spacing w:val="-14"/>
        </w:rPr>
        <w:t xml:space="preserve"> </w:t>
      </w:r>
      <w:r>
        <w:t>including</w:t>
      </w:r>
      <w:r>
        <w:rPr>
          <w:spacing w:val="-13"/>
        </w:rPr>
        <w:t xml:space="preserve"> </w:t>
      </w:r>
      <w:r>
        <w:t>by</w:t>
      </w:r>
      <w:r>
        <w:rPr>
          <w:spacing w:val="-12"/>
        </w:rPr>
        <w:t xml:space="preserve"> </w:t>
      </w:r>
      <w:r>
        <w:t>way</w:t>
      </w:r>
      <w:r>
        <w:rPr>
          <w:spacing w:val="-13"/>
        </w:rPr>
        <w:t xml:space="preserve"> </w:t>
      </w:r>
      <w:r>
        <w:t>of</w:t>
      </w:r>
      <w:r>
        <w:rPr>
          <w:spacing w:val="-12"/>
        </w:rPr>
        <w:t xml:space="preserve"> </w:t>
      </w:r>
      <w:r>
        <w:t>submitting updated documentary evidence as set out in clause 3.2 of the DPS Agreement, that by changing Subcontractor the DPS Member continues to fulfil the compliance and selection requirements specified at part 3 of the RFATP.</w:t>
      </w:r>
    </w:p>
    <w:p w14:paraId="0C61AF7B" w14:textId="77777777" w:rsidR="009E5329" w:rsidRDefault="009E5329">
      <w:pPr>
        <w:pStyle w:val="BodyText"/>
        <w:spacing w:before="6"/>
        <w:rPr>
          <w:sz w:val="27"/>
        </w:rPr>
      </w:pPr>
    </w:p>
    <w:p w14:paraId="1A95C07A" w14:textId="77777777" w:rsidR="009E5329" w:rsidRDefault="008B6576">
      <w:pPr>
        <w:pStyle w:val="BodyText"/>
        <w:spacing w:before="1" w:line="276" w:lineRule="auto"/>
        <w:ind w:left="1006" w:right="428"/>
        <w:jc w:val="both"/>
      </w:pPr>
      <w:r>
        <w:t xml:space="preserve">Where an Applicant is </w:t>
      </w:r>
      <w:r>
        <w:rPr>
          <w:b/>
        </w:rPr>
        <w:t xml:space="preserve">not </w:t>
      </w:r>
      <w:r>
        <w:t xml:space="preserve">relying on the capacity of a Subcontractor to fulfil the Selection Criteria in paragraph 3.2 of part 3 of the </w:t>
      </w:r>
      <w:proofErr w:type="gramStart"/>
      <w:r>
        <w:t>RFATP, but</w:t>
      </w:r>
      <w:proofErr w:type="gramEnd"/>
      <w:r>
        <w:t xml:space="preserve"> intends relying on Subcontractors to deliver a share of the Contract, the Applicant must </w:t>
      </w:r>
      <w:r>
        <w:rPr>
          <w:b/>
        </w:rPr>
        <w:t xml:space="preserve">in so far as known </w:t>
      </w:r>
      <w:r>
        <w:t xml:space="preserve">identify such Subcontractor(s) in their </w:t>
      </w:r>
      <w:proofErr w:type="spellStart"/>
      <w:r>
        <w:t>eESPD</w:t>
      </w:r>
      <w:proofErr w:type="spellEnd"/>
      <w:r>
        <w:t xml:space="preserve"> in their Application for admittance to the DPS. Only where such</w:t>
      </w:r>
      <w:r>
        <w:rPr>
          <w:spacing w:val="18"/>
        </w:rPr>
        <w:t xml:space="preserve"> </w:t>
      </w:r>
      <w:r>
        <w:t>Subcontractors</w:t>
      </w:r>
      <w:r>
        <w:rPr>
          <w:spacing w:val="16"/>
        </w:rPr>
        <w:t xml:space="preserve"> </w:t>
      </w:r>
      <w:r>
        <w:t>are</w:t>
      </w:r>
      <w:r>
        <w:rPr>
          <w:spacing w:val="15"/>
        </w:rPr>
        <w:t xml:space="preserve"> </w:t>
      </w:r>
      <w:r>
        <w:t>unknown</w:t>
      </w:r>
      <w:r>
        <w:rPr>
          <w:spacing w:val="17"/>
        </w:rPr>
        <w:t xml:space="preserve"> </w:t>
      </w:r>
      <w:r>
        <w:t>at</w:t>
      </w:r>
      <w:r>
        <w:rPr>
          <w:spacing w:val="15"/>
        </w:rPr>
        <w:t xml:space="preserve"> </w:t>
      </w:r>
      <w:r>
        <w:t>the</w:t>
      </w:r>
      <w:r>
        <w:rPr>
          <w:spacing w:val="15"/>
        </w:rPr>
        <w:t xml:space="preserve"> </w:t>
      </w:r>
      <w:r>
        <w:t>time</w:t>
      </w:r>
      <w:r>
        <w:rPr>
          <w:spacing w:val="15"/>
        </w:rPr>
        <w:t xml:space="preserve"> </w:t>
      </w:r>
      <w:r>
        <w:t>of</w:t>
      </w:r>
      <w:r>
        <w:rPr>
          <w:spacing w:val="16"/>
        </w:rPr>
        <w:t xml:space="preserve"> </w:t>
      </w:r>
      <w:r>
        <w:t>submission</w:t>
      </w:r>
      <w:r>
        <w:rPr>
          <w:spacing w:val="17"/>
        </w:rPr>
        <w:t xml:space="preserve"> </w:t>
      </w:r>
      <w:r>
        <w:t>of</w:t>
      </w:r>
      <w:r>
        <w:rPr>
          <w:spacing w:val="15"/>
        </w:rPr>
        <w:t xml:space="preserve"> </w:t>
      </w:r>
      <w:r>
        <w:t>their</w:t>
      </w:r>
      <w:r>
        <w:rPr>
          <w:spacing w:val="17"/>
        </w:rPr>
        <w:t xml:space="preserve"> </w:t>
      </w:r>
      <w:proofErr w:type="gramStart"/>
      <w:r>
        <w:t>Application</w:t>
      </w:r>
      <w:proofErr w:type="gramEnd"/>
      <w:r>
        <w:rPr>
          <w:spacing w:val="23"/>
        </w:rPr>
        <w:t xml:space="preserve"> </w:t>
      </w:r>
      <w:r>
        <w:t>and</w:t>
      </w:r>
      <w:r>
        <w:rPr>
          <w:spacing w:val="17"/>
        </w:rPr>
        <w:t xml:space="preserve"> </w:t>
      </w:r>
      <w:r>
        <w:t>will</w:t>
      </w:r>
    </w:p>
    <w:p w14:paraId="7E05C409" w14:textId="77777777" w:rsidR="009E5329" w:rsidRDefault="009E5329">
      <w:pPr>
        <w:spacing w:line="276" w:lineRule="auto"/>
        <w:jc w:val="both"/>
        <w:sectPr w:rsidR="009E5329">
          <w:pgSz w:w="11910" w:h="16850"/>
          <w:pgMar w:top="1100" w:right="1100" w:bottom="1020" w:left="520" w:header="0" w:footer="832" w:gutter="0"/>
          <w:cols w:space="720"/>
        </w:sectPr>
      </w:pPr>
    </w:p>
    <w:p w14:paraId="3E3E848E" w14:textId="77777777" w:rsidR="009E5329" w:rsidRDefault="008B6576">
      <w:pPr>
        <w:pStyle w:val="BodyText"/>
        <w:spacing w:before="31" w:line="276" w:lineRule="auto"/>
        <w:ind w:left="1006" w:right="427"/>
        <w:jc w:val="both"/>
      </w:pPr>
      <w:proofErr w:type="gramStart"/>
      <w:r>
        <w:lastRenderedPageBreak/>
        <w:t>instead</w:t>
      </w:r>
      <w:proofErr w:type="gramEnd"/>
      <w:r>
        <w:rPr>
          <w:spacing w:val="-8"/>
        </w:rPr>
        <w:t xml:space="preserve"> </w:t>
      </w:r>
      <w:r>
        <w:t>be</w:t>
      </w:r>
      <w:r>
        <w:rPr>
          <w:spacing w:val="-8"/>
        </w:rPr>
        <w:t xml:space="preserve"> </w:t>
      </w:r>
      <w:r>
        <w:t>known</w:t>
      </w:r>
      <w:r>
        <w:rPr>
          <w:spacing w:val="-11"/>
        </w:rPr>
        <w:t xml:space="preserve"> </w:t>
      </w:r>
      <w:r>
        <w:t>or</w:t>
      </w:r>
      <w:r>
        <w:rPr>
          <w:spacing w:val="-11"/>
        </w:rPr>
        <w:t xml:space="preserve"> </w:t>
      </w:r>
      <w:r>
        <w:t>determined</w:t>
      </w:r>
      <w:r>
        <w:rPr>
          <w:spacing w:val="-8"/>
        </w:rPr>
        <w:t xml:space="preserve"> </w:t>
      </w:r>
      <w:r>
        <w:t>at</w:t>
      </w:r>
      <w:r>
        <w:rPr>
          <w:spacing w:val="-8"/>
        </w:rPr>
        <w:t xml:space="preserve"> </w:t>
      </w:r>
      <w:r>
        <w:t>a</w:t>
      </w:r>
      <w:r>
        <w:rPr>
          <w:spacing w:val="-9"/>
        </w:rPr>
        <w:t xml:space="preserve"> </w:t>
      </w:r>
      <w:r>
        <w:t>later</w:t>
      </w:r>
      <w:r>
        <w:rPr>
          <w:spacing w:val="-10"/>
        </w:rPr>
        <w:t xml:space="preserve"> </w:t>
      </w:r>
      <w:r>
        <w:t>stage</w:t>
      </w:r>
      <w:r>
        <w:rPr>
          <w:spacing w:val="-8"/>
        </w:rPr>
        <w:t xml:space="preserve"> </w:t>
      </w:r>
      <w:r>
        <w:t>such</w:t>
      </w:r>
      <w:r>
        <w:rPr>
          <w:spacing w:val="-8"/>
        </w:rPr>
        <w:t xml:space="preserve"> </w:t>
      </w:r>
      <w:r>
        <w:t>as</w:t>
      </w:r>
      <w:r>
        <w:rPr>
          <w:spacing w:val="-9"/>
        </w:rPr>
        <w:t xml:space="preserve"> </w:t>
      </w:r>
      <w:r>
        <w:t>at</w:t>
      </w:r>
      <w:r>
        <w:rPr>
          <w:spacing w:val="-10"/>
        </w:rPr>
        <w:t xml:space="preserve"> </w:t>
      </w:r>
      <w:r>
        <w:t>Mini-Competition</w:t>
      </w:r>
      <w:r>
        <w:rPr>
          <w:spacing w:val="-7"/>
        </w:rPr>
        <w:t xml:space="preserve"> </w:t>
      </w:r>
      <w:r>
        <w:t>stage,</w:t>
      </w:r>
      <w:r>
        <w:rPr>
          <w:spacing w:val="-9"/>
        </w:rPr>
        <w:t xml:space="preserve"> </w:t>
      </w:r>
      <w:r>
        <w:t>the</w:t>
      </w:r>
      <w:r>
        <w:rPr>
          <w:spacing w:val="-10"/>
        </w:rPr>
        <w:t xml:space="preserve"> </w:t>
      </w:r>
      <w:r>
        <w:t>DPS Member</w:t>
      </w:r>
      <w:r>
        <w:rPr>
          <w:spacing w:val="-14"/>
        </w:rPr>
        <w:t xml:space="preserve"> </w:t>
      </w:r>
      <w:r>
        <w:t>must</w:t>
      </w:r>
      <w:r>
        <w:rPr>
          <w:spacing w:val="-14"/>
        </w:rPr>
        <w:t xml:space="preserve"> </w:t>
      </w:r>
      <w:r>
        <w:t>instead</w:t>
      </w:r>
      <w:r>
        <w:rPr>
          <w:spacing w:val="-13"/>
        </w:rPr>
        <w:t xml:space="preserve"> </w:t>
      </w:r>
      <w:r>
        <w:t>identify</w:t>
      </w:r>
      <w:r>
        <w:rPr>
          <w:spacing w:val="-14"/>
        </w:rPr>
        <w:t xml:space="preserve"> </w:t>
      </w:r>
      <w:r>
        <w:t>such</w:t>
      </w:r>
      <w:r>
        <w:rPr>
          <w:spacing w:val="-13"/>
        </w:rPr>
        <w:t xml:space="preserve"> </w:t>
      </w:r>
      <w:r>
        <w:t>Subcontractors</w:t>
      </w:r>
      <w:r>
        <w:rPr>
          <w:spacing w:val="-14"/>
        </w:rPr>
        <w:t xml:space="preserve"> </w:t>
      </w:r>
      <w:r>
        <w:t>when</w:t>
      </w:r>
      <w:r>
        <w:rPr>
          <w:spacing w:val="-13"/>
        </w:rPr>
        <w:t xml:space="preserve"> </w:t>
      </w:r>
      <w:r>
        <w:t>they</w:t>
      </w:r>
      <w:r>
        <w:rPr>
          <w:spacing w:val="-14"/>
        </w:rPr>
        <w:t xml:space="preserve"> </w:t>
      </w:r>
      <w:r>
        <w:t>become</w:t>
      </w:r>
      <w:r>
        <w:rPr>
          <w:spacing w:val="-14"/>
        </w:rPr>
        <w:t xml:space="preserve"> </w:t>
      </w:r>
      <w:r>
        <w:t>known,</w:t>
      </w:r>
      <w:r>
        <w:rPr>
          <w:spacing w:val="-13"/>
        </w:rPr>
        <w:t xml:space="preserve"> </w:t>
      </w:r>
      <w:r>
        <w:t>for</w:t>
      </w:r>
      <w:r>
        <w:rPr>
          <w:spacing w:val="-14"/>
        </w:rPr>
        <w:t xml:space="preserve"> </w:t>
      </w:r>
      <w:r>
        <w:t>example, upon submission of a tender at Mini-Competition stage.</w:t>
      </w:r>
    </w:p>
    <w:p w14:paraId="7F701C04" w14:textId="77777777" w:rsidR="009E5329" w:rsidRDefault="009E5329">
      <w:pPr>
        <w:pStyle w:val="BodyText"/>
        <w:spacing w:before="9"/>
        <w:rPr>
          <w:sz w:val="27"/>
        </w:rPr>
      </w:pPr>
    </w:p>
    <w:p w14:paraId="0AEFBCE4" w14:textId="77777777" w:rsidR="009E5329" w:rsidRDefault="008B6576">
      <w:pPr>
        <w:pStyle w:val="BodyText"/>
        <w:spacing w:line="276" w:lineRule="auto"/>
        <w:ind w:left="1006" w:right="429"/>
        <w:jc w:val="both"/>
      </w:pPr>
      <w:r>
        <w:t>Subcontractors nominated and relied upon by the DPS Member to fulfil any Contract may not</w:t>
      </w:r>
      <w:r>
        <w:rPr>
          <w:spacing w:val="-3"/>
        </w:rPr>
        <w:t xml:space="preserve"> </w:t>
      </w:r>
      <w:r>
        <w:t>be</w:t>
      </w:r>
      <w:r>
        <w:rPr>
          <w:spacing w:val="-4"/>
        </w:rPr>
        <w:t xml:space="preserve"> </w:t>
      </w:r>
      <w:r>
        <w:t>changed</w:t>
      </w:r>
      <w:r>
        <w:rPr>
          <w:spacing w:val="-2"/>
        </w:rPr>
        <w:t xml:space="preserve"> </w:t>
      </w:r>
      <w:r>
        <w:t>during</w:t>
      </w:r>
      <w:r>
        <w:rPr>
          <w:spacing w:val="-2"/>
        </w:rPr>
        <w:t xml:space="preserve"> </w:t>
      </w:r>
      <w:r>
        <w:t>the Term</w:t>
      </w:r>
      <w:r>
        <w:rPr>
          <w:spacing w:val="-1"/>
        </w:rPr>
        <w:t xml:space="preserve"> </w:t>
      </w:r>
      <w:r>
        <w:t>of</w:t>
      </w:r>
      <w:r>
        <w:rPr>
          <w:spacing w:val="-3"/>
        </w:rPr>
        <w:t xml:space="preserve"> </w:t>
      </w:r>
      <w:r>
        <w:t>the</w:t>
      </w:r>
      <w:r>
        <w:rPr>
          <w:spacing w:val="-3"/>
        </w:rPr>
        <w:t xml:space="preserve"> </w:t>
      </w:r>
      <w:r>
        <w:t>Contract</w:t>
      </w:r>
      <w:r>
        <w:rPr>
          <w:spacing w:val="-3"/>
        </w:rPr>
        <w:t xml:space="preserve"> </w:t>
      </w:r>
      <w:r>
        <w:t>without</w:t>
      </w:r>
      <w:r>
        <w:rPr>
          <w:spacing w:val="-3"/>
        </w:rPr>
        <w:t xml:space="preserve"> </w:t>
      </w:r>
      <w:r>
        <w:t>the</w:t>
      </w:r>
      <w:r>
        <w:rPr>
          <w:spacing w:val="-4"/>
        </w:rPr>
        <w:t xml:space="preserve"> </w:t>
      </w:r>
      <w:r>
        <w:t>prior</w:t>
      </w:r>
      <w:r>
        <w:rPr>
          <w:spacing w:val="-1"/>
        </w:rPr>
        <w:t xml:space="preserve"> </w:t>
      </w:r>
      <w:r>
        <w:t>consent</w:t>
      </w:r>
      <w:r>
        <w:rPr>
          <w:spacing w:val="-1"/>
        </w:rPr>
        <w:t xml:space="preserve"> </w:t>
      </w:r>
      <w:r>
        <w:t>in</w:t>
      </w:r>
      <w:r>
        <w:rPr>
          <w:spacing w:val="-3"/>
        </w:rPr>
        <w:t xml:space="preserve"> </w:t>
      </w:r>
      <w:r>
        <w:t>writing</w:t>
      </w:r>
      <w:r>
        <w:rPr>
          <w:spacing w:val="-4"/>
        </w:rPr>
        <w:t xml:space="preserve"> </w:t>
      </w:r>
      <w:r>
        <w:t>of</w:t>
      </w:r>
      <w:r>
        <w:rPr>
          <w:spacing w:val="-3"/>
        </w:rPr>
        <w:t xml:space="preserve"> </w:t>
      </w:r>
      <w:r>
        <w:t>the Contracting</w:t>
      </w:r>
      <w:r>
        <w:rPr>
          <w:spacing w:val="-14"/>
        </w:rPr>
        <w:t xml:space="preserve"> </w:t>
      </w:r>
      <w:r>
        <w:t>Authority.</w:t>
      </w:r>
      <w:r>
        <w:rPr>
          <w:spacing w:val="-13"/>
        </w:rPr>
        <w:t xml:space="preserve"> </w:t>
      </w:r>
      <w:r>
        <w:t>The</w:t>
      </w:r>
      <w:r>
        <w:rPr>
          <w:spacing w:val="-10"/>
        </w:rPr>
        <w:t xml:space="preserve"> </w:t>
      </w:r>
      <w:r>
        <w:t>DPS</w:t>
      </w:r>
      <w:r>
        <w:rPr>
          <w:spacing w:val="-14"/>
        </w:rPr>
        <w:t xml:space="preserve"> </w:t>
      </w:r>
      <w:r>
        <w:t>Member</w:t>
      </w:r>
      <w:r>
        <w:rPr>
          <w:spacing w:val="-13"/>
        </w:rPr>
        <w:t xml:space="preserve"> </w:t>
      </w:r>
      <w:r>
        <w:t>must</w:t>
      </w:r>
      <w:r>
        <w:rPr>
          <w:spacing w:val="-11"/>
        </w:rPr>
        <w:t xml:space="preserve"> </w:t>
      </w:r>
      <w:r>
        <w:t>set</w:t>
      </w:r>
      <w:r>
        <w:rPr>
          <w:spacing w:val="-14"/>
        </w:rPr>
        <w:t xml:space="preserve"> </w:t>
      </w:r>
      <w:r>
        <w:t>out</w:t>
      </w:r>
      <w:r>
        <w:rPr>
          <w:spacing w:val="-12"/>
        </w:rPr>
        <w:t xml:space="preserve"> </w:t>
      </w:r>
      <w:r>
        <w:t>the</w:t>
      </w:r>
      <w:r>
        <w:rPr>
          <w:spacing w:val="-14"/>
        </w:rPr>
        <w:t xml:space="preserve"> </w:t>
      </w:r>
      <w:r>
        <w:t>rationale</w:t>
      </w:r>
      <w:r>
        <w:rPr>
          <w:spacing w:val="-13"/>
        </w:rPr>
        <w:t xml:space="preserve"> </w:t>
      </w:r>
      <w:r>
        <w:t>for</w:t>
      </w:r>
      <w:r>
        <w:rPr>
          <w:spacing w:val="-14"/>
        </w:rPr>
        <w:t xml:space="preserve"> </w:t>
      </w:r>
      <w:r>
        <w:t>the</w:t>
      </w:r>
      <w:r>
        <w:rPr>
          <w:spacing w:val="-13"/>
        </w:rPr>
        <w:t xml:space="preserve"> </w:t>
      </w:r>
      <w:r>
        <w:t>proposed</w:t>
      </w:r>
      <w:r>
        <w:rPr>
          <w:spacing w:val="-13"/>
        </w:rPr>
        <w:t xml:space="preserve"> </w:t>
      </w:r>
      <w:r>
        <w:t>change in Subcontractor.</w:t>
      </w:r>
    </w:p>
    <w:p w14:paraId="2A2E3EFC" w14:textId="77777777" w:rsidR="009E5329" w:rsidRDefault="009E5329">
      <w:pPr>
        <w:pStyle w:val="BodyText"/>
        <w:spacing w:before="2"/>
        <w:rPr>
          <w:sz w:val="29"/>
        </w:rPr>
      </w:pPr>
    </w:p>
    <w:p w14:paraId="4B332050" w14:textId="77777777" w:rsidR="009E5329" w:rsidRDefault="008B6576">
      <w:pPr>
        <w:pStyle w:val="BodyText"/>
        <w:spacing w:line="276" w:lineRule="auto"/>
        <w:ind w:left="1006" w:right="435"/>
        <w:jc w:val="both"/>
      </w:pPr>
      <w:r>
        <w:t>The</w:t>
      </w:r>
      <w:r>
        <w:rPr>
          <w:spacing w:val="-8"/>
        </w:rPr>
        <w:t xml:space="preserve"> </w:t>
      </w:r>
      <w:r>
        <w:t>Contractor</w:t>
      </w:r>
      <w:r>
        <w:rPr>
          <w:spacing w:val="-8"/>
        </w:rPr>
        <w:t xml:space="preserve"> </w:t>
      </w:r>
      <w:r>
        <w:t>and</w:t>
      </w:r>
      <w:r>
        <w:rPr>
          <w:spacing w:val="-8"/>
        </w:rPr>
        <w:t xml:space="preserve"> </w:t>
      </w:r>
      <w:r>
        <w:t>Subcontractors</w:t>
      </w:r>
      <w:r>
        <w:rPr>
          <w:spacing w:val="-9"/>
        </w:rPr>
        <w:t xml:space="preserve"> </w:t>
      </w:r>
      <w:r>
        <w:t>shall</w:t>
      </w:r>
      <w:r>
        <w:rPr>
          <w:spacing w:val="-9"/>
        </w:rPr>
        <w:t xml:space="preserve"> </w:t>
      </w:r>
      <w:r>
        <w:t>have</w:t>
      </w:r>
      <w:r>
        <w:rPr>
          <w:spacing w:val="-9"/>
        </w:rPr>
        <w:t xml:space="preserve"> </w:t>
      </w:r>
      <w:r>
        <w:t>the</w:t>
      </w:r>
      <w:r>
        <w:rPr>
          <w:spacing w:val="-11"/>
        </w:rPr>
        <w:t xml:space="preserve"> </w:t>
      </w:r>
      <w:r>
        <w:t>use</w:t>
      </w:r>
      <w:r>
        <w:rPr>
          <w:spacing w:val="-7"/>
        </w:rPr>
        <w:t xml:space="preserve"> </w:t>
      </w:r>
      <w:r>
        <w:t>of</w:t>
      </w:r>
      <w:r>
        <w:rPr>
          <w:spacing w:val="-8"/>
        </w:rPr>
        <w:t xml:space="preserve"> </w:t>
      </w:r>
      <w:r>
        <w:t>sufficient</w:t>
      </w:r>
      <w:r>
        <w:rPr>
          <w:spacing w:val="-8"/>
        </w:rPr>
        <w:t xml:space="preserve"> </w:t>
      </w:r>
      <w:r>
        <w:t>appropriate</w:t>
      </w:r>
      <w:r>
        <w:rPr>
          <w:spacing w:val="-8"/>
        </w:rPr>
        <w:t xml:space="preserve"> </w:t>
      </w:r>
      <w:r>
        <w:t>resources</w:t>
      </w:r>
      <w:r>
        <w:rPr>
          <w:spacing w:val="-9"/>
        </w:rPr>
        <w:t xml:space="preserve"> </w:t>
      </w:r>
      <w:r>
        <w:t>to satisfy</w:t>
      </w:r>
      <w:r>
        <w:rPr>
          <w:spacing w:val="-2"/>
        </w:rPr>
        <w:t xml:space="preserve"> </w:t>
      </w:r>
      <w:r>
        <w:t>the delivery of Services to meet</w:t>
      </w:r>
      <w:r>
        <w:rPr>
          <w:spacing w:val="-1"/>
        </w:rPr>
        <w:t xml:space="preserve"> </w:t>
      </w:r>
      <w:r>
        <w:t>the</w:t>
      </w:r>
      <w:r>
        <w:rPr>
          <w:spacing w:val="-1"/>
        </w:rPr>
        <w:t xml:space="preserve"> </w:t>
      </w:r>
      <w:r>
        <w:t>requirements of all</w:t>
      </w:r>
      <w:r>
        <w:rPr>
          <w:spacing w:val="-2"/>
        </w:rPr>
        <w:t xml:space="preserve"> </w:t>
      </w:r>
      <w:r>
        <w:t>DPS</w:t>
      </w:r>
      <w:r>
        <w:rPr>
          <w:spacing w:val="-1"/>
        </w:rPr>
        <w:t xml:space="preserve"> </w:t>
      </w:r>
      <w:r>
        <w:t>Clients</w:t>
      </w:r>
      <w:r>
        <w:rPr>
          <w:spacing w:val="-2"/>
        </w:rPr>
        <w:t xml:space="preserve"> </w:t>
      </w:r>
      <w:r>
        <w:t>for</w:t>
      </w:r>
      <w:r>
        <w:rPr>
          <w:spacing w:val="-1"/>
        </w:rPr>
        <w:t xml:space="preserve"> </w:t>
      </w:r>
      <w:r>
        <w:t>the</w:t>
      </w:r>
      <w:r>
        <w:rPr>
          <w:spacing w:val="-1"/>
        </w:rPr>
        <w:t xml:space="preserve"> </w:t>
      </w:r>
      <w:r>
        <w:t>duration of any Contract awarded under the DPS.</w:t>
      </w:r>
    </w:p>
    <w:p w14:paraId="036B83F1" w14:textId="77777777" w:rsidR="009E5329" w:rsidRDefault="009E5329">
      <w:pPr>
        <w:spacing w:line="276" w:lineRule="auto"/>
        <w:jc w:val="both"/>
        <w:sectPr w:rsidR="009E5329">
          <w:pgSz w:w="11910" w:h="16850"/>
          <w:pgMar w:top="1100" w:right="1100" w:bottom="1020" w:left="520" w:header="0" w:footer="832" w:gutter="0"/>
          <w:cols w:space="720"/>
        </w:sectPr>
      </w:pPr>
    </w:p>
    <w:p w14:paraId="4EB17716" w14:textId="77777777" w:rsidR="009E5329" w:rsidRDefault="008B6576">
      <w:pPr>
        <w:pStyle w:val="Heading2"/>
        <w:ind w:left="615"/>
      </w:pPr>
      <w:r>
        <w:rPr>
          <w:color w:val="225D63"/>
        </w:rPr>
        <w:lastRenderedPageBreak/>
        <w:t>SECTION</w:t>
      </w:r>
      <w:r>
        <w:rPr>
          <w:color w:val="225D63"/>
          <w:spacing w:val="-8"/>
        </w:rPr>
        <w:t xml:space="preserve"> </w:t>
      </w:r>
      <w:r>
        <w:rPr>
          <w:color w:val="225D63"/>
        </w:rPr>
        <w:t>2</w:t>
      </w:r>
      <w:r>
        <w:rPr>
          <w:color w:val="225D63"/>
          <w:spacing w:val="-7"/>
        </w:rPr>
        <w:t xml:space="preserve"> </w:t>
      </w:r>
      <w:r>
        <w:rPr>
          <w:color w:val="225D63"/>
        </w:rPr>
        <w:t>–</w:t>
      </w:r>
      <w:r>
        <w:rPr>
          <w:color w:val="225D63"/>
          <w:spacing w:val="-10"/>
        </w:rPr>
        <w:t xml:space="preserve"> </w:t>
      </w:r>
      <w:r>
        <w:rPr>
          <w:color w:val="225D63"/>
        </w:rPr>
        <w:t>REQUIREMENTS</w:t>
      </w:r>
      <w:r>
        <w:rPr>
          <w:color w:val="225D63"/>
          <w:spacing w:val="-10"/>
        </w:rPr>
        <w:t xml:space="preserve"> </w:t>
      </w:r>
      <w:r>
        <w:rPr>
          <w:color w:val="225D63"/>
        </w:rPr>
        <w:t>AND</w:t>
      </w:r>
      <w:r>
        <w:rPr>
          <w:color w:val="225D63"/>
          <w:spacing w:val="-9"/>
        </w:rPr>
        <w:t xml:space="preserve"> </w:t>
      </w:r>
      <w:r>
        <w:rPr>
          <w:color w:val="225D63"/>
          <w:spacing w:val="-2"/>
        </w:rPr>
        <w:t>SPECIFICATIONS</w:t>
      </w:r>
    </w:p>
    <w:p w14:paraId="21DE4806" w14:textId="77777777" w:rsidR="009E5329" w:rsidRDefault="009E5329">
      <w:pPr>
        <w:pStyle w:val="BodyText"/>
        <w:spacing w:before="8"/>
        <w:rPr>
          <w:sz w:val="26"/>
        </w:rPr>
      </w:pPr>
    </w:p>
    <w:p w14:paraId="0CF654FD" w14:textId="5A9D55F0" w:rsidR="00094FE4" w:rsidRPr="00FE3C30" w:rsidRDefault="00094FE4" w:rsidP="00094FE4">
      <w:pPr>
        <w:rPr>
          <w:rFonts w:cstheme="minorHAnsi"/>
          <w:i/>
          <w:sz w:val="24"/>
          <w:szCs w:val="24"/>
          <w:lang w:eastAsia="en-IE"/>
        </w:rPr>
      </w:pPr>
      <w:bookmarkStart w:id="0" w:name="_Hlk116901374"/>
      <w:r w:rsidRPr="00FE3C30">
        <w:rPr>
          <w:rFonts w:cstheme="minorHAnsi"/>
          <w:i/>
          <w:sz w:val="24"/>
          <w:szCs w:val="24"/>
          <w:lang w:eastAsia="en-IE"/>
        </w:rPr>
        <w:t>Context</w:t>
      </w:r>
    </w:p>
    <w:p w14:paraId="60F6C668" w14:textId="77777777" w:rsidR="00094FE4" w:rsidRPr="00FE3C30" w:rsidRDefault="00094FE4" w:rsidP="00094FE4">
      <w:pPr>
        <w:rPr>
          <w:rFonts w:cstheme="minorHAnsi"/>
          <w:i/>
          <w:sz w:val="24"/>
          <w:szCs w:val="24"/>
          <w:lang w:eastAsia="en-IE"/>
        </w:rPr>
      </w:pPr>
    </w:p>
    <w:p w14:paraId="61272DD3" w14:textId="77777777" w:rsidR="00094FE4" w:rsidRPr="00FE3C30" w:rsidRDefault="00094FE4" w:rsidP="00094FE4">
      <w:pPr>
        <w:rPr>
          <w:rFonts w:cstheme="minorHAnsi"/>
          <w:sz w:val="24"/>
          <w:szCs w:val="24"/>
          <w:lang w:eastAsia="en-IE"/>
        </w:rPr>
      </w:pPr>
      <w:r w:rsidRPr="00FE3C30">
        <w:rPr>
          <w:rFonts w:cstheme="minorHAnsi"/>
          <w:sz w:val="24"/>
          <w:szCs w:val="24"/>
          <w:lang w:eastAsia="en-IE"/>
        </w:rPr>
        <w:t xml:space="preserve">TU Dublin Strategic Intent 2030 sets out a vision of creating a better world together. One of the three pillars of this vision is Partnership, for which we intend to deliver a shared impact through cultivating a highly connected network of discoverers, </w:t>
      </w:r>
      <w:proofErr w:type="gramStart"/>
      <w:r w:rsidRPr="00FE3C30">
        <w:rPr>
          <w:rFonts w:cstheme="minorHAnsi"/>
          <w:sz w:val="24"/>
          <w:szCs w:val="24"/>
          <w:lang w:eastAsia="en-IE"/>
        </w:rPr>
        <w:t>creators</w:t>
      </w:r>
      <w:proofErr w:type="gramEnd"/>
      <w:r w:rsidRPr="00FE3C30">
        <w:rPr>
          <w:rFonts w:cstheme="minorHAnsi"/>
          <w:sz w:val="24"/>
          <w:szCs w:val="24"/>
          <w:lang w:eastAsia="en-IE"/>
        </w:rPr>
        <w:t xml:space="preserve"> and entrepreneurs, engaging with people that make things happen.</w:t>
      </w:r>
    </w:p>
    <w:p w14:paraId="3715CF2B" w14:textId="77777777" w:rsidR="00094FE4" w:rsidRPr="00FE3C30" w:rsidRDefault="00094FE4" w:rsidP="00094FE4">
      <w:pPr>
        <w:rPr>
          <w:rFonts w:cstheme="minorHAnsi"/>
          <w:sz w:val="24"/>
          <w:szCs w:val="24"/>
          <w:lang w:eastAsia="en-IE"/>
        </w:rPr>
      </w:pPr>
      <w:r w:rsidRPr="00FE3C30">
        <w:rPr>
          <w:rFonts w:cstheme="minorHAnsi"/>
          <w:sz w:val="24"/>
          <w:szCs w:val="24"/>
          <w:lang w:eastAsia="en-IE"/>
        </w:rPr>
        <w:t xml:space="preserve">TU Dublin hosts three business incubators, one on each campus of the University, The Greenway Hub on the </w:t>
      </w:r>
      <w:proofErr w:type="spellStart"/>
      <w:r w:rsidRPr="00FE3C30">
        <w:rPr>
          <w:rFonts w:cstheme="minorHAnsi"/>
          <w:sz w:val="24"/>
          <w:szCs w:val="24"/>
          <w:lang w:eastAsia="en-IE"/>
        </w:rPr>
        <w:t>Grangegorman</w:t>
      </w:r>
      <w:proofErr w:type="spellEnd"/>
      <w:r w:rsidRPr="00FE3C30">
        <w:rPr>
          <w:rFonts w:cstheme="minorHAnsi"/>
          <w:sz w:val="24"/>
          <w:szCs w:val="24"/>
          <w:lang w:eastAsia="en-IE"/>
        </w:rPr>
        <w:t xml:space="preserve"> Campus; The LINC on the Blanchardstown campus and the Synergy Centre on the Tallaght Campus, and a scale-up facility, Synergy Global, in City West.</w:t>
      </w:r>
    </w:p>
    <w:p w14:paraId="5AB98474" w14:textId="77777777" w:rsidR="00094FE4" w:rsidRPr="00FE3C30" w:rsidRDefault="00094FE4" w:rsidP="00094FE4">
      <w:pPr>
        <w:rPr>
          <w:rFonts w:cstheme="minorHAnsi"/>
          <w:i/>
          <w:sz w:val="24"/>
          <w:szCs w:val="24"/>
          <w:lang w:eastAsia="en-IE"/>
        </w:rPr>
      </w:pPr>
      <w:r w:rsidRPr="00FE3C30">
        <w:rPr>
          <w:rFonts w:cstheme="minorHAnsi"/>
          <w:sz w:val="24"/>
          <w:szCs w:val="24"/>
          <w:lang w:eastAsia="en-IE"/>
        </w:rPr>
        <w:t xml:space="preserve">The suite of supports delivered through these facilities ranges from mentorship, onsite expertise, pre-accelerator </w:t>
      </w:r>
      <w:proofErr w:type="spellStart"/>
      <w:r w:rsidRPr="00FE3C30">
        <w:rPr>
          <w:rFonts w:cstheme="minorHAnsi"/>
          <w:sz w:val="24"/>
          <w:szCs w:val="24"/>
          <w:lang w:eastAsia="en-IE"/>
        </w:rPr>
        <w:t>programmes</w:t>
      </w:r>
      <w:proofErr w:type="spellEnd"/>
      <w:r w:rsidRPr="00FE3C30">
        <w:rPr>
          <w:rFonts w:cstheme="minorHAnsi"/>
          <w:sz w:val="24"/>
          <w:szCs w:val="24"/>
          <w:lang w:eastAsia="en-IE"/>
        </w:rPr>
        <w:t xml:space="preserve"> and funded </w:t>
      </w:r>
      <w:proofErr w:type="spellStart"/>
      <w:r w:rsidRPr="00FE3C30">
        <w:rPr>
          <w:rFonts w:cstheme="minorHAnsi"/>
          <w:sz w:val="24"/>
          <w:szCs w:val="24"/>
          <w:lang w:eastAsia="en-IE"/>
        </w:rPr>
        <w:t>programmes</w:t>
      </w:r>
      <w:proofErr w:type="spellEnd"/>
      <w:r w:rsidRPr="00FE3C30">
        <w:rPr>
          <w:rFonts w:cstheme="minorHAnsi"/>
          <w:sz w:val="24"/>
          <w:szCs w:val="24"/>
          <w:lang w:eastAsia="en-IE"/>
        </w:rPr>
        <w:t xml:space="preserve"> through to physical space, onsite technical facilities and access to knowledge and key business networks. TU supports over 100 companies across the four </w:t>
      </w:r>
      <w:proofErr w:type="spellStart"/>
      <w:r w:rsidRPr="00FE3C30">
        <w:rPr>
          <w:rFonts w:cstheme="minorHAnsi"/>
          <w:sz w:val="24"/>
          <w:szCs w:val="24"/>
          <w:lang w:eastAsia="en-IE"/>
        </w:rPr>
        <w:t>centres</w:t>
      </w:r>
      <w:proofErr w:type="spellEnd"/>
      <w:r w:rsidRPr="00FE3C30">
        <w:rPr>
          <w:rFonts w:cstheme="minorHAnsi"/>
          <w:sz w:val="24"/>
          <w:szCs w:val="24"/>
          <w:lang w:eastAsia="en-IE"/>
        </w:rPr>
        <w:t>, employing approximately 400 people.</w:t>
      </w:r>
    </w:p>
    <w:p w14:paraId="1A1B3C32" w14:textId="77777777" w:rsidR="00094FE4" w:rsidRPr="00FE3C30" w:rsidRDefault="00094FE4" w:rsidP="00094FE4">
      <w:pPr>
        <w:rPr>
          <w:sz w:val="24"/>
          <w:szCs w:val="24"/>
        </w:rPr>
      </w:pPr>
      <w:r w:rsidRPr="00FE3C30">
        <w:rPr>
          <w:sz w:val="24"/>
          <w:szCs w:val="24"/>
        </w:rPr>
        <w:t xml:space="preserve">New Frontiers is Enterprise Irelands National Entrepreneur Development </w:t>
      </w:r>
      <w:proofErr w:type="spellStart"/>
      <w:r w:rsidRPr="00FE3C30">
        <w:rPr>
          <w:sz w:val="24"/>
          <w:szCs w:val="24"/>
        </w:rPr>
        <w:t>Programme</w:t>
      </w:r>
      <w:proofErr w:type="spellEnd"/>
      <w:r w:rsidRPr="00FE3C30">
        <w:rPr>
          <w:sz w:val="24"/>
          <w:szCs w:val="24"/>
        </w:rPr>
        <w:t xml:space="preserve">, delivered on behalf of Enterprise Ireland by Institutes of Technology and Technological Universities across Ireland. </w:t>
      </w:r>
    </w:p>
    <w:p w14:paraId="21E10CC7" w14:textId="77777777" w:rsidR="00094FE4" w:rsidRPr="00FE3C30" w:rsidRDefault="00094FE4" w:rsidP="00094FE4">
      <w:pPr>
        <w:rPr>
          <w:sz w:val="24"/>
          <w:szCs w:val="24"/>
        </w:rPr>
      </w:pPr>
    </w:p>
    <w:p w14:paraId="51B3F420" w14:textId="77777777" w:rsidR="00094FE4" w:rsidRPr="00FE3C30" w:rsidRDefault="00094FE4" w:rsidP="00094FE4">
      <w:pPr>
        <w:rPr>
          <w:sz w:val="24"/>
          <w:szCs w:val="24"/>
        </w:rPr>
      </w:pPr>
      <w:proofErr w:type="gramStart"/>
      <w:r w:rsidRPr="00FE3C30">
        <w:rPr>
          <w:sz w:val="24"/>
          <w:szCs w:val="24"/>
        </w:rPr>
        <w:t>Technological University Dublin (TU Dublin),</w:t>
      </w:r>
      <w:proofErr w:type="gramEnd"/>
      <w:r w:rsidRPr="00FE3C30">
        <w:rPr>
          <w:sz w:val="24"/>
          <w:szCs w:val="24"/>
        </w:rPr>
        <w:t xml:space="preserve"> has supported the delivery of New Frontiers across the Dublin region since the </w:t>
      </w:r>
      <w:proofErr w:type="spellStart"/>
      <w:r w:rsidRPr="00FE3C30">
        <w:rPr>
          <w:sz w:val="24"/>
          <w:szCs w:val="24"/>
        </w:rPr>
        <w:t>programme</w:t>
      </w:r>
      <w:proofErr w:type="spellEnd"/>
      <w:r w:rsidRPr="00FE3C30">
        <w:rPr>
          <w:sz w:val="24"/>
          <w:szCs w:val="24"/>
        </w:rPr>
        <w:t xml:space="preserve"> launched nationally in 2012. </w:t>
      </w:r>
    </w:p>
    <w:p w14:paraId="7FA9548D" w14:textId="77777777" w:rsidR="00094FE4" w:rsidRPr="00FE3C30" w:rsidRDefault="00094FE4" w:rsidP="00094FE4">
      <w:pPr>
        <w:rPr>
          <w:sz w:val="24"/>
          <w:szCs w:val="24"/>
        </w:rPr>
      </w:pPr>
    </w:p>
    <w:p w14:paraId="1E1D98C4" w14:textId="77777777" w:rsidR="00094FE4" w:rsidRPr="00FE3C30" w:rsidRDefault="00094FE4" w:rsidP="00094FE4">
      <w:pPr>
        <w:rPr>
          <w:sz w:val="24"/>
          <w:szCs w:val="24"/>
        </w:rPr>
      </w:pPr>
      <w:r w:rsidRPr="00FE3C30">
        <w:rPr>
          <w:sz w:val="24"/>
          <w:szCs w:val="24"/>
        </w:rPr>
        <w:t xml:space="preserve">The </w:t>
      </w:r>
      <w:proofErr w:type="spellStart"/>
      <w:r w:rsidRPr="00FE3C30">
        <w:rPr>
          <w:sz w:val="24"/>
          <w:szCs w:val="24"/>
        </w:rPr>
        <w:t>programme</w:t>
      </w:r>
      <w:proofErr w:type="spellEnd"/>
      <w:r w:rsidRPr="00FE3C30">
        <w:rPr>
          <w:sz w:val="24"/>
          <w:szCs w:val="24"/>
        </w:rPr>
        <w:t xml:space="preserve"> is a three Phase support &amp; development </w:t>
      </w:r>
      <w:proofErr w:type="spellStart"/>
      <w:r w:rsidRPr="00FE3C30">
        <w:rPr>
          <w:sz w:val="24"/>
          <w:szCs w:val="24"/>
        </w:rPr>
        <w:t>programme</w:t>
      </w:r>
      <w:proofErr w:type="spellEnd"/>
      <w:r w:rsidRPr="00FE3C30">
        <w:rPr>
          <w:sz w:val="24"/>
          <w:szCs w:val="24"/>
        </w:rPr>
        <w:t xml:space="preserve"> for entrepreneurs who may potentially fulfil Enterprise Ireland’s criteria for High-Potential Start-Up funding and/or investment. The </w:t>
      </w:r>
      <w:proofErr w:type="spellStart"/>
      <w:r w:rsidRPr="00FE3C30">
        <w:rPr>
          <w:sz w:val="24"/>
          <w:szCs w:val="24"/>
        </w:rPr>
        <w:t>programme</w:t>
      </w:r>
      <w:proofErr w:type="spellEnd"/>
      <w:r w:rsidRPr="00FE3C30">
        <w:rPr>
          <w:sz w:val="24"/>
          <w:szCs w:val="24"/>
        </w:rPr>
        <w:t xml:space="preserve"> is designed to provide an integrated and comprehensive set of business development supports to participants.</w:t>
      </w:r>
    </w:p>
    <w:p w14:paraId="707A4E46" w14:textId="77777777" w:rsidR="00094FE4" w:rsidRPr="00FE3C30" w:rsidRDefault="00094FE4" w:rsidP="00094FE4">
      <w:pPr>
        <w:rPr>
          <w:sz w:val="24"/>
          <w:szCs w:val="24"/>
        </w:rPr>
      </w:pPr>
    </w:p>
    <w:p w14:paraId="1F19C0AD" w14:textId="77777777" w:rsidR="00094FE4" w:rsidRPr="00FE3C30" w:rsidRDefault="00094FE4" w:rsidP="00094FE4">
      <w:pPr>
        <w:rPr>
          <w:i/>
          <w:sz w:val="24"/>
          <w:szCs w:val="24"/>
        </w:rPr>
      </w:pPr>
      <w:r w:rsidRPr="00FE3C30">
        <w:rPr>
          <w:i/>
          <w:sz w:val="24"/>
          <w:szCs w:val="24"/>
        </w:rPr>
        <w:t>Phase 1 – Validate (testing the business idea)</w:t>
      </w:r>
    </w:p>
    <w:p w14:paraId="3A018065" w14:textId="77777777" w:rsidR="00094FE4" w:rsidRPr="00FE3C30" w:rsidRDefault="00094FE4" w:rsidP="00094FE4">
      <w:pPr>
        <w:rPr>
          <w:sz w:val="24"/>
          <w:szCs w:val="24"/>
        </w:rPr>
      </w:pPr>
      <w:r w:rsidRPr="00FE3C30">
        <w:rPr>
          <w:sz w:val="24"/>
          <w:szCs w:val="24"/>
        </w:rPr>
        <w:t xml:space="preserve">Phase 1 will be part-time over a </w:t>
      </w:r>
      <w:proofErr w:type="gramStart"/>
      <w:r w:rsidRPr="00FE3C30">
        <w:rPr>
          <w:sz w:val="24"/>
          <w:szCs w:val="24"/>
        </w:rPr>
        <w:t>6 week</w:t>
      </w:r>
      <w:proofErr w:type="gramEnd"/>
      <w:r w:rsidRPr="00FE3C30">
        <w:rPr>
          <w:sz w:val="24"/>
          <w:szCs w:val="24"/>
        </w:rPr>
        <w:t xml:space="preserve"> period and will help the entrepreneur to validate the market potential of their business idea. These workshops will provide information and general start-up training, allowing the entrepreneur to tease out the idea’s feasibility and to see whether a viable proposition exists. There may also be an option for a weekend bootcamp version of the </w:t>
      </w:r>
      <w:proofErr w:type="spellStart"/>
      <w:r w:rsidRPr="00FE3C30">
        <w:rPr>
          <w:sz w:val="24"/>
          <w:szCs w:val="24"/>
        </w:rPr>
        <w:t>programme</w:t>
      </w:r>
      <w:proofErr w:type="spellEnd"/>
      <w:r w:rsidRPr="00FE3C30">
        <w:rPr>
          <w:sz w:val="24"/>
          <w:szCs w:val="24"/>
        </w:rPr>
        <w:t>, subject to demand.</w:t>
      </w:r>
    </w:p>
    <w:p w14:paraId="66A76A78" w14:textId="77777777" w:rsidR="00094FE4" w:rsidRPr="00FE3C30" w:rsidRDefault="00094FE4" w:rsidP="00094FE4">
      <w:pPr>
        <w:rPr>
          <w:i/>
          <w:sz w:val="24"/>
          <w:szCs w:val="24"/>
        </w:rPr>
      </w:pPr>
      <w:r w:rsidRPr="00FE3C30">
        <w:rPr>
          <w:i/>
          <w:sz w:val="24"/>
          <w:szCs w:val="24"/>
        </w:rPr>
        <w:t>Phase 2 – Plan (planning the business)</w:t>
      </w:r>
    </w:p>
    <w:p w14:paraId="3FAC7E3F" w14:textId="77777777" w:rsidR="00094FE4" w:rsidRPr="00FE3C30" w:rsidRDefault="00094FE4" w:rsidP="00094FE4">
      <w:pPr>
        <w:rPr>
          <w:sz w:val="24"/>
          <w:szCs w:val="24"/>
        </w:rPr>
      </w:pPr>
      <w:r w:rsidRPr="00FE3C30">
        <w:rPr>
          <w:sz w:val="24"/>
          <w:szCs w:val="24"/>
        </w:rPr>
        <w:t>Phase 2 is full time over 6 months, involving workshops, 1:1 clinics and other supports. Following a separate competitive selection process, committed participants who have a strong value proposition and who can demonstrate that their business proposition has potential to grow and create jobs may be offered a place on Phase 2.</w:t>
      </w:r>
    </w:p>
    <w:p w14:paraId="57740C01" w14:textId="77777777" w:rsidR="00094FE4" w:rsidRPr="00FE3C30" w:rsidRDefault="00094FE4" w:rsidP="00094FE4">
      <w:pPr>
        <w:rPr>
          <w:i/>
          <w:sz w:val="24"/>
          <w:szCs w:val="24"/>
        </w:rPr>
      </w:pPr>
      <w:r w:rsidRPr="00FE3C30">
        <w:rPr>
          <w:i/>
          <w:sz w:val="24"/>
          <w:szCs w:val="24"/>
        </w:rPr>
        <w:t>Phase 3 – Develop (ongoing support)</w:t>
      </w:r>
    </w:p>
    <w:p w14:paraId="19FD6964" w14:textId="77777777" w:rsidR="00094FE4" w:rsidRPr="00FE3C30" w:rsidRDefault="00094FE4" w:rsidP="00094FE4">
      <w:pPr>
        <w:rPr>
          <w:sz w:val="24"/>
          <w:szCs w:val="24"/>
        </w:rPr>
      </w:pPr>
      <w:r w:rsidRPr="00FE3C30">
        <w:rPr>
          <w:sz w:val="24"/>
          <w:szCs w:val="24"/>
        </w:rPr>
        <w:t xml:space="preserve">Businesses emerging from Phase 2 will be guided to the most relevant government supports that can best help them at their </w:t>
      </w:r>
      <w:proofErr w:type="gramStart"/>
      <w:r w:rsidRPr="00FE3C30">
        <w:rPr>
          <w:sz w:val="24"/>
          <w:szCs w:val="24"/>
        </w:rPr>
        <w:t>particular stage</w:t>
      </w:r>
      <w:proofErr w:type="gramEnd"/>
      <w:r w:rsidRPr="00FE3C30">
        <w:rPr>
          <w:sz w:val="24"/>
          <w:szCs w:val="24"/>
        </w:rPr>
        <w:t xml:space="preserve"> of development. Further incubation facilities and support may be available to participants for a limited period, in conjunction with ongoing support from the Incubation Centre Management.</w:t>
      </w:r>
    </w:p>
    <w:p w14:paraId="29C0F1CE" w14:textId="77777777" w:rsidR="00094FE4" w:rsidRPr="00FE3C30" w:rsidRDefault="00094FE4" w:rsidP="00094FE4">
      <w:pPr>
        <w:rPr>
          <w:rFonts w:cstheme="minorHAnsi"/>
          <w:sz w:val="24"/>
          <w:szCs w:val="24"/>
          <w:lang w:eastAsia="en-IE"/>
        </w:rPr>
      </w:pPr>
    </w:p>
    <w:p w14:paraId="6A092275" w14:textId="77777777" w:rsidR="00094FE4" w:rsidRPr="00FE3C30" w:rsidRDefault="00094FE4" w:rsidP="00094FE4">
      <w:pPr>
        <w:pStyle w:val="Heading5"/>
        <w:numPr>
          <w:ilvl w:val="0"/>
          <w:numId w:val="43"/>
        </w:numPr>
        <w:ind w:left="1371" w:hanging="365"/>
        <w:rPr>
          <w:rFonts w:eastAsiaTheme="minorHAnsi" w:cstheme="minorHAnsi"/>
          <w:bCs w:val="0"/>
          <w:i/>
          <w:lang w:eastAsia="en-IE"/>
        </w:rPr>
      </w:pPr>
      <w:r w:rsidRPr="00FE3C30">
        <w:rPr>
          <w:rFonts w:eastAsiaTheme="minorHAnsi" w:cstheme="minorHAnsi"/>
          <w:lang w:eastAsia="en-IE"/>
        </w:rPr>
        <w:t>Lot 1 – Training Workshops New Frontiers Phase 1</w:t>
      </w:r>
    </w:p>
    <w:p w14:paraId="7B7BCC4D" w14:textId="77777777" w:rsidR="00094FE4" w:rsidRPr="00FE3C30" w:rsidRDefault="00094FE4" w:rsidP="00094FE4">
      <w:pPr>
        <w:rPr>
          <w:sz w:val="24"/>
          <w:szCs w:val="24"/>
        </w:rPr>
      </w:pPr>
      <w:r w:rsidRPr="00FE3C30">
        <w:rPr>
          <w:sz w:val="24"/>
          <w:szCs w:val="24"/>
        </w:rPr>
        <w:t xml:space="preserve">The Phase 1 of New Frontiers is a part-time </w:t>
      </w:r>
      <w:proofErr w:type="spellStart"/>
      <w:r w:rsidRPr="00FE3C30">
        <w:rPr>
          <w:sz w:val="24"/>
          <w:szCs w:val="24"/>
        </w:rPr>
        <w:t>programme</w:t>
      </w:r>
      <w:proofErr w:type="spellEnd"/>
      <w:r w:rsidRPr="00FE3C30">
        <w:rPr>
          <w:sz w:val="24"/>
          <w:szCs w:val="24"/>
        </w:rPr>
        <w:t xml:space="preserve"> which supports entrepreneurs with a viable business concept. It brings the potential entrepreneur through several phases, from defining their business concept to first formulating and presenting a Business Case for their </w:t>
      </w:r>
      <w:r w:rsidRPr="00FE3C30">
        <w:rPr>
          <w:sz w:val="24"/>
          <w:szCs w:val="24"/>
        </w:rPr>
        <w:lastRenderedPageBreak/>
        <w:t>business concept.</w:t>
      </w:r>
    </w:p>
    <w:p w14:paraId="57599218" w14:textId="77777777" w:rsidR="00094FE4" w:rsidRPr="00FE3C30" w:rsidRDefault="00094FE4" w:rsidP="00094FE4">
      <w:pPr>
        <w:ind w:left="30"/>
        <w:rPr>
          <w:sz w:val="24"/>
          <w:szCs w:val="24"/>
        </w:rPr>
      </w:pPr>
      <w:r w:rsidRPr="00FE3C30">
        <w:rPr>
          <w:sz w:val="24"/>
          <w:szCs w:val="24"/>
        </w:rPr>
        <w:t xml:space="preserve">The Phase 1 training </w:t>
      </w:r>
      <w:proofErr w:type="spellStart"/>
      <w:r w:rsidRPr="00FE3C30">
        <w:rPr>
          <w:sz w:val="24"/>
          <w:szCs w:val="24"/>
        </w:rPr>
        <w:t>programme</w:t>
      </w:r>
      <w:proofErr w:type="spellEnd"/>
      <w:r w:rsidRPr="00FE3C30">
        <w:rPr>
          <w:sz w:val="24"/>
          <w:szCs w:val="24"/>
        </w:rPr>
        <w:t xml:space="preserve"> usually consists of c. 12 workshops, addressing the main aspects of testing a business idea &amp; preparing for Phase 2. The workshops should include Business planning, Lean Start up principles, Market research &amp; analysis, Marketing, Legal issues, </w:t>
      </w:r>
      <w:proofErr w:type="gramStart"/>
      <w:r w:rsidRPr="00FE3C30">
        <w:rPr>
          <w:sz w:val="24"/>
          <w:szCs w:val="24"/>
        </w:rPr>
        <w:t>Financial</w:t>
      </w:r>
      <w:proofErr w:type="gramEnd"/>
      <w:r w:rsidRPr="00FE3C30">
        <w:rPr>
          <w:sz w:val="24"/>
          <w:szCs w:val="24"/>
        </w:rPr>
        <w:t xml:space="preserve"> planning, Elevator Pitch and Business Case development.</w:t>
      </w:r>
    </w:p>
    <w:p w14:paraId="224680C2" w14:textId="77777777" w:rsidR="00094FE4" w:rsidRPr="00FE3C30" w:rsidRDefault="00094FE4" w:rsidP="00094FE4">
      <w:pPr>
        <w:rPr>
          <w:sz w:val="24"/>
          <w:szCs w:val="24"/>
        </w:rPr>
      </w:pPr>
      <w:r w:rsidRPr="00FE3C30">
        <w:rPr>
          <w:sz w:val="24"/>
          <w:szCs w:val="24"/>
        </w:rPr>
        <w:t xml:space="preserve">The training component of the </w:t>
      </w:r>
      <w:proofErr w:type="spellStart"/>
      <w:r w:rsidRPr="00FE3C30">
        <w:rPr>
          <w:sz w:val="24"/>
          <w:szCs w:val="24"/>
        </w:rPr>
        <w:t>programme</w:t>
      </w:r>
      <w:proofErr w:type="spellEnd"/>
      <w:r w:rsidRPr="00FE3C30">
        <w:rPr>
          <w:sz w:val="24"/>
          <w:szCs w:val="24"/>
        </w:rPr>
        <w:t xml:space="preserve"> compels participants to leave their comfort zone and to follow a disciplined structured approach designed for success, whilst providing the necessary advice and guidance to support the participant on that journey.</w:t>
      </w:r>
    </w:p>
    <w:p w14:paraId="05C64462" w14:textId="77777777" w:rsidR="00094FE4" w:rsidRPr="00FE3C30" w:rsidRDefault="00094FE4" w:rsidP="00094FE4">
      <w:pPr>
        <w:rPr>
          <w:sz w:val="24"/>
          <w:szCs w:val="24"/>
        </w:rPr>
      </w:pPr>
      <w:r w:rsidRPr="00FE3C30">
        <w:rPr>
          <w:sz w:val="24"/>
          <w:szCs w:val="24"/>
        </w:rPr>
        <w:t xml:space="preserve">It is envisaged that the Phase 1 </w:t>
      </w:r>
      <w:proofErr w:type="spellStart"/>
      <w:r w:rsidRPr="00FE3C30">
        <w:rPr>
          <w:sz w:val="24"/>
          <w:szCs w:val="24"/>
        </w:rPr>
        <w:t>programme</w:t>
      </w:r>
      <w:proofErr w:type="spellEnd"/>
      <w:r w:rsidRPr="00FE3C30">
        <w:rPr>
          <w:sz w:val="24"/>
          <w:szCs w:val="24"/>
        </w:rPr>
        <w:t xml:space="preserve"> will be delivered in two different formats each delivering c.36 hours of contact time:</w:t>
      </w:r>
    </w:p>
    <w:p w14:paraId="223A1608" w14:textId="77777777" w:rsidR="00094FE4" w:rsidRPr="00FE3C30" w:rsidRDefault="00094FE4" w:rsidP="00094FE4">
      <w:pPr>
        <w:pStyle w:val="ListParagraph"/>
        <w:widowControl/>
        <w:numPr>
          <w:ilvl w:val="0"/>
          <w:numId w:val="44"/>
        </w:numPr>
        <w:autoSpaceDE/>
        <w:autoSpaceDN/>
        <w:spacing w:after="200" w:line="276" w:lineRule="auto"/>
        <w:contextualSpacing/>
        <w:jc w:val="left"/>
        <w:rPr>
          <w:sz w:val="24"/>
          <w:szCs w:val="24"/>
        </w:rPr>
      </w:pPr>
      <w:r w:rsidRPr="00FE3C30">
        <w:rPr>
          <w:sz w:val="24"/>
          <w:szCs w:val="24"/>
        </w:rPr>
        <w:t xml:space="preserve">Evening </w:t>
      </w:r>
      <w:proofErr w:type="spellStart"/>
      <w:r w:rsidRPr="00FE3C30">
        <w:rPr>
          <w:sz w:val="24"/>
          <w:szCs w:val="24"/>
        </w:rPr>
        <w:t>Programme</w:t>
      </w:r>
      <w:proofErr w:type="spellEnd"/>
      <w:r w:rsidRPr="00FE3C30">
        <w:rPr>
          <w:sz w:val="24"/>
          <w:szCs w:val="24"/>
        </w:rPr>
        <w:t>: Delivered two evenings per week over a 6-week period, delivered 80% online, with in-person workshops on Campus in Week 1 and Week 12 (this may be adjusted according to prevailing COVID 19 advice). Workshops are usually 3 hours in duration.</w:t>
      </w:r>
    </w:p>
    <w:p w14:paraId="296BEDC0" w14:textId="77777777" w:rsidR="00094FE4" w:rsidRPr="00FE3C30" w:rsidRDefault="00094FE4" w:rsidP="00094FE4">
      <w:pPr>
        <w:pStyle w:val="ListParagraph"/>
        <w:widowControl/>
        <w:numPr>
          <w:ilvl w:val="0"/>
          <w:numId w:val="44"/>
        </w:numPr>
        <w:autoSpaceDE/>
        <w:autoSpaceDN/>
        <w:spacing w:after="200" w:line="276" w:lineRule="auto"/>
        <w:contextualSpacing/>
        <w:jc w:val="left"/>
        <w:rPr>
          <w:sz w:val="24"/>
          <w:szCs w:val="24"/>
        </w:rPr>
      </w:pPr>
      <w:r w:rsidRPr="00FE3C30">
        <w:rPr>
          <w:sz w:val="24"/>
          <w:szCs w:val="24"/>
        </w:rPr>
        <w:t xml:space="preserve">Weekend </w:t>
      </w:r>
      <w:proofErr w:type="spellStart"/>
      <w:r w:rsidRPr="00FE3C30">
        <w:rPr>
          <w:sz w:val="24"/>
          <w:szCs w:val="24"/>
        </w:rPr>
        <w:t>Programme</w:t>
      </w:r>
      <w:proofErr w:type="spellEnd"/>
      <w:r w:rsidRPr="00FE3C30">
        <w:rPr>
          <w:sz w:val="24"/>
          <w:szCs w:val="24"/>
        </w:rPr>
        <w:t xml:space="preserve">: Delivered over two weekends including Friday evening and all-day Saturday &amp; Sunday, followed by a weekday evening for participant presentations to a panel. The </w:t>
      </w:r>
      <w:proofErr w:type="spellStart"/>
      <w:r w:rsidRPr="00FE3C30">
        <w:rPr>
          <w:sz w:val="24"/>
          <w:szCs w:val="24"/>
        </w:rPr>
        <w:t>programme</w:t>
      </w:r>
      <w:proofErr w:type="spellEnd"/>
      <w:r w:rsidRPr="00FE3C30">
        <w:rPr>
          <w:sz w:val="24"/>
          <w:szCs w:val="24"/>
        </w:rPr>
        <w:t xml:space="preserve"> will be run mainly online with at least a day a weekend in person at the relevant campus (subject to prevailing COVID19 advice). The weekend </w:t>
      </w:r>
      <w:proofErr w:type="spellStart"/>
      <w:r w:rsidRPr="00FE3C30">
        <w:rPr>
          <w:sz w:val="24"/>
          <w:szCs w:val="24"/>
        </w:rPr>
        <w:t>programme</w:t>
      </w:r>
      <w:proofErr w:type="spellEnd"/>
      <w:r w:rsidRPr="00FE3C30">
        <w:rPr>
          <w:sz w:val="24"/>
          <w:szCs w:val="24"/>
        </w:rPr>
        <w:t xml:space="preserve"> will only run subject to sufficient demand.</w:t>
      </w:r>
    </w:p>
    <w:p w14:paraId="2C8CA51C" w14:textId="0103094B" w:rsidR="00094FE4" w:rsidRPr="00FE3C30" w:rsidRDefault="00094FE4" w:rsidP="00094FE4">
      <w:pPr>
        <w:rPr>
          <w:sz w:val="24"/>
          <w:szCs w:val="24"/>
        </w:rPr>
      </w:pPr>
      <w:r w:rsidRPr="00FE3C30">
        <w:rPr>
          <w:sz w:val="24"/>
          <w:szCs w:val="24"/>
        </w:rPr>
        <w:t xml:space="preserve">Each format culminates in a presentation of the participant’s business idea (pitch) during the </w:t>
      </w:r>
      <w:proofErr w:type="spellStart"/>
      <w:r w:rsidRPr="00FE3C30">
        <w:rPr>
          <w:sz w:val="24"/>
          <w:szCs w:val="24"/>
        </w:rPr>
        <w:t>programme</w:t>
      </w:r>
      <w:proofErr w:type="spellEnd"/>
      <w:r w:rsidRPr="00FE3C30">
        <w:rPr>
          <w:sz w:val="24"/>
          <w:szCs w:val="24"/>
        </w:rPr>
        <w:t xml:space="preserve"> period and a Business Case Document to be submitted to the </w:t>
      </w:r>
      <w:proofErr w:type="spellStart"/>
      <w:r w:rsidRPr="00FE3C30">
        <w:rPr>
          <w:sz w:val="24"/>
          <w:szCs w:val="24"/>
        </w:rPr>
        <w:t>Programme</w:t>
      </w:r>
      <w:proofErr w:type="spellEnd"/>
      <w:r w:rsidRPr="00FE3C30">
        <w:rPr>
          <w:sz w:val="24"/>
          <w:szCs w:val="24"/>
        </w:rPr>
        <w:t xml:space="preserve"> Manager after the completion of workshops.</w:t>
      </w:r>
    </w:p>
    <w:p w14:paraId="6C88399E" w14:textId="77777777" w:rsidR="00370BC2" w:rsidRPr="00FE3C30" w:rsidRDefault="00370BC2" w:rsidP="00094FE4">
      <w:pPr>
        <w:rPr>
          <w:sz w:val="24"/>
          <w:szCs w:val="24"/>
        </w:rPr>
      </w:pPr>
    </w:p>
    <w:p w14:paraId="2AA6EC27" w14:textId="4C980ED9" w:rsidR="00094FE4" w:rsidRPr="00FE3C30" w:rsidRDefault="00094FE4" w:rsidP="00094FE4">
      <w:pPr>
        <w:rPr>
          <w:b/>
          <w:sz w:val="24"/>
          <w:szCs w:val="24"/>
        </w:rPr>
      </w:pPr>
      <w:r w:rsidRPr="00FE3C30">
        <w:rPr>
          <w:b/>
          <w:sz w:val="24"/>
          <w:szCs w:val="24"/>
        </w:rPr>
        <w:t xml:space="preserve">Requirement: TU Dublin will require the procurement </w:t>
      </w:r>
      <w:r w:rsidR="00370BC2" w:rsidRPr="00FE3C30">
        <w:rPr>
          <w:b/>
          <w:sz w:val="24"/>
          <w:szCs w:val="24"/>
        </w:rPr>
        <w:t>of a minimum of</w:t>
      </w:r>
      <w:r w:rsidRPr="00FE3C30">
        <w:rPr>
          <w:b/>
          <w:sz w:val="24"/>
          <w:szCs w:val="24"/>
        </w:rPr>
        <w:t xml:space="preserve"> six Phase One </w:t>
      </w:r>
      <w:proofErr w:type="spellStart"/>
      <w:r w:rsidRPr="00FE3C30">
        <w:rPr>
          <w:b/>
          <w:sz w:val="24"/>
          <w:szCs w:val="24"/>
        </w:rPr>
        <w:t>Programmes</w:t>
      </w:r>
      <w:proofErr w:type="spellEnd"/>
      <w:r w:rsidRPr="00FE3C30">
        <w:rPr>
          <w:b/>
          <w:sz w:val="24"/>
          <w:szCs w:val="24"/>
        </w:rPr>
        <w:t xml:space="preserve"> in each year of our contract from 2021-202</w:t>
      </w:r>
      <w:r w:rsidR="00494CBB" w:rsidRPr="00FE3C30">
        <w:rPr>
          <w:b/>
          <w:sz w:val="24"/>
          <w:szCs w:val="24"/>
        </w:rPr>
        <w:t>5</w:t>
      </w:r>
      <w:r w:rsidRPr="00FE3C30">
        <w:rPr>
          <w:b/>
          <w:sz w:val="24"/>
          <w:szCs w:val="24"/>
        </w:rPr>
        <w:t xml:space="preserve">. </w:t>
      </w:r>
    </w:p>
    <w:p w14:paraId="60BE6ADC" w14:textId="77777777" w:rsidR="00094FE4" w:rsidRPr="00FE3C30" w:rsidRDefault="00094FE4" w:rsidP="00094FE4">
      <w:pPr>
        <w:rPr>
          <w:sz w:val="24"/>
          <w:szCs w:val="24"/>
          <w:lang w:eastAsia="en-IE"/>
        </w:rPr>
      </w:pPr>
    </w:p>
    <w:p w14:paraId="041659D6" w14:textId="77777777" w:rsidR="00094FE4" w:rsidRPr="00FE3C30" w:rsidRDefault="00094FE4" w:rsidP="00094FE4">
      <w:pPr>
        <w:pStyle w:val="Heading5"/>
        <w:numPr>
          <w:ilvl w:val="0"/>
          <w:numId w:val="43"/>
        </w:numPr>
        <w:ind w:left="1371" w:hanging="365"/>
        <w:rPr>
          <w:rFonts w:eastAsiaTheme="minorHAnsi" w:cstheme="minorHAnsi"/>
          <w:bCs w:val="0"/>
          <w:i/>
          <w:lang w:eastAsia="en-IE"/>
        </w:rPr>
      </w:pPr>
      <w:r w:rsidRPr="00FE3C30">
        <w:rPr>
          <w:rFonts w:eastAsiaTheme="minorHAnsi" w:cstheme="minorHAnsi"/>
          <w:lang w:eastAsia="en-IE"/>
        </w:rPr>
        <w:t>Lot 2 – Training Workshops &amp; 1:1 Support New Frontiers Phase 2</w:t>
      </w:r>
    </w:p>
    <w:p w14:paraId="68810709" w14:textId="77777777" w:rsidR="00094FE4" w:rsidRPr="00FE3C30" w:rsidRDefault="00094FE4" w:rsidP="00094FE4">
      <w:pPr>
        <w:rPr>
          <w:sz w:val="24"/>
          <w:szCs w:val="24"/>
        </w:rPr>
      </w:pPr>
      <w:r w:rsidRPr="00FE3C30">
        <w:rPr>
          <w:sz w:val="24"/>
          <w:szCs w:val="24"/>
        </w:rPr>
        <w:t xml:space="preserve">Phase </w:t>
      </w:r>
      <w:proofErr w:type="gramStart"/>
      <w:r w:rsidRPr="00FE3C30">
        <w:rPr>
          <w:sz w:val="24"/>
          <w:szCs w:val="24"/>
        </w:rPr>
        <w:t>2  training</w:t>
      </w:r>
      <w:proofErr w:type="gramEnd"/>
      <w:r w:rsidRPr="00FE3C30">
        <w:rPr>
          <w:sz w:val="24"/>
          <w:szCs w:val="24"/>
        </w:rPr>
        <w:t xml:space="preserve"> supports &amp; workshops are envisaged as short, full day or half day workshops, on a specific set of relevant topics, delivered online and/or in the training facilities at TU Dublin. There will be maximum 15 full time participants, all start-up entrepreneurs from a variety of backgrounds, engaged in the development of their business strategies and actions. The format should be </w:t>
      </w:r>
      <w:proofErr w:type="gramStart"/>
      <w:r w:rsidRPr="00FE3C30">
        <w:rPr>
          <w:sz w:val="24"/>
          <w:szCs w:val="24"/>
        </w:rPr>
        <w:t>interactive</w:t>
      </w:r>
      <w:proofErr w:type="gramEnd"/>
      <w:r w:rsidRPr="00FE3C30">
        <w:rPr>
          <w:sz w:val="24"/>
          <w:szCs w:val="24"/>
        </w:rPr>
        <w:t xml:space="preserve"> and activity based, rather than informational and discursive. There is also the possibility of follow up or individual one-to-one mentoring sessions with individuals from the participant group, to drill down into or support the application of the concepts to their specific business needs.</w:t>
      </w:r>
    </w:p>
    <w:p w14:paraId="38F7C920" w14:textId="77777777" w:rsidR="00094FE4" w:rsidRPr="00FE3C30" w:rsidRDefault="00094FE4" w:rsidP="00094FE4">
      <w:pPr>
        <w:rPr>
          <w:sz w:val="24"/>
          <w:szCs w:val="24"/>
        </w:rPr>
      </w:pPr>
      <w:r w:rsidRPr="00FE3C30">
        <w:rPr>
          <w:sz w:val="24"/>
          <w:szCs w:val="24"/>
        </w:rPr>
        <w:t xml:space="preserve">It is a vital part of the delivery of this </w:t>
      </w:r>
      <w:proofErr w:type="spellStart"/>
      <w:r w:rsidRPr="00FE3C30">
        <w:rPr>
          <w:sz w:val="24"/>
          <w:szCs w:val="24"/>
        </w:rPr>
        <w:t>programme</w:t>
      </w:r>
      <w:proofErr w:type="spellEnd"/>
      <w:r w:rsidRPr="00FE3C30">
        <w:rPr>
          <w:sz w:val="24"/>
          <w:szCs w:val="24"/>
        </w:rPr>
        <w:t xml:space="preserve"> that all trainers, facilitators &amp; mentors have the topic expertise, the practical experience &amp; the enterprise/start-up related understanding to enable them to engage with the participating entrepreneurs at an appropriate &amp; relevant level.</w:t>
      </w:r>
    </w:p>
    <w:p w14:paraId="14EB96D6" w14:textId="77777777" w:rsidR="00094FE4" w:rsidRPr="00FE3C30" w:rsidRDefault="00094FE4" w:rsidP="00094FE4">
      <w:pPr>
        <w:rPr>
          <w:b/>
          <w:sz w:val="24"/>
          <w:szCs w:val="24"/>
        </w:rPr>
      </w:pPr>
      <w:r w:rsidRPr="00FE3C30">
        <w:rPr>
          <w:b/>
          <w:sz w:val="24"/>
          <w:szCs w:val="24"/>
        </w:rPr>
        <w:t>List of possible topics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6587"/>
      </w:tblGrid>
      <w:tr w:rsidR="00094FE4" w:rsidRPr="00FE3C30" w14:paraId="0FEF72CE" w14:textId="77777777" w:rsidTr="00723F99">
        <w:tc>
          <w:tcPr>
            <w:tcW w:w="2286" w:type="dxa"/>
            <w:shd w:val="clear" w:color="auto" w:fill="auto"/>
          </w:tcPr>
          <w:p w14:paraId="2D064ACA" w14:textId="77777777" w:rsidR="00094FE4" w:rsidRPr="00FE3C30" w:rsidRDefault="00094FE4" w:rsidP="00723F99">
            <w:pPr>
              <w:rPr>
                <w:sz w:val="24"/>
                <w:szCs w:val="24"/>
              </w:rPr>
            </w:pPr>
            <w:r w:rsidRPr="00FE3C30">
              <w:rPr>
                <w:sz w:val="24"/>
                <w:szCs w:val="24"/>
              </w:rPr>
              <w:t>Business strategy &amp; planning</w:t>
            </w:r>
          </w:p>
        </w:tc>
        <w:tc>
          <w:tcPr>
            <w:tcW w:w="6956" w:type="dxa"/>
            <w:shd w:val="clear" w:color="auto" w:fill="auto"/>
          </w:tcPr>
          <w:p w14:paraId="656FDFF4" w14:textId="77777777" w:rsidR="00094FE4" w:rsidRPr="00FE3C30" w:rsidRDefault="00094FE4" w:rsidP="00723F99">
            <w:pPr>
              <w:rPr>
                <w:sz w:val="24"/>
                <w:szCs w:val="24"/>
              </w:rPr>
            </w:pPr>
            <w:r w:rsidRPr="00FE3C30">
              <w:rPr>
                <w:sz w:val="24"/>
                <w:szCs w:val="24"/>
              </w:rPr>
              <w:t>Business Plan Development, Strategy development, Project Management, Lean Start Up, Business Model Canvas</w:t>
            </w:r>
          </w:p>
        </w:tc>
      </w:tr>
      <w:tr w:rsidR="00094FE4" w:rsidRPr="00FE3C30" w14:paraId="1DEDB567" w14:textId="77777777" w:rsidTr="00723F99">
        <w:tc>
          <w:tcPr>
            <w:tcW w:w="2286" w:type="dxa"/>
            <w:shd w:val="clear" w:color="auto" w:fill="auto"/>
          </w:tcPr>
          <w:p w14:paraId="7013F02C" w14:textId="77777777" w:rsidR="00094FE4" w:rsidRPr="00FE3C30" w:rsidRDefault="00094FE4" w:rsidP="00723F99">
            <w:pPr>
              <w:rPr>
                <w:sz w:val="24"/>
                <w:szCs w:val="24"/>
              </w:rPr>
            </w:pPr>
            <w:r w:rsidRPr="00FE3C30">
              <w:rPr>
                <w:sz w:val="24"/>
                <w:szCs w:val="24"/>
              </w:rPr>
              <w:t xml:space="preserve">Market research </w:t>
            </w:r>
          </w:p>
        </w:tc>
        <w:tc>
          <w:tcPr>
            <w:tcW w:w="6956" w:type="dxa"/>
            <w:shd w:val="clear" w:color="auto" w:fill="auto"/>
          </w:tcPr>
          <w:p w14:paraId="47F1AFAF" w14:textId="77777777" w:rsidR="00094FE4" w:rsidRPr="00FE3C30" w:rsidRDefault="00094FE4" w:rsidP="00723F99">
            <w:pPr>
              <w:rPr>
                <w:sz w:val="24"/>
                <w:szCs w:val="24"/>
              </w:rPr>
            </w:pPr>
            <w:r w:rsidRPr="00FE3C30">
              <w:rPr>
                <w:sz w:val="24"/>
                <w:szCs w:val="24"/>
              </w:rPr>
              <w:t>Research methods/tools, secondary sources, opportunity validation, product market fit, customer discovery, customer value proposition, customer engagement, primary research methods</w:t>
            </w:r>
          </w:p>
        </w:tc>
      </w:tr>
      <w:tr w:rsidR="00094FE4" w:rsidRPr="00FE3C30" w14:paraId="4AD0F439" w14:textId="77777777" w:rsidTr="00723F99">
        <w:tc>
          <w:tcPr>
            <w:tcW w:w="2286" w:type="dxa"/>
            <w:shd w:val="clear" w:color="auto" w:fill="auto"/>
          </w:tcPr>
          <w:p w14:paraId="4354E851" w14:textId="77777777" w:rsidR="00094FE4" w:rsidRPr="00FE3C30" w:rsidRDefault="00094FE4" w:rsidP="00723F99">
            <w:pPr>
              <w:rPr>
                <w:sz w:val="24"/>
                <w:szCs w:val="24"/>
              </w:rPr>
            </w:pPr>
            <w:r w:rsidRPr="00FE3C30">
              <w:rPr>
                <w:sz w:val="24"/>
                <w:szCs w:val="24"/>
              </w:rPr>
              <w:t>Marketing</w:t>
            </w:r>
          </w:p>
        </w:tc>
        <w:tc>
          <w:tcPr>
            <w:tcW w:w="6956" w:type="dxa"/>
            <w:shd w:val="clear" w:color="auto" w:fill="auto"/>
          </w:tcPr>
          <w:p w14:paraId="2B61323C" w14:textId="77777777" w:rsidR="00094FE4" w:rsidRPr="00FE3C30" w:rsidRDefault="00094FE4" w:rsidP="00723F99">
            <w:pPr>
              <w:rPr>
                <w:sz w:val="24"/>
                <w:szCs w:val="24"/>
              </w:rPr>
            </w:pPr>
            <w:r w:rsidRPr="00FE3C30">
              <w:rPr>
                <w:sz w:val="24"/>
                <w:szCs w:val="24"/>
              </w:rPr>
              <w:t xml:space="preserve">Digital &amp; online marketing, offline marketing, strategy, customer </w:t>
            </w:r>
            <w:r w:rsidRPr="00FE3C30">
              <w:rPr>
                <w:sz w:val="24"/>
                <w:szCs w:val="24"/>
              </w:rPr>
              <w:lastRenderedPageBreak/>
              <w:t>acquisition, PR &amp; promotion, marketing collateral, video preparation</w:t>
            </w:r>
          </w:p>
        </w:tc>
      </w:tr>
      <w:tr w:rsidR="00094FE4" w:rsidRPr="00FE3C30" w14:paraId="4486877D" w14:textId="77777777" w:rsidTr="00723F99">
        <w:tc>
          <w:tcPr>
            <w:tcW w:w="2286" w:type="dxa"/>
            <w:shd w:val="clear" w:color="auto" w:fill="auto"/>
          </w:tcPr>
          <w:p w14:paraId="4D361309" w14:textId="77777777" w:rsidR="00094FE4" w:rsidRPr="00FE3C30" w:rsidRDefault="00094FE4" w:rsidP="00723F99">
            <w:pPr>
              <w:rPr>
                <w:sz w:val="24"/>
                <w:szCs w:val="24"/>
              </w:rPr>
            </w:pPr>
            <w:r w:rsidRPr="00FE3C30">
              <w:rPr>
                <w:sz w:val="24"/>
                <w:szCs w:val="24"/>
              </w:rPr>
              <w:lastRenderedPageBreak/>
              <w:t>Sales</w:t>
            </w:r>
          </w:p>
        </w:tc>
        <w:tc>
          <w:tcPr>
            <w:tcW w:w="6956" w:type="dxa"/>
            <w:shd w:val="clear" w:color="auto" w:fill="auto"/>
          </w:tcPr>
          <w:p w14:paraId="2E85226D" w14:textId="77777777" w:rsidR="00094FE4" w:rsidRPr="00FE3C30" w:rsidRDefault="00094FE4" w:rsidP="00723F99">
            <w:pPr>
              <w:rPr>
                <w:sz w:val="24"/>
                <w:szCs w:val="24"/>
              </w:rPr>
            </w:pPr>
            <w:r w:rsidRPr="00FE3C30">
              <w:rPr>
                <w:sz w:val="24"/>
                <w:szCs w:val="24"/>
              </w:rPr>
              <w:t>Sales planning, lead development, route to market, channel management</w:t>
            </w:r>
          </w:p>
        </w:tc>
      </w:tr>
      <w:tr w:rsidR="00094FE4" w:rsidRPr="00FE3C30" w14:paraId="79BD4596" w14:textId="77777777" w:rsidTr="00723F99">
        <w:tc>
          <w:tcPr>
            <w:tcW w:w="2286" w:type="dxa"/>
            <w:shd w:val="clear" w:color="auto" w:fill="auto"/>
          </w:tcPr>
          <w:p w14:paraId="7808A2B8" w14:textId="77777777" w:rsidR="00094FE4" w:rsidRPr="00FE3C30" w:rsidRDefault="00094FE4" w:rsidP="00723F99">
            <w:pPr>
              <w:rPr>
                <w:sz w:val="24"/>
                <w:szCs w:val="24"/>
              </w:rPr>
            </w:pPr>
            <w:r w:rsidRPr="00FE3C30">
              <w:rPr>
                <w:sz w:val="24"/>
                <w:szCs w:val="24"/>
              </w:rPr>
              <w:t>Technology/innovation</w:t>
            </w:r>
          </w:p>
        </w:tc>
        <w:tc>
          <w:tcPr>
            <w:tcW w:w="6956" w:type="dxa"/>
            <w:shd w:val="clear" w:color="auto" w:fill="auto"/>
          </w:tcPr>
          <w:p w14:paraId="7E5764A7" w14:textId="77777777" w:rsidR="00094FE4" w:rsidRPr="00FE3C30" w:rsidRDefault="00094FE4" w:rsidP="00723F99">
            <w:pPr>
              <w:rPr>
                <w:sz w:val="24"/>
                <w:szCs w:val="24"/>
              </w:rPr>
            </w:pPr>
            <w:r w:rsidRPr="00FE3C30">
              <w:rPr>
                <w:sz w:val="24"/>
                <w:szCs w:val="24"/>
              </w:rPr>
              <w:t>Managing innovation, technical development, product design strategy, prototyping, Minimum Viable Product, production outsourcing, project managing software development, R &amp; D strategy, Intellectual Property,</w:t>
            </w:r>
          </w:p>
        </w:tc>
      </w:tr>
      <w:tr w:rsidR="00094FE4" w:rsidRPr="00FE3C30" w14:paraId="454B8A35" w14:textId="77777777" w:rsidTr="00723F99">
        <w:tc>
          <w:tcPr>
            <w:tcW w:w="2286" w:type="dxa"/>
            <w:shd w:val="clear" w:color="auto" w:fill="auto"/>
          </w:tcPr>
          <w:p w14:paraId="6D23937C" w14:textId="77777777" w:rsidR="00094FE4" w:rsidRPr="00FE3C30" w:rsidRDefault="00094FE4" w:rsidP="00723F99">
            <w:pPr>
              <w:rPr>
                <w:sz w:val="24"/>
                <w:szCs w:val="24"/>
              </w:rPr>
            </w:pPr>
            <w:r w:rsidRPr="00FE3C30">
              <w:rPr>
                <w:sz w:val="24"/>
                <w:szCs w:val="24"/>
              </w:rPr>
              <w:t>Finance &amp; funding</w:t>
            </w:r>
          </w:p>
        </w:tc>
        <w:tc>
          <w:tcPr>
            <w:tcW w:w="6956" w:type="dxa"/>
            <w:shd w:val="clear" w:color="auto" w:fill="auto"/>
          </w:tcPr>
          <w:p w14:paraId="08DDEFF7" w14:textId="77777777" w:rsidR="00094FE4" w:rsidRPr="00FE3C30" w:rsidRDefault="00094FE4" w:rsidP="00723F99">
            <w:pPr>
              <w:rPr>
                <w:sz w:val="24"/>
                <w:szCs w:val="24"/>
              </w:rPr>
            </w:pPr>
            <w:r w:rsidRPr="00FE3C30">
              <w:rPr>
                <w:sz w:val="24"/>
                <w:szCs w:val="24"/>
              </w:rPr>
              <w:t>Planning business finances, financial modelling &amp; forecasting, costing &amp; pricing (products, services, SaaS), revenue model evaluation, raising external investment, taxation issues, financial management, funding applications, sources of funding</w:t>
            </w:r>
          </w:p>
        </w:tc>
      </w:tr>
      <w:tr w:rsidR="00094FE4" w:rsidRPr="00FE3C30" w14:paraId="1A4F56B6" w14:textId="77777777" w:rsidTr="00723F99">
        <w:tc>
          <w:tcPr>
            <w:tcW w:w="2286" w:type="dxa"/>
            <w:shd w:val="clear" w:color="auto" w:fill="auto"/>
          </w:tcPr>
          <w:p w14:paraId="7E01E4EC" w14:textId="77777777" w:rsidR="00094FE4" w:rsidRPr="00FE3C30" w:rsidRDefault="00094FE4" w:rsidP="00723F99">
            <w:pPr>
              <w:rPr>
                <w:sz w:val="24"/>
                <w:szCs w:val="24"/>
              </w:rPr>
            </w:pPr>
            <w:r w:rsidRPr="00FE3C30">
              <w:rPr>
                <w:sz w:val="24"/>
                <w:szCs w:val="24"/>
              </w:rPr>
              <w:t>Legal</w:t>
            </w:r>
          </w:p>
        </w:tc>
        <w:tc>
          <w:tcPr>
            <w:tcW w:w="6956" w:type="dxa"/>
            <w:shd w:val="clear" w:color="auto" w:fill="auto"/>
          </w:tcPr>
          <w:p w14:paraId="29B8317D" w14:textId="77777777" w:rsidR="00094FE4" w:rsidRPr="00FE3C30" w:rsidRDefault="00094FE4" w:rsidP="00723F99">
            <w:pPr>
              <w:rPr>
                <w:sz w:val="24"/>
                <w:szCs w:val="24"/>
              </w:rPr>
            </w:pPr>
            <w:r w:rsidRPr="00FE3C30">
              <w:rPr>
                <w:sz w:val="24"/>
                <w:szCs w:val="24"/>
              </w:rPr>
              <w:t xml:space="preserve">Company formation, Shareholder </w:t>
            </w:r>
            <w:proofErr w:type="gramStart"/>
            <w:r w:rsidRPr="00FE3C30">
              <w:rPr>
                <w:sz w:val="24"/>
                <w:szCs w:val="24"/>
              </w:rPr>
              <w:t>agreements,  Share</w:t>
            </w:r>
            <w:proofErr w:type="gramEnd"/>
            <w:r w:rsidRPr="00FE3C30">
              <w:rPr>
                <w:sz w:val="24"/>
                <w:szCs w:val="24"/>
              </w:rPr>
              <w:t xml:space="preserve"> options, Investor Term Sheets, Data Protection, Commercial Contracts, Compliance</w:t>
            </w:r>
          </w:p>
        </w:tc>
      </w:tr>
      <w:tr w:rsidR="00094FE4" w:rsidRPr="00FE3C30" w14:paraId="5D53E7B3" w14:textId="77777777" w:rsidTr="00723F99">
        <w:tc>
          <w:tcPr>
            <w:tcW w:w="2286" w:type="dxa"/>
            <w:shd w:val="clear" w:color="auto" w:fill="auto"/>
          </w:tcPr>
          <w:p w14:paraId="70BE56D6" w14:textId="77777777" w:rsidR="00094FE4" w:rsidRPr="00FE3C30" w:rsidRDefault="00094FE4" w:rsidP="00723F99">
            <w:pPr>
              <w:rPr>
                <w:sz w:val="24"/>
                <w:szCs w:val="24"/>
              </w:rPr>
            </w:pPr>
            <w:r w:rsidRPr="00FE3C30">
              <w:rPr>
                <w:sz w:val="24"/>
                <w:szCs w:val="24"/>
              </w:rPr>
              <w:t>Team development &amp; HR</w:t>
            </w:r>
          </w:p>
        </w:tc>
        <w:tc>
          <w:tcPr>
            <w:tcW w:w="6956" w:type="dxa"/>
            <w:shd w:val="clear" w:color="auto" w:fill="auto"/>
          </w:tcPr>
          <w:p w14:paraId="51163DF6" w14:textId="77777777" w:rsidR="00094FE4" w:rsidRPr="00FE3C30" w:rsidRDefault="00094FE4" w:rsidP="00723F99">
            <w:pPr>
              <w:rPr>
                <w:sz w:val="24"/>
                <w:szCs w:val="24"/>
              </w:rPr>
            </w:pPr>
            <w:r w:rsidRPr="00FE3C30">
              <w:rPr>
                <w:sz w:val="24"/>
                <w:szCs w:val="24"/>
              </w:rPr>
              <w:t>Leadership, Team building, HR &amp; employment law, Recruitment, Talent management, Building a Board of Advisors</w:t>
            </w:r>
          </w:p>
        </w:tc>
      </w:tr>
      <w:tr w:rsidR="00094FE4" w:rsidRPr="00FE3C30" w14:paraId="417858FD" w14:textId="77777777" w:rsidTr="00723F99">
        <w:tc>
          <w:tcPr>
            <w:tcW w:w="2286" w:type="dxa"/>
            <w:shd w:val="clear" w:color="auto" w:fill="auto"/>
          </w:tcPr>
          <w:p w14:paraId="76EC95FD" w14:textId="77777777" w:rsidR="00094FE4" w:rsidRPr="00FE3C30" w:rsidRDefault="00094FE4" w:rsidP="00723F99">
            <w:pPr>
              <w:rPr>
                <w:sz w:val="24"/>
                <w:szCs w:val="24"/>
              </w:rPr>
            </w:pPr>
            <w:r w:rsidRPr="00FE3C30">
              <w:rPr>
                <w:sz w:val="24"/>
                <w:szCs w:val="24"/>
              </w:rPr>
              <w:t>Dealing with Investors</w:t>
            </w:r>
          </w:p>
        </w:tc>
        <w:tc>
          <w:tcPr>
            <w:tcW w:w="6956" w:type="dxa"/>
            <w:shd w:val="clear" w:color="auto" w:fill="auto"/>
          </w:tcPr>
          <w:p w14:paraId="6D43148D" w14:textId="77777777" w:rsidR="00094FE4" w:rsidRPr="00FE3C30" w:rsidRDefault="00094FE4" w:rsidP="00723F99">
            <w:pPr>
              <w:rPr>
                <w:sz w:val="24"/>
                <w:szCs w:val="24"/>
              </w:rPr>
            </w:pPr>
            <w:r w:rsidRPr="00FE3C30">
              <w:rPr>
                <w:sz w:val="24"/>
                <w:szCs w:val="24"/>
              </w:rPr>
              <w:t>Developing a Pitch Deck, One Page Investor Summary, Researching potential investors, Board of Directors, Investor Term Sheets</w:t>
            </w:r>
          </w:p>
        </w:tc>
      </w:tr>
      <w:tr w:rsidR="00094FE4" w:rsidRPr="00FE3C30" w14:paraId="2C65C6F6" w14:textId="77777777" w:rsidTr="00723F99">
        <w:tc>
          <w:tcPr>
            <w:tcW w:w="2286" w:type="dxa"/>
            <w:shd w:val="clear" w:color="auto" w:fill="auto"/>
          </w:tcPr>
          <w:p w14:paraId="40FAADD0" w14:textId="77777777" w:rsidR="00094FE4" w:rsidRPr="00FE3C30" w:rsidRDefault="00094FE4" w:rsidP="00723F99">
            <w:pPr>
              <w:rPr>
                <w:sz w:val="24"/>
                <w:szCs w:val="24"/>
              </w:rPr>
            </w:pPr>
            <w:r w:rsidRPr="00FE3C30">
              <w:rPr>
                <w:sz w:val="24"/>
                <w:szCs w:val="24"/>
              </w:rPr>
              <w:t>Entrepreneur skills</w:t>
            </w:r>
          </w:p>
        </w:tc>
        <w:tc>
          <w:tcPr>
            <w:tcW w:w="6956" w:type="dxa"/>
            <w:shd w:val="clear" w:color="auto" w:fill="auto"/>
          </w:tcPr>
          <w:p w14:paraId="6BEADE79" w14:textId="77777777" w:rsidR="00094FE4" w:rsidRPr="00FE3C30" w:rsidRDefault="00094FE4" w:rsidP="00723F99">
            <w:pPr>
              <w:rPr>
                <w:sz w:val="24"/>
                <w:szCs w:val="24"/>
              </w:rPr>
            </w:pPr>
            <w:r w:rsidRPr="00FE3C30">
              <w:rPr>
                <w:sz w:val="24"/>
                <w:szCs w:val="24"/>
              </w:rPr>
              <w:t xml:space="preserve">Presentation skills, </w:t>
            </w:r>
            <w:proofErr w:type="spellStart"/>
            <w:r w:rsidRPr="00FE3C30">
              <w:rPr>
                <w:sz w:val="24"/>
                <w:szCs w:val="24"/>
              </w:rPr>
              <w:t>InPerson</w:t>
            </w:r>
            <w:proofErr w:type="spellEnd"/>
            <w:r w:rsidRPr="00FE3C30">
              <w:rPr>
                <w:sz w:val="24"/>
                <w:szCs w:val="24"/>
              </w:rPr>
              <w:t xml:space="preserve"> Pitching &amp; Video pitching, Personal resilience, Time management, Networking skills</w:t>
            </w:r>
          </w:p>
        </w:tc>
      </w:tr>
      <w:tr w:rsidR="00094FE4" w:rsidRPr="00FE3C30" w14:paraId="57D6930C" w14:textId="77777777" w:rsidTr="00723F99">
        <w:tc>
          <w:tcPr>
            <w:tcW w:w="2286" w:type="dxa"/>
            <w:shd w:val="clear" w:color="auto" w:fill="auto"/>
          </w:tcPr>
          <w:p w14:paraId="578EA0B6" w14:textId="77777777" w:rsidR="00094FE4" w:rsidRPr="00FE3C30" w:rsidRDefault="00094FE4" w:rsidP="00723F99">
            <w:pPr>
              <w:rPr>
                <w:sz w:val="24"/>
                <w:szCs w:val="24"/>
              </w:rPr>
            </w:pPr>
            <w:r w:rsidRPr="00FE3C30">
              <w:rPr>
                <w:sz w:val="24"/>
                <w:szCs w:val="24"/>
              </w:rPr>
              <w:t>Sector specific</w:t>
            </w:r>
          </w:p>
        </w:tc>
        <w:tc>
          <w:tcPr>
            <w:tcW w:w="6956" w:type="dxa"/>
            <w:shd w:val="clear" w:color="auto" w:fill="auto"/>
          </w:tcPr>
          <w:p w14:paraId="15B83BB0" w14:textId="77777777" w:rsidR="00094FE4" w:rsidRPr="00FE3C30" w:rsidRDefault="00094FE4" w:rsidP="00723F99">
            <w:pPr>
              <w:rPr>
                <w:sz w:val="24"/>
                <w:szCs w:val="24"/>
              </w:rPr>
            </w:pPr>
            <w:r w:rsidRPr="00FE3C30">
              <w:rPr>
                <w:sz w:val="24"/>
                <w:szCs w:val="24"/>
              </w:rPr>
              <w:t xml:space="preserve">ICT, Software, SaaS, MedTech, FinTech, </w:t>
            </w:r>
            <w:proofErr w:type="spellStart"/>
            <w:r w:rsidRPr="00FE3C30">
              <w:rPr>
                <w:sz w:val="24"/>
                <w:szCs w:val="24"/>
              </w:rPr>
              <w:t>CleanTech</w:t>
            </w:r>
            <w:proofErr w:type="spellEnd"/>
            <w:r w:rsidRPr="00FE3C30">
              <w:rPr>
                <w:sz w:val="24"/>
                <w:szCs w:val="24"/>
              </w:rPr>
              <w:t xml:space="preserve">, </w:t>
            </w:r>
            <w:proofErr w:type="spellStart"/>
            <w:r w:rsidRPr="00FE3C30">
              <w:rPr>
                <w:sz w:val="24"/>
                <w:szCs w:val="24"/>
              </w:rPr>
              <w:t>GreenTech</w:t>
            </w:r>
            <w:proofErr w:type="spellEnd"/>
            <w:r w:rsidRPr="00FE3C30">
              <w:rPr>
                <w:sz w:val="24"/>
                <w:szCs w:val="24"/>
              </w:rPr>
              <w:t>, EdTech, Manufacturing, Engineering, Communications, Internationally Traded Services, other</w:t>
            </w:r>
          </w:p>
        </w:tc>
      </w:tr>
    </w:tbl>
    <w:p w14:paraId="5DD41178" w14:textId="77777777" w:rsidR="00094FE4" w:rsidRPr="00FE3C30" w:rsidRDefault="00094FE4" w:rsidP="00094FE4">
      <w:pPr>
        <w:rPr>
          <w:sz w:val="24"/>
          <w:szCs w:val="24"/>
          <w:lang w:eastAsia="en-IE"/>
        </w:rPr>
      </w:pPr>
    </w:p>
    <w:p w14:paraId="2BAF07D4" w14:textId="193E3811" w:rsidR="00094FE4" w:rsidRPr="00FE3C30" w:rsidRDefault="00094FE4" w:rsidP="00094FE4">
      <w:pPr>
        <w:rPr>
          <w:sz w:val="24"/>
          <w:szCs w:val="24"/>
          <w:lang w:eastAsia="en-IE"/>
        </w:rPr>
      </w:pPr>
      <w:r w:rsidRPr="00FE3C30">
        <w:rPr>
          <w:sz w:val="24"/>
          <w:szCs w:val="24"/>
          <w:lang w:eastAsia="en-IE"/>
        </w:rPr>
        <w:t>Requirement: TU Dublin requires a panel of individual trainers</w:t>
      </w:r>
      <w:r w:rsidR="0032353B" w:rsidRPr="00FE3C30">
        <w:rPr>
          <w:sz w:val="24"/>
          <w:szCs w:val="24"/>
          <w:lang w:eastAsia="en-IE"/>
        </w:rPr>
        <w:t xml:space="preserve"> or companies</w:t>
      </w:r>
      <w:r w:rsidRPr="00FE3C30">
        <w:rPr>
          <w:sz w:val="24"/>
          <w:szCs w:val="24"/>
          <w:lang w:eastAsia="en-IE"/>
        </w:rPr>
        <w:t xml:space="preserve"> who can deliver one or more of the above areas. These will be contracted, as required for each of the three Phase 2 </w:t>
      </w:r>
      <w:proofErr w:type="spellStart"/>
      <w:r w:rsidRPr="00FE3C30">
        <w:rPr>
          <w:sz w:val="24"/>
          <w:szCs w:val="24"/>
          <w:lang w:eastAsia="en-IE"/>
        </w:rPr>
        <w:t>programmes</w:t>
      </w:r>
      <w:proofErr w:type="spellEnd"/>
      <w:r w:rsidRPr="00FE3C30">
        <w:rPr>
          <w:sz w:val="24"/>
          <w:szCs w:val="24"/>
          <w:lang w:eastAsia="en-IE"/>
        </w:rPr>
        <w:t xml:space="preserve"> per year. Each Phase 2 </w:t>
      </w:r>
      <w:proofErr w:type="spellStart"/>
      <w:r w:rsidRPr="00FE3C30">
        <w:rPr>
          <w:sz w:val="24"/>
          <w:szCs w:val="24"/>
          <w:lang w:eastAsia="en-IE"/>
        </w:rPr>
        <w:t>programme</w:t>
      </w:r>
      <w:proofErr w:type="spellEnd"/>
      <w:r w:rsidRPr="00FE3C30">
        <w:rPr>
          <w:sz w:val="24"/>
          <w:szCs w:val="24"/>
          <w:lang w:eastAsia="en-IE"/>
        </w:rPr>
        <w:t xml:space="preserve"> consists of approximately 30 training days. </w:t>
      </w:r>
    </w:p>
    <w:p w14:paraId="74CC24AF" w14:textId="77777777" w:rsidR="00094FE4" w:rsidRPr="00FE3C30" w:rsidRDefault="00094FE4" w:rsidP="00094FE4">
      <w:pPr>
        <w:rPr>
          <w:sz w:val="24"/>
          <w:szCs w:val="24"/>
          <w:lang w:eastAsia="en-IE"/>
        </w:rPr>
      </w:pPr>
    </w:p>
    <w:p w14:paraId="56A83127" w14:textId="77777777" w:rsidR="00094FE4" w:rsidRPr="00FE3C30" w:rsidRDefault="00094FE4" w:rsidP="00094FE4">
      <w:pPr>
        <w:pStyle w:val="ListParagraph"/>
        <w:widowControl/>
        <w:numPr>
          <w:ilvl w:val="0"/>
          <w:numId w:val="43"/>
        </w:numPr>
        <w:autoSpaceDE/>
        <w:autoSpaceDN/>
        <w:spacing w:after="200" w:line="276" w:lineRule="auto"/>
        <w:contextualSpacing/>
        <w:jc w:val="left"/>
        <w:rPr>
          <w:b/>
          <w:sz w:val="24"/>
          <w:szCs w:val="24"/>
          <w:lang w:eastAsia="en-IE"/>
        </w:rPr>
      </w:pPr>
      <w:r w:rsidRPr="00FE3C30">
        <w:rPr>
          <w:b/>
          <w:sz w:val="24"/>
          <w:szCs w:val="24"/>
          <w:lang w:eastAsia="en-IE"/>
        </w:rPr>
        <w:t>Lot 3 – Training &amp; 1:1 Support New Frontiers Phase 3</w:t>
      </w:r>
    </w:p>
    <w:p w14:paraId="0D728E72" w14:textId="77777777" w:rsidR="00094FE4" w:rsidRPr="00FE3C30" w:rsidRDefault="00094FE4" w:rsidP="00094FE4">
      <w:pPr>
        <w:rPr>
          <w:sz w:val="24"/>
          <w:szCs w:val="24"/>
        </w:rPr>
      </w:pPr>
      <w:r w:rsidRPr="00FE3C30">
        <w:rPr>
          <w:sz w:val="24"/>
          <w:szCs w:val="24"/>
        </w:rPr>
        <w:t xml:space="preserve">Phase 3 training supports &amp; workshops are envisaged as short, full day or half day workshops, on a specific set of relevant topics, delivered online and/or in the training facilities at TU Dublin. The format should be </w:t>
      </w:r>
      <w:proofErr w:type="gramStart"/>
      <w:r w:rsidRPr="00FE3C30">
        <w:rPr>
          <w:sz w:val="24"/>
          <w:szCs w:val="24"/>
        </w:rPr>
        <w:t>interactive</w:t>
      </w:r>
      <w:proofErr w:type="gramEnd"/>
      <w:r w:rsidRPr="00FE3C30">
        <w:rPr>
          <w:sz w:val="24"/>
          <w:szCs w:val="24"/>
        </w:rPr>
        <w:t xml:space="preserve"> and activity based, rather than informational and discursive. There is also the possibility of follow up or individual one-to-one mentoring sessions with individuals from the participant group, to drill down into or support the application of the concepts to their specific business needs.</w:t>
      </w:r>
    </w:p>
    <w:p w14:paraId="7ECF66C1" w14:textId="5426CDC8" w:rsidR="00094FE4" w:rsidRPr="00FE3C30" w:rsidRDefault="00094FE4" w:rsidP="00094FE4">
      <w:pPr>
        <w:rPr>
          <w:sz w:val="24"/>
          <w:szCs w:val="24"/>
        </w:rPr>
      </w:pPr>
      <w:r w:rsidRPr="00FE3C30">
        <w:rPr>
          <w:sz w:val="24"/>
          <w:szCs w:val="24"/>
        </w:rPr>
        <w:t xml:space="preserve">It is a vital part of the delivery of this </w:t>
      </w:r>
      <w:proofErr w:type="spellStart"/>
      <w:r w:rsidRPr="00FE3C30">
        <w:rPr>
          <w:sz w:val="24"/>
          <w:szCs w:val="24"/>
        </w:rPr>
        <w:t>programme</w:t>
      </w:r>
      <w:proofErr w:type="spellEnd"/>
      <w:r w:rsidRPr="00FE3C30">
        <w:rPr>
          <w:sz w:val="24"/>
          <w:szCs w:val="24"/>
        </w:rPr>
        <w:t xml:space="preserve"> that all trainers, facilitators &amp; mentors have the topic expertise, the practical experience &amp; the enterprise/start-up related understanding to enable them to engage with the participating entrepreneurs at an appropriate &amp; relevant level.</w:t>
      </w:r>
    </w:p>
    <w:p w14:paraId="6FB1547C" w14:textId="77777777" w:rsidR="00370BC2" w:rsidRPr="00FE3C30" w:rsidRDefault="00370BC2" w:rsidP="00094FE4">
      <w:pPr>
        <w:rPr>
          <w:sz w:val="24"/>
          <w:szCs w:val="24"/>
        </w:rPr>
      </w:pPr>
    </w:p>
    <w:p w14:paraId="75A5F4EB" w14:textId="77777777" w:rsidR="00094FE4" w:rsidRPr="00FE3C30" w:rsidRDefault="00094FE4" w:rsidP="00094FE4">
      <w:pPr>
        <w:rPr>
          <w:b/>
          <w:sz w:val="24"/>
          <w:szCs w:val="24"/>
        </w:rPr>
      </w:pPr>
      <w:r w:rsidRPr="00FE3C30">
        <w:rPr>
          <w:b/>
          <w:sz w:val="24"/>
          <w:szCs w:val="24"/>
        </w:rPr>
        <w:t>List of possible topics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6587"/>
      </w:tblGrid>
      <w:tr w:rsidR="00094FE4" w:rsidRPr="00FE3C30" w14:paraId="6B90226B" w14:textId="77777777" w:rsidTr="00723F99">
        <w:tc>
          <w:tcPr>
            <w:tcW w:w="2286" w:type="dxa"/>
            <w:shd w:val="clear" w:color="auto" w:fill="auto"/>
          </w:tcPr>
          <w:p w14:paraId="7AB1D07B" w14:textId="77777777" w:rsidR="00094FE4" w:rsidRPr="00FE3C30" w:rsidRDefault="00094FE4" w:rsidP="00723F99">
            <w:pPr>
              <w:rPr>
                <w:sz w:val="24"/>
                <w:szCs w:val="24"/>
              </w:rPr>
            </w:pPr>
            <w:r w:rsidRPr="00FE3C30">
              <w:rPr>
                <w:sz w:val="24"/>
                <w:szCs w:val="24"/>
              </w:rPr>
              <w:t>Business strategy &amp; planning</w:t>
            </w:r>
          </w:p>
        </w:tc>
        <w:tc>
          <w:tcPr>
            <w:tcW w:w="6775" w:type="dxa"/>
            <w:shd w:val="clear" w:color="auto" w:fill="auto"/>
          </w:tcPr>
          <w:p w14:paraId="1297FB4B" w14:textId="77777777" w:rsidR="00094FE4" w:rsidRPr="00FE3C30" w:rsidRDefault="00094FE4" w:rsidP="00723F99">
            <w:pPr>
              <w:rPr>
                <w:sz w:val="24"/>
                <w:szCs w:val="24"/>
              </w:rPr>
            </w:pPr>
            <w:r w:rsidRPr="00FE3C30">
              <w:rPr>
                <w:sz w:val="24"/>
                <w:szCs w:val="24"/>
              </w:rPr>
              <w:t>Business Plan Development, Strategy development, Project Management, Lean Start Up, Business Model Canvas</w:t>
            </w:r>
          </w:p>
        </w:tc>
      </w:tr>
      <w:tr w:rsidR="00094FE4" w:rsidRPr="00FE3C30" w14:paraId="51026941" w14:textId="77777777" w:rsidTr="00723F99">
        <w:tc>
          <w:tcPr>
            <w:tcW w:w="2286" w:type="dxa"/>
            <w:shd w:val="clear" w:color="auto" w:fill="auto"/>
          </w:tcPr>
          <w:p w14:paraId="1385493A" w14:textId="77777777" w:rsidR="00094FE4" w:rsidRPr="00FE3C30" w:rsidRDefault="00094FE4" w:rsidP="00723F99">
            <w:pPr>
              <w:rPr>
                <w:sz w:val="24"/>
                <w:szCs w:val="24"/>
              </w:rPr>
            </w:pPr>
            <w:r w:rsidRPr="00FE3C30">
              <w:rPr>
                <w:sz w:val="24"/>
                <w:szCs w:val="24"/>
              </w:rPr>
              <w:t>Marketing</w:t>
            </w:r>
          </w:p>
        </w:tc>
        <w:tc>
          <w:tcPr>
            <w:tcW w:w="6775" w:type="dxa"/>
            <w:shd w:val="clear" w:color="auto" w:fill="auto"/>
          </w:tcPr>
          <w:p w14:paraId="7B56EE57" w14:textId="77777777" w:rsidR="00094FE4" w:rsidRPr="00FE3C30" w:rsidRDefault="00094FE4" w:rsidP="00723F99">
            <w:pPr>
              <w:rPr>
                <w:sz w:val="24"/>
                <w:szCs w:val="24"/>
              </w:rPr>
            </w:pPr>
            <w:r w:rsidRPr="00FE3C30">
              <w:rPr>
                <w:sz w:val="24"/>
                <w:szCs w:val="24"/>
              </w:rPr>
              <w:t xml:space="preserve">Digital &amp; online marketing, offline marketing, strategy, customer acquisition, PR &amp; promotion, marketing collateral, video </w:t>
            </w:r>
            <w:r w:rsidRPr="00FE3C30">
              <w:rPr>
                <w:sz w:val="24"/>
                <w:szCs w:val="24"/>
              </w:rPr>
              <w:lastRenderedPageBreak/>
              <w:t>preparation</w:t>
            </w:r>
          </w:p>
        </w:tc>
      </w:tr>
      <w:tr w:rsidR="00094FE4" w:rsidRPr="00FE3C30" w14:paraId="6682F964" w14:textId="77777777" w:rsidTr="00723F99">
        <w:tc>
          <w:tcPr>
            <w:tcW w:w="2286" w:type="dxa"/>
            <w:shd w:val="clear" w:color="auto" w:fill="auto"/>
          </w:tcPr>
          <w:p w14:paraId="648CC0F2" w14:textId="77777777" w:rsidR="00094FE4" w:rsidRPr="00FE3C30" w:rsidRDefault="00094FE4" w:rsidP="00723F99">
            <w:pPr>
              <w:rPr>
                <w:sz w:val="24"/>
                <w:szCs w:val="24"/>
              </w:rPr>
            </w:pPr>
            <w:r w:rsidRPr="00FE3C30">
              <w:rPr>
                <w:sz w:val="24"/>
                <w:szCs w:val="24"/>
              </w:rPr>
              <w:lastRenderedPageBreak/>
              <w:t>Sales</w:t>
            </w:r>
          </w:p>
        </w:tc>
        <w:tc>
          <w:tcPr>
            <w:tcW w:w="6775" w:type="dxa"/>
            <w:shd w:val="clear" w:color="auto" w:fill="auto"/>
          </w:tcPr>
          <w:p w14:paraId="06D2F80F" w14:textId="77777777" w:rsidR="00094FE4" w:rsidRPr="00FE3C30" w:rsidRDefault="00094FE4" w:rsidP="00723F99">
            <w:pPr>
              <w:rPr>
                <w:sz w:val="24"/>
                <w:szCs w:val="24"/>
              </w:rPr>
            </w:pPr>
            <w:r w:rsidRPr="00FE3C30">
              <w:rPr>
                <w:sz w:val="24"/>
                <w:szCs w:val="24"/>
              </w:rPr>
              <w:t>Sales planning, lead development, route to market, channel management</w:t>
            </w:r>
          </w:p>
        </w:tc>
      </w:tr>
      <w:tr w:rsidR="00094FE4" w:rsidRPr="00FE3C30" w14:paraId="50DB4AC8" w14:textId="77777777" w:rsidTr="00723F99">
        <w:tc>
          <w:tcPr>
            <w:tcW w:w="2286" w:type="dxa"/>
            <w:shd w:val="clear" w:color="auto" w:fill="auto"/>
          </w:tcPr>
          <w:p w14:paraId="49A65608" w14:textId="77777777" w:rsidR="00094FE4" w:rsidRPr="00FE3C30" w:rsidRDefault="00094FE4" w:rsidP="00723F99">
            <w:pPr>
              <w:rPr>
                <w:sz w:val="24"/>
                <w:szCs w:val="24"/>
              </w:rPr>
            </w:pPr>
            <w:r w:rsidRPr="00FE3C30">
              <w:rPr>
                <w:sz w:val="24"/>
                <w:szCs w:val="24"/>
              </w:rPr>
              <w:t>Technology/innovation</w:t>
            </w:r>
          </w:p>
        </w:tc>
        <w:tc>
          <w:tcPr>
            <w:tcW w:w="6775" w:type="dxa"/>
            <w:shd w:val="clear" w:color="auto" w:fill="auto"/>
          </w:tcPr>
          <w:p w14:paraId="0D3F4F8B" w14:textId="77777777" w:rsidR="00094FE4" w:rsidRPr="00FE3C30" w:rsidRDefault="00094FE4" w:rsidP="00723F99">
            <w:pPr>
              <w:rPr>
                <w:sz w:val="24"/>
                <w:szCs w:val="24"/>
              </w:rPr>
            </w:pPr>
            <w:r w:rsidRPr="00FE3C30">
              <w:rPr>
                <w:sz w:val="24"/>
                <w:szCs w:val="24"/>
              </w:rPr>
              <w:t>Managing innovation, technical development, product design strategy, prototyping, Minimum Viable Product, production outsourcing, project managing software development, R &amp; D strategy, Intellectual Property,</w:t>
            </w:r>
          </w:p>
        </w:tc>
      </w:tr>
      <w:tr w:rsidR="00094FE4" w:rsidRPr="00FE3C30" w14:paraId="2FA90540" w14:textId="77777777" w:rsidTr="00723F99">
        <w:tc>
          <w:tcPr>
            <w:tcW w:w="2286" w:type="dxa"/>
            <w:shd w:val="clear" w:color="auto" w:fill="auto"/>
          </w:tcPr>
          <w:p w14:paraId="07D0B8D8" w14:textId="77777777" w:rsidR="00094FE4" w:rsidRPr="00FE3C30" w:rsidRDefault="00094FE4" w:rsidP="00723F99">
            <w:pPr>
              <w:rPr>
                <w:sz w:val="24"/>
                <w:szCs w:val="24"/>
              </w:rPr>
            </w:pPr>
            <w:r w:rsidRPr="00FE3C30">
              <w:rPr>
                <w:sz w:val="24"/>
                <w:szCs w:val="24"/>
              </w:rPr>
              <w:t>Finance &amp; funding</w:t>
            </w:r>
          </w:p>
        </w:tc>
        <w:tc>
          <w:tcPr>
            <w:tcW w:w="6775" w:type="dxa"/>
            <w:shd w:val="clear" w:color="auto" w:fill="auto"/>
          </w:tcPr>
          <w:p w14:paraId="6D4FF64E" w14:textId="77777777" w:rsidR="00094FE4" w:rsidRPr="00FE3C30" w:rsidRDefault="00094FE4" w:rsidP="00723F99">
            <w:pPr>
              <w:rPr>
                <w:sz w:val="24"/>
                <w:szCs w:val="24"/>
              </w:rPr>
            </w:pPr>
            <w:r w:rsidRPr="00FE3C30">
              <w:rPr>
                <w:sz w:val="24"/>
                <w:szCs w:val="24"/>
              </w:rPr>
              <w:t>Planning business finances, financial modelling &amp; forecasting, costing &amp; pricing (products, services, SaaS), revenue model evaluation, raising external investment, taxation issues, financial management, funding applications, sources of funding</w:t>
            </w:r>
          </w:p>
        </w:tc>
      </w:tr>
      <w:tr w:rsidR="00094FE4" w:rsidRPr="00FE3C30" w14:paraId="20E3E50C" w14:textId="77777777" w:rsidTr="00723F99">
        <w:tc>
          <w:tcPr>
            <w:tcW w:w="2286" w:type="dxa"/>
            <w:shd w:val="clear" w:color="auto" w:fill="auto"/>
          </w:tcPr>
          <w:p w14:paraId="023B25EC" w14:textId="77777777" w:rsidR="00094FE4" w:rsidRPr="00FE3C30" w:rsidRDefault="00094FE4" w:rsidP="00723F99">
            <w:pPr>
              <w:rPr>
                <w:sz w:val="24"/>
                <w:szCs w:val="24"/>
              </w:rPr>
            </w:pPr>
            <w:r w:rsidRPr="00FE3C30">
              <w:rPr>
                <w:sz w:val="24"/>
                <w:szCs w:val="24"/>
              </w:rPr>
              <w:t>Legal</w:t>
            </w:r>
          </w:p>
        </w:tc>
        <w:tc>
          <w:tcPr>
            <w:tcW w:w="6775" w:type="dxa"/>
            <w:shd w:val="clear" w:color="auto" w:fill="auto"/>
          </w:tcPr>
          <w:p w14:paraId="322A6EA8" w14:textId="77777777" w:rsidR="00094FE4" w:rsidRPr="00FE3C30" w:rsidRDefault="00094FE4" w:rsidP="00723F99">
            <w:pPr>
              <w:rPr>
                <w:sz w:val="24"/>
                <w:szCs w:val="24"/>
              </w:rPr>
            </w:pPr>
            <w:r w:rsidRPr="00FE3C30">
              <w:rPr>
                <w:sz w:val="24"/>
                <w:szCs w:val="24"/>
              </w:rPr>
              <w:t xml:space="preserve">Company formation, Shareholder </w:t>
            </w:r>
            <w:proofErr w:type="gramStart"/>
            <w:r w:rsidRPr="00FE3C30">
              <w:rPr>
                <w:sz w:val="24"/>
                <w:szCs w:val="24"/>
              </w:rPr>
              <w:t>agreements,  Share</w:t>
            </w:r>
            <w:proofErr w:type="gramEnd"/>
            <w:r w:rsidRPr="00FE3C30">
              <w:rPr>
                <w:sz w:val="24"/>
                <w:szCs w:val="24"/>
              </w:rPr>
              <w:t xml:space="preserve"> options, Investor Term Sheets, Data Protection, Commercial Contracts, Compliance</w:t>
            </w:r>
          </w:p>
        </w:tc>
      </w:tr>
      <w:tr w:rsidR="00094FE4" w:rsidRPr="00FE3C30" w14:paraId="1DA1BFE9" w14:textId="77777777" w:rsidTr="00723F99">
        <w:tc>
          <w:tcPr>
            <w:tcW w:w="2286" w:type="dxa"/>
            <w:shd w:val="clear" w:color="auto" w:fill="auto"/>
          </w:tcPr>
          <w:p w14:paraId="61D6C8CF" w14:textId="77777777" w:rsidR="00094FE4" w:rsidRPr="00FE3C30" w:rsidRDefault="00094FE4" w:rsidP="00723F99">
            <w:pPr>
              <w:rPr>
                <w:sz w:val="24"/>
                <w:szCs w:val="24"/>
              </w:rPr>
            </w:pPr>
            <w:r w:rsidRPr="00FE3C30">
              <w:rPr>
                <w:sz w:val="24"/>
                <w:szCs w:val="24"/>
              </w:rPr>
              <w:t>Team development &amp; HR</w:t>
            </w:r>
          </w:p>
        </w:tc>
        <w:tc>
          <w:tcPr>
            <w:tcW w:w="6775" w:type="dxa"/>
            <w:shd w:val="clear" w:color="auto" w:fill="auto"/>
          </w:tcPr>
          <w:p w14:paraId="07E2AA09" w14:textId="77777777" w:rsidR="00094FE4" w:rsidRPr="00FE3C30" w:rsidRDefault="00094FE4" w:rsidP="00723F99">
            <w:pPr>
              <w:rPr>
                <w:sz w:val="24"/>
                <w:szCs w:val="24"/>
              </w:rPr>
            </w:pPr>
            <w:r w:rsidRPr="00FE3C30">
              <w:rPr>
                <w:sz w:val="24"/>
                <w:szCs w:val="24"/>
              </w:rPr>
              <w:t>Leadership, Team building, HR &amp; employment law, Recruitment, Talent management, Building a Board of Advisors</w:t>
            </w:r>
          </w:p>
        </w:tc>
      </w:tr>
      <w:tr w:rsidR="00094FE4" w:rsidRPr="00FE3C30" w14:paraId="2242752F" w14:textId="77777777" w:rsidTr="00723F99">
        <w:tc>
          <w:tcPr>
            <w:tcW w:w="2286" w:type="dxa"/>
            <w:shd w:val="clear" w:color="auto" w:fill="auto"/>
          </w:tcPr>
          <w:p w14:paraId="614C20AA" w14:textId="77777777" w:rsidR="00094FE4" w:rsidRPr="00FE3C30" w:rsidRDefault="00094FE4" w:rsidP="00723F99">
            <w:pPr>
              <w:rPr>
                <w:sz w:val="24"/>
                <w:szCs w:val="24"/>
              </w:rPr>
            </w:pPr>
            <w:r w:rsidRPr="00FE3C30">
              <w:rPr>
                <w:sz w:val="24"/>
                <w:szCs w:val="24"/>
              </w:rPr>
              <w:t>Dealing with Investors</w:t>
            </w:r>
          </w:p>
        </w:tc>
        <w:tc>
          <w:tcPr>
            <w:tcW w:w="6775" w:type="dxa"/>
            <w:shd w:val="clear" w:color="auto" w:fill="auto"/>
          </w:tcPr>
          <w:p w14:paraId="408DFD7D" w14:textId="77777777" w:rsidR="00094FE4" w:rsidRPr="00FE3C30" w:rsidRDefault="00094FE4" w:rsidP="00723F99">
            <w:pPr>
              <w:rPr>
                <w:sz w:val="24"/>
                <w:szCs w:val="24"/>
              </w:rPr>
            </w:pPr>
            <w:r w:rsidRPr="00FE3C30">
              <w:rPr>
                <w:sz w:val="24"/>
                <w:szCs w:val="24"/>
              </w:rPr>
              <w:t>Developing a Pitch Deck, One Page Investor Summary, Researching potential investors, Board of Directors, Investor Term Sheets</w:t>
            </w:r>
          </w:p>
        </w:tc>
      </w:tr>
      <w:tr w:rsidR="00094FE4" w:rsidRPr="00FE3C30" w14:paraId="73C9CA50" w14:textId="77777777" w:rsidTr="00723F99">
        <w:tc>
          <w:tcPr>
            <w:tcW w:w="2286" w:type="dxa"/>
            <w:shd w:val="clear" w:color="auto" w:fill="auto"/>
          </w:tcPr>
          <w:p w14:paraId="6A965E91" w14:textId="77777777" w:rsidR="00094FE4" w:rsidRPr="00FE3C30" w:rsidRDefault="00094FE4" w:rsidP="00723F99">
            <w:pPr>
              <w:rPr>
                <w:sz w:val="24"/>
                <w:szCs w:val="24"/>
              </w:rPr>
            </w:pPr>
            <w:r w:rsidRPr="00FE3C30">
              <w:rPr>
                <w:sz w:val="24"/>
                <w:szCs w:val="24"/>
              </w:rPr>
              <w:t>Entrepreneur skills</w:t>
            </w:r>
          </w:p>
        </w:tc>
        <w:tc>
          <w:tcPr>
            <w:tcW w:w="6775" w:type="dxa"/>
            <w:shd w:val="clear" w:color="auto" w:fill="auto"/>
          </w:tcPr>
          <w:p w14:paraId="25B6E05B" w14:textId="77777777" w:rsidR="00094FE4" w:rsidRPr="00FE3C30" w:rsidRDefault="00094FE4" w:rsidP="00723F99">
            <w:pPr>
              <w:rPr>
                <w:sz w:val="24"/>
                <w:szCs w:val="24"/>
              </w:rPr>
            </w:pPr>
            <w:r w:rsidRPr="00FE3C30">
              <w:rPr>
                <w:sz w:val="24"/>
                <w:szCs w:val="24"/>
              </w:rPr>
              <w:t xml:space="preserve">Presentation skills, </w:t>
            </w:r>
            <w:proofErr w:type="spellStart"/>
            <w:r w:rsidRPr="00FE3C30">
              <w:rPr>
                <w:sz w:val="24"/>
                <w:szCs w:val="24"/>
              </w:rPr>
              <w:t>InPerson</w:t>
            </w:r>
            <w:proofErr w:type="spellEnd"/>
            <w:r w:rsidRPr="00FE3C30">
              <w:rPr>
                <w:sz w:val="24"/>
                <w:szCs w:val="24"/>
              </w:rPr>
              <w:t xml:space="preserve"> Pitching &amp; Video pitching, Personal resilience, Time management, Networking skills</w:t>
            </w:r>
          </w:p>
        </w:tc>
      </w:tr>
      <w:tr w:rsidR="00094FE4" w:rsidRPr="00FE3C30" w14:paraId="755C498B" w14:textId="77777777" w:rsidTr="00723F99">
        <w:tc>
          <w:tcPr>
            <w:tcW w:w="2286" w:type="dxa"/>
            <w:shd w:val="clear" w:color="auto" w:fill="auto"/>
          </w:tcPr>
          <w:p w14:paraId="1F63554D" w14:textId="77777777" w:rsidR="00094FE4" w:rsidRPr="00FE3C30" w:rsidRDefault="00094FE4" w:rsidP="00723F99">
            <w:pPr>
              <w:rPr>
                <w:sz w:val="24"/>
                <w:szCs w:val="24"/>
              </w:rPr>
            </w:pPr>
            <w:r w:rsidRPr="00FE3C30">
              <w:rPr>
                <w:sz w:val="24"/>
                <w:szCs w:val="24"/>
              </w:rPr>
              <w:t>Sector specific</w:t>
            </w:r>
          </w:p>
        </w:tc>
        <w:tc>
          <w:tcPr>
            <w:tcW w:w="6775" w:type="dxa"/>
            <w:shd w:val="clear" w:color="auto" w:fill="auto"/>
          </w:tcPr>
          <w:p w14:paraId="40CC36BA" w14:textId="77777777" w:rsidR="00094FE4" w:rsidRPr="00FE3C30" w:rsidRDefault="00094FE4" w:rsidP="00723F99">
            <w:pPr>
              <w:rPr>
                <w:sz w:val="24"/>
                <w:szCs w:val="24"/>
              </w:rPr>
            </w:pPr>
            <w:r w:rsidRPr="00FE3C30">
              <w:rPr>
                <w:sz w:val="24"/>
                <w:szCs w:val="24"/>
              </w:rPr>
              <w:t xml:space="preserve">ICT, Software, SaaS, MedTech, FinTech, </w:t>
            </w:r>
            <w:proofErr w:type="spellStart"/>
            <w:r w:rsidRPr="00FE3C30">
              <w:rPr>
                <w:sz w:val="24"/>
                <w:szCs w:val="24"/>
              </w:rPr>
              <w:t>CleanTech</w:t>
            </w:r>
            <w:proofErr w:type="spellEnd"/>
            <w:r w:rsidRPr="00FE3C30">
              <w:rPr>
                <w:sz w:val="24"/>
                <w:szCs w:val="24"/>
              </w:rPr>
              <w:t xml:space="preserve">, </w:t>
            </w:r>
            <w:proofErr w:type="spellStart"/>
            <w:r w:rsidRPr="00FE3C30">
              <w:rPr>
                <w:sz w:val="24"/>
                <w:szCs w:val="24"/>
              </w:rPr>
              <w:t>GreenTech</w:t>
            </w:r>
            <w:proofErr w:type="spellEnd"/>
            <w:r w:rsidRPr="00FE3C30">
              <w:rPr>
                <w:sz w:val="24"/>
                <w:szCs w:val="24"/>
              </w:rPr>
              <w:t>, EdTech, Manufacturing, Engineering, Communications, Internationally Traded Services, other</w:t>
            </w:r>
          </w:p>
        </w:tc>
      </w:tr>
    </w:tbl>
    <w:p w14:paraId="707E60BD" w14:textId="77777777" w:rsidR="00094FE4" w:rsidRPr="00FE3C30" w:rsidRDefault="00094FE4" w:rsidP="00094FE4">
      <w:pPr>
        <w:rPr>
          <w:sz w:val="24"/>
          <w:szCs w:val="24"/>
          <w:lang w:eastAsia="en-IE"/>
        </w:rPr>
        <w:sectPr w:rsidR="00094FE4" w:rsidRPr="00FE3C30" w:rsidSect="006B4D65">
          <w:headerReference w:type="even" r:id="rId17"/>
          <w:headerReference w:type="default" r:id="rId18"/>
          <w:footerReference w:type="even" r:id="rId19"/>
          <w:footerReference w:type="default" r:id="rId20"/>
          <w:headerReference w:type="first" r:id="rId21"/>
          <w:footerReference w:type="first" r:id="rId22"/>
          <w:pgSz w:w="11907" w:h="16840" w:code="9"/>
          <w:pgMar w:top="1134" w:right="1418" w:bottom="851" w:left="1418" w:header="709" w:footer="709" w:gutter="0"/>
          <w:cols w:space="708"/>
          <w:docGrid w:linePitch="360"/>
        </w:sectPr>
      </w:pPr>
    </w:p>
    <w:p w14:paraId="3B522D9E" w14:textId="5884E3EC" w:rsidR="00094FE4" w:rsidRPr="00FE3C30" w:rsidRDefault="00094FE4" w:rsidP="00094FE4">
      <w:pPr>
        <w:ind w:left="720"/>
        <w:rPr>
          <w:sz w:val="24"/>
          <w:szCs w:val="24"/>
          <w:lang w:eastAsia="en-IE"/>
        </w:rPr>
      </w:pPr>
      <w:r w:rsidRPr="00FE3C30">
        <w:rPr>
          <w:sz w:val="24"/>
          <w:szCs w:val="24"/>
          <w:lang w:eastAsia="en-IE"/>
        </w:rPr>
        <w:lastRenderedPageBreak/>
        <w:t xml:space="preserve">Requirement: TU Dublin requires a panel of individual trainers </w:t>
      </w:r>
      <w:r w:rsidR="0067536F" w:rsidRPr="00FE3C30">
        <w:rPr>
          <w:sz w:val="24"/>
          <w:szCs w:val="24"/>
          <w:lang w:eastAsia="en-IE"/>
        </w:rPr>
        <w:t xml:space="preserve">or companies </w:t>
      </w:r>
      <w:r w:rsidRPr="00FE3C30">
        <w:rPr>
          <w:sz w:val="24"/>
          <w:szCs w:val="24"/>
          <w:lang w:eastAsia="en-IE"/>
        </w:rPr>
        <w:t xml:space="preserve">who can deliver one or more of the above areas. These will be contracted, as required for each of the three Phase 3 </w:t>
      </w:r>
      <w:proofErr w:type="spellStart"/>
      <w:r w:rsidRPr="00FE3C30">
        <w:rPr>
          <w:sz w:val="24"/>
          <w:szCs w:val="24"/>
          <w:lang w:eastAsia="en-IE"/>
        </w:rPr>
        <w:t>programmes</w:t>
      </w:r>
      <w:proofErr w:type="spellEnd"/>
      <w:r w:rsidRPr="00FE3C30">
        <w:rPr>
          <w:sz w:val="24"/>
          <w:szCs w:val="24"/>
          <w:lang w:eastAsia="en-IE"/>
        </w:rPr>
        <w:t xml:space="preserve"> per year. Each Phase 3 </w:t>
      </w:r>
      <w:proofErr w:type="spellStart"/>
      <w:r w:rsidRPr="00FE3C30">
        <w:rPr>
          <w:sz w:val="24"/>
          <w:szCs w:val="24"/>
          <w:lang w:eastAsia="en-IE"/>
        </w:rPr>
        <w:t>programme</w:t>
      </w:r>
      <w:proofErr w:type="spellEnd"/>
      <w:r w:rsidRPr="00FE3C30">
        <w:rPr>
          <w:sz w:val="24"/>
          <w:szCs w:val="24"/>
          <w:lang w:eastAsia="en-IE"/>
        </w:rPr>
        <w:t xml:space="preserve"> consists of approximately 5 training days. </w:t>
      </w:r>
    </w:p>
    <w:bookmarkEnd w:id="0"/>
    <w:p w14:paraId="5AACE315" w14:textId="77777777" w:rsidR="00094FE4" w:rsidRDefault="00094FE4" w:rsidP="00094FE4">
      <w:pPr>
        <w:jc w:val="both"/>
        <w:rPr>
          <w:rFonts w:cs="Arial"/>
        </w:rPr>
      </w:pPr>
    </w:p>
    <w:p w14:paraId="359090EB" w14:textId="77777777" w:rsidR="00094FE4" w:rsidRDefault="00094FE4" w:rsidP="00094FE4">
      <w:pPr>
        <w:jc w:val="both"/>
        <w:rPr>
          <w:rFonts w:cs="Arial"/>
        </w:rPr>
      </w:pPr>
    </w:p>
    <w:p w14:paraId="06145D9E" w14:textId="77777777" w:rsidR="00094FE4" w:rsidRDefault="00094FE4" w:rsidP="00094FE4">
      <w:pPr>
        <w:jc w:val="both"/>
        <w:rPr>
          <w:rFonts w:cs="Arial"/>
        </w:rPr>
      </w:pPr>
    </w:p>
    <w:p w14:paraId="7BC0851D" w14:textId="77777777" w:rsidR="009E5329" w:rsidRDefault="009E5329">
      <w:pPr>
        <w:spacing w:line="276" w:lineRule="auto"/>
        <w:sectPr w:rsidR="009E5329">
          <w:pgSz w:w="11910" w:h="16850"/>
          <w:pgMar w:top="1120" w:right="1100" w:bottom="1020" w:left="520" w:header="0" w:footer="832" w:gutter="0"/>
          <w:cols w:space="720"/>
        </w:sectPr>
      </w:pPr>
    </w:p>
    <w:p w14:paraId="23BFB461" w14:textId="77777777" w:rsidR="009E5329" w:rsidRDefault="008B6576">
      <w:pPr>
        <w:pStyle w:val="Heading4"/>
        <w:spacing w:before="31"/>
        <w:jc w:val="both"/>
      </w:pPr>
      <w:r>
        <w:rPr>
          <w:color w:val="225D63"/>
        </w:rPr>
        <w:lastRenderedPageBreak/>
        <w:t>POTENTIAL</w:t>
      </w:r>
      <w:r>
        <w:rPr>
          <w:color w:val="225D63"/>
          <w:spacing w:val="-6"/>
        </w:rPr>
        <w:t xml:space="preserve"> </w:t>
      </w:r>
      <w:r>
        <w:rPr>
          <w:color w:val="225D63"/>
        </w:rPr>
        <w:t>AWARD</w:t>
      </w:r>
      <w:r>
        <w:rPr>
          <w:color w:val="225D63"/>
          <w:spacing w:val="-4"/>
        </w:rPr>
        <w:t xml:space="preserve"> </w:t>
      </w:r>
      <w:r>
        <w:rPr>
          <w:color w:val="225D63"/>
        </w:rPr>
        <w:t>CRITERIA</w:t>
      </w:r>
      <w:r>
        <w:rPr>
          <w:color w:val="225D63"/>
          <w:spacing w:val="-1"/>
        </w:rPr>
        <w:t xml:space="preserve"> </w:t>
      </w:r>
      <w:r>
        <w:rPr>
          <w:color w:val="225D63"/>
        </w:rPr>
        <w:t>FOR</w:t>
      </w:r>
      <w:r>
        <w:rPr>
          <w:color w:val="225D63"/>
          <w:spacing w:val="-2"/>
        </w:rPr>
        <w:t xml:space="preserve"> </w:t>
      </w:r>
      <w:r>
        <w:rPr>
          <w:color w:val="225D63"/>
        </w:rPr>
        <w:t>FUTURE</w:t>
      </w:r>
      <w:r>
        <w:rPr>
          <w:color w:val="225D63"/>
          <w:spacing w:val="-2"/>
        </w:rPr>
        <w:t xml:space="preserve"> </w:t>
      </w:r>
      <w:r>
        <w:rPr>
          <w:color w:val="225D63"/>
        </w:rPr>
        <w:t>MINI</w:t>
      </w:r>
      <w:r>
        <w:rPr>
          <w:color w:val="225D63"/>
          <w:spacing w:val="-3"/>
        </w:rPr>
        <w:t xml:space="preserve"> </w:t>
      </w:r>
      <w:r>
        <w:rPr>
          <w:color w:val="225D63"/>
          <w:spacing w:val="-2"/>
        </w:rPr>
        <w:t>COMPETITIONS</w:t>
      </w:r>
    </w:p>
    <w:p w14:paraId="0C77B70C" w14:textId="77777777" w:rsidR="009E5329" w:rsidRDefault="009E5329">
      <w:pPr>
        <w:pStyle w:val="BodyText"/>
        <w:spacing w:before="3"/>
        <w:rPr>
          <w:b/>
          <w:sz w:val="31"/>
        </w:rPr>
      </w:pPr>
    </w:p>
    <w:p w14:paraId="67B5F79C" w14:textId="77777777" w:rsidR="009E5329" w:rsidRDefault="008B6576">
      <w:pPr>
        <w:pStyle w:val="BodyText"/>
        <w:spacing w:before="1" w:line="276" w:lineRule="auto"/>
        <w:ind w:left="720" w:right="132"/>
        <w:jc w:val="both"/>
      </w:pPr>
      <w:r>
        <w:t>The DPS Client shall specify their own requirements and award criteria (including sub-criteria) in future</w:t>
      </w:r>
      <w:r>
        <w:rPr>
          <w:spacing w:val="-11"/>
        </w:rPr>
        <w:t xml:space="preserve"> </w:t>
      </w:r>
      <w:r>
        <w:t>Mini-Competitions</w:t>
      </w:r>
      <w:r>
        <w:rPr>
          <w:spacing w:val="-9"/>
        </w:rPr>
        <w:t xml:space="preserve"> </w:t>
      </w:r>
      <w:r>
        <w:t>conducted</w:t>
      </w:r>
      <w:r>
        <w:rPr>
          <w:spacing w:val="-10"/>
        </w:rPr>
        <w:t xml:space="preserve"> </w:t>
      </w:r>
      <w:r>
        <w:t>under</w:t>
      </w:r>
      <w:r>
        <w:rPr>
          <w:spacing w:val="-8"/>
        </w:rPr>
        <w:t xml:space="preserve"> </w:t>
      </w:r>
      <w:r>
        <w:t>the</w:t>
      </w:r>
      <w:r>
        <w:rPr>
          <w:spacing w:val="-10"/>
        </w:rPr>
        <w:t xml:space="preserve"> </w:t>
      </w:r>
      <w:r>
        <w:t>DPS.</w:t>
      </w:r>
      <w:r>
        <w:rPr>
          <w:spacing w:val="37"/>
        </w:rPr>
        <w:t xml:space="preserve"> </w:t>
      </w:r>
      <w:r>
        <w:t>The</w:t>
      </w:r>
      <w:r>
        <w:rPr>
          <w:spacing w:val="-10"/>
        </w:rPr>
        <w:t xml:space="preserve"> </w:t>
      </w:r>
      <w:r>
        <w:t>following</w:t>
      </w:r>
      <w:r>
        <w:rPr>
          <w:spacing w:val="-9"/>
        </w:rPr>
        <w:t xml:space="preserve"> </w:t>
      </w:r>
      <w:r>
        <w:t>are</w:t>
      </w:r>
      <w:r>
        <w:rPr>
          <w:spacing w:val="-8"/>
        </w:rPr>
        <w:t xml:space="preserve"> </w:t>
      </w:r>
      <w:r>
        <w:t>examples</w:t>
      </w:r>
      <w:r>
        <w:rPr>
          <w:spacing w:val="-8"/>
        </w:rPr>
        <w:t xml:space="preserve"> </w:t>
      </w:r>
      <w:r>
        <w:t>of</w:t>
      </w:r>
      <w:r>
        <w:rPr>
          <w:spacing w:val="-8"/>
        </w:rPr>
        <w:t xml:space="preserve"> </w:t>
      </w:r>
      <w:r>
        <w:t>requirements and</w:t>
      </w:r>
      <w:r>
        <w:rPr>
          <w:spacing w:val="-2"/>
        </w:rPr>
        <w:t xml:space="preserve"> </w:t>
      </w:r>
      <w:r>
        <w:t>award</w:t>
      </w:r>
      <w:r>
        <w:rPr>
          <w:spacing w:val="-3"/>
        </w:rPr>
        <w:t xml:space="preserve"> </w:t>
      </w:r>
      <w:r>
        <w:t>criteria</w:t>
      </w:r>
      <w:r>
        <w:rPr>
          <w:spacing w:val="-4"/>
        </w:rPr>
        <w:t xml:space="preserve"> </w:t>
      </w:r>
      <w:r>
        <w:t>that</w:t>
      </w:r>
      <w:r>
        <w:rPr>
          <w:spacing w:val="-5"/>
        </w:rPr>
        <w:t xml:space="preserve"> </w:t>
      </w:r>
      <w:r>
        <w:t>may</w:t>
      </w:r>
      <w:r>
        <w:rPr>
          <w:spacing w:val="-2"/>
        </w:rPr>
        <w:t xml:space="preserve"> </w:t>
      </w:r>
      <w:r>
        <w:t>be</w:t>
      </w:r>
      <w:r>
        <w:rPr>
          <w:spacing w:val="-4"/>
        </w:rPr>
        <w:t xml:space="preserve"> </w:t>
      </w:r>
      <w:r>
        <w:t>applied</w:t>
      </w:r>
      <w:r>
        <w:rPr>
          <w:spacing w:val="-2"/>
        </w:rPr>
        <w:t xml:space="preserve"> </w:t>
      </w:r>
      <w:r>
        <w:t>by</w:t>
      </w:r>
      <w:r>
        <w:rPr>
          <w:spacing w:val="-7"/>
        </w:rPr>
        <w:t xml:space="preserve"> </w:t>
      </w:r>
      <w:r>
        <w:t>DPS</w:t>
      </w:r>
      <w:r>
        <w:rPr>
          <w:spacing w:val="-3"/>
        </w:rPr>
        <w:t xml:space="preserve"> </w:t>
      </w:r>
      <w:r>
        <w:t>Clients</w:t>
      </w:r>
      <w:r>
        <w:rPr>
          <w:spacing w:val="-1"/>
        </w:rPr>
        <w:t xml:space="preserve"> </w:t>
      </w:r>
      <w:r>
        <w:t>(and</w:t>
      </w:r>
      <w:r>
        <w:rPr>
          <w:spacing w:val="-3"/>
        </w:rPr>
        <w:t xml:space="preserve"> </w:t>
      </w:r>
      <w:r>
        <w:t>which</w:t>
      </w:r>
      <w:r>
        <w:rPr>
          <w:spacing w:val="-3"/>
        </w:rPr>
        <w:t xml:space="preserve"> </w:t>
      </w:r>
      <w:r>
        <w:t>DPS</w:t>
      </w:r>
      <w:r>
        <w:rPr>
          <w:spacing w:val="-5"/>
        </w:rPr>
        <w:t xml:space="preserve"> </w:t>
      </w:r>
      <w:r>
        <w:t>Members</w:t>
      </w:r>
      <w:r>
        <w:rPr>
          <w:spacing w:val="-4"/>
        </w:rPr>
        <w:t xml:space="preserve"> </w:t>
      </w:r>
      <w:r>
        <w:t>may</w:t>
      </w:r>
      <w:r>
        <w:rPr>
          <w:spacing w:val="-4"/>
        </w:rPr>
        <w:t xml:space="preserve"> </w:t>
      </w:r>
      <w:r>
        <w:t>be</w:t>
      </w:r>
      <w:r>
        <w:rPr>
          <w:spacing w:val="-4"/>
        </w:rPr>
        <w:t xml:space="preserve"> </w:t>
      </w:r>
      <w:r>
        <w:t>required to demonstrate they fulfil) in future Mini-</w:t>
      </w:r>
      <w:proofErr w:type="gramStart"/>
      <w:r>
        <w:t>Competitions, and</w:t>
      </w:r>
      <w:proofErr w:type="gramEnd"/>
      <w:r>
        <w:t xml:space="preserve"> are included in this Appendix 1 to provide</w:t>
      </w:r>
      <w:r>
        <w:rPr>
          <w:spacing w:val="-3"/>
        </w:rPr>
        <w:t xml:space="preserve"> </w:t>
      </w:r>
      <w:r>
        <w:t>Applicants</w:t>
      </w:r>
      <w:r>
        <w:rPr>
          <w:spacing w:val="-2"/>
        </w:rPr>
        <w:t xml:space="preserve"> </w:t>
      </w:r>
      <w:r>
        <w:t>with</w:t>
      </w:r>
      <w:r>
        <w:rPr>
          <w:spacing w:val="-3"/>
        </w:rPr>
        <w:t xml:space="preserve"> </w:t>
      </w:r>
      <w:r>
        <w:t>an</w:t>
      </w:r>
      <w:r>
        <w:rPr>
          <w:spacing w:val="-1"/>
        </w:rPr>
        <w:t xml:space="preserve"> </w:t>
      </w:r>
      <w:r>
        <w:t>overview</w:t>
      </w:r>
      <w:r>
        <w:rPr>
          <w:spacing w:val="-3"/>
        </w:rPr>
        <w:t xml:space="preserve"> </w:t>
      </w:r>
      <w:r>
        <w:t>of</w:t>
      </w:r>
      <w:r>
        <w:rPr>
          <w:spacing w:val="-3"/>
        </w:rPr>
        <w:t xml:space="preserve"> </w:t>
      </w:r>
      <w:r>
        <w:t>future</w:t>
      </w:r>
      <w:r>
        <w:rPr>
          <w:spacing w:val="-3"/>
        </w:rPr>
        <w:t xml:space="preserve"> </w:t>
      </w:r>
      <w:r>
        <w:t>potential</w:t>
      </w:r>
      <w:r>
        <w:rPr>
          <w:spacing w:val="-1"/>
        </w:rPr>
        <w:t xml:space="preserve"> </w:t>
      </w:r>
      <w:r>
        <w:t>requirements</w:t>
      </w:r>
      <w:r>
        <w:rPr>
          <w:spacing w:val="-2"/>
        </w:rPr>
        <w:t xml:space="preserve"> </w:t>
      </w:r>
      <w:r>
        <w:t>and</w:t>
      </w:r>
      <w:r>
        <w:rPr>
          <w:spacing w:val="-3"/>
        </w:rPr>
        <w:t xml:space="preserve"> </w:t>
      </w:r>
      <w:r>
        <w:t>criteria</w:t>
      </w:r>
      <w:r>
        <w:rPr>
          <w:spacing w:val="-1"/>
        </w:rPr>
        <w:t xml:space="preserve"> </w:t>
      </w:r>
      <w:r>
        <w:t>in</w:t>
      </w:r>
      <w:r>
        <w:rPr>
          <w:spacing w:val="-3"/>
        </w:rPr>
        <w:t xml:space="preserve"> </w:t>
      </w:r>
      <w:r>
        <w:t>future</w:t>
      </w:r>
      <w:r>
        <w:rPr>
          <w:spacing w:val="-3"/>
        </w:rPr>
        <w:t xml:space="preserve"> </w:t>
      </w:r>
      <w:r>
        <w:t>Mini- Competitions at Stage 2. Applicants are reminded that while they are required to submit a response</w:t>
      </w:r>
      <w:r>
        <w:rPr>
          <w:spacing w:val="-6"/>
        </w:rPr>
        <w:t xml:space="preserve"> </w:t>
      </w:r>
      <w:r>
        <w:t>to</w:t>
      </w:r>
      <w:r>
        <w:rPr>
          <w:spacing w:val="-8"/>
        </w:rPr>
        <w:t xml:space="preserve"> </w:t>
      </w:r>
      <w:r>
        <w:t>and</w:t>
      </w:r>
      <w:r>
        <w:rPr>
          <w:spacing w:val="-5"/>
        </w:rPr>
        <w:t xml:space="preserve"> </w:t>
      </w:r>
      <w:r>
        <w:t>fulfil</w:t>
      </w:r>
      <w:r>
        <w:rPr>
          <w:spacing w:val="-9"/>
        </w:rPr>
        <w:t xml:space="preserve"> </w:t>
      </w:r>
      <w:r>
        <w:t>the</w:t>
      </w:r>
      <w:r>
        <w:rPr>
          <w:spacing w:val="-8"/>
        </w:rPr>
        <w:t xml:space="preserve"> </w:t>
      </w:r>
      <w:r>
        <w:t>Compliance</w:t>
      </w:r>
      <w:r>
        <w:rPr>
          <w:spacing w:val="-8"/>
        </w:rPr>
        <w:t xml:space="preserve"> </w:t>
      </w:r>
      <w:proofErr w:type="gramStart"/>
      <w:r>
        <w:t>And</w:t>
      </w:r>
      <w:proofErr w:type="gramEnd"/>
      <w:r>
        <w:rPr>
          <w:spacing w:val="-8"/>
        </w:rPr>
        <w:t xml:space="preserve"> </w:t>
      </w:r>
      <w:r>
        <w:t>Selection</w:t>
      </w:r>
      <w:r>
        <w:rPr>
          <w:spacing w:val="-5"/>
        </w:rPr>
        <w:t xml:space="preserve"> </w:t>
      </w:r>
      <w:r>
        <w:t>Criteria</w:t>
      </w:r>
      <w:r>
        <w:rPr>
          <w:spacing w:val="-6"/>
        </w:rPr>
        <w:t xml:space="preserve"> </w:t>
      </w:r>
      <w:r>
        <w:t>in</w:t>
      </w:r>
      <w:r>
        <w:rPr>
          <w:spacing w:val="-8"/>
        </w:rPr>
        <w:t xml:space="preserve"> </w:t>
      </w:r>
      <w:r>
        <w:t>Part</w:t>
      </w:r>
      <w:r>
        <w:rPr>
          <w:spacing w:val="-7"/>
        </w:rPr>
        <w:t xml:space="preserve"> </w:t>
      </w:r>
      <w:r>
        <w:t>3</w:t>
      </w:r>
      <w:r>
        <w:rPr>
          <w:spacing w:val="-6"/>
        </w:rPr>
        <w:t xml:space="preserve"> </w:t>
      </w:r>
      <w:r>
        <w:t>of</w:t>
      </w:r>
      <w:r>
        <w:rPr>
          <w:spacing w:val="-5"/>
        </w:rPr>
        <w:t xml:space="preserve"> </w:t>
      </w:r>
      <w:r>
        <w:t>the</w:t>
      </w:r>
      <w:r>
        <w:rPr>
          <w:spacing w:val="-8"/>
        </w:rPr>
        <w:t xml:space="preserve"> </w:t>
      </w:r>
      <w:r>
        <w:t>RFATP,</w:t>
      </w:r>
      <w:r>
        <w:rPr>
          <w:spacing w:val="-1"/>
        </w:rPr>
        <w:t xml:space="preserve"> </w:t>
      </w:r>
      <w:r>
        <w:t>Applicants</w:t>
      </w:r>
      <w:r>
        <w:rPr>
          <w:spacing w:val="-7"/>
        </w:rPr>
        <w:t xml:space="preserve"> </w:t>
      </w:r>
      <w:r>
        <w:t xml:space="preserve">are </w:t>
      </w:r>
      <w:r>
        <w:rPr>
          <w:b/>
          <w:u w:val="single"/>
        </w:rPr>
        <w:t>not</w:t>
      </w:r>
      <w:r>
        <w:rPr>
          <w:b/>
        </w:rPr>
        <w:t xml:space="preserve"> </w:t>
      </w:r>
      <w:r>
        <w:t>required</w:t>
      </w:r>
      <w:r>
        <w:rPr>
          <w:spacing w:val="-2"/>
        </w:rPr>
        <w:t xml:space="preserve"> </w:t>
      </w:r>
      <w:r>
        <w:t>to</w:t>
      </w:r>
      <w:r>
        <w:rPr>
          <w:spacing w:val="-4"/>
        </w:rPr>
        <w:t xml:space="preserve"> </w:t>
      </w:r>
      <w:r>
        <w:t>submit</w:t>
      </w:r>
      <w:r>
        <w:rPr>
          <w:spacing w:val="-3"/>
        </w:rPr>
        <w:t xml:space="preserve"> </w:t>
      </w:r>
      <w:r>
        <w:t>a</w:t>
      </w:r>
      <w:r>
        <w:rPr>
          <w:spacing w:val="-4"/>
        </w:rPr>
        <w:t xml:space="preserve"> </w:t>
      </w:r>
      <w:r>
        <w:t>tender</w:t>
      </w:r>
      <w:r>
        <w:rPr>
          <w:spacing w:val="-3"/>
        </w:rPr>
        <w:t xml:space="preserve"> </w:t>
      </w:r>
      <w:r>
        <w:t>proposal in</w:t>
      </w:r>
      <w:r>
        <w:rPr>
          <w:spacing w:val="-1"/>
        </w:rPr>
        <w:t xml:space="preserve"> </w:t>
      </w:r>
      <w:r>
        <w:t>response</w:t>
      </w:r>
      <w:r>
        <w:rPr>
          <w:spacing w:val="-2"/>
        </w:rPr>
        <w:t xml:space="preserve"> </w:t>
      </w:r>
      <w:r>
        <w:t>to</w:t>
      </w:r>
      <w:r>
        <w:rPr>
          <w:spacing w:val="-1"/>
        </w:rPr>
        <w:t xml:space="preserve"> </w:t>
      </w:r>
      <w:r>
        <w:t>the</w:t>
      </w:r>
      <w:r>
        <w:rPr>
          <w:spacing w:val="-4"/>
        </w:rPr>
        <w:t xml:space="preserve"> </w:t>
      </w:r>
      <w:r>
        <w:t>requirements</w:t>
      </w:r>
      <w:r>
        <w:rPr>
          <w:spacing w:val="-4"/>
        </w:rPr>
        <w:t xml:space="preserve"> </w:t>
      </w:r>
      <w:r>
        <w:t>and</w:t>
      </w:r>
      <w:r>
        <w:rPr>
          <w:spacing w:val="-1"/>
        </w:rPr>
        <w:t xml:space="preserve"> </w:t>
      </w:r>
      <w:r>
        <w:t>criteria</w:t>
      </w:r>
      <w:r>
        <w:rPr>
          <w:spacing w:val="-4"/>
        </w:rPr>
        <w:t xml:space="preserve"> </w:t>
      </w:r>
      <w:r>
        <w:t>below nor pricing at this Stage 1 of the Competition, which will instead be required in response to future Stage 2 Mini-Competitions conducted under the DPS.</w:t>
      </w:r>
    </w:p>
    <w:p w14:paraId="4AE91AFA" w14:textId="77777777" w:rsidR="009E5329" w:rsidRDefault="009E5329">
      <w:pPr>
        <w:pStyle w:val="BodyText"/>
        <w:rPr>
          <w:sz w:val="20"/>
        </w:rPr>
      </w:pPr>
    </w:p>
    <w:p w14:paraId="6BBCB399" w14:textId="77777777" w:rsidR="009E5329" w:rsidRDefault="009E5329">
      <w:pPr>
        <w:pStyle w:val="BodyText"/>
        <w:spacing w:before="7"/>
        <w:rPr>
          <w:sz w:val="21"/>
        </w:rPr>
      </w:pPr>
    </w:p>
    <w:tbl>
      <w:tblPr>
        <w:tblW w:w="0" w:type="auto"/>
        <w:tblInd w:w="8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64"/>
        <w:gridCol w:w="7374"/>
        <w:gridCol w:w="1274"/>
      </w:tblGrid>
      <w:tr w:rsidR="009E5329" w14:paraId="1CF00F79" w14:textId="77777777" w:rsidTr="0057252C">
        <w:trPr>
          <w:trHeight w:val="802"/>
        </w:trPr>
        <w:tc>
          <w:tcPr>
            <w:tcW w:w="564" w:type="dxa"/>
            <w:shd w:val="clear" w:color="auto" w:fill="BADEDA"/>
          </w:tcPr>
          <w:p w14:paraId="4142D910" w14:textId="77777777" w:rsidR="009E5329" w:rsidRDefault="008B6576">
            <w:pPr>
              <w:pStyle w:val="TableParagraph"/>
              <w:spacing w:before="121"/>
              <w:ind w:left="124" w:right="116"/>
              <w:jc w:val="center"/>
              <w:rPr>
                <w:b/>
                <w:sz w:val="20"/>
              </w:rPr>
            </w:pPr>
            <w:r>
              <w:rPr>
                <w:b/>
                <w:spacing w:val="-5"/>
                <w:sz w:val="20"/>
              </w:rPr>
              <w:t>No.</w:t>
            </w:r>
          </w:p>
        </w:tc>
        <w:tc>
          <w:tcPr>
            <w:tcW w:w="7374" w:type="dxa"/>
            <w:shd w:val="clear" w:color="auto" w:fill="BADEDA"/>
          </w:tcPr>
          <w:p w14:paraId="3C8E049E" w14:textId="77777777" w:rsidR="009E5329" w:rsidRDefault="008B6576">
            <w:pPr>
              <w:pStyle w:val="TableParagraph"/>
              <w:spacing w:before="121"/>
              <w:ind w:left="110"/>
              <w:rPr>
                <w:b/>
                <w:sz w:val="20"/>
              </w:rPr>
            </w:pPr>
            <w:r>
              <w:rPr>
                <w:b/>
                <w:sz w:val="20"/>
              </w:rPr>
              <w:t>AWARD</w:t>
            </w:r>
            <w:r>
              <w:rPr>
                <w:b/>
                <w:spacing w:val="-8"/>
                <w:sz w:val="20"/>
              </w:rPr>
              <w:t xml:space="preserve"> </w:t>
            </w:r>
            <w:r>
              <w:rPr>
                <w:b/>
                <w:spacing w:val="-2"/>
                <w:sz w:val="20"/>
              </w:rPr>
              <w:t>CRITERIA</w:t>
            </w:r>
          </w:p>
        </w:tc>
        <w:tc>
          <w:tcPr>
            <w:tcW w:w="1274" w:type="dxa"/>
            <w:shd w:val="clear" w:color="auto" w:fill="BADEDA"/>
          </w:tcPr>
          <w:p w14:paraId="2F53F804" w14:textId="77777777" w:rsidR="009E5329" w:rsidRDefault="008B6576">
            <w:pPr>
              <w:pStyle w:val="TableParagraph"/>
              <w:spacing w:before="1" w:line="243" w:lineRule="exact"/>
              <w:ind w:left="129" w:right="120"/>
              <w:jc w:val="center"/>
              <w:rPr>
                <w:b/>
                <w:sz w:val="20"/>
              </w:rPr>
            </w:pPr>
            <w:r>
              <w:rPr>
                <w:b/>
                <w:spacing w:val="-2"/>
                <w:sz w:val="20"/>
              </w:rPr>
              <w:t>WEIGHTING</w:t>
            </w:r>
          </w:p>
          <w:p w14:paraId="435E8A65" w14:textId="77777777" w:rsidR="009E5329" w:rsidRDefault="008B6576">
            <w:pPr>
              <w:pStyle w:val="TableParagraph"/>
              <w:spacing w:line="222" w:lineRule="exact"/>
              <w:ind w:left="129" w:right="119"/>
              <w:jc w:val="center"/>
              <w:rPr>
                <w:b/>
                <w:sz w:val="20"/>
              </w:rPr>
            </w:pPr>
            <w:r>
              <w:rPr>
                <w:b/>
                <w:spacing w:val="-4"/>
                <w:sz w:val="20"/>
              </w:rPr>
              <w:t>RANGE</w:t>
            </w:r>
          </w:p>
        </w:tc>
      </w:tr>
      <w:tr w:rsidR="009E5329" w14:paraId="7D5CDA8F" w14:textId="77777777">
        <w:trPr>
          <w:trHeight w:val="352"/>
        </w:trPr>
        <w:tc>
          <w:tcPr>
            <w:tcW w:w="564" w:type="dxa"/>
          </w:tcPr>
          <w:p w14:paraId="408E5313" w14:textId="77777777" w:rsidR="009E5329" w:rsidRDefault="008B6576">
            <w:pPr>
              <w:pStyle w:val="TableParagraph"/>
              <w:spacing w:before="56"/>
              <w:ind w:left="123" w:right="116"/>
              <w:jc w:val="center"/>
              <w:rPr>
                <w:b/>
                <w:sz w:val="20"/>
              </w:rPr>
            </w:pPr>
            <w:r>
              <w:rPr>
                <w:b/>
                <w:spacing w:val="-5"/>
                <w:sz w:val="20"/>
              </w:rPr>
              <w:t>1.</w:t>
            </w:r>
          </w:p>
        </w:tc>
        <w:tc>
          <w:tcPr>
            <w:tcW w:w="7374" w:type="dxa"/>
          </w:tcPr>
          <w:p w14:paraId="2F15C9A2" w14:textId="0DBF2077" w:rsidR="009E5329" w:rsidRDefault="0057252C">
            <w:pPr>
              <w:pStyle w:val="TableParagraph"/>
              <w:spacing w:before="30"/>
              <w:ind w:left="110"/>
              <w:rPr>
                <w:b/>
                <w:sz w:val="24"/>
              </w:rPr>
            </w:pPr>
            <w:r>
              <w:rPr>
                <w:b/>
                <w:sz w:val="24"/>
              </w:rPr>
              <w:t>Qualifications and relevant experience of the proposed delivery team</w:t>
            </w:r>
          </w:p>
        </w:tc>
        <w:tc>
          <w:tcPr>
            <w:tcW w:w="1274" w:type="dxa"/>
          </w:tcPr>
          <w:p w14:paraId="71E51B7F" w14:textId="77777777" w:rsidR="009E5329" w:rsidRDefault="008B6576">
            <w:pPr>
              <w:pStyle w:val="TableParagraph"/>
              <w:spacing w:before="56"/>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9E5329" w14:paraId="240A34C3" w14:textId="77777777">
        <w:trPr>
          <w:trHeight w:val="343"/>
        </w:trPr>
        <w:tc>
          <w:tcPr>
            <w:tcW w:w="564" w:type="dxa"/>
          </w:tcPr>
          <w:p w14:paraId="6E3990DD" w14:textId="77777777" w:rsidR="009E5329" w:rsidRDefault="008B6576">
            <w:pPr>
              <w:pStyle w:val="TableParagraph"/>
              <w:spacing w:before="52"/>
              <w:ind w:left="123" w:right="116"/>
              <w:jc w:val="center"/>
              <w:rPr>
                <w:b/>
                <w:sz w:val="20"/>
              </w:rPr>
            </w:pPr>
            <w:r>
              <w:rPr>
                <w:b/>
                <w:spacing w:val="-5"/>
                <w:sz w:val="20"/>
              </w:rPr>
              <w:t>2.</w:t>
            </w:r>
          </w:p>
        </w:tc>
        <w:tc>
          <w:tcPr>
            <w:tcW w:w="7374" w:type="dxa"/>
          </w:tcPr>
          <w:p w14:paraId="3177644C" w14:textId="22723B2D" w:rsidR="009E5329" w:rsidRDefault="00FE66C8">
            <w:pPr>
              <w:pStyle w:val="TableParagraph"/>
              <w:spacing w:before="25"/>
              <w:ind w:left="110"/>
              <w:rPr>
                <w:b/>
                <w:sz w:val="24"/>
              </w:rPr>
            </w:pPr>
            <w:r>
              <w:rPr>
                <w:b/>
                <w:sz w:val="24"/>
              </w:rPr>
              <w:t>Proposed Methodology</w:t>
            </w:r>
          </w:p>
        </w:tc>
        <w:tc>
          <w:tcPr>
            <w:tcW w:w="1274" w:type="dxa"/>
          </w:tcPr>
          <w:p w14:paraId="4C4F94BF" w14:textId="77777777" w:rsidR="009E5329" w:rsidRDefault="008B6576">
            <w:pPr>
              <w:pStyle w:val="TableParagraph"/>
              <w:spacing w:before="52"/>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9E5329" w14:paraId="01BDB87B" w14:textId="77777777" w:rsidTr="00852897">
        <w:trPr>
          <w:trHeight w:val="270"/>
        </w:trPr>
        <w:tc>
          <w:tcPr>
            <w:tcW w:w="564" w:type="dxa"/>
          </w:tcPr>
          <w:p w14:paraId="2215B346" w14:textId="49B97C16" w:rsidR="009E5329" w:rsidRDefault="00852897" w:rsidP="00852897">
            <w:pPr>
              <w:pStyle w:val="TableParagraph"/>
              <w:spacing w:before="172"/>
              <w:ind w:left="123" w:right="116"/>
              <w:rPr>
                <w:b/>
                <w:sz w:val="20"/>
              </w:rPr>
            </w:pPr>
            <w:r>
              <w:rPr>
                <w:b/>
                <w:spacing w:val="-5"/>
                <w:sz w:val="20"/>
              </w:rPr>
              <w:t xml:space="preserve">  </w:t>
            </w:r>
            <w:r w:rsidR="008B6576">
              <w:rPr>
                <w:b/>
                <w:spacing w:val="-5"/>
                <w:sz w:val="20"/>
              </w:rPr>
              <w:t>4.</w:t>
            </w:r>
          </w:p>
        </w:tc>
        <w:tc>
          <w:tcPr>
            <w:tcW w:w="7374" w:type="dxa"/>
          </w:tcPr>
          <w:p w14:paraId="3CC3A4B9" w14:textId="205FA4AA" w:rsidR="009E5329" w:rsidRDefault="00CE2A29" w:rsidP="00CE2A29">
            <w:pPr>
              <w:pStyle w:val="TableParagraph"/>
              <w:spacing w:line="273" w:lineRule="exact"/>
              <w:rPr>
                <w:b/>
                <w:sz w:val="24"/>
              </w:rPr>
            </w:pPr>
            <w:r>
              <w:rPr>
                <w:b/>
                <w:sz w:val="24"/>
              </w:rPr>
              <w:t xml:space="preserve">  </w:t>
            </w:r>
            <w:r w:rsidR="00FE66C8">
              <w:rPr>
                <w:b/>
                <w:sz w:val="24"/>
              </w:rPr>
              <w:t>Contract Management</w:t>
            </w:r>
          </w:p>
        </w:tc>
        <w:tc>
          <w:tcPr>
            <w:tcW w:w="1274" w:type="dxa"/>
          </w:tcPr>
          <w:p w14:paraId="389330A3" w14:textId="77777777" w:rsidR="009E5329" w:rsidRDefault="008B6576">
            <w:pPr>
              <w:pStyle w:val="TableParagraph"/>
              <w:spacing w:before="172"/>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20%</w:t>
            </w:r>
          </w:p>
        </w:tc>
      </w:tr>
      <w:tr w:rsidR="009E5329" w14:paraId="1AFFD770" w14:textId="77777777">
        <w:trPr>
          <w:trHeight w:val="330"/>
        </w:trPr>
        <w:tc>
          <w:tcPr>
            <w:tcW w:w="564" w:type="dxa"/>
            <w:tcBorders>
              <w:bottom w:val="single" w:sz="4" w:space="0" w:color="000000"/>
            </w:tcBorders>
          </w:tcPr>
          <w:p w14:paraId="665B034C" w14:textId="77777777" w:rsidR="009E5329" w:rsidRDefault="008B6576">
            <w:pPr>
              <w:pStyle w:val="TableParagraph"/>
              <w:spacing w:before="44"/>
              <w:ind w:left="123" w:right="116"/>
              <w:jc w:val="center"/>
              <w:rPr>
                <w:b/>
                <w:sz w:val="20"/>
              </w:rPr>
            </w:pPr>
            <w:r>
              <w:rPr>
                <w:b/>
                <w:spacing w:val="-5"/>
                <w:sz w:val="20"/>
              </w:rPr>
              <w:t>5.</w:t>
            </w:r>
          </w:p>
        </w:tc>
        <w:tc>
          <w:tcPr>
            <w:tcW w:w="7374" w:type="dxa"/>
            <w:tcBorders>
              <w:bottom w:val="single" w:sz="4" w:space="0" w:color="000000"/>
            </w:tcBorders>
          </w:tcPr>
          <w:p w14:paraId="4C9A78CA" w14:textId="287284E2" w:rsidR="009E5329" w:rsidRDefault="00FE66C8">
            <w:pPr>
              <w:pStyle w:val="TableParagraph"/>
              <w:spacing w:before="18" w:line="292" w:lineRule="exact"/>
              <w:ind w:left="110"/>
              <w:rPr>
                <w:b/>
                <w:sz w:val="24"/>
              </w:rPr>
            </w:pPr>
            <w:r>
              <w:rPr>
                <w:b/>
                <w:spacing w:val="-2"/>
                <w:sz w:val="24"/>
              </w:rPr>
              <w:t>Cost</w:t>
            </w:r>
          </w:p>
        </w:tc>
        <w:tc>
          <w:tcPr>
            <w:tcW w:w="1274" w:type="dxa"/>
            <w:tcBorders>
              <w:bottom w:val="single" w:sz="4" w:space="0" w:color="000000"/>
            </w:tcBorders>
          </w:tcPr>
          <w:p w14:paraId="5D18C9BA" w14:textId="77777777" w:rsidR="009E5329" w:rsidRDefault="008B6576">
            <w:pPr>
              <w:pStyle w:val="TableParagraph"/>
              <w:spacing w:before="44"/>
              <w:ind w:left="129" w:right="120"/>
              <w:jc w:val="center"/>
              <w:rPr>
                <w:b/>
                <w:sz w:val="20"/>
              </w:rPr>
            </w:pPr>
            <w:r>
              <w:rPr>
                <w:b/>
                <w:sz w:val="20"/>
              </w:rPr>
              <w:t>20%</w:t>
            </w:r>
            <w:r>
              <w:rPr>
                <w:b/>
                <w:spacing w:val="-3"/>
                <w:sz w:val="20"/>
              </w:rPr>
              <w:t xml:space="preserve"> </w:t>
            </w:r>
            <w:r>
              <w:rPr>
                <w:b/>
                <w:sz w:val="20"/>
              </w:rPr>
              <w:t>-</w:t>
            </w:r>
            <w:r>
              <w:rPr>
                <w:b/>
                <w:spacing w:val="-4"/>
                <w:sz w:val="20"/>
              </w:rPr>
              <w:t xml:space="preserve"> </w:t>
            </w:r>
            <w:r>
              <w:rPr>
                <w:b/>
                <w:spacing w:val="-5"/>
                <w:sz w:val="20"/>
              </w:rPr>
              <w:t>60%</w:t>
            </w:r>
          </w:p>
        </w:tc>
      </w:tr>
      <w:tr w:rsidR="009E5329" w14:paraId="54099F60" w14:textId="77777777">
        <w:trPr>
          <w:trHeight w:val="295"/>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BADEDA"/>
          </w:tcPr>
          <w:p w14:paraId="63F8A89F" w14:textId="77777777" w:rsidR="009E5329" w:rsidRDefault="008B6576">
            <w:pPr>
              <w:pStyle w:val="TableParagraph"/>
              <w:spacing w:before="2" w:line="273" w:lineRule="exact"/>
              <w:ind w:right="98"/>
              <w:jc w:val="right"/>
              <w:rPr>
                <w:b/>
                <w:sz w:val="24"/>
              </w:rPr>
            </w:pPr>
            <w:r>
              <w:rPr>
                <w:b/>
                <w:spacing w:val="-4"/>
                <w:sz w:val="24"/>
              </w:rPr>
              <w:t>TOTAL</w:t>
            </w:r>
          </w:p>
        </w:tc>
        <w:tc>
          <w:tcPr>
            <w:tcW w:w="1274" w:type="dxa"/>
            <w:tcBorders>
              <w:top w:val="single" w:sz="4" w:space="0" w:color="000000"/>
              <w:left w:val="single" w:sz="4" w:space="0" w:color="000000"/>
              <w:bottom w:val="single" w:sz="4" w:space="0" w:color="000000"/>
              <w:right w:val="single" w:sz="4" w:space="0" w:color="000000"/>
            </w:tcBorders>
            <w:shd w:val="clear" w:color="auto" w:fill="BADEDA"/>
          </w:tcPr>
          <w:p w14:paraId="5569B9CC" w14:textId="77777777" w:rsidR="009E5329" w:rsidRDefault="008B6576">
            <w:pPr>
              <w:pStyle w:val="TableParagraph"/>
              <w:spacing w:before="2" w:line="273" w:lineRule="exact"/>
              <w:ind w:left="354" w:right="341"/>
              <w:jc w:val="center"/>
              <w:rPr>
                <w:b/>
                <w:sz w:val="24"/>
              </w:rPr>
            </w:pPr>
            <w:r>
              <w:rPr>
                <w:b/>
                <w:spacing w:val="-4"/>
                <w:sz w:val="24"/>
              </w:rPr>
              <w:t>100%</w:t>
            </w:r>
          </w:p>
        </w:tc>
      </w:tr>
    </w:tbl>
    <w:p w14:paraId="1033FEAB" w14:textId="77777777" w:rsidR="009E5329" w:rsidRDefault="009E5329">
      <w:pPr>
        <w:pStyle w:val="BodyText"/>
        <w:spacing w:before="10"/>
        <w:rPr>
          <w:sz w:val="27"/>
        </w:rPr>
      </w:pPr>
    </w:p>
    <w:p w14:paraId="35BDA2F7" w14:textId="77777777" w:rsidR="009E5329" w:rsidRDefault="008B6576">
      <w:pPr>
        <w:pStyle w:val="BodyText"/>
        <w:spacing w:line="276" w:lineRule="auto"/>
        <w:ind w:left="720" w:right="315"/>
      </w:pPr>
      <w:r>
        <w:t>The</w:t>
      </w:r>
      <w:r>
        <w:rPr>
          <w:spacing w:val="-2"/>
        </w:rPr>
        <w:t xml:space="preserve"> </w:t>
      </w:r>
      <w:r>
        <w:t>Contracting</w:t>
      </w:r>
      <w:r>
        <w:rPr>
          <w:spacing w:val="-5"/>
        </w:rPr>
        <w:t xml:space="preserve"> </w:t>
      </w:r>
      <w:r>
        <w:t>Authority</w:t>
      </w:r>
      <w:r>
        <w:rPr>
          <w:spacing w:val="-3"/>
        </w:rPr>
        <w:t xml:space="preserve"> </w:t>
      </w:r>
      <w:r>
        <w:t>is</w:t>
      </w:r>
      <w:r>
        <w:rPr>
          <w:spacing w:val="-3"/>
        </w:rPr>
        <w:t xml:space="preserve"> </w:t>
      </w:r>
      <w:r>
        <w:t>seeking</w:t>
      </w:r>
      <w:r>
        <w:rPr>
          <w:spacing w:val="-5"/>
        </w:rPr>
        <w:t xml:space="preserve"> </w:t>
      </w:r>
      <w:r>
        <w:t>to</w:t>
      </w:r>
      <w:r>
        <w:rPr>
          <w:spacing w:val="-4"/>
        </w:rPr>
        <w:t xml:space="preserve"> </w:t>
      </w:r>
      <w:r>
        <w:t>promote</w:t>
      </w:r>
      <w:r>
        <w:rPr>
          <w:spacing w:val="-2"/>
        </w:rPr>
        <w:t xml:space="preserve"> </w:t>
      </w:r>
      <w:r>
        <w:t>social</w:t>
      </w:r>
      <w:r>
        <w:rPr>
          <w:spacing w:val="-2"/>
        </w:rPr>
        <w:t xml:space="preserve"> </w:t>
      </w:r>
      <w:r>
        <w:t>considerations,</w:t>
      </w:r>
      <w:r>
        <w:rPr>
          <w:spacing w:val="-2"/>
        </w:rPr>
        <w:t xml:space="preserve"> </w:t>
      </w:r>
      <w:r>
        <w:t>including</w:t>
      </w:r>
      <w:r>
        <w:rPr>
          <w:spacing w:val="-5"/>
        </w:rPr>
        <w:t xml:space="preserve"> </w:t>
      </w:r>
      <w:r>
        <w:t>diversity</w:t>
      </w:r>
      <w:r>
        <w:rPr>
          <w:spacing w:val="-3"/>
        </w:rPr>
        <w:t xml:space="preserve"> </w:t>
      </w:r>
      <w:r>
        <w:t>and wider social inclusion, through this DPS arrangement.</w:t>
      </w:r>
      <w:r>
        <w:rPr>
          <w:spacing w:val="40"/>
        </w:rPr>
        <w:t xml:space="preserve"> </w:t>
      </w:r>
      <w:proofErr w:type="gramStart"/>
      <w:r>
        <w:t>Accordingly</w:t>
      </w:r>
      <w:proofErr w:type="gramEnd"/>
      <w:r>
        <w:t xml:space="preserve"> the DPS Client may, at its discretion, include “Proposals on the incorporation of Social Considerations” as an award criterion in future Stage 2 Mini-Competitions conducted under the DPS.</w:t>
      </w:r>
    </w:p>
    <w:p w14:paraId="4721A417" w14:textId="77777777" w:rsidR="009E5329" w:rsidRDefault="009E5329">
      <w:pPr>
        <w:pStyle w:val="BodyText"/>
        <w:spacing w:before="8"/>
        <w:rPr>
          <w:sz w:val="27"/>
        </w:rPr>
      </w:pPr>
    </w:p>
    <w:p w14:paraId="38089563" w14:textId="77777777" w:rsidR="009E5329" w:rsidRDefault="009E5329">
      <w:pPr>
        <w:pStyle w:val="BodyText"/>
        <w:spacing w:before="12"/>
        <w:rPr>
          <w:sz w:val="23"/>
        </w:rPr>
      </w:pPr>
    </w:p>
    <w:p w14:paraId="3C57BD9F" w14:textId="77777777" w:rsidR="009E5329" w:rsidRDefault="008B6576">
      <w:pPr>
        <w:pStyle w:val="BodyText"/>
        <w:spacing w:line="276" w:lineRule="auto"/>
        <w:ind w:left="720" w:right="778"/>
      </w:pPr>
      <w:r>
        <w:t>In this context, social inclusion shall be defined as set out in the Government of Ireland “Roadmap</w:t>
      </w:r>
      <w:r>
        <w:rPr>
          <w:spacing w:val="-7"/>
        </w:rPr>
        <w:t xml:space="preserve"> </w:t>
      </w:r>
      <w:r>
        <w:t>for</w:t>
      </w:r>
      <w:r>
        <w:rPr>
          <w:spacing w:val="-6"/>
        </w:rPr>
        <w:t xml:space="preserve"> </w:t>
      </w:r>
      <w:r>
        <w:t>Social</w:t>
      </w:r>
      <w:r>
        <w:rPr>
          <w:spacing w:val="-9"/>
        </w:rPr>
        <w:t xml:space="preserve"> </w:t>
      </w:r>
      <w:r>
        <w:t>Inclusion</w:t>
      </w:r>
      <w:r>
        <w:rPr>
          <w:spacing w:val="-8"/>
        </w:rPr>
        <w:t xml:space="preserve"> </w:t>
      </w:r>
      <w:r>
        <w:t>2020-2025”</w:t>
      </w:r>
      <w:r>
        <w:rPr>
          <w:spacing w:val="-6"/>
        </w:rPr>
        <w:t xml:space="preserve"> </w:t>
      </w:r>
      <w:r>
        <w:t>(https://</w:t>
      </w:r>
      <w:hyperlink r:id="rId23">
        <w:r>
          <w:t>www.gov.ie/en/press-release/0b2e3d-</w:t>
        </w:r>
      </w:hyperlink>
      <w:r>
        <w:t xml:space="preserve"> minister-doherty-publishes-roadmap-for-social-inclusion-2020-2025/), which states:</w:t>
      </w:r>
    </w:p>
    <w:p w14:paraId="0D12619E" w14:textId="77777777" w:rsidR="009E5329" w:rsidRDefault="009E5329">
      <w:pPr>
        <w:pStyle w:val="BodyText"/>
        <w:spacing w:before="8"/>
        <w:rPr>
          <w:sz w:val="27"/>
        </w:rPr>
      </w:pPr>
    </w:p>
    <w:p w14:paraId="1537B09C" w14:textId="77777777" w:rsidR="009E5329" w:rsidRDefault="008B6576">
      <w:pPr>
        <w:spacing w:line="276" w:lineRule="auto"/>
        <w:ind w:left="1573" w:right="1405"/>
        <w:rPr>
          <w:i/>
          <w:sz w:val="24"/>
        </w:rPr>
      </w:pPr>
      <w:r>
        <w:rPr>
          <w:i/>
          <w:sz w:val="24"/>
        </w:rPr>
        <w:t>“Social</w:t>
      </w:r>
      <w:r>
        <w:rPr>
          <w:i/>
          <w:spacing w:val="-4"/>
          <w:sz w:val="24"/>
        </w:rPr>
        <w:t xml:space="preserve"> </w:t>
      </w:r>
      <w:r>
        <w:rPr>
          <w:i/>
          <w:sz w:val="24"/>
        </w:rPr>
        <w:t>Inclusion</w:t>
      </w:r>
      <w:r>
        <w:rPr>
          <w:i/>
          <w:spacing w:val="-5"/>
          <w:sz w:val="24"/>
        </w:rPr>
        <w:t xml:space="preserve"> </w:t>
      </w:r>
      <w:r>
        <w:rPr>
          <w:i/>
          <w:sz w:val="24"/>
        </w:rPr>
        <w:t>is</w:t>
      </w:r>
      <w:r>
        <w:rPr>
          <w:i/>
          <w:spacing w:val="-3"/>
          <w:sz w:val="24"/>
        </w:rPr>
        <w:t xml:space="preserve"> </w:t>
      </w:r>
      <w:r>
        <w:rPr>
          <w:i/>
          <w:sz w:val="24"/>
        </w:rPr>
        <w:t>achieved</w:t>
      </w:r>
      <w:r>
        <w:rPr>
          <w:i/>
          <w:spacing w:val="-4"/>
          <w:sz w:val="24"/>
        </w:rPr>
        <w:t xml:space="preserve"> </w:t>
      </w:r>
      <w:r>
        <w:rPr>
          <w:i/>
          <w:sz w:val="24"/>
        </w:rPr>
        <w:t>when</w:t>
      </w:r>
      <w:r>
        <w:rPr>
          <w:i/>
          <w:spacing w:val="-4"/>
          <w:sz w:val="24"/>
        </w:rPr>
        <w:t xml:space="preserve"> </w:t>
      </w:r>
      <w:r>
        <w:rPr>
          <w:i/>
          <w:sz w:val="24"/>
        </w:rPr>
        <w:t>people</w:t>
      </w:r>
      <w:r>
        <w:rPr>
          <w:i/>
          <w:spacing w:val="-3"/>
          <w:sz w:val="24"/>
        </w:rPr>
        <w:t xml:space="preserve"> </w:t>
      </w:r>
      <w:r>
        <w:rPr>
          <w:i/>
          <w:sz w:val="24"/>
        </w:rPr>
        <w:t>have</w:t>
      </w:r>
      <w:r>
        <w:rPr>
          <w:i/>
          <w:spacing w:val="-3"/>
          <w:sz w:val="24"/>
        </w:rPr>
        <w:t xml:space="preserve"> </w:t>
      </w:r>
      <w:r>
        <w:rPr>
          <w:i/>
          <w:sz w:val="24"/>
        </w:rPr>
        <w:t>access</w:t>
      </w:r>
      <w:r>
        <w:rPr>
          <w:i/>
          <w:spacing w:val="-6"/>
          <w:sz w:val="24"/>
        </w:rPr>
        <w:t xml:space="preserve"> </w:t>
      </w:r>
      <w:r>
        <w:rPr>
          <w:i/>
          <w:sz w:val="24"/>
        </w:rPr>
        <w:t>to</w:t>
      </w:r>
      <w:r>
        <w:rPr>
          <w:i/>
          <w:spacing w:val="-5"/>
          <w:sz w:val="24"/>
        </w:rPr>
        <w:t xml:space="preserve"> </w:t>
      </w:r>
      <w:r>
        <w:rPr>
          <w:i/>
          <w:sz w:val="24"/>
        </w:rPr>
        <w:t>sufficient</w:t>
      </w:r>
      <w:r>
        <w:rPr>
          <w:i/>
          <w:spacing w:val="-5"/>
          <w:sz w:val="24"/>
        </w:rPr>
        <w:t xml:space="preserve"> </w:t>
      </w:r>
      <w:r>
        <w:rPr>
          <w:i/>
          <w:sz w:val="24"/>
        </w:rPr>
        <w:t>income, resources and services to enable them to play an active part in their communities and participate in activities that are</w:t>
      </w:r>
      <w:r>
        <w:rPr>
          <w:i/>
          <w:spacing w:val="-1"/>
          <w:sz w:val="24"/>
        </w:rPr>
        <w:t xml:space="preserve"> </w:t>
      </w:r>
      <w:r>
        <w:rPr>
          <w:i/>
          <w:sz w:val="24"/>
        </w:rPr>
        <w:t>considered the norm for people in society generally.”</w:t>
      </w:r>
    </w:p>
    <w:p w14:paraId="147F0BB8" w14:textId="77777777" w:rsidR="009E5329" w:rsidRDefault="009E5329">
      <w:pPr>
        <w:spacing w:line="276" w:lineRule="auto"/>
        <w:rPr>
          <w:sz w:val="24"/>
        </w:rPr>
        <w:sectPr w:rsidR="009E5329">
          <w:pgSz w:w="11910" w:h="16850"/>
          <w:pgMar w:top="1100" w:right="1100" w:bottom="1020" w:left="520" w:header="0" w:footer="832" w:gutter="0"/>
          <w:cols w:space="720"/>
        </w:sectPr>
      </w:pPr>
    </w:p>
    <w:p w14:paraId="68F14A6A" w14:textId="77777777" w:rsidR="009E5329" w:rsidRDefault="008B6576">
      <w:pPr>
        <w:pStyle w:val="BodyText"/>
        <w:spacing w:before="31" w:line="278" w:lineRule="auto"/>
        <w:ind w:left="720"/>
      </w:pPr>
      <w:r>
        <w:lastRenderedPageBreak/>
        <w:t>Diversity</w:t>
      </w:r>
      <w:r>
        <w:rPr>
          <w:spacing w:val="-3"/>
        </w:rPr>
        <w:t xml:space="preserve"> </w:t>
      </w:r>
      <w:r>
        <w:t>shall</w:t>
      </w:r>
      <w:r>
        <w:rPr>
          <w:spacing w:val="-3"/>
        </w:rPr>
        <w:t xml:space="preserve"> </w:t>
      </w:r>
      <w:r>
        <w:t>include</w:t>
      </w:r>
      <w:r>
        <w:rPr>
          <w:spacing w:val="-1"/>
        </w:rPr>
        <w:t xml:space="preserve"> </w:t>
      </w:r>
      <w:r>
        <w:t>measures</w:t>
      </w:r>
      <w:r>
        <w:rPr>
          <w:spacing w:val="-5"/>
        </w:rPr>
        <w:t xml:space="preserve"> </w:t>
      </w:r>
      <w:r>
        <w:t>to</w:t>
      </w:r>
      <w:r>
        <w:rPr>
          <w:spacing w:val="-4"/>
        </w:rPr>
        <w:t xml:space="preserve"> </w:t>
      </w:r>
      <w:r>
        <w:t>prevent</w:t>
      </w:r>
      <w:r>
        <w:rPr>
          <w:spacing w:val="-4"/>
        </w:rPr>
        <w:t xml:space="preserve"> </w:t>
      </w:r>
      <w:r>
        <w:t>discrimination,</w:t>
      </w:r>
      <w:r>
        <w:rPr>
          <w:spacing w:val="-5"/>
        </w:rPr>
        <w:t xml:space="preserve"> </w:t>
      </w:r>
      <w:r>
        <w:t>promote</w:t>
      </w:r>
      <w:r>
        <w:rPr>
          <w:spacing w:val="-5"/>
        </w:rPr>
        <w:t xml:space="preserve"> </w:t>
      </w:r>
      <w:r>
        <w:t>equality</w:t>
      </w:r>
      <w:r>
        <w:rPr>
          <w:spacing w:val="-3"/>
        </w:rPr>
        <w:t xml:space="preserve"> </w:t>
      </w:r>
      <w:r>
        <w:t>of</w:t>
      </w:r>
      <w:r>
        <w:rPr>
          <w:spacing w:val="-4"/>
        </w:rPr>
        <w:t xml:space="preserve"> </w:t>
      </w:r>
      <w:r>
        <w:t>opportunity</w:t>
      </w:r>
      <w:r>
        <w:rPr>
          <w:spacing w:val="-5"/>
        </w:rPr>
        <w:t xml:space="preserve"> </w:t>
      </w:r>
      <w:r>
        <w:t>and protect the human rights of all persons across various dimensions, including but not limited to:</w:t>
      </w:r>
    </w:p>
    <w:p w14:paraId="0BC0A3AC" w14:textId="77777777" w:rsidR="009E5329" w:rsidRDefault="008B6576">
      <w:pPr>
        <w:pStyle w:val="ListParagraph"/>
        <w:numPr>
          <w:ilvl w:val="1"/>
          <w:numId w:val="28"/>
        </w:numPr>
        <w:tabs>
          <w:tab w:val="left" w:pos="1441"/>
          <w:tab w:val="left" w:pos="1442"/>
        </w:tabs>
        <w:spacing w:line="302" w:lineRule="exact"/>
        <w:ind w:hanging="361"/>
        <w:jc w:val="left"/>
        <w:rPr>
          <w:sz w:val="24"/>
        </w:rPr>
      </w:pPr>
      <w:r>
        <w:rPr>
          <w:spacing w:val="-2"/>
          <w:sz w:val="24"/>
        </w:rPr>
        <w:t>Nationality</w:t>
      </w:r>
    </w:p>
    <w:p w14:paraId="7853A4D2" w14:textId="77777777" w:rsidR="009E5329" w:rsidRDefault="008B6576">
      <w:pPr>
        <w:pStyle w:val="ListParagraph"/>
        <w:numPr>
          <w:ilvl w:val="1"/>
          <w:numId w:val="28"/>
        </w:numPr>
        <w:tabs>
          <w:tab w:val="left" w:pos="1441"/>
          <w:tab w:val="left" w:pos="1442"/>
        </w:tabs>
        <w:spacing w:before="45"/>
        <w:ind w:hanging="361"/>
        <w:jc w:val="left"/>
        <w:rPr>
          <w:sz w:val="24"/>
        </w:rPr>
      </w:pPr>
      <w:r>
        <w:rPr>
          <w:sz w:val="24"/>
        </w:rPr>
        <w:t>Culture</w:t>
      </w:r>
      <w:r>
        <w:rPr>
          <w:spacing w:val="-2"/>
          <w:sz w:val="24"/>
        </w:rPr>
        <w:t xml:space="preserve"> </w:t>
      </w:r>
      <w:r>
        <w:rPr>
          <w:sz w:val="24"/>
        </w:rPr>
        <w:t>(including</w:t>
      </w:r>
      <w:r>
        <w:rPr>
          <w:spacing w:val="-5"/>
          <w:sz w:val="24"/>
        </w:rPr>
        <w:t xml:space="preserve"> </w:t>
      </w:r>
      <w:r>
        <w:rPr>
          <w:sz w:val="24"/>
        </w:rPr>
        <w:t>membership</w:t>
      </w:r>
      <w:r>
        <w:rPr>
          <w:spacing w:val="-5"/>
          <w:sz w:val="24"/>
        </w:rPr>
        <w:t xml:space="preserve"> </w:t>
      </w:r>
      <w:r>
        <w:rPr>
          <w:sz w:val="24"/>
        </w:rPr>
        <w:t>of</w:t>
      </w:r>
      <w:r>
        <w:rPr>
          <w:spacing w:val="-4"/>
          <w:sz w:val="24"/>
        </w:rPr>
        <w:t xml:space="preserve"> </w:t>
      </w:r>
      <w:r>
        <w:rPr>
          <w:sz w:val="24"/>
        </w:rPr>
        <w:t>minority</w:t>
      </w:r>
      <w:r>
        <w:rPr>
          <w:spacing w:val="-3"/>
          <w:sz w:val="24"/>
        </w:rPr>
        <w:t xml:space="preserve"> </w:t>
      </w:r>
      <w:r>
        <w:rPr>
          <w:spacing w:val="-2"/>
          <w:sz w:val="24"/>
        </w:rPr>
        <w:t>groups)</w:t>
      </w:r>
    </w:p>
    <w:p w14:paraId="3BE6F3FE" w14:textId="77777777" w:rsidR="009E5329" w:rsidRDefault="008B6576">
      <w:pPr>
        <w:pStyle w:val="ListParagraph"/>
        <w:numPr>
          <w:ilvl w:val="1"/>
          <w:numId w:val="28"/>
        </w:numPr>
        <w:tabs>
          <w:tab w:val="left" w:pos="1441"/>
          <w:tab w:val="left" w:pos="1442"/>
        </w:tabs>
        <w:spacing w:before="44"/>
        <w:ind w:hanging="361"/>
        <w:jc w:val="left"/>
        <w:rPr>
          <w:sz w:val="24"/>
        </w:rPr>
      </w:pPr>
      <w:r>
        <w:rPr>
          <w:spacing w:val="-2"/>
          <w:sz w:val="24"/>
        </w:rPr>
        <w:t>Language</w:t>
      </w:r>
    </w:p>
    <w:p w14:paraId="262B19BD" w14:textId="77777777" w:rsidR="009E5329" w:rsidRDefault="008B6576">
      <w:pPr>
        <w:pStyle w:val="ListParagraph"/>
        <w:numPr>
          <w:ilvl w:val="1"/>
          <w:numId w:val="28"/>
        </w:numPr>
        <w:tabs>
          <w:tab w:val="left" w:pos="1441"/>
          <w:tab w:val="left" w:pos="1442"/>
        </w:tabs>
        <w:spacing w:before="43"/>
        <w:ind w:hanging="361"/>
        <w:jc w:val="left"/>
        <w:rPr>
          <w:sz w:val="24"/>
        </w:rPr>
      </w:pPr>
      <w:r>
        <w:rPr>
          <w:sz w:val="24"/>
        </w:rPr>
        <w:t>Ability</w:t>
      </w:r>
      <w:r>
        <w:rPr>
          <w:spacing w:val="-2"/>
          <w:sz w:val="24"/>
        </w:rPr>
        <w:t xml:space="preserve"> </w:t>
      </w:r>
      <w:r>
        <w:rPr>
          <w:sz w:val="24"/>
        </w:rPr>
        <w:t>(including</w:t>
      </w:r>
      <w:r>
        <w:rPr>
          <w:spacing w:val="-1"/>
          <w:sz w:val="24"/>
        </w:rPr>
        <w:t xml:space="preserve"> </w:t>
      </w:r>
      <w:r>
        <w:rPr>
          <w:sz w:val="24"/>
        </w:rPr>
        <w:t>level</w:t>
      </w:r>
      <w:r>
        <w:rPr>
          <w:spacing w:val="-4"/>
          <w:sz w:val="24"/>
        </w:rPr>
        <w:t xml:space="preserve"> </w:t>
      </w:r>
      <w:r>
        <w:rPr>
          <w:sz w:val="24"/>
        </w:rPr>
        <w:t>of</w:t>
      </w:r>
      <w:r>
        <w:rPr>
          <w:spacing w:val="-2"/>
          <w:sz w:val="24"/>
        </w:rPr>
        <w:t xml:space="preserve"> </w:t>
      </w:r>
      <w:r>
        <w:rPr>
          <w:sz w:val="24"/>
        </w:rPr>
        <w:t>literacy</w:t>
      </w:r>
      <w:r>
        <w:rPr>
          <w:spacing w:val="-3"/>
          <w:sz w:val="24"/>
        </w:rPr>
        <w:t xml:space="preserve"> </w:t>
      </w:r>
      <w:r>
        <w:rPr>
          <w:sz w:val="24"/>
        </w:rPr>
        <w:t>and media</w:t>
      </w:r>
      <w:r>
        <w:rPr>
          <w:spacing w:val="-3"/>
          <w:sz w:val="24"/>
        </w:rPr>
        <w:t xml:space="preserve"> </w:t>
      </w:r>
      <w:r>
        <w:rPr>
          <w:spacing w:val="-2"/>
          <w:sz w:val="24"/>
        </w:rPr>
        <w:t>literacy)</w:t>
      </w:r>
    </w:p>
    <w:p w14:paraId="5E871F8E" w14:textId="77777777" w:rsidR="009E5329" w:rsidRDefault="008B6576">
      <w:pPr>
        <w:pStyle w:val="ListParagraph"/>
        <w:numPr>
          <w:ilvl w:val="1"/>
          <w:numId w:val="28"/>
        </w:numPr>
        <w:tabs>
          <w:tab w:val="left" w:pos="1441"/>
          <w:tab w:val="left" w:pos="1442"/>
        </w:tabs>
        <w:spacing w:before="44"/>
        <w:ind w:hanging="361"/>
        <w:jc w:val="left"/>
        <w:rPr>
          <w:sz w:val="24"/>
        </w:rPr>
      </w:pPr>
      <w:r>
        <w:rPr>
          <w:spacing w:val="-5"/>
          <w:sz w:val="24"/>
        </w:rPr>
        <w:t>Age</w:t>
      </w:r>
    </w:p>
    <w:p w14:paraId="00D277C3" w14:textId="77777777" w:rsidR="009E5329" w:rsidRDefault="008B6576">
      <w:pPr>
        <w:pStyle w:val="ListParagraph"/>
        <w:numPr>
          <w:ilvl w:val="1"/>
          <w:numId w:val="28"/>
        </w:numPr>
        <w:tabs>
          <w:tab w:val="left" w:pos="1441"/>
          <w:tab w:val="left" w:pos="1442"/>
        </w:tabs>
        <w:spacing w:before="45"/>
        <w:ind w:hanging="361"/>
        <w:jc w:val="left"/>
        <w:rPr>
          <w:sz w:val="24"/>
        </w:rPr>
      </w:pPr>
      <w:r>
        <w:rPr>
          <w:spacing w:val="-2"/>
          <w:sz w:val="24"/>
        </w:rPr>
        <w:t>Gender</w:t>
      </w:r>
    </w:p>
    <w:p w14:paraId="254919E8" w14:textId="77777777" w:rsidR="009E5329" w:rsidRDefault="008B6576">
      <w:pPr>
        <w:pStyle w:val="ListParagraph"/>
        <w:numPr>
          <w:ilvl w:val="1"/>
          <w:numId w:val="28"/>
        </w:numPr>
        <w:tabs>
          <w:tab w:val="left" w:pos="1441"/>
          <w:tab w:val="left" w:pos="1442"/>
        </w:tabs>
        <w:spacing w:before="42"/>
        <w:ind w:hanging="361"/>
        <w:jc w:val="left"/>
        <w:rPr>
          <w:sz w:val="24"/>
        </w:rPr>
      </w:pPr>
      <w:r>
        <w:rPr>
          <w:sz w:val="24"/>
        </w:rPr>
        <w:t>Sexual</w:t>
      </w:r>
      <w:r>
        <w:rPr>
          <w:spacing w:val="-2"/>
          <w:sz w:val="24"/>
        </w:rPr>
        <w:t xml:space="preserve"> orientation</w:t>
      </w:r>
    </w:p>
    <w:p w14:paraId="00739741" w14:textId="77777777" w:rsidR="009E5329" w:rsidRDefault="008B6576">
      <w:pPr>
        <w:pStyle w:val="ListParagraph"/>
        <w:numPr>
          <w:ilvl w:val="1"/>
          <w:numId w:val="28"/>
        </w:numPr>
        <w:tabs>
          <w:tab w:val="left" w:pos="1441"/>
          <w:tab w:val="left" w:pos="1442"/>
        </w:tabs>
        <w:spacing w:before="45"/>
        <w:ind w:hanging="361"/>
        <w:jc w:val="left"/>
        <w:rPr>
          <w:sz w:val="24"/>
        </w:rPr>
      </w:pPr>
      <w:r>
        <w:rPr>
          <w:sz w:val="24"/>
        </w:rPr>
        <w:t xml:space="preserve">Financial </w:t>
      </w:r>
      <w:r>
        <w:rPr>
          <w:spacing w:val="-2"/>
          <w:sz w:val="24"/>
        </w:rPr>
        <w:t>circumstances</w:t>
      </w:r>
    </w:p>
    <w:p w14:paraId="6D7E398B" w14:textId="77777777" w:rsidR="009E5329" w:rsidRDefault="009E5329">
      <w:pPr>
        <w:rPr>
          <w:sz w:val="24"/>
        </w:rPr>
        <w:sectPr w:rsidR="009E5329">
          <w:pgSz w:w="11910" w:h="16850"/>
          <w:pgMar w:top="1100" w:right="1100" w:bottom="1020" w:left="520" w:header="0" w:footer="832" w:gutter="0"/>
          <w:cols w:space="720"/>
        </w:sectPr>
      </w:pPr>
    </w:p>
    <w:p w14:paraId="1E72700A" w14:textId="77777777" w:rsidR="009E5329" w:rsidRDefault="008B6576">
      <w:pPr>
        <w:pStyle w:val="Heading1"/>
      </w:pPr>
      <w:r>
        <w:rPr>
          <w:color w:val="225D63"/>
        </w:rPr>
        <w:lastRenderedPageBreak/>
        <w:t>Appendix</w:t>
      </w:r>
      <w:r>
        <w:rPr>
          <w:color w:val="225D63"/>
          <w:spacing w:val="-1"/>
        </w:rPr>
        <w:t xml:space="preserve"> </w:t>
      </w:r>
      <w:r>
        <w:rPr>
          <w:color w:val="225D63"/>
        </w:rPr>
        <w:t>2:</w:t>
      </w:r>
      <w:r>
        <w:rPr>
          <w:color w:val="225D63"/>
          <w:spacing w:val="-3"/>
        </w:rPr>
        <w:t xml:space="preserve"> </w:t>
      </w:r>
      <w:r>
        <w:rPr>
          <w:color w:val="225D63"/>
        </w:rPr>
        <w:t>Applicant’s</w:t>
      </w:r>
      <w:r>
        <w:rPr>
          <w:color w:val="225D63"/>
          <w:spacing w:val="-1"/>
        </w:rPr>
        <w:t xml:space="preserve"> </w:t>
      </w:r>
      <w:r>
        <w:rPr>
          <w:color w:val="225D63"/>
          <w:spacing w:val="-2"/>
        </w:rPr>
        <w:t>Statement</w:t>
      </w:r>
    </w:p>
    <w:p w14:paraId="2740F17F" w14:textId="56A13605" w:rsidR="009E5329" w:rsidRDefault="007865F7">
      <w:pPr>
        <w:pStyle w:val="BodyText"/>
        <w:spacing w:before="10"/>
        <w:rPr>
          <w:b/>
          <w:sz w:val="4"/>
        </w:rPr>
      </w:pPr>
      <w:r>
        <w:rPr>
          <w:noProof/>
        </w:rPr>
        <mc:AlternateContent>
          <mc:Choice Requires="wps">
            <w:drawing>
              <wp:anchor distT="0" distB="0" distL="0" distR="0" simplePos="0" relativeHeight="487604224" behindDoc="1" locked="0" layoutInCell="1" allowOverlap="1" wp14:anchorId="37BD09DC" wp14:editId="3402486C">
                <wp:simplePos x="0" y="0"/>
                <wp:positionH relativeFrom="page">
                  <wp:posOffset>882650</wp:posOffset>
                </wp:positionH>
                <wp:positionV relativeFrom="paragraph">
                  <wp:posOffset>52705</wp:posOffset>
                </wp:positionV>
                <wp:extent cx="5798185" cy="27940"/>
                <wp:effectExtent l="0" t="0" r="0" b="0"/>
                <wp:wrapTopAndBottom/>
                <wp:docPr id="262" name="docshape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94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B409D" id="docshape112" o:spid="_x0000_s1026" style="position:absolute;margin-left:69.5pt;margin-top:4.15pt;width:456.55pt;height:2.2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" fillcolor="#339" stroked="f">
                <w10:wrap type="topAndBottom" anchorx="page"/>
              </v:rect>
            </w:pict>
          </mc:Fallback>
        </mc:AlternateContent>
      </w:r>
    </w:p>
    <w:p w14:paraId="017D6204" w14:textId="77777777" w:rsidR="009E5329" w:rsidRDefault="009E5329">
      <w:pPr>
        <w:pStyle w:val="BodyText"/>
        <w:spacing w:before="11"/>
        <w:rPr>
          <w:b/>
          <w:sz w:val="8"/>
        </w:rPr>
      </w:pPr>
    </w:p>
    <w:p w14:paraId="4225F4DE" w14:textId="77777777" w:rsidR="009E5329" w:rsidRDefault="008B6576">
      <w:pPr>
        <w:pStyle w:val="BodyText"/>
        <w:spacing w:before="51"/>
        <w:ind w:left="1006"/>
      </w:pPr>
      <w:r>
        <w:rPr>
          <w:b/>
        </w:rPr>
        <w:t>TO</w:t>
      </w:r>
      <w:r>
        <w:t>:</w:t>
      </w:r>
      <w:r>
        <w:rPr>
          <w:spacing w:val="-4"/>
        </w:rPr>
        <w:t xml:space="preserve"> </w:t>
      </w:r>
      <w:r>
        <w:t>The</w:t>
      </w:r>
      <w:r>
        <w:rPr>
          <w:spacing w:val="-5"/>
        </w:rPr>
        <w:t xml:space="preserve"> </w:t>
      </w:r>
      <w:r>
        <w:t>Minister</w:t>
      </w:r>
      <w:r>
        <w:rPr>
          <w:spacing w:val="-3"/>
        </w:rPr>
        <w:t xml:space="preserve"> </w:t>
      </w:r>
      <w:r>
        <w:t>for</w:t>
      </w:r>
      <w:r>
        <w:rPr>
          <w:spacing w:val="-4"/>
        </w:rPr>
        <w:t xml:space="preserve"> </w:t>
      </w:r>
      <w:r>
        <w:t>Public</w:t>
      </w:r>
      <w:r>
        <w:rPr>
          <w:spacing w:val="-2"/>
        </w:rPr>
        <w:t xml:space="preserve"> </w:t>
      </w:r>
      <w:r>
        <w:t>Expenditure</w:t>
      </w:r>
      <w:r>
        <w:rPr>
          <w:spacing w:val="-4"/>
        </w:rPr>
        <w:t xml:space="preserve"> </w:t>
      </w:r>
      <w:r>
        <w:t>and</w:t>
      </w:r>
      <w:r>
        <w:rPr>
          <w:spacing w:val="-4"/>
        </w:rPr>
        <w:t xml:space="preserve"> </w:t>
      </w:r>
      <w:r>
        <w:t>Reform</w:t>
      </w:r>
      <w:r>
        <w:rPr>
          <w:spacing w:val="-1"/>
        </w:rPr>
        <w:t xml:space="preserve"> </w:t>
      </w:r>
      <w:r>
        <w:t>(the</w:t>
      </w:r>
      <w:r>
        <w:rPr>
          <w:spacing w:val="-2"/>
        </w:rPr>
        <w:t xml:space="preserve"> </w:t>
      </w:r>
      <w:r>
        <w:t>“Contracting</w:t>
      </w:r>
      <w:r>
        <w:rPr>
          <w:spacing w:val="-2"/>
        </w:rPr>
        <w:t xml:space="preserve"> Authority”).</w:t>
      </w:r>
    </w:p>
    <w:p w14:paraId="452FB214" w14:textId="3B602AB2" w:rsidR="009E5329" w:rsidRPr="00544E04" w:rsidRDefault="008B6576">
      <w:pPr>
        <w:pStyle w:val="BodyText"/>
        <w:spacing w:before="43" w:line="278" w:lineRule="auto"/>
        <w:ind w:left="1006" w:right="315"/>
        <w:rPr>
          <w:b/>
          <w:bCs/>
        </w:rPr>
      </w:pPr>
      <w:r>
        <w:rPr>
          <w:b/>
        </w:rPr>
        <w:t>RE</w:t>
      </w:r>
      <w:r>
        <w:t>:</w:t>
      </w:r>
      <w:r>
        <w:rPr>
          <w:spacing w:val="-2"/>
        </w:rPr>
        <w:t xml:space="preserve"> </w:t>
      </w:r>
      <w:r>
        <w:t>Request</w:t>
      </w:r>
      <w:r>
        <w:rPr>
          <w:spacing w:val="-4"/>
        </w:rPr>
        <w:t xml:space="preserve"> </w:t>
      </w:r>
      <w:r>
        <w:t>to</w:t>
      </w:r>
      <w:r>
        <w:rPr>
          <w:spacing w:val="-5"/>
        </w:rPr>
        <w:t xml:space="preserve"> </w:t>
      </w:r>
      <w:r>
        <w:t>Participate</w:t>
      </w:r>
      <w:r>
        <w:rPr>
          <w:spacing w:val="-2"/>
        </w:rPr>
        <w:t xml:space="preserve"> </w:t>
      </w:r>
      <w:r>
        <w:t>in</w:t>
      </w:r>
      <w:r>
        <w:rPr>
          <w:spacing w:val="-4"/>
        </w:rPr>
        <w:t xml:space="preserve"> </w:t>
      </w:r>
      <w:r>
        <w:t>the</w:t>
      </w:r>
      <w:r>
        <w:rPr>
          <w:spacing w:val="-4"/>
        </w:rPr>
        <w:t xml:space="preserve"> </w:t>
      </w:r>
      <w:r>
        <w:t>DPS</w:t>
      </w:r>
      <w:r>
        <w:rPr>
          <w:spacing w:val="-4"/>
        </w:rPr>
        <w:t xml:space="preserve"> </w:t>
      </w:r>
      <w:r>
        <w:t>for</w:t>
      </w:r>
      <w:r>
        <w:rPr>
          <w:spacing w:val="-4"/>
        </w:rPr>
        <w:t xml:space="preserve"> </w:t>
      </w:r>
      <w:r>
        <w:t>the</w:t>
      </w:r>
      <w:r>
        <w:rPr>
          <w:spacing w:val="-4"/>
        </w:rPr>
        <w:t xml:space="preserve"> </w:t>
      </w:r>
      <w:r>
        <w:t>Provision</w:t>
      </w:r>
      <w:r>
        <w:rPr>
          <w:spacing w:val="-1"/>
        </w:rPr>
        <w:t xml:space="preserve"> </w:t>
      </w:r>
      <w:r>
        <w:t xml:space="preserve">of </w:t>
      </w:r>
      <w:r w:rsidR="00544E04" w:rsidRPr="00544E04">
        <w:rPr>
          <w:b/>
          <w:bCs/>
        </w:rPr>
        <w:t xml:space="preserve">Entrepreneur Training &amp; Workshops to the New Frontiers </w:t>
      </w:r>
      <w:proofErr w:type="spellStart"/>
      <w:r w:rsidR="00F44323">
        <w:rPr>
          <w:b/>
          <w:bCs/>
        </w:rPr>
        <w:t>P</w:t>
      </w:r>
      <w:r w:rsidR="00544E04" w:rsidRPr="00544E04">
        <w:rPr>
          <w:b/>
          <w:bCs/>
        </w:rPr>
        <w:t>rogramme</w:t>
      </w:r>
      <w:proofErr w:type="spellEnd"/>
      <w:r w:rsidR="00544E04" w:rsidRPr="00544E04">
        <w:rPr>
          <w:b/>
          <w:bCs/>
        </w:rPr>
        <w:t xml:space="preserve"> for TU Dublin</w:t>
      </w:r>
    </w:p>
    <w:p w14:paraId="51CF8EDE" w14:textId="77777777" w:rsidR="009E5329" w:rsidRDefault="009E5329">
      <w:pPr>
        <w:pStyle w:val="BodyText"/>
        <w:spacing w:before="1"/>
        <w:rPr>
          <w:sz w:val="27"/>
        </w:rPr>
      </w:pPr>
    </w:p>
    <w:p w14:paraId="22A8C02E" w14:textId="77777777" w:rsidR="009E5329" w:rsidRDefault="008B6576">
      <w:pPr>
        <w:pStyle w:val="BodyText"/>
        <w:spacing w:line="276" w:lineRule="auto"/>
        <w:ind w:left="1006" w:right="315"/>
      </w:pPr>
      <w:r>
        <w:t>Having examined the Request for Application to Participate in the DPS (the “RFATP”) including the Instructions to Applicants, the Selection Criteria, the Requirements and Specifications,</w:t>
      </w:r>
      <w:r>
        <w:rPr>
          <w:spacing w:val="-5"/>
        </w:rPr>
        <w:t xml:space="preserve"> </w:t>
      </w:r>
      <w:r>
        <w:t>and</w:t>
      </w:r>
      <w:r>
        <w:rPr>
          <w:spacing w:val="-4"/>
        </w:rPr>
        <w:t xml:space="preserve"> </w:t>
      </w:r>
      <w:r>
        <w:t>the</w:t>
      </w:r>
      <w:r>
        <w:rPr>
          <w:spacing w:val="-4"/>
        </w:rPr>
        <w:t xml:space="preserve"> </w:t>
      </w:r>
      <w:r>
        <w:t>terms</w:t>
      </w:r>
      <w:r>
        <w:rPr>
          <w:spacing w:val="-2"/>
        </w:rPr>
        <w:t xml:space="preserve"> </w:t>
      </w:r>
      <w:r>
        <w:t>and</w:t>
      </w:r>
      <w:r>
        <w:rPr>
          <w:spacing w:val="-2"/>
        </w:rPr>
        <w:t xml:space="preserve"> </w:t>
      </w:r>
      <w:r>
        <w:t>conditions</w:t>
      </w:r>
      <w:r>
        <w:rPr>
          <w:spacing w:val="-5"/>
        </w:rPr>
        <w:t xml:space="preserve"> </w:t>
      </w:r>
      <w:r>
        <w:t>of</w:t>
      </w:r>
      <w:r>
        <w:rPr>
          <w:spacing w:val="-4"/>
        </w:rPr>
        <w:t xml:space="preserve"> </w:t>
      </w:r>
      <w:r>
        <w:t>the</w:t>
      </w:r>
      <w:r>
        <w:rPr>
          <w:spacing w:val="-2"/>
        </w:rPr>
        <w:t xml:space="preserve"> </w:t>
      </w:r>
      <w:r>
        <w:t>DPS</w:t>
      </w:r>
      <w:r>
        <w:rPr>
          <w:spacing w:val="-4"/>
        </w:rPr>
        <w:t xml:space="preserve"> </w:t>
      </w:r>
      <w:r>
        <w:t>Agreement</w:t>
      </w:r>
      <w:r>
        <w:rPr>
          <w:spacing w:val="-2"/>
        </w:rPr>
        <w:t xml:space="preserve"> </w:t>
      </w:r>
      <w:r>
        <w:t>and</w:t>
      </w:r>
      <w:r>
        <w:rPr>
          <w:spacing w:val="-4"/>
        </w:rPr>
        <w:t xml:space="preserve"> </w:t>
      </w:r>
      <w:r>
        <w:t>the</w:t>
      </w:r>
      <w:r>
        <w:rPr>
          <w:spacing w:val="-2"/>
        </w:rPr>
        <w:t xml:space="preserve"> </w:t>
      </w:r>
      <w:r>
        <w:t>Contract</w:t>
      </w:r>
      <w:r>
        <w:rPr>
          <w:spacing w:val="-2"/>
        </w:rPr>
        <w:t xml:space="preserve"> </w:t>
      </w:r>
      <w:r>
        <w:t>we hereby agree and declare the following:</w:t>
      </w:r>
    </w:p>
    <w:p w14:paraId="3EE15CE8" w14:textId="77777777" w:rsidR="009E5329" w:rsidRDefault="009E5329">
      <w:pPr>
        <w:pStyle w:val="BodyText"/>
        <w:spacing w:before="8"/>
        <w:rPr>
          <w:sz w:val="27"/>
        </w:rPr>
      </w:pPr>
    </w:p>
    <w:p w14:paraId="66B612F6" w14:textId="77777777" w:rsidR="009E5329" w:rsidRDefault="008B6576">
      <w:pPr>
        <w:pStyle w:val="ListParagraph"/>
        <w:numPr>
          <w:ilvl w:val="0"/>
          <w:numId w:val="26"/>
        </w:numPr>
        <w:tabs>
          <w:tab w:val="left" w:pos="1727"/>
        </w:tabs>
        <w:spacing w:before="1" w:line="278" w:lineRule="auto"/>
        <w:ind w:right="689"/>
        <w:rPr>
          <w:sz w:val="24"/>
        </w:rPr>
      </w:pPr>
      <w:r>
        <w:rPr>
          <w:sz w:val="24"/>
        </w:rPr>
        <w:t>We</w:t>
      </w:r>
      <w:r>
        <w:rPr>
          <w:spacing w:val="-2"/>
          <w:sz w:val="24"/>
        </w:rPr>
        <w:t xml:space="preserve"> </w:t>
      </w:r>
      <w:r>
        <w:rPr>
          <w:sz w:val="24"/>
        </w:rPr>
        <w:t>understand</w:t>
      </w:r>
      <w:r>
        <w:rPr>
          <w:spacing w:val="-4"/>
          <w:sz w:val="24"/>
        </w:rPr>
        <w:t xml:space="preserve"> </w:t>
      </w:r>
      <w:r>
        <w:rPr>
          <w:sz w:val="24"/>
        </w:rPr>
        <w:t>the</w:t>
      </w:r>
      <w:r>
        <w:rPr>
          <w:spacing w:val="-5"/>
          <w:sz w:val="24"/>
        </w:rPr>
        <w:t xml:space="preserve"> </w:t>
      </w:r>
      <w:r>
        <w:rPr>
          <w:sz w:val="24"/>
        </w:rPr>
        <w:t>nature</w:t>
      </w:r>
      <w:r>
        <w:rPr>
          <w:spacing w:val="-2"/>
          <w:sz w:val="24"/>
        </w:rPr>
        <w:t xml:space="preserve"> </w:t>
      </w:r>
      <w:r>
        <w:rPr>
          <w:sz w:val="24"/>
        </w:rPr>
        <w:t>and</w:t>
      </w:r>
      <w:r>
        <w:rPr>
          <w:spacing w:val="-2"/>
          <w:sz w:val="24"/>
        </w:rPr>
        <w:t xml:space="preserve"> </w:t>
      </w:r>
      <w:r>
        <w:rPr>
          <w:sz w:val="24"/>
        </w:rPr>
        <w:t>extent</w:t>
      </w:r>
      <w:r>
        <w:rPr>
          <w:spacing w:val="-2"/>
          <w:sz w:val="24"/>
        </w:rPr>
        <w:t xml:space="preserve"> </w:t>
      </w:r>
      <w:r>
        <w:rPr>
          <w:sz w:val="24"/>
        </w:rPr>
        <w:t>of</w:t>
      </w:r>
      <w:r>
        <w:rPr>
          <w:spacing w:val="-4"/>
          <w:sz w:val="24"/>
        </w:rPr>
        <w:t xml:space="preserve"> </w:t>
      </w:r>
      <w:r>
        <w:rPr>
          <w:sz w:val="24"/>
        </w:rPr>
        <w:t>the Services</w:t>
      </w:r>
      <w:r>
        <w:rPr>
          <w:spacing w:val="-2"/>
          <w:sz w:val="24"/>
        </w:rPr>
        <w:t xml:space="preserve"> </w:t>
      </w:r>
      <w:r>
        <w:rPr>
          <w:sz w:val="24"/>
        </w:rPr>
        <w:t>required</w:t>
      </w:r>
      <w:r>
        <w:rPr>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delivered</w:t>
      </w:r>
      <w:r>
        <w:rPr>
          <w:spacing w:val="-3"/>
          <w:sz w:val="24"/>
        </w:rPr>
        <w:t xml:space="preserve"> </w:t>
      </w:r>
      <w:r>
        <w:rPr>
          <w:sz w:val="24"/>
        </w:rPr>
        <w:t>as described in the Requirements and Specifications at Appendix 1 to the RFATP.</w:t>
      </w:r>
    </w:p>
    <w:p w14:paraId="720249AC" w14:textId="77777777" w:rsidR="009E5329" w:rsidRDefault="009E5329">
      <w:pPr>
        <w:pStyle w:val="BodyText"/>
        <w:spacing w:before="1"/>
        <w:rPr>
          <w:sz w:val="27"/>
        </w:rPr>
      </w:pPr>
    </w:p>
    <w:p w14:paraId="5CD1314F" w14:textId="77777777" w:rsidR="009E5329" w:rsidRDefault="008B6576">
      <w:pPr>
        <w:pStyle w:val="ListParagraph"/>
        <w:numPr>
          <w:ilvl w:val="0"/>
          <w:numId w:val="26"/>
        </w:numPr>
        <w:tabs>
          <w:tab w:val="left" w:pos="1727"/>
        </w:tabs>
        <w:spacing w:line="276" w:lineRule="auto"/>
        <w:ind w:right="490"/>
        <w:rPr>
          <w:sz w:val="24"/>
        </w:rPr>
      </w:pPr>
      <w:r>
        <w:rPr>
          <w:sz w:val="24"/>
        </w:rPr>
        <w:t xml:space="preserve">We accept </w:t>
      </w:r>
      <w:proofErr w:type="gramStart"/>
      <w:r>
        <w:rPr>
          <w:sz w:val="24"/>
        </w:rPr>
        <w:t>all of</w:t>
      </w:r>
      <w:proofErr w:type="gramEnd"/>
      <w:r>
        <w:rPr>
          <w:sz w:val="24"/>
        </w:rPr>
        <w:t xml:space="preserve"> the Terms and Conditions of the RFATP, and the DPS Agreement, Contract and Confidentiality Agreement appended to the RFATP, and agree if awarded</w:t>
      </w:r>
      <w:r>
        <w:rPr>
          <w:spacing w:val="-1"/>
          <w:sz w:val="24"/>
        </w:rPr>
        <w:t xml:space="preserve"> </w:t>
      </w:r>
      <w:r>
        <w:rPr>
          <w:sz w:val="24"/>
        </w:rPr>
        <w:t>any</w:t>
      </w:r>
      <w:r>
        <w:rPr>
          <w:spacing w:val="-3"/>
          <w:sz w:val="24"/>
        </w:rPr>
        <w:t xml:space="preserve"> </w:t>
      </w:r>
      <w:r>
        <w:rPr>
          <w:sz w:val="24"/>
        </w:rPr>
        <w:t>contract</w:t>
      </w:r>
      <w:r>
        <w:rPr>
          <w:spacing w:val="-4"/>
          <w:sz w:val="24"/>
        </w:rPr>
        <w:t xml:space="preserve"> </w:t>
      </w:r>
      <w:r>
        <w:rPr>
          <w:sz w:val="24"/>
        </w:rPr>
        <w:t>pursuant</w:t>
      </w:r>
      <w:r>
        <w:rPr>
          <w:spacing w:val="-2"/>
          <w:sz w:val="24"/>
        </w:rPr>
        <w:t xml:space="preserve"> </w:t>
      </w:r>
      <w:r>
        <w:rPr>
          <w:sz w:val="24"/>
        </w:rPr>
        <w:t>to</w:t>
      </w:r>
      <w:r>
        <w:rPr>
          <w:spacing w:val="-3"/>
          <w:sz w:val="24"/>
        </w:rPr>
        <w:t xml:space="preserve"> </w:t>
      </w:r>
      <w:r>
        <w:rPr>
          <w:sz w:val="24"/>
        </w:rPr>
        <w:t>the</w:t>
      </w:r>
      <w:r>
        <w:rPr>
          <w:spacing w:val="-5"/>
          <w:sz w:val="24"/>
        </w:rPr>
        <w:t xml:space="preserve"> </w:t>
      </w:r>
      <w:r>
        <w:rPr>
          <w:sz w:val="24"/>
        </w:rPr>
        <w:t>DPS</w:t>
      </w:r>
      <w:r>
        <w:rPr>
          <w:spacing w:val="-3"/>
          <w:sz w:val="24"/>
        </w:rPr>
        <w:t xml:space="preserve"> </w:t>
      </w:r>
      <w:r>
        <w:rPr>
          <w:sz w:val="24"/>
        </w:rPr>
        <w:t>Agreement</w:t>
      </w:r>
      <w:r>
        <w:rPr>
          <w:spacing w:val="-4"/>
          <w:sz w:val="24"/>
        </w:rPr>
        <w:t xml:space="preserve"> </w:t>
      </w:r>
      <w:r>
        <w:rPr>
          <w:sz w:val="24"/>
        </w:rPr>
        <w:t>to</w:t>
      </w:r>
      <w:r>
        <w:rPr>
          <w:spacing w:val="-5"/>
          <w:sz w:val="24"/>
        </w:rPr>
        <w:t xml:space="preserve"> </w:t>
      </w:r>
      <w:r>
        <w:rPr>
          <w:sz w:val="24"/>
        </w:rPr>
        <w:t>execute</w:t>
      </w:r>
      <w:r>
        <w:rPr>
          <w:spacing w:val="-4"/>
          <w:sz w:val="24"/>
        </w:rPr>
        <w:t xml:space="preserve"> </w:t>
      </w:r>
      <w:r>
        <w:rPr>
          <w:sz w:val="24"/>
        </w:rPr>
        <w:t>the</w:t>
      </w:r>
      <w:r>
        <w:rPr>
          <w:spacing w:val="-2"/>
          <w:sz w:val="24"/>
        </w:rPr>
        <w:t xml:space="preserve"> </w:t>
      </w:r>
      <w:r>
        <w:rPr>
          <w:sz w:val="24"/>
        </w:rPr>
        <w:t>Contract</w:t>
      </w:r>
      <w:r>
        <w:rPr>
          <w:spacing w:val="-2"/>
          <w:sz w:val="24"/>
        </w:rPr>
        <w:t xml:space="preserve"> </w:t>
      </w:r>
      <w:r>
        <w:rPr>
          <w:sz w:val="24"/>
        </w:rPr>
        <w:t>and Confidentiality Agreement appended to the RFATP.</w:t>
      </w:r>
    </w:p>
    <w:p w14:paraId="605D9E35" w14:textId="77777777" w:rsidR="009E5329" w:rsidRDefault="009E5329">
      <w:pPr>
        <w:pStyle w:val="BodyText"/>
        <w:spacing w:before="7"/>
        <w:rPr>
          <w:sz w:val="27"/>
        </w:rPr>
      </w:pPr>
    </w:p>
    <w:p w14:paraId="028B306C" w14:textId="77777777" w:rsidR="009E5329" w:rsidRDefault="008B6576">
      <w:pPr>
        <w:pStyle w:val="ListParagraph"/>
        <w:numPr>
          <w:ilvl w:val="0"/>
          <w:numId w:val="26"/>
        </w:numPr>
        <w:tabs>
          <w:tab w:val="left" w:pos="1727"/>
        </w:tabs>
        <w:spacing w:line="278" w:lineRule="auto"/>
        <w:ind w:right="477"/>
        <w:rPr>
          <w:sz w:val="24"/>
        </w:rPr>
      </w:pPr>
      <w:r>
        <w:rPr>
          <w:sz w:val="24"/>
        </w:rPr>
        <w:t>We</w:t>
      </w:r>
      <w:r>
        <w:rPr>
          <w:spacing w:val="-2"/>
          <w:sz w:val="24"/>
        </w:rPr>
        <w:t xml:space="preserve"> </w:t>
      </w:r>
      <w:r>
        <w:rPr>
          <w:sz w:val="24"/>
        </w:rPr>
        <w:t>confirm</w:t>
      </w:r>
      <w:r>
        <w:rPr>
          <w:spacing w:val="-5"/>
          <w:sz w:val="24"/>
        </w:rPr>
        <w:t xml:space="preserve"> </w:t>
      </w:r>
      <w:r>
        <w:rPr>
          <w:sz w:val="24"/>
        </w:rPr>
        <w:t>that</w:t>
      </w:r>
      <w:r>
        <w:rPr>
          <w:spacing w:val="-2"/>
          <w:sz w:val="24"/>
        </w:rPr>
        <w:t xml:space="preserve"> </w:t>
      </w:r>
      <w:r>
        <w:rPr>
          <w:sz w:val="24"/>
        </w:rPr>
        <w:t>we</w:t>
      </w:r>
      <w:r>
        <w:rPr>
          <w:spacing w:val="-4"/>
          <w:sz w:val="24"/>
        </w:rPr>
        <w:t xml:space="preserve"> </w:t>
      </w:r>
      <w:r>
        <w:rPr>
          <w:sz w:val="24"/>
        </w:rPr>
        <w:t>have</w:t>
      </w:r>
      <w:r>
        <w:rPr>
          <w:spacing w:val="-2"/>
          <w:sz w:val="24"/>
        </w:rPr>
        <w:t xml:space="preserve"> </w:t>
      </w:r>
      <w:r>
        <w:rPr>
          <w:sz w:val="24"/>
        </w:rPr>
        <w:t>complied</w:t>
      </w:r>
      <w:r>
        <w:rPr>
          <w:spacing w:val="-1"/>
          <w:sz w:val="24"/>
        </w:rPr>
        <w:t xml:space="preserve"> </w:t>
      </w:r>
      <w:r>
        <w:rPr>
          <w:sz w:val="24"/>
        </w:rPr>
        <w:t>with</w:t>
      </w:r>
      <w:r>
        <w:rPr>
          <w:spacing w:val="-2"/>
          <w:sz w:val="24"/>
        </w:rPr>
        <w:t xml:space="preserve"> </w:t>
      </w:r>
      <w:r>
        <w:rPr>
          <w:sz w:val="24"/>
        </w:rPr>
        <w:t>all</w:t>
      </w:r>
      <w:r>
        <w:rPr>
          <w:spacing w:val="-5"/>
          <w:sz w:val="24"/>
        </w:rPr>
        <w:t xml:space="preserve"> </w:t>
      </w:r>
      <w:r>
        <w:rPr>
          <w:sz w:val="24"/>
        </w:rPr>
        <w:t>requirements</w:t>
      </w:r>
      <w:r>
        <w:rPr>
          <w:spacing w:val="-2"/>
          <w:sz w:val="24"/>
        </w:rPr>
        <w:t xml:space="preserve"> </w:t>
      </w:r>
      <w:r>
        <w:rPr>
          <w:sz w:val="24"/>
        </w:rPr>
        <w:t>as</w:t>
      </w:r>
      <w:r>
        <w:rPr>
          <w:spacing w:val="-3"/>
          <w:sz w:val="24"/>
        </w:rPr>
        <w:t xml:space="preserve"> </w:t>
      </w:r>
      <w:r>
        <w:rPr>
          <w:sz w:val="24"/>
        </w:rPr>
        <w:t>set</w:t>
      </w:r>
      <w:r>
        <w:rPr>
          <w:spacing w:val="-4"/>
          <w:sz w:val="24"/>
        </w:rPr>
        <w:t xml:space="preserve"> </w:t>
      </w:r>
      <w:r>
        <w:rPr>
          <w:sz w:val="24"/>
        </w:rPr>
        <w:t>out</w:t>
      </w:r>
      <w:r>
        <w:rPr>
          <w:spacing w:val="-2"/>
          <w:sz w:val="24"/>
        </w:rPr>
        <w:t xml:space="preserve"> </w:t>
      </w:r>
      <w:r>
        <w:rPr>
          <w:sz w:val="24"/>
        </w:rPr>
        <w:t>at</w:t>
      </w:r>
      <w:r>
        <w:rPr>
          <w:spacing w:val="-2"/>
          <w:sz w:val="24"/>
        </w:rPr>
        <w:t xml:space="preserve"> </w:t>
      </w:r>
      <w:r>
        <w:rPr>
          <w:sz w:val="24"/>
        </w:rPr>
        <w:t>Part</w:t>
      </w:r>
      <w:r>
        <w:rPr>
          <w:spacing w:val="-2"/>
          <w:sz w:val="24"/>
        </w:rPr>
        <w:t xml:space="preserve"> </w:t>
      </w:r>
      <w:r>
        <w:rPr>
          <w:sz w:val="24"/>
        </w:rPr>
        <w:t>2</w:t>
      </w:r>
      <w:r>
        <w:rPr>
          <w:spacing w:val="-4"/>
          <w:sz w:val="24"/>
        </w:rPr>
        <w:t xml:space="preserve"> </w:t>
      </w:r>
      <w:r>
        <w:rPr>
          <w:sz w:val="24"/>
        </w:rPr>
        <w:t>of</w:t>
      </w:r>
      <w:r>
        <w:rPr>
          <w:spacing w:val="-4"/>
          <w:sz w:val="24"/>
        </w:rPr>
        <w:t xml:space="preserve"> </w:t>
      </w:r>
      <w:r>
        <w:rPr>
          <w:sz w:val="24"/>
        </w:rPr>
        <w:t xml:space="preserve">the </w:t>
      </w:r>
      <w:r>
        <w:rPr>
          <w:spacing w:val="-2"/>
          <w:sz w:val="24"/>
        </w:rPr>
        <w:t>RFATP.</w:t>
      </w:r>
    </w:p>
    <w:p w14:paraId="30CD588E" w14:textId="77777777" w:rsidR="009E5329" w:rsidRDefault="009E5329">
      <w:pPr>
        <w:pStyle w:val="BodyText"/>
        <w:spacing w:before="2"/>
        <w:rPr>
          <w:sz w:val="27"/>
        </w:rPr>
      </w:pPr>
    </w:p>
    <w:p w14:paraId="50CB17B4" w14:textId="77777777" w:rsidR="009E5329" w:rsidRDefault="008B6576">
      <w:pPr>
        <w:pStyle w:val="ListParagraph"/>
        <w:numPr>
          <w:ilvl w:val="0"/>
          <w:numId w:val="26"/>
        </w:numPr>
        <w:tabs>
          <w:tab w:val="left" w:pos="1727"/>
        </w:tabs>
        <w:ind w:hanging="361"/>
        <w:rPr>
          <w:sz w:val="24"/>
        </w:rPr>
      </w:pPr>
      <w:r>
        <w:rPr>
          <w:sz w:val="24"/>
        </w:rPr>
        <w:t>We</w:t>
      </w:r>
      <w:r>
        <w:rPr>
          <w:spacing w:val="-3"/>
          <w:sz w:val="24"/>
        </w:rPr>
        <w:t xml:space="preserve"> </w:t>
      </w:r>
      <w:r>
        <w:rPr>
          <w:sz w:val="24"/>
        </w:rPr>
        <w:t>accept</w:t>
      </w:r>
      <w:r>
        <w:rPr>
          <w:spacing w:val="-3"/>
          <w:sz w:val="24"/>
        </w:rPr>
        <w:t xml:space="preserve"> </w:t>
      </w:r>
      <w:r>
        <w:rPr>
          <w:sz w:val="24"/>
        </w:rPr>
        <w:t>all</w:t>
      </w:r>
      <w:r>
        <w:rPr>
          <w:spacing w:val="-4"/>
          <w:sz w:val="24"/>
        </w:rPr>
        <w:t xml:space="preserve"> </w:t>
      </w:r>
      <w:r>
        <w:rPr>
          <w:sz w:val="24"/>
        </w:rPr>
        <w:t>the</w:t>
      </w:r>
      <w:r>
        <w:rPr>
          <w:spacing w:val="-1"/>
          <w:sz w:val="24"/>
        </w:rPr>
        <w:t xml:space="preserve"> </w:t>
      </w:r>
      <w:r>
        <w:rPr>
          <w:sz w:val="24"/>
        </w:rPr>
        <w:t>Selection Criteria</w:t>
      </w:r>
      <w:r>
        <w:rPr>
          <w:spacing w:val="-1"/>
          <w:sz w:val="24"/>
        </w:rPr>
        <w:t xml:space="preserve"> </w:t>
      </w:r>
      <w:r>
        <w:rPr>
          <w:sz w:val="24"/>
        </w:rPr>
        <w:t>as</w:t>
      </w:r>
      <w:r>
        <w:rPr>
          <w:spacing w:val="-1"/>
          <w:sz w:val="24"/>
        </w:rPr>
        <w:t xml:space="preserve"> </w:t>
      </w:r>
      <w:r>
        <w:rPr>
          <w:sz w:val="24"/>
        </w:rPr>
        <w:t>set</w:t>
      </w:r>
      <w:r>
        <w:rPr>
          <w:spacing w:val="-2"/>
          <w:sz w:val="24"/>
        </w:rPr>
        <w:t xml:space="preserve"> </w:t>
      </w:r>
      <w:r>
        <w:rPr>
          <w:sz w:val="24"/>
        </w:rPr>
        <w:t>out</w:t>
      </w:r>
      <w:r>
        <w:rPr>
          <w:spacing w:val="-1"/>
          <w:sz w:val="24"/>
        </w:rPr>
        <w:t xml:space="preserve"> </w:t>
      </w:r>
      <w:r>
        <w:rPr>
          <w:sz w:val="24"/>
        </w:rPr>
        <w:t>in</w:t>
      </w:r>
      <w:r>
        <w:rPr>
          <w:spacing w:val="-3"/>
          <w:sz w:val="24"/>
        </w:rPr>
        <w:t xml:space="preserve"> </w:t>
      </w:r>
      <w:r>
        <w:rPr>
          <w:sz w:val="24"/>
        </w:rPr>
        <w:t>Part 3</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RFATP.</w:t>
      </w:r>
    </w:p>
    <w:p w14:paraId="1A593640" w14:textId="77777777" w:rsidR="009E5329" w:rsidRDefault="009E5329">
      <w:pPr>
        <w:pStyle w:val="BodyText"/>
        <w:spacing w:before="3"/>
        <w:rPr>
          <w:sz w:val="31"/>
        </w:rPr>
      </w:pPr>
    </w:p>
    <w:p w14:paraId="6B82F144" w14:textId="77777777" w:rsidR="009E5329" w:rsidRDefault="008B6576">
      <w:pPr>
        <w:pStyle w:val="ListParagraph"/>
        <w:numPr>
          <w:ilvl w:val="0"/>
          <w:numId w:val="26"/>
        </w:numPr>
        <w:tabs>
          <w:tab w:val="left" w:pos="1727"/>
        </w:tabs>
        <w:spacing w:line="276" w:lineRule="auto"/>
        <w:ind w:right="611"/>
        <w:rPr>
          <w:sz w:val="24"/>
        </w:rPr>
      </w:pPr>
      <w:r>
        <w:rPr>
          <w:sz w:val="24"/>
        </w:rPr>
        <w:t>We agree to provide the Services in accordance with the RFATP, our Application, the</w:t>
      </w:r>
      <w:r>
        <w:rPr>
          <w:spacing w:val="-4"/>
          <w:sz w:val="24"/>
        </w:rPr>
        <w:t xml:space="preserve"> </w:t>
      </w:r>
      <w:r>
        <w:rPr>
          <w:sz w:val="24"/>
        </w:rPr>
        <w:t>RFT</w:t>
      </w:r>
      <w:r>
        <w:rPr>
          <w:spacing w:val="-2"/>
          <w:sz w:val="24"/>
        </w:rPr>
        <w:t xml:space="preserve"> </w:t>
      </w:r>
      <w:r>
        <w:rPr>
          <w:sz w:val="24"/>
        </w:rPr>
        <w:t>and</w:t>
      </w:r>
      <w:r>
        <w:rPr>
          <w:spacing w:val="-3"/>
          <w:sz w:val="24"/>
        </w:rPr>
        <w:t xml:space="preserve"> </w:t>
      </w:r>
      <w:r>
        <w:rPr>
          <w:sz w:val="24"/>
        </w:rPr>
        <w:t>our</w:t>
      </w:r>
      <w:r>
        <w:rPr>
          <w:spacing w:val="-4"/>
          <w:sz w:val="24"/>
        </w:rPr>
        <w:t xml:space="preserve"> </w:t>
      </w:r>
      <w:r>
        <w:rPr>
          <w:sz w:val="24"/>
        </w:rPr>
        <w:t>response</w:t>
      </w:r>
      <w:r>
        <w:rPr>
          <w:spacing w:val="-1"/>
          <w:sz w:val="24"/>
        </w:rPr>
        <w:t xml:space="preserve"> </w:t>
      </w:r>
      <w:r>
        <w:rPr>
          <w:sz w:val="24"/>
        </w:rPr>
        <w:t>to</w:t>
      </w:r>
      <w:r>
        <w:rPr>
          <w:spacing w:val="-4"/>
          <w:sz w:val="24"/>
        </w:rPr>
        <w:t xml:space="preserve"> </w:t>
      </w:r>
      <w:r>
        <w:rPr>
          <w:sz w:val="24"/>
        </w:rPr>
        <w:t>the</w:t>
      </w:r>
      <w:r>
        <w:rPr>
          <w:spacing w:val="-1"/>
          <w:sz w:val="24"/>
        </w:rPr>
        <w:t xml:space="preserve"> </w:t>
      </w:r>
      <w:r>
        <w:rPr>
          <w:sz w:val="24"/>
        </w:rPr>
        <w:t>RFT</w:t>
      </w:r>
      <w:r>
        <w:rPr>
          <w:spacing w:val="-4"/>
          <w:sz w:val="24"/>
        </w:rPr>
        <w:t xml:space="preserve"> </w:t>
      </w:r>
      <w:r>
        <w:rPr>
          <w:sz w:val="24"/>
        </w:rPr>
        <w:t>if</w:t>
      </w:r>
      <w:r>
        <w:rPr>
          <w:spacing w:val="-3"/>
          <w:sz w:val="24"/>
        </w:rPr>
        <w:t xml:space="preserve"> </w:t>
      </w:r>
      <w:r>
        <w:rPr>
          <w:sz w:val="24"/>
        </w:rPr>
        <w:t>awarded</w:t>
      </w:r>
      <w:r>
        <w:rPr>
          <w:spacing w:val="-1"/>
          <w:sz w:val="24"/>
        </w:rPr>
        <w:t xml:space="preserve"> </w:t>
      </w:r>
      <w:r>
        <w:rPr>
          <w:sz w:val="24"/>
        </w:rPr>
        <w:t>any</w:t>
      </w:r>
      <w:r>
        <w:rPr>
          <w:spacing w:val="-2"/>
          <w:sz w:val="24"/>
        </w:rPr>
        <w:t xml:space="preserve"> </w:t>
      </w:r>
      <w:r>
        <w:rPr>
          <w:sz w:val="24"/>
        </w:rPr>
        <w:t>Contract</w:t>
      </w:r>
      <w:r>
        <w:rPr>
          <w:spacing w:val="-3"/>
          <w:sz w:val="24"/>
        </w:rPr>
        <w:t xml:space="preserve"> </w:t>
      </w:r>
      <w:r>
        <w:rPr>
          <w:sz w:val="24"/>
        </w:rPr>
        <w:t>pursuant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 xml:space="preserve">DPS </w:t>
      </w:r>
      <w:r>
        <w:rPr>
          <w:spacing w:val="-2"/>
          <w:sz w:val="24"/>
        </w:rPr>
        <w:t>Agreement.</w:t>
      </w:r>
    </w:p>
    <w:p w14:paraId="196EAA80" w14:textId="77777777" w:rsidR="009E5329" w:rsidRDefault="009E5329">
      <w:pPr>
        <w:pStyle w:val="BodyText"/>
        <w:spacing w:before="8"/>
        <w:rPr>
          <w:sz w:val="27"/>
        </w:rPr>
      </w:pPr>
    </w:p>
    <w:p w14:paraId="458FC073" w14:textId="77777777" w:rsidR="009E5329" w:rsidRDefault="008B6576">
      <w:pPr>
        <w:pStyle w:val="ListParagraph"/>
        <w:numPr>
          <w:ilvl w:val="0"/>
          <w:numId w:val="26"/>
        </w:numPr>
        <w:tabs>
          <w:tab w:val="left" w:pos="1727"/>
        </w:tabs>
        <w:spacing w:line="276" w:lineRule="auto"/>
        <w:ind w:right="601"/>
        <w:rPr>
          <w:sz w:val="24"/>
        </w:rPr>
      </w:pPr>
      <w:r>
        <w:rPr>
          <w:sz w:val="24"/>
        </w:rPr>
        <w:t>We agree</w:t>
      </w:r>
      <w:r>
        <w:rPr>
          <w:spacing w:val="-2"/>
          <w:sz w:val="24"/>
        </w:rPr>
        <w:t xml:space="preserve"> </w:t>
      </w:r>
      <w:r>
        <w:rPr>
          <w:sz w:val="24"/>
        </w:rPr>
        <w:t>that,</w:t>
      </w:r>
      <w:r>
        <w:rPr>
          <w:spacing w:val="-3"/>
          <w:sz w:val="24"/>
        </w:rPr>
        <w:t xml:space="preserve"> </w:t>
      </w:r>
      <w:r>
        <w:rPr>
          <w:sz w:val="24"/>
        </w:rPr>
        <w:t>if</w:t>
      </w:r>
      <w:r>
        <w:rPr>
          <w:spacing w:val="-2"/>
          <w:sz w:val="24"/>
        </w:rPr>
        <w:t xml:space="preserve"> </w:t>
      </w:r>
      <w:r>
        <w:rPr>
          <w:sz w:val="24"/>
        </w:rPr>
        <w:t>admitted</w:t>
      </w:r>
      <w:r>
        <w:rPr>
          <w:spacing w:val="-1"/>
          <w:sz w:val="24"/>
        </w:rPr>
        <w:t xml:space="preserve"> </w:t>
      </w:r>
      <w:r>
        <w:rPr>
          <w:sz w:val="24"/>
        </w:rPr>
        <w:t>to</w:t>
      </w:r>
      <w:r>
        <w:rPr>
          <w:spacing w:val="-2"/>
          <w:sz w:val="24"/>
        </w:rPr>
        <w:t xml:space="preserve"> </w:t>
      </w:r>
      <w:r>
        <w:rPr>
          <w:sz w:val="24"/>
        </w:rPr>
        <w:t>the</w:t>
      </w:r>
      <w:r>
        <w:rPr>
          <w:spacing w:val="-3"/>
          <w:sz w:val="24"/>
        </w:rPr>
        <w:t xml:space="preserve"> </w:t>
      </w:r>
      <w:r>
        <w:rPr>
          <w:sz w:val="24"/>
        </w:rPr>
        <w:t>DPS,</w:t>
      </w:r>
      <w:r>
        <w:rPr>
          <w:spacing w:val="-1"/>
          <w:sz w:val="24"/>
        </w:rPr>
        <w:t xml:space="preserve"> </w:t>
      </w:r>
      <w:r>
        <w:rPr>
          <w:sz w:val="24"/>
        </w:rPr>
        <w:t>we will</w:t>
      </w:r>
      <w:r>
        <w:rPr>
          <w:spacing w:val="-3"/>
          <w:sz w:val="24"/>
        </w:rPr>
        <w:t xml:space="preserve"> </w:t>
      </w:r>
      <w:r>
        <w:rPr>
          <w:sz w:val="24"/>
        </w:rPr>
        <w:t>be</w:t>
      </w:r>
      <w:r>
        <w:rPr>
          <w:spacing w:val="-3"/>
          <w:sz w:val="24"/>
        </w:rPr>
        <w:t xml:space="preserve"> </w:t>
      </w:r>
      <w:r>
        <w:rPr>
          <w:sz w:val="24"/>
        </w:rPr>
        <w:t>bound</w:t>
      </w:r>
      <w:r>
        <w:rPr>
          <w:spacing w:val="-2"/>
          <w:sz w:val="24"/>
        </w:rPr>
        <w:t xml:space="preserve"> </w:t>
      </w:r>
      <w:r>
        <w:rPr>
          <w:sz w:val="24"/>
        </w:rPr>
        <w:t>by</w:t>
      </w:r>
      <w:r>
        <w:rPr>
          <w:spacing w:val="-3"/>
          <w:sz w:val="24"/>
        </w:rPr>
        <w:t xml:space="preserve"> </w:t>
      </w:r>
      <w:r>
        <w:rPr>
          <w:sz w:val="24"/>
        </w:rPr>
        <w:t>the</w:t>
      </w:r>
      <w:r>
        <w:rPr>
          <w:spacing w:val="-2"/>
          <w:sz w:val="24"/>
        </w:rPr>
        <w:t xml:space="preserve"> </w:t>
      </w:r>
      <w:r>
        <w:rPr>
          <w:sz w:val="24"/>
        </w:rPr>
        <w:t>DPS Agreement at Appendix</w:t>
      </w:r>
      <w:r>
        <w:rPr>
          <w:spacing w:val="-6"/>
          <w:sz w:val="24"/>
        </w:rPr>
        <w:t xml:space="preserve"> </w:t>
      </w:r>
      <w:r>
        <w:rPr>
          <w:sz w:val="24"/>
        </w:rPr>
        <w:t>5</w:t>
      </w:r>
      <w:r>
        <w:rPr>
          <w:spacing w:val="-2"/>
          <w:sz w:val="24"/>
        </w:rPr>
        <w:t xml:space="preserve"> </w:t>
      </w:r>
      <w:r>
        <w:rPr>
          <w:sz w:val="24"/>
        </w:rPr>
        <w:t>and</w:t>
      </w:r>
      <w:r>
        <w:rPr>
          <w:spacing w:val="-4"/>
          <w:sz w:val="24"/>
        </w:rPr>
        <w:t xml:space="preserve"> </w:t>
      </w:r>
      <w:r>
        <w:rPr>
          <w:sz w:val="24"/>
        </w:rPr>
        <w:t>that,</w:t>
      </w:r>
      <w:r>
        <w:rPr>
          <w:spacing w:val="-3"/>
          <w:sz w:val="24"/>
        </w:rPr>
        <w:t xml:space="preserve"> </w:t>
      </w:r>
      <w:r>
        <w:rPr>
          <w:sz w:val="24"/>
        </w:rPr>
        <w:t>if</w:t>
      </w:r>
      <w:r>
        <w:rPr>
          <w:spacing w:val="-2"/>
          <w:sz w:val="24"/>
        </w:rPr>
        <w:t xml:space="preserve"> </w:t>
      </w:r>
      <w:r>
        <w:rPr>
          <w:sz w:val="24"/>
        </w:rPr>
        <w:t>awarded</w:t>
      </w:r>
      <w:r>
        <w:rPr>
          <w:spacing w:val="-1"/>
          <w:sz w:val="24"/>
        </w:rPr>
        <w:t xml:space="preserve"> </w:t>
      </w:r>
      <w:r>
        <w:rPr>
          <w:sz w:val="24"/>
        </w:rPr>
        <w:t>any</w:t>
      </w:r>
      <w:r>
        <w:rPr>
          <w:spacing w:val="-3"/>
          <w:sz w:val="24"/>
        </w:rPr>
        <w:t xml:space="preserve"> </w:t>
      </w:r>
      <w:r>
        <w:rPr>
          <w:sz w:val="24"/>
        </w:rPr>
        <w:t>contract</w:t>
      </w:r>
      <w:r>
        <w:rPr>
          <w:spacing w:val="-4"/>
          <w:sz w:val="24"/>
        </w:rPr>
        <w:t xml:space="preserve"> </w:t>
      </w:r>
      <w:r>
        <w:rPr>
          <w:sz w:val="24"/>
        </w:rPr>
        <w:t>pursuant</w:t>
      </w:r>
      <w:r>
        <w:rPr>
          <w:spacing w:val="-4"/>
          <w:sz w:val="24"/>
        </w:rPr>
        <w:t xml:space="preserve"> </w:t>
      </w:r>
      <w:r>
        <w:rPr>
          <w:sz w:val="24"/>
        </w:rPr>
        <w:t>to</w:t>
      </w:r>
      <w:r>
        <w:rPr>
          <w:spacing w:val="-2"/>
          <w:sz w:val="24"/>
        </w:rPr>
        <w:t xml:space="preserve"> </w:t>
      </w:r>
      <w:r>
        <w:rPr>
          <w:sz w:val="24"/>
        </w:rPr>
        <w:t>a</w:t>
      </w:r>
      <w:r>
        <w:rPr>
          <w:spacing w:val="-5"/>
          <w:sz w:val="24"/>
        </w:rPr>
        <w:t xml:space="preserve"> </w:t>
      </w:r>
      <w:r>
        <w:rPr>
          <w:sz w:val="24"/>
        </w:rPr>
        <w:t>Mini-Competition,</w:t>
      </w:r>
      <w:r>
        <w:rPr>
          <w:spacing w:val="-3"/>
          <w:sz w:val="24"/>
        </w:rPr>
        <w:t xml:space="preserve"> </w:t>
      </w:r>
      <w:r>
        <w:rPr>
          <w:sz w:val="24"/>
        </w:rPr>
        <w:t>we shall comply with the terms and conditions of the Contract at Appendix 6.</w:t>
      </w:r>
    </w:p>
    <w:p w14:paraId="36D6CE59" w14:textId="77777777" w:rsidR="009E5329" w:rsidRDefault="009E5329">
      <w:pPr>
        <w:pStyle w:val="BodyText"/>
        <w:spacing w:before="7"/>
        <w:rPr>
          <w:sz w:val="27"/>
        </w:rPr>
      </w:pPr>
    </w:p>
    <w:p w14:paraId="69B70C9D" w14:textId="77777777" w:rsidR="009E5329" w:rsidRDefault="008B6576">
      <w:pPr>
        <w:pStyle w:val="ListParagraph"/>
        <w:numPr>
          <w:ilvl w:val="0"/>
          <w:numId w:val="26"/>
        </w:numPr>
        <w:tabs>
          <w:tab w:val="left" w:pos="1727"/>
        </w:tabs>
        <w:spacing w:line="278" w:lineRule="auto"/>
        <w:ind w:right="1054"/>
        <w:rPr>
          <w:sz w:val="24"/>
        </w:rPr>
      </w:pPr>
      <w:r>
        <w:rPr>
          <w:sz w:val="24"/>
        </w:rPr>
        <w:t>We shall, if awarded any Contract pursuant to the DPS, have in place on the Effective</w:t>
      </w:r>
      <w:r>
        <w:rPr>
          <w:spacing w:val="-5"/>
          <w:sz w:val="24"/>
        </w:rPr>
        <w:t xml:space="preserve"> </w:t>
      </w:r>
      <w:r>
        <w:rPr>
          <w:sz w:val="24"/>
        </w:rPr>
        <w:t>Date</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Contract</w:t>
      </w:r>
      <w:r>
        <w:rPr>
          <w:spacing w:val="-2"/>
          <w:sz w:val="24"/>
        </w:rPr>
        <w:t xml:space="preserve"> </w:t>
      </w:r>
      <w:r>
        <w:rPr>
          <w:sz w:val="24"/>
        </w:rPr>
        <w:t>all</w:t>
      </w:r>
      <w:r>
        <w:rPr>
          <w:spacing w:val="-3"/>
          <w:sz w:val="24"/>
        </w:rPr>
        <w:t xml:space="preserve"> </w:t>
      </w:r>
      <w:r>
        <w:rPr>
          <w:sz w:val="24"/>
        </w:rPr>
        <w:t>insurances</w:t>
      </w:r>
      <w:r>
        <w:rPr>
          <w:spacing w:val="-5"/>
          <w:sz w:val="24"/>
        </w:rPr>
        <w:t xml:space="preserve"> </w:t>
      </w:r>
      <w:r>
        <w:rPr>
          <w:sz w:val="24"/>
        </w:rPr>
        <w:t>(if</w:t>
      </w:r>
      <w:r>
        <w:rPr>
          <w:spacing w:val="-2"/>
          <w:sz w:val="24"/>
        </w:rPr>
        <w:t xml:space="preserve"> </w:t>
      </w:r>
      <w:r>
        <w:rPr>
          <w:sz w:val="24"/>
        </w:rPr>
        <w:t>any)</w:t>
      </w:r>
      <w:r>
        <w:rPr>
          <w:spacing w:val="-4"/>
          <w:sz w:val="24"/>
        </w:rPr>
        <w:t xml:space="preserve"> </w:t>
      </w:r>
      <w:r>
        <w:rPr>
          <w:sz w:val="24"/>
        </w:rPr>
        <w:t>as</w:t>
      </w:r>
      <w:r>
        <w:rPr>
          <w:spacing w:val="-3"/>
          <w:sz w:val="24"/>
        </w:rPr>
        <w:t xml:space="preserve"> </w:t>
      </w:r>
      <w:r>
        <w:rPr>
          <w:sz w:val="24"/>
        </w:rPr>
        <w:t>required</w:t>
      </w:r>
      <w:r>
        <w:rPr>
          <w:spacing w:val="-3"/>
          <w:sz w:val="24"/>
        </w:rPr>
        <w:t xml:space="preserve"> </w:t>
      </w:r>
      <w:r>
        <w:rPr>
          <w:sz w:val="24"/>
        </w:rPr>
        <w:t>by</w:t>
      </w:r>
      <w:r>
        <w:rPr>
          <w:spacing w:val="-5"/>
          <w:sz w:val="24"/>
        </w:rPr>
        <w:t xml:space="preserve"> </w:t>
      </w:r>
      <w:r>
        <w:rPr>
          <w:sz w:val="24"/>
        </w:rPr>
        <w:t>paragraph</w:t>
      </w:r>
    </w:p>
    <w:p w14:paraId="2E6BCC89" w14:textId="77777777" w:rsidR="009E5329" w:rsidRDefault="008B6576">
      <w:pPr>
        <w:pStyle w:val="BodyText"/>
        <w:spacing w:line="288" w:lineRule="exact"/>
        <w:ind w:left="1726"/>
      </w:pPr>
      <w:r>
        <w:t>2.21.1</w:t>
      </w:r>
      <w:r>
        <w:rPr>
          <w:spacing w:val="-2"/>
        </w:rPr>
        <w:t xml:space="preserve"> </w:t>
      </w:r>
      <w:r>
        <w:t>of</w:t>
      </w:r>
      <w:r>
        <w:rPr>
          <w:spacing w:val="-2"/>
        </w:rPr>
        <w:t xml:space="preserve"> </w:t>
      </w:r>
      <w:r>
        <w:t>the</w:t>
      </w:r>
      <w:r>
        <w:rPr>
          <w:spacing w:val="-3"/>
        </w:rPr>
        <w:t xml:space="preserve"> </w:t>
      </w:r>
      <w:r>
        <w:t>RFATP</w:t>
      </w:r>
      <w:r>
        <w:rPr>
          <w:spacing w:val="-2"/>
        </w:rPr>
        <w:t xml:space="preserve"> </w:t>
      </w:r>
      <w:r>
        <w:t>or</w:t>
      </w:r>
      <w:r>
        <w:rPr>
          <w:spacing w:val="-2"/>
        </w:rPr>
        <w:t xml:space="preserve"> </w:t>
      </w:r>
      <w:r>
        <w:t>as</w:t>
      </w:r>
      <w:r>
        <w:rPr>
          <w:spacing w:val="-2"/>
        </w:rPr>
        <w:t xml:space="preserve"> </w:t>
      </w:r>
      <w:r>
        <w:t>required by</w:t>
      </w:r>
      <w:r>
        <w:rPr>
          <w:spacing w:val="-4"/>
        </w:rPr>
        <w:t xml:space="preserve"> </w:t>
      </w:r>
      <w:r>
        <w:t>the RFT</w:t>
      </w:r>
      <w:r>
        <w:rPr>
          <w:spacing w:val="-3"/>
        </w:rPr>
        <w:t xml:space="preserve"> </w:t>
      </w:r>
      <w:r>
        <w:t>issued</w:t>
      </w:r>
      <w:r>
        <w:rPr>
          <w:spacing w:val="1"/>
        </w:rPr>
        <w:t xml:space="preserve"> </w:t>
      </w:r>
      <w:r>
        <w:t>at</w:t>
      </w:r>
      <w:r>
        <w:rPr>
          <w:spacing w:val="-1"/>
        </w:rPr>
        <w:t xml:space="preserve"> </w:t>
      </w:r>
      <w:r>
        <w:t>Mini-</w:t>
      </w:r>
      <w:r>
        <w:rPr>
          <w:spacing w:val="-2"/>
        </w:rPr>
        <w:t>Competition.</w:t>
      </w:r>
    </w:p>
    <w:p w14:paraId="78927404" w14:textId="77777777" w:rsidR="009E5329" w:rsidRDefault="009E5329">
      <w:pPr>
        <w:pStyle w:val="BodyText"/>
        <w:spacing w:before="3"/>
        <w:rPr>
          <w:sz w:val="31"/>
        </w:rPr>
      </w:pPr>
    </w:p>
    <w:p w14:paraId="2579ABE6" w14:textId="77777777" w:rsidR="009E5329" w:rsidRDefault="008B6576">
      <w:pPr>
        <w:pStyle w:val="ListParagraph"/>
        <w:numPr>
          <w:ilvl w:val="0"/>
          <w:numId w:val="26"/>
        </w:numPr>
        <w:tabs>
          <w:tab w:val="left" w:pos="1727"/>
        </w:tabs>
        <w:spacing w:line="276" w:lineRule="auto"/>
        <w:ind w:right="476"/>
        <w:rPr>
          <w:sz w:val="24"/>
        </w:rPr>
      </w:pPr>
      <w:r>
        <w:rPr>
          <w:sz w:val="24"/>
        </w:rPr>
        <w:t>We agree that, if awarded any Contract, we shall, in the performance of such contract,</w:t>
      </w:r>
      <w:r>
        <w:rPr>
          <w:spacing w:val="-5"/>
          <w:sz w:val="24"/>
        </w:rPr>
        <w:t xml:space="preserve"> </w:t>
      </w:r>
      <w:r>
        <w:rPr>
          <w:sz w:val="24"/>
        </w:rPr>
        <w:t>comply</w:t>
      </w:r>
      <w:r>
        <w:rPr>
          <w:spacing w:val="-6"/>
          <w:sz w:val="24"/>
        </w:rPr>
        <w:t xml:space="preserve"> </w:t>
      </w:r>
      <w:r>
        <w:rPr>
          <w:sz w:val="24"/>
        </w:rPr>
        <w:t>with</w:t>
      </w:r>
      <w:r>
        <w:rPr>
          <w:spacing w:val="-4"/>
          <w:sz w:val="24"/>
        </w:rPr>
        <w:t xml:space="preserve"> </w:t>
      </w:r>
      <w:r>
        <w:rPr>
          <w:sz w:val="24"/>
        </w:rPr>
        <w:t>all</w:t>
      </w:r>
      <w:r>
        <w:rPr>
          <w:spacing w:val="-5"/>
          <w:sz w:val="24"/>
        </w:rPr>
        <w:t xml:space="preserve"> </w:t>
      </w:r>
      <w:r>
        <w:rPr>
          <w:sz w:val="24"/>
        </w:rPr>
        <w:t>applicable</w:t>
      </w:r>
      <w:r>
        <w:rPr>
          <w:spacing w:val="-4"/>
          <w:sz w:val="24"/>
        </w:rPr>
        <w:t xml:space="preserve"> </w:t>
      </w:r>
      <w:r>
        <w:rPr>
          <w:sz w:val="24"/>
        </w:rPr>
        <w:t>obligations</w:t>
      </w:r>
      <w:r>
        <w:rPr>
          <w:spacing w:val="-3"/>
          <w:sz w:val="24"/>
        </w:rPr>
        <w:t xml:space="preserve"> </w:t>
      </w:r>
      <w:r>
        <w:rPr>
          <w:sz w:val="24"/>
        </w:rPr>
        <w:t>in</w:t>
      </w:r>
      <w:r>
        <w:rPr>
          <w:spacing w:val="-4"/>
          <w:sz w:val="24"/>
        </w:rPr>
        <w:t xml:space="preserve"> </w:t>
      </w:r>
      <w:r>
        <w:rPr>
          <w:sz w:val="24"/>
        </w:rPr>
        <w:t>the</w:t>
      </w:r>
      <w:r>
        <w:rPr>
          <w:spacing w:val="-2"/>
          <w:sz w:val="24"/>
        </w:rPr>
        <w:t xml:space="preserve"> </w:t>
      </w:r>
      <w:r>
        <w:rPr>
          <w:sz w:val="24"/>
        </w:rPr>
        <w:t>field</w:t>
      </w:r>
      <w:r>
        <w:rPr>
          <w:spacing w:val="-3"/>
          <w:sz w:val="24"/>
        </w:rPr>
        <w:t xml:space="preserve"> </w:t>
      </w:r>
      <w:r>
        <w:rPr>
          <w:sz w:val="24"/>
        </w:rPr>
        <w:t>of</w:t>
      </w:r>
      <w:r>
        <w:rPr>
          <w:spacing w:val="-4"/>
          <w:sz w:val="24"/>
        </w:rPr>
        <w:t xml:space="preserve"> </w:t>
      </w:r>
      <w:r>
        <w:rPr>
          <w:sz w:val="24"/>
        </w:rPr>
        <w:t>environmental,</w:t>
      </w:r>
      <w:r>
        <w:rPr>
          <w:spacing w:val="-3"/>
          <w:sz w:val="24"/>
        </w:rPr>
        <w:t xml:space="preserve"> </w:t>
      </w:r>
      <w:proofErr w:type="gramStart"/>
      <w:r>
        <w:rPr>
          <w:sz w:val="24"/>
        </w:rPr>
        <w:t>social</w:t>
      </w:r>
      <w:proofErr w:type="gramEnd"/>
      <w:r>
        <w:rPr>
          <w:sz w:val="24"/>
        </w:rPr>
        <w:t xml:space="preserve"> and </w:t>
      </w:r>
      <w:proofErr w:type="spellStart"/>
      <w:r>
        <w:rPr>
          <w:sz w:val="24"/>
        </w:rPr>
        <w:t>labour</w:t>
      </w:r>
      <w:proofErr w:type="spellEnd"/>
      <w:r>
        <w:rPr>
          <w:sz w:val="24"/>
        </w:rPr>
        <w:t xml:space="preserve"> law.</w:t>
      </w:r>
    </w:p>
    <w:p w14:paraId="47C46681" w14:textId="77777777" w:rsidR="009E5329" w:rsidRDefault="009E5329">
      <w:pPr>
        <w:pStyle w:val="BodyText"/>
        <w:spacing w:before="6"/>
        <w:rPr>
          <w:sz w:val="27"/>
        </w:rPr>
      </w:pPr>
    </w:p>
    <w:p w14:paraId="549D356F" w14:textId="77777777" w:rsidR="009E5329" w:rsidRDefault="008B6576">
      <w:pPr>
        <w:pStyle w:val="ListParagraph"/>
        <w:numPr>
          <w:ilvl w:val="0"/>
          <w:numId w:val="26"/>
        </w:numPr>
        <w:tabs>
          <w:tab w:val="left" w:pos="1727"/>
        </w:tabs>
        <w:spacing w:line="276" w:lineRule="auto"/>
        <w:ind w:right="489"/>
        <w:rPr>
          <w:sz w:val="24"/>
        </w:rPr>
      </w:pPr>
      <w:r>
        <w:rPr>
          <w:sz w:val="24"/>
        </w:rPr>
        <w:t xml:space="preserve">We confirm that all Data Subjects whose Personal Data is provided in our </w:t>
      </w:r>
      <w:proofErr w:type="gramStart"/>
      <w:r>
        <w:rPr>
          <w:sz w:val="24"/>
        </w:rPr>
        <w:t>Application</w:t>
      </w:r>
      <w:proofErr w:type="gramEnd"/>
      <w:r>
        <w:rPr>
          <w:sz w:val="24"/>
        </w:rPr>
        <w:t xml:space="preserve"> have consented to the processing of such Personal Data by us, the Contracting</w:t>
      </w:r>
      <w:r>
        <w:rPr>
          <w:spacing w:val="-5"/>
          <w:sz w:val="24"/>
        </w:rPr>
        <w:t xml:space="preserve"> </w:t>
      </w:r>
      <w:r>
        <w:rPr>
          <w:sz w:val="24"/>
        </w:rPr>
        <w:t>Authority,</w:t>
      </w:r>
      <w:r>
        <w:rPr>
          <w:spacing w:val="-5"/>
          <w:sz w:val="24"/>
        </w:rPr>
        <w:t xml:space="preserve"> </w:t>
      </w:r>
      <w:r>
        <w:rPr>
          <w:sz w:val="24"/>
        </w:rPr>
        <w:t>the</w:t>
      </w:r>
      <w:r>
        <w:rPr>
          <w:spacing w:val="-4"/>
          <w:sz w:val="24"/>
        </w:rPr>
        <w:t xml:space="preserve"> </w:t>
      </w:r>
      <w:r>
        <w:rPr>
          <w:sz w:val="24"/>
        </w:rPr>
        <w:t>Evaluation</w:t>
      </w:r>
      <w:r>
        <w:rPr>
          <w:spacing w:val="-4"/>
          <w:sz w:val="24"/>
        </w:rPr>
        <w:t xml:space="preserve"> </w:t>
      </w:r>
      <w:r>
        <w:rPr>
          <w:sz w:val="24"/>
        </w:rPr>
        <w:t>Team</w:t>
      </w:r>
      <w:r>
        <w:rPr>
          <w:spacing w:val="-4"/>
          <w:sz w:val="24"/>
        </w:rPr>
        <w:t xml:space="preserve"> </w:t>
      </w:r>
      <w:r>
        <w:rPr>
          <w:sz w:val="24"/>
        </w:rPr>
        <w:t>and</w:t>
      </w:r>
      <w:r>
        <w:rPr>
          <w:spacing w:val="-6"/>
          <w:sz w:val="24"/>
        </w:rPr>
        <w:t xml:space="preserve"> </w:t>
      </w:r>
      <w:r>
        <w:rPr>
          <w:sz w:val="24"/>
        </w:rPr>
        <w:t>the</w:t>
      </w:r>
      <w:r>
        <w:rPr>
          <w:spacing w:val="-4"/>
          <w:sz w:val="24"/>
        </w:rPr>
        <w:t xml:space="preserve"> </w:t>
      </w:r>
      <w:r>
        <w:rPr>
          <w:sz w:val="24"/>
        </w:rPr>
        <w:t>supplier</w:t>
      </w:r>
      <w:r>
        <w:rPr>
          <w:spacing w:val="-4"/>
          <w:sz w:val="24"/>
        </w:rPr>
        <w:t xml:space="preserve"> </w:t>
      </w:r>
      <w:r>
        <w:rPr>
          <w:sz w:val="24"/>
        </w:rPr>
        <w:t>of</w:t>
      </w:r>
      <w:r>
        <w:rPr>
          <w:spacing w:val="-6"/>
          <w:sz w:val="24"/>
        </w:rPr>
        <w:t xml:space="preserve"> </w:t>
      </w:r>
      <w:r>
        <w:rPr>
          <w:sz w:val="24"/>
        </w:rPr>
        <w:t>the</w:t>
      </w:r>
      <w:r>
        <w:rPr>
          <w:spacing w:val="-4"/>
          <w:sz w:val="24"/>
        </w:rPr>
        <w:t xml:space="preserve"> </w:t>
      </w:r>
      <w:r>
        <w:rPr>
          <w:sz w:val="24"/>
        </w:rPr>
        <w:t>etenders.gov.ie</w:t>
      </w:r>
    </w:p>
    <w:p w14:paraId="2E17C39C" w14:textId="77777777" w:rsidR="009E5329" w:rsidRDefault="009E5329">
      <w:pPr>
        <w:spacing w:line="276" w:lineRule="auto"/>
        <w:rPr>
          <w:sz w:val="24"/>
        </w:rPr>
        <w:sectPr w:rsidR="009E5329">
          <w:pgSz w:w="11910" w:h="16850"/>
          <w:pgMar w:top="1120" w:right="1100" w:bottom="1020" w:left="520" w:header="0" w:footer="832" w:gutter="0"/>
          <w:cols w:space="720"/>
        </w:sectPr>
      </w:pPr>
    </w:p>
    <w:p w14:paraId="60B7FACE" w14:textId="77777777" w:rsidR="009E5329" w:rsidRDefault="008B6576">
      <w:pPr>
        <w:pStyle w:val="BodyText"/>
        <w:spacing w:before="31" w:line="276" w:lineRule="auto"/>
        <w:ind w:left="1726" w:right="315"/>
      </w:pPr>
      <w:r>
        <w:lastRenderedPageBreak/>
        <w:t>website, for the purposes of our participation in this Competition or that we otherwise have a legal basis for providing such Personal Data to the Contracting Authority</w:t>
      </w:r>
      <w:r>
        <w:rPr>
          <w:spacing w:val="-6"/>
        </w:rPr>
        <w:t xml:space="preserve"> </w:t>
      </w:r>
      <w:r>
        <w:t>for</w:t>
      </w:r>
      <w:r>
        <w:rPr>
          <w:spacing w:val="-4"/>
        </w:rPr>
        <w:t xml:space="preserve"> </w:t>
      </w:r>
      <w:r>
        <w:t>the</w:t>
      </w:r>
      <w:r>
        <w:rPr>
          <w:spacing w:val="-4"/>
        </w:rPr>
        <w:t xml:space="preserve"> </w:t>
      </w:r>
      <w:r>
        <w:t>purposes</w:t>
      </w:r>
      <w:r>
        <w:rPr>
          <w:spacing w:val="-2"/>
        </w:rPr>
        <w:t xml:space="preserve"> </w:t>
      </w:r>
      <w:r>
        <w:t>of</w:t>
      </w:r>
      <w:r>
        <w:rPr>
          <w:spacing w:val="-4"/>
        </w:rPr>
        <w:t xml:space="preserve"> </w:t>
      </w:r>
      <w:r>
        <w:t>our</w:t>
      </w:r>
      <w:r>
        <w:rPr>
          <w:spacing w:val="-2"/>
        </w:rPr>
        <w:t xml:space="preserve"> </w:t>
      </w:r>
      <w:r>
        <w:t>participation</w:t>
      </w:r>
      <w:r>
        <w:rPr>
          <w:spacing w:val="-2"/>
        </w:rPr>
        <w:t xml:space="preserve"> </w:t>
      </w:r>
      <w:r>
        <w:t>in</w:t>
      </w:r>
      <w:r>
        <w:rPr>
          <w:spacing w:val="-4"/>
        </w:rPr>
        <w:t xml:space="preserve"> </w:t>
      </w:r>
      <w:r>
        <w:t>this</w:t>
      </w:r>
      <w:r>
        <w:rPr>
          <w:spacing w:val="-3"/>
        </w:rPr>
        <w:t xml:space="preserve"> </w:t>
      </w:r>
      <w:r>
        <w:t>Competition</w:t>
      </w:r>
      <w:r>
        <w:rPr>
          <w:spacing w:val="-2"/>
        </w:rPr>
        <w:t xml:space="preserve"> </w:t>
      </w:r>
      <w:r>
        <w:t>and</w:t>
      </w:r>
      <w:r>
        <w:rPr>
          <w:spacing w:val="-4"/>
        </w:rPr>
        <w:t xml:space="preserve"> </w:t>
      </w:r>
      <w:r>
        <w:t>that</w:t>
      </w:r>
      <w:r>
        <w:rPr>
          <w:spacing w:val="-2"/>
        </w:rPr>
        <w:t xml:space="preserve"> </w:t>
      </w:r>
      <w:r>
        <w:t>we</w:t>
      </w:r>
      <w:r>
        <w:rPr>
          <w:spacing w:val="-2"/>
        </w:rPr>
        <w:t xml:space="preserve"> </w:t>
      </w:r>
      <w:r>
        <w:t>will provide evidence of such consent and / or legal basis to the Contracting Authority upon request.</w:t>
      </w:r>
    </w:p>
    <w:p w14:paraId="0D1DA773" w14:textId="77777777" w:rsidR="009E5329" w:rsidRDefault="009E5329">
      <w:pPr>
        <w:pStyle w:val="BodyText"/>
        <w:rPr>
          <w:sz w:val="20"/>
        </w:rPr>
      </w:pPr>
    </w:p>
    <w:p w14:paraId="45ADAEDC" w14:textId="77777777" w:rsidR="009E5329" w:rsidRDefault="009E5329">
      <w:pPr>
        <w:pStyle w:val="BodyText"/>
        <w:spacing w:before="2"/>
        <w:rPr>
          <w:sz w:val="10"/>
        </w:rPr>
      </w:pPr>
    </w:p>
    <w:tbl>
      <w:tblPr>
        <w:tblW w:w="0" w:type="auto"/>
        <w:tblInd w:w="113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9E5329" w14:paraId="0DA12EA2" w14:textId="77777777">
        <w:trPr>
          <w:trHeight w:val="774"/>
        </w:trPr>
        <w:tc>
          <w:tcPr>
            <w:tcW w:w="3073" w:type="dxa"/>
            <w:shd w:val="clear" w:color="auto" w:fill="56ADA4"/>
          </w:tcPr>
          <w:p w14:paraId="3319FDB9" w14:textId="77777777" w:rsidR="009E5329" w:rsidRDefault="008B6576">
            <w:pPr>
              <w:pStyle w:val="TableParagraph"/>
              <w:spacing w:line="278" w:lineRule="auto"/>
              <w:ind w:left="107" w:right="1016"/>
              <w:rPr>
                <w:sz w:val="24"/>
              </w:rPr>
            </w:pPr>
            <w:r>
              <w:rPr>
                <w:b/>
                <w:color w:val="FFFFFF"/>
                <w:sz w:val="24"/>
              </w:rPr>
              <w:t>Signed:</w:t>
            </w:r>
            <w:r>
              <w:rPr>
                <w:b/>
                <w:color w:val="FFFFFF"/>
                <w:spacing w:val="-14"/>
                <w:sz w:val="24"/>
              </w:rPr>
              <w:t xml:space="preserve"> </w:t>
            </w:r>
            <w:r>
              <w:rPr>
                <w:color w:val="FFFFFF"/>
                <w:sz w:val="24"/>
              </w:rPr>
              <w:t>(</w:t>
            </w:r>
            <w:proofErr w:type="spellStart"/>
            <w:r>
              <w:rPr>
                <w:color w:val="FFFFFF"/>
                <w:sz w:val="24"/>
              </w:rPr>
              <w:t>Authorised</w:t>
            </w:r>
            <w:proofErr w:type="spellEnd"/>
            <w:r>
              <w:rPr>
                <w:color w:val="FFFFFF"/>
                <w:sz w:val="24"/>
              </w:rPr>
              <w:t xml:space="preserve"> </w:t>
            </w:r>
            <w:r>
              <w:rPr>
                <w:color w:val="FFFFFF"/>
                <w:spacing w:val="-2"/>
                <w:sz w:val="24"/>
              </w:rPr>
              <w:t>Signatory)</w:t>
            </w:r>
          </w:p>
        </w:tc>
        <w:tc>
          <w:tcPr>
            <w:tcW w:w="5963" w:type="dxa"/>
          </w:tcPr>
          <w:p w14:paraId="072766D8" w14:textId="77777777" w:rsidR="009E5329" w:rsidRDefault="009E5329">
            <w:pPr>
              <w:pStyle w:val="TableParagraph"/>
              <w:rPr>
                <w:rFonts w:ascii="Times New Roman"/>
                <w:sz w:val="24"/>
              </w:rPr>
            </w:pPr>
          </w:p>
        </w:tc>
      </w:tr>
      <w:tr w:rsidR="009E5329" w14:paraId="2E2B5325" w14:textId="77777777">
        <w:trPr>
          <w:trHeight w:val="772"/>
        </w:trPr>
        <w:tc>
          <w:tcPr>
            <w:tcW w:w="3073" w:type="dxa"/>
            <w:shd w:val="clear" w:color="auto" w:fill="56ADA4"/>
          </w:tcPr>
          <w:p w14:paraId="7B86BF3C" w14:textId="77777777" w:rsidR="009E5329" w:rsidRDefault="008B6576">
            <w:pPr>
              <w:pStyle w:val="TableParagraph"/>
              <w:spacing w:line="276" w:lineRule="auto"/>
              <w:ind w:left="107" w:right="210"/>
              <w:rPr>
                <w:b/>
                <w:sz w:val="24"/>
              </w:rPr>
            </w:pPr>
            <w:r>
              <w:rPr>
                <w:b/>
                <w:color w:val="FFFFFF"/>
                <w:sz w:val="24"/>
              </w:rPr>
              <w:t>Print</w:t>
            </w:r>
            <w:r>
              <w:rPr>
                <w:b/>
                <w:color w:val="FFFFFF"/>
                <w:spacing w:val="-13"/>
                <w:sz w:val="24"/>
              </w:rPr>
              <w:t xml:space="preserve"> </w:t>
            </w:r>
            <w:r>
              <w:rPr>
                <w:b/>
                <w:color w:val="FFFFFF"/>
                <w:sz w:val="24"/>
              </w:rPr>
              <w:t>Name</w:t>
            </w:r>
            <w:r>
              <w:rPr>
                <w:b/>
                <w:color w:val="FFFFFF"/>
                <w:spacing w:val="-13"/>
                <w:sz w:val="24"/>
              </w:rPr>
              <w:t xml:space="preserve"> </w:t>
            </w:r>
            <w:r>
              <w:rPr>
                <w:b/>
                <w:color w:val="FFFFFF"/>
                <w:sz w:val="24"/>
              </w:rPr>
              <w:t>in</w:t>
            </w:r>
            <w:r>
              <w:rPr>
                <w:b/>
                <w:color w:val="FFFFFF"/>
                <w:spacing w:val="-12"/>
                <w:sz w:val="24"/>
              </w:rPr>
              <w:t xml:space="preserve"> </w:t>
            </w:r>
            <w:r>
              <w:rPr>
                <w:b/>
                <w:color w:val="FFFFFF"/>
                <w:sz w:val="24"/>
              </w:rPr>
              <w:t xml:space="preserve">Block </w:t>
            </w:r>
            <w:r>
              <w:rPr>
                <w:b/>
                <w:color w:val="FFFFFF"/>
                <w:spacing w:val="-2"/>
                <w:sz w:val="24"/>
              </w:rPr>
              <w:t>Capitals:</w:t>
            </w:r>
          </w:p>
        </w:tc>
        <w:tc>
          <w:tcPr>
            <w:tcW w:w="5963" w:type="dxa"/>
          </w:tcPr>
          <w:p w14:paraId="7B635E73" w14:textId="77777777" w:rsidR="009E5329" w:rsidRDefault="008B6576">
            <w:pPr>
              <w:pStyle w:val="TableParagraph"/>
              <w:spacing w:line="292" w:lineRule="exact"/>
              <w:ind w:left="107"/>
              <w:rPr>
                <w:sz w:val="24"/>
              </w:rPr>
            </w:pPr>
            <w:r>
              <w:rPr>
                <w:sz w:val="24"/>
              </w:rPr>
              <w:t>Click</w:t>
            </w:r>
            <w:r>
              <w:rPr>
                <w:spacing w:val="-6"/>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4"/>
                <w:sz w:val="24"/>
              </w:rPr>
              <w:t>name</w:t>
            </w:r>
          </w:p>
        </w:tc>
      </w:tr>
      <w:tr w:rsidR="009E5329" w14:paraId="08B39F40" w14:textId="77777777">
        <w:trPr>
          <w:trHeight w:val="439"/>
        </w:trPr>
        <w:tc>
          <w:tcPr>
            <w:tcW w:w="3073" w:type="dxa"/>
            <w:shd w:val="clear" w:color="auto" w:fill="56ADA4"/>
          </w:tcPr>
          <w:p w14:paraId="4F218589" w14:textId="77777777" w:rsidR="009E5329" w:rsidRDefault="008B6576">
            <w:pPr>
              <w:pStyle w:val="TableParagraph"/>
              <w:spacing w:before="1"/>
              <w:ind w:left="107"/>
              <w:rPr>
                <w:b/>
                <w:sz w:val="24"/>
              </w:rPr>
            </w:pPr>
            <w:r>
              <w:rPr>
                <w:b/>
                <w:color w:val="FFFFFF"/>
                <w:spacing w:val="-2"/>
                <w:sz w:val="24"/>
              </w:rPr>
              <w:t>Position:</w:t>
            </w:r>
          </w:p>
        </w:tc>
        <w:tc>
          <w:tcPr>
            <w:tcW w:w="5963" w:type="dxa"/>
          </w:tcPr>
          <w:p w14:paraId="540CC377" w14:textId="77777777" w:rsidR="009E5329" w:rsidRDefault="008B6576">
            <w:pPr>
              <w:pStyle w:val="TableParagraph"/>
              <w:spacing w:before="1"/>
              <w:ind w:left="107"/>
              <w:rPr>
                <w:sz w:val="24"/>
              </w:rPr>
            </w:pPr>
            <w:r>
              <w:rPr>
                <w:sz w:val="24"/>
              </w:rPr>
              <w:t>Click</w:t>
            </w:r>
            <w:r>
              <w:rPr>
                <w:spacing w:val="-4"/>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2"/>
                <w:sz w:val="24"/>
              </w:rPr>
              <w:t>details</w:t>
            </w:r>
          </w:p>
        </w:tc>
      </w:tr>
      <w:tr w:rsidR="009E5329" w14:paraId="6F6C2E27" w14:textId="77777777">
        <w:trPr>
          <w:trHeight w:val="436"/>
        </w:trPr>
        <w:tc>
          <w:tcPr>
            <w:tcW w:w="3073" w:type="dxa"/>
            <w:shd w:val="clear" w:color="auto" w:fill="56ADA4"/>
          </w:tcPr>
          <w:p w14:paraId="6DF106C1" w14:textId="77777777" w:rsidR="009E5329" w:rsidRDefault="008B6576">
            <w:pPr>
              <w:pStyle w:val="TableParagraph"/>
              <w:spacing w:line="292" w:lineRule="exact"/>
              <w:ind w:left="107"/>
              <w:rPr>
                <w:b/>
                <w:sz w:val="24"/>
              </w:rPr>
            </w:pPr>
            <w:r>
              <w:rPr>
                <w:b/>
                <w:color w:val="FFFFFF"/>
                <w:spacing w:val="-2"/>
                <w:sz w:val="24"/>
              </w:rPr>
              <w:t>Company:</w:t>
            </w:r>
          </w:p>
        </w:tc>
        <w:tc>
          <w:tcPr>
            <w:tcW w:w="5963" w:type="dxa"/>
          </w:tcPr>
          <w:p w14:paraId="529D1645" w14:textId="77777777" w:rsidR="009E5329" w:rsidRDefault="008B6576">
            <w:pPr>
              <w:pStyle w:val="TableParagraph"/>
              <w:spacing w:line="292" w:lineRule="exact"/>
              <w:ind w:left="107"/>
              <w:rPr>
                <w:sz w:val="24"/>
              </w:rPr>
            </w:pPr>
            <w:r>
              <w:rPr>
                <w:sz w:val="24"/>
              </w:rPr>
              <w:t>Click</w:t>
            </w:r>
            <w:r>
              <w:rPr>
                <w:spacing w:val="-4"/>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2"/>
                <w:sz w:val="24"/>
              </w:rPr>
              <w:t>details</w:t>
            </w:r>
          </w:p>
        </w:tc>
      </w:tr>
      <w:tr w:rsidR="009E5329" w14:paraId="702C441A" w14:textId="77777777">
        <w:trPr>
          <w:trHeight w:val="436"/>
        </w:trPr>
        <w:tc>
          <w:tcPr>
            <w:tcW w:w="3073" w:type="dxa"/>
            <w:shd w:val="clear" w:color="auto" w:fill="56ADA4"/>
          </w:tcPr>
          <w:p w14:paraId="24338D40" w14:textId="77777777" w:rsidR="009E5329" w:rsidRDefault="008B6576">
            <w:pPr>
              <w:pStyle w:val="TableParagraph"/>
              <w:spacing w:line="292" w:lineRule="exact"/>
              <w:ind w:left="107"/>
              <w:rPr>
                <w:b/>
                <w:sz w:val="24"/>
              </w:rPr>
            </w:pPr>
            <w:r>
              <w:rPr>
                <w:b/>
                <w:color w:val="FFFFFF"/>
                <w:sz w:val="24"/>
              </w:rPr>
              <w:t>Registered</w:t>
            </w:r>
            <w:r>
              <w:rPr>
                <w:b/>
                <w:color w:val="FFFFFF"/>
                <w:spacing w:val="-4"/>
                <w:sz w:val="24"/>
              </w:rPr>
              <w:t xml:space="preserve"> </w:t>
            </w:r>
            <w:r>
              <w:rPr>
                <w:b/>
                <w:color w:val="FFFFFF"/>
                <w:sz w:val="24"/>
              </w:rPr>
              <w:t>Office</w:t>
            </w:r>
            <w:r>
              <w:rPr>
                <w:b/>
                <w:color w:val="FFFFFF"/>
                <w:spacing w:val="-3"/>
                <w:sz w:val="24"/>
              </w:rPr>
              <w:t xml:space="preserve"> </w:t>
            </w:r>
            <w:r>
              <w:rPr>
                <w:b/>
                <w:color w:val="FFFFFF"/>
                <w:spacing w:val="-2"/>
                <w:sz w:val="24"/>
              </w:rPr>
              <w:t>Address:</w:t>
            </w:r>
          </w:p>
        </w:tc>
        <w:tc>
          <w:tcPr>
            <w:tcW w:w="5963" w:type="dxa"/>
          </w:tcPr>
          <w:p w14:paraId="68BE861F" w14:textId="77777777" w:rsidR="009E5329" w:rsidRDefault="008B6576">
            <w:pPr>
              <w:pStyle w:val="TableParagraph"/>
              <w:spacing w:line="292" w:lineRule="exact"/>
              <w:ind w:left="107"/>
              <w:rPr>
                <w:sz w:val="24"/>
              </w:rPr>
            </w:pPr>
            <w:r>
              <w:rPr>
                <w:sz w:val="24"/>
              </w:rPr>
              <w:t>Click</w:t>
            </w:r>
            <w:r>
              <w:rPr>
                <w:spacing w:val="-4"/>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2"/>
                <w:sz w:val="24"/>
              </w:rPr>
              <w:t>address</w:t>
            </w:r>
          </w:p>
        </w:tc>
      </w:tr>
      <w:tr w:rsidR="009E5329" w14:paraId="633B7B4D" w14:textId="77777777">
        <w:trPr>
          <w:trHeight w:val="436"/>
        </w:trPr>
        <w:tc>
          <w:tcPr>
            <w:tcW w:w="3073" w:type="dxa"/>
            <w:shd w:val="clear" w:color="auto" w:fill="56ADA4"/>
          </w:tcPr>
          <w:p w14:paraId="6D3D8869" w14:textId="77777777" w:rsidR="009E5329" w:rsidRDefault="009E5329">
            <w:pPr>
              <w:pStyle w:val="TableParagraph"/>
              <w:rPr>
                <w:rFonts w:ascii="Times New Roman"/>
                <w:sz w:val="24"/>
              </w:rPr>
            </w:pPr>
          </w:p>
        </w:tc>
        <w:tc>
          <w:tcPr>
            <w:tcW w:w="5963" w:type="dxa"/>
          </w:tcPr>
          <w:p w14:paraId="6CA724CB" w14:textId="77777777" w:rsidR="009E5329" w:rsidRDefault="008B6576">
            <w:pPr>
              <w:pStyle w:val="TableParagraph"/>
              <w:spacing w:line="292" w:lineRule="exact"/>
              <w:ind w:left="107"/>
              <w:rPr>
                <w:sz w:val="24"/>
              </w:rPr>
            </w:pPr>
            <w:r>
              <w:rPr>
                <w:sz w:val="24"/>
              </w:rPr>
              <w:t>Click</w:t>
            </w:r>
            <w:r>
              <w:rPr>
                <w:spacing w:val="-4"/>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2"/>
                <w:sz w:val="24"/>
              </w:rPr>
              <w:t>address</w:t>
            </w:r>
          </w:p>
        </w:tc>
      </w:tr>
      <w:tr w:rsidR="009E5329" w14:paraId="3D6090AA" w14:textId="77777777">
        <w:trPr>
          <w:trHeight w:val="438"/>
        </w:trPr>
        <w:tc>
          <w:tcPr>
            <w:tcW w:w="3073" w:type="dxa"/>
            <w:shd w:val="clear" w:color="auto" w:fill="56ADA4"/>
          </w:tcPr>
          <w:p w14:paraId="7BF6270A" w14:textId="77777777" w:rsidR="009E5329" w:rsidRDefault="008B6576">
            <w:pPr>
              <w:pStyle w:val="TableParagraph"/>
              <w:spacing w:line="292" w:lineRule="exact"/>
              <w:ind w:left="107"/>
              <w:rPr>
                <w:b/>
                <w:sz w:val="24"/>
              </w:rPr>
            </w:pPr>
            <w:r>
              <w:rPr>
                <w:b/>
                <w:color w:val="FFFFFF"/>
                <w:spacing w:val="-2"/>
                <w:sz w:val="24"/>
              </w:rPr>
              <w:t>Date:</w:t>
            </w:r>
          </w:p>
        </w:tc>
        <w:tc>
          <w:tcPr>
            <w:tcW w:w="5963" w:type="dxa"/>
          </w:tcPr>
          <w:p w14:paraId="2D44A451" w14:textId="77777777" w:rsidR="009E5329" w:rsidRDefault="008B6576">
            <w:pPr>
              <w:pStyle w:val="TableParagraph"/>
              <w:spacing w:line="292" w:lineRule="exact"/>
              <w:ind w:left="107"/>
              <w:rPr>
                <w:sz w:val="24"/>
              </w:rPr>
            </w:pPr>
            <w:r>
              <w:rPr>
                <w:sz w:val="24"/>
              </w:rPr>
              <w:t>Click</w:t>
            </w:r>
            <w:r>
              <w:rPr>
                <w:spacing w:val="-6"/>
                <w:sz w:val="24"/>
              </w:rPr>
              <w:t xml:space="preserve"> </w:t>
            </w:r>
            <w:r>
              <w:rPr>
                <w:sz w:val="24"/>
              </w:rPr>
              <w:t>here</w:t>
            </w:r>
            <w:r>
              <w:rPr>
                <w:spacing w:val="-1"/>
                <w:sz w:val="24"/>
              </w:rPr>
              <w:t xml:space="preserve"> </w:t>
            </w:r>
            <w:r>
              <w:rPr>
                <w:sz w:val="24"/>
              </w:rPr>
              <w:t>and</w:t>
            </w:r>
            <w:r>
              <w:rPr>
                <w:spacing w:val="-2"/>
                <w:sz w:val="24"/>
              </w:rPr>
              <w:t xml:space="preserve"> </w:t>
            </w:r>
            <w:r>
              <w:rPr>
                <w:sz w:val="24"/>
              </w:rPr>
              <w:t>insert</w:t>
            </w:r>
            <w:r>
              <w:rPr>
                <w:spacing w:val="-1"/>
                <w:sz w:val="24"/>
              </w:rPr>
              <w:t xml:space="preserve"> </w:t>
            </w:r>
            <w:r>
              <w:rPr>
                <w:spacing w:val="-4"/>
                <w:sz w:val="24"/>
              </w:rPr>
              <w:t>date</w:t>
            </w:r>
          </w:p>
        </w:tc>
      </w:tr>
    </w:tbl>
    <w:p w14:paraId="3C9AB069" w14:textId="77777777" w:rsidR="009E5329" w:rsidRDefault="009E5329">
      <w:pPr>
        <w:spacing w:line="292" w:lineRule="exact"/>
        <w:rPr>
          <w:sz w:val="24"/>
        </w:rPr>
        <w:sectPr w:rsidR="009E5329">
          <w:pgSz w:w="11910" w:h="16850"/>
          <w:pgMar w:top="1100" w:right="1100" w:bottom="1020" w:left="520" w:header="0" w:footer="832" w:gutter="0"/>
          <w:cols w:space="720"/>
        </w:sectPr>
      </w:pPr>
    </w:p>
    <w:p w14:paraId="156E8024" w14:textId="587A75B6" w:rsidR="009E5329" w:rsidRDefault="007865F7">
      <w:pPr>
        <w:pStyle w:val="Heading1"/>
        <w:tabs>
          <w:tab w:val="left" w:pos="2647"/>
          <w:tab w:val="left" w:pos="3247"/>
          <w:tab w:val="left" w:pos="5042"/>
          <w:tab w:val="left" w:pos="6798"/>
          <w:tab w:val="left" w:pos="8009"/>
        </w:tabs>
        <w:spacing w:before="15" w:line="276" w:lineRule="auto"/>
        <w:ind w:right="315"/>
      </w:pPr>
      <w:r>
        <w:rPr>
          <w:noProof/>
        </w:rPr>
        <w:lastRenderedPageBreak/>
        <mc:AlternateContent>
          <mc:Choice Requires="wps">
            <w:drawing>
              <wp:anchor distT="0" distB="0" distL="0" distR="0" simplePos="0" relativeHeight="487604736" behindDoc="1" locked="0" layoutInCell="1" allowOverlap="1" wp14:anchorId="6A3005C0" wp14:editId="6232F8AA">
                <wp:simplePos x="0" y="0"/>
                <wp:positionH relativeFrom="page">
                  <wp:posOffset>882650</wp:posOffset>
                </wp:positionH>
                <wp:positionV relativeFrom="paragraph">
                  <wp:posOffset>663575</wp:posOffset>
                </wp:positionV>
                <wp:extent cx="5798185" cy="27305"/>
                <wp:effectExtent l="0" t="0" r="0" b="0"/>
                <wp:wrapTopAndBottom/>
                <wp:docPr id="261" name="docshape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9ACDA" id="docshape113" o:spid="_x0000_s1026" style="position:absolute;margin-left:69.5pt;margin-top:52.25pt;width:456.55pt;height:2.1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" fillcolor="#339" stroked="f">
                <w10:wrap type="topAndBottom" anchorx="page"/>
              </v:rect>
            </w:pict>
          </mc:Fallback>
        </mc:AlternateContent>
      </w:r>
      <w:r w:rsidR="008B6576">
        <w:rPr>
          <w:color w:val="225D63"/>
          <w:spacing w:val="-2"/>
        </w:rPr>
        <w:t>Appendix</w:t>
      </w:r>
      <w:r w:rsidR="008B6576">
        <w:rPr>
          <w:color w:val="225D63"/>
        </w:rPr>
        <w:tab/>
      </w:r>
      <w:r w:rsidR="008B6576">
        <w:rPr>
          <w:color w:val="225D63"/>
          <w:spacing w:val="-6"/>
        </w:rPr>
        <w:t>3:</w:t>
      </w:r>
      <w:r w:rsidR="008B6576">
        <w:rPr>
          <w:color w:val="225D63"/>
        </w:rPr>
        <w:tab/>
      </w:r>
      <w:r w:rsidR="008B6576">
        <w:rPr>
          <w:color w:val="225D63"/>
          <w:spacing w:val="-2"/>
        </w:rPr>
        <w:t>Electronic</w:t>
      </w:r>
      <w:r w:rsidR="008B6576">
        <w:rPr>
          <w:color w:val="225D63"/>
        </w:rPr>
        <w:tab/>
      </w:r>
      <w:r w:rsidR="008B6576">
        <w:rPr>
          <w:color w:val="225D63"/>
          <w:spacing w:val="-2"/>
        </w:rPr>
        <w:t>European</w:t>
      </w:r>
      <w:r w:rsidR="008B6576">
        <w:rPr>
          <w:color w:val="225D63"/>
        </w:rPr>
        <w:tab/>
      </w:r>
      <w:r w:rsidR="008B6576">
        <w:rPr>
          <w:color w:val="225D63"/>
          <w:spacing w:val="-2"/>
        </w:rPr>
        <w:t>Single</w:t>
      </w:r>
      <w:r w:rsidR="008B6576">
        <w:rPr>
          <w:color w:val="225D63"/>
        </w:rPr>
        <w:tab/>
      </w:r>
      <w:r w:rsidR="008B6576">
        <w:rPr>
          <w:color w:val="225D63"/>
          <w:spacing w:val="-2"/>
        </w:rPr>
        <w:t xml:space="preserve">Procurement </w:t>
      </w:r>
      <w:r w:rsidR="008B6576">
        <w:rPr>
          <w:color w:val="225D63"/>
        </w:rPr>
        <w:t>Document (</w:t>
      </w:r>
      <w:proofErr w:type="spellStart"/>
      <w:r w:rsidR="008B6576">
        <w:rPr>
          <w:color w:val="225D63"/>
        </w:rPr>
        <w:t>eESPD</w:t>
      </w:r>
      <w:proofErr w:type="spellEnd"/>
      <w:r w:rsidR="008B6576">
        <w:rPr>
          <w:color w:val="225D63"/>
        </w:rPr>
        <w:t>)</w:t>
      </w:r>
    </w:p>
    <w:p w14:paraId="4B36B04E" w14:textId="77777777" w:rsidR="009E5329" w:rsidRDefault="009E5329">
      <w:pPr>
        <w:pStyle w:val="BodyText"/>
        <w:spacing w:before="11"/>
        <w:rPr>
          <w:b/>
          <w:sz w:val="8"/>
        </w:rPr>
      </w:pPr>
    </w:p>
    <w:p w14:paraId="0C168844" w14:textId="77777777" w:rsidR="009E5329" w:rsidRDefault="008B6576">
      <w:pPr>
        <w:pStyle w:val="BodyText"/>
        <w:spacing w:before="51" w:line="276" w:lineRule="auto"/>
        <w:ind w:left="898" w:right="312"/>
        <w:jc w:val="both"/>
      </w:pPr>
      <w:r>
        <w:t>The Electronic European Single Procurement Document which may be accessed in the Competition</w:t>
      </w:r>
      <w:r>
        <w:rPr>
          <w:spacing w:val="-1"/>
        </w:rPr>
        <w:t xml:space="preserve"> </w:t>
      </w:r>
      <w:r>
        <w:t>workspace</w:t>
      </w:r>
      <w:r>
        <w:rPr>
          <w:spacing w:val="-6"/>
        </w:rPr>
        <w:t xml:space="preserve"> </w:t>
      </w:r>
      <w:r>
        <w:t xml:space="preserve">at </w:t>
      </w:r>
      <w:hyperlink r:id="rId24">
        <w:r>
          <w:rPr>
            <w:color w:val="0000FF"/>
            <w:u w:val="single" w:color="0000FF"/>
          </w:rPr>
          <w:t>www.etenders.gov.ie</w:t>
        </w:r>
      </w:hyperlink>
      <w:r>
        <w:rPr>
          <w:color w:val="0000FF"/>
          <w:spacing w:val="-3"/>
        </w:rPr>
        <w:t xml:space="preserve"> </w:t>
      </w:r>
      <w:r>
        <w:t>and</w:t>
      </w:r>
      <w:r>
        <w:rPr>
          <w:spacing w:val="-3"/>
        </w:rPr>
        <w:t xml:space="preserve"> </w:t>
      </w:r>
      <w:r>
        <w:t>must</w:t>
      </w:r>
      <w:r>
        <w:rPr>
          <w:spacing w:val="-3"/>
        </w:rPr>
        <w:t xml:space="preserve"> </w:t>
      </w:r>
      <w:r>
        <w:t>(in</w:t>
      </w:r>
      <w:r>
        <w:rPr>
          <w:spacing w:val="-3"/>
        </w:rPr>
        <w:t xml:space="preserve"> </w:t>
      </w:r>
      <w:r>
        <w:t>accordance</w:t>
      </w:r>
      <w:r>
        <w:rPr>
          <w:spacing w:val="-3"/>
        </w:rPr>
        <w:t xml:space="preserve"> </w:t>
      </w:r>
      <w:r>
        <w:t>with</w:t>
      </w:r>
      <w:r>
        <w:rPr>
          <w:spacing w:val="-3"/>
        </w:rPr>
        <w:t xml:space="preserve"> </w:t>
      </w:r>
      <w:r>
        <w:t>paragraph</w:t>
      </w:r>
      <w:r>
        <w:rPr>
          <w:spacing w:val="-3"/>
        </w:rPr>
        <w:t xml:space="preserve"> </w:t>
      </w:r>
      <w:r>
        <w:t>3.1 of the RFATP) be submitted with the Applicant’s Application in response to this RFATP.</w:t>
      </w:r>
    </w:p>
    <w:p w14:paraId="577649B5" w14:textId="77777777" w:rsidR="009E5329" w:rsidRDefault="009E5329">
      <w:pPr>
        <w:spacing w:line="276" w:lineRule="auto"/>
        <w:jc w:val="both"/>
        <w:sectPr w:rsidR="009E5329">
          <w:pgSz w:w="11910" w:h="16850"/>
          <w:pgMar w:top="1120" w:right="1100" w:bottom="1020" w:left="520" w:header="0" w:footer="832" w:gutter="0"/>
          <w:cols w:space="720"/>
        </w:sectPr>
      </w:pPr>
    </w:p>
    <w:p w14:paraId="6FF676A6" w14:textId="24ECC206" w:rsidR="009E5329" w:rsidRDefault="007865F7">
      <w:pPr>
        <w:pStyle w:val="Heading1"/>
        <w:spacing w:before="15" w:line="276" w:lineRule="auto"/>
      </w:pPr>
      <w:r>
        <w:rPr>
          <w:noProof/>
        </w:rPr>
        <w:lastRenderedPageBreak/>
        <mc:AlternateContent>
          <mc:Choice Requires="wps">
            <w:drawing>
              <wp:anchor distT="0" distB="0" distL="0" distR="0" simplePos="0" relativeHeight="487605248" behindDoc="1" locked="0" layoutInCell="1" allowOverlap="1" wp14:anchorId="4F5985DE" wp14:editId="2D9414BF">
                <wp:simplePos x="0" y="0"/>
                <wp:positionH relativeFrom="page">
                  <wp:posOffset>882650</wp:posOffset>
                </wp:positionH>
                <wp:positionV relativeFrom="paragraph">
                  <wp:posOffset>663575</wp:posOffset>
                </wp:positionV>
                <wp:extent cx="5798185" cy="27305"/>
                <wp:effectExtent l="0" t="0" r="0" b="0"/>
                <wp:wrapTopAndBottom/>
                <wp:docPr id="260" name="docshape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AD497" id="docshape114" o:spid="_x0000_s1026" style="position:absolute;margin-left:69.5pt;margin-top:52.25pt;width:456.55pt;height:2.1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" fillcolor="#339" stroked="f">
                <w10:wrap type="topAndBottom" anchorx="page"/>
              </v:rect>
            </w:pict>
          </mc:Fallback>
        </mc:AlternateContent>
      </w:r>
      <w:r w:rsidR="008B6576">
        <w:rPr>
          <w:color w:val="225D63"/>
        </w:rPr>
        <w:t>Appendix</w:t>
      </w:r>
      <w:r w:rsidR="008B6576">
        <w:rPr>
          <w:color w:val="225D63"/>
          <w:spacing w:val="40"/>
        </w:rPr>
        <w:t xml:space="preserve"> </w:t>
      </w:r>
      <w:r w:rsidR="008B6576">
        <w:rPr>
          <w:color w:val="225D63"/>
        </w:rPr>
        <w:t>4:</w:t>
      </w:r>
      <w:r w:rsidR="008B6576">
        <w:rPr>
          <w:color w:val="225D63"/>
          <w:spacing w:val="40"/>
        </w:rPr>
        <w:t xml:space="preserve"> </w:t>
      </w:r>
      <w:r w:rsidR="008B6576">
        <w:rPr>
          <w:color w:val="225D63"/>
        </w:rPr>
        <w:t>Declaration</w:t>
      </w:r>
      <w:r w:rsidR="008B6576">
        <w:rPr>
          <w:color w:val="225D63"/>
          <w:spacing w:val="40"/>
        </w:rPr>
        <w:t xml:space="preserve"> </w:t>
      </w:r>
      <w:r w:rsidR="008B6576">
        <w:rPr>
          <w:color w:val="225D63"/>
        </w:rPr>
        <w:t>as</w:t>
      </w:r>
      <w:r w:rsidR="008B6576">
        <w:rPr>
          <w:color w:val="225D63"/>
          <w:spacing w:val="40"/>
        </w:rPr>
        <w:t xml:space="preserve"> </w:t>
      </w:r>
      <w:r w:rsidR="008B6576">
        <w:rPr>
          <w:color w:val="225D63"/>
        </w:rPr>
        <w:t>to</w:t>
      </w:r>
      <w:r w:rsidR="008B6576">
        <w:rPr>
          <w:color w:val="225D63"/>
          <w:spacing w:val="40"/>
        </w:rPr>
        <w:t xml:space="preserve"> </w:t>
      </w:r>
      <w:r w:rsidR="008B6576">
        <w:rPr>
          <w:color w:val="225D63"/>
        </w:rPr>
        <w:t>Personal</w:t>
      </w:r>
      <w:r w:rsidR="008B6576">
        <w:rPr>
          <w:color w:val="225D63"/>
          <w:spacing w:val="40"/>
        </w:rPr>
        <w:t xml:space="preserve"> </w:t>
      </w:r>
      <w:r w:rsidR="008B6576">
        <w:rPr>
          <w:color w:val="225D63"/>
        </w:rPr>
        <w:t>Circumstances</w:t>
      </w:r>
      <w:r w:rsidR="008B6576">
        <w:rPr>
          <w:color w:val="225D63"/>
          <w:spacing w:val="40"/>
        </w:rPr>
        <w:t xml:space="preserve"> </w:t>
      </w:r>
      <w:r w:rsidR="008B6576">
        <w:rPr>
          <w:color w:val="225D63"/>
        </w:rPr>
        <w:t>of</w:t>
      </w:r>
      <w:r w:rsidR="008B6576">
        <w:rPr>
          <w:color w:val="225D63"/>
          <w:spacing w:val="80"/>
          <w:w w:val="150"/>
        </w:rPr>
        <w:t xml:space="preserve"> </w:t>
      </w:r>
      <w:r w:rsidR="008B6576">
        <w:rPr>
          <w:color w:val="225D63"/>
          <w:spacing w:val="-2"/>
        </w:rPr>
        <w:t>Applicant</w:t>
      </w:r>
    </w:p>
    <w:p w14:paraId="5D32AC99" w14:textId="77777777" w:rsidR="009E5329" w:rsidRDefault="009E5329">
      <w:pPr>
        <w:pStyle w:val="BodyText"/>
        <w:spacing w:before="11"/>
        <w:rPr>
          <w:b/>
          <w:sz w:val="8"/>
        </w:rPr>
      </w:pPr>
    </w:p>
    <w:p w14:paraId="32933F14" w14:textId="14341385" w:rsidR="009E5329" w:rsidRDefault="008B6576" w:rsidP="00F320E5">
      <w:pPr>
        <w:pStyle w:val="BodyText"/>
        <w:spacing w:before="51" w:line="278" w:lineRule="auto"/>
        <w:ind w:left="1006"/>
      </w:pPr>
      <w:r>
        <w:t xml:space="preserve">Re: Request to Participate in a Dynamic Purchasing System </w:t>
      </w:r>
      <w:r w:rsidR="00F320E5" w:rsidRPr="00F320E5">
        <w:t xml:space="preserve">the provision of Entrepreneur Training &amp; Workshops to the New Frontiers </w:t>
      </w:r>
      <w:proofErr w:type="spellStart"/>
      <w:r w:rsidR="00F320E5" w:rsidRPr="00F320E5">
        <w:t>programme</w:t>
      </w:r>
      <w:proofErr w:type="spellEnd"/>
      <w:r w:rsidR="00F320E5" w:rsidRPr="00F320E5">
        <w:t xml:space="preserve"> for TU Dublin</w:t>
      </w:r>
    </w:p>
    <w:p w14:paraId="499D142E" w14:textId="77777777" w:rsidR="00F320E5" w:rsidRPr="00F320E5" w:rsidRDefault="00F320E5" w:rsidP="00F320E5">
      <w:pPr>
        <w:pStyle w:val="BodyText"/>
        <w:spacing w:before="51" w:line="278" w:lineRule="auto"/>
        <w:ind w:left="1006"/>
      </w:pPr>
    </w:p>
    <w:p w14:paraId="55E7A3D4" w14:textId="77777777" w:rsidR="009E5329" w:rsidRDefault="008B6576">
      <w:pPr>
        <w:tabs>
          <w:tab w:val="left" w:pos="2029"/>
        </w:tabs>
        <w:spacing w:before="52"/>
        <w:ind w:left="1006"/>
        <w:rPr>
          <w:i/>
          <w:sz w:val="24"/>
        </w:rPr>
      </w:pPr>
      <w:r>
        <w:rPr>
          <w:b/>
          <w:spacing w:val="-2"/>
          <w:sz w:val="24"/>
        </w:rPr>
        <w:t>NAME</w:t>
      </w:r>
      <w:r>
        <w:rPr>
          <w:spacing w:val="-2"/>
          <w:sz w:val="24"/>
        </w:rPr>
        <w:t>:</w:t>
      </w:r>
      <w:r>
        <w:rPr>
          <w:sz w:val="24"/>
        </w:rPr>
        <w:tab/>
      </w:r>
      <w:r>
        <w:rPr>
          <w:i/>
          <w:color w:val="000000"/>
          <w:sz w:val="24"/>
          <w:shd w:val="clear" w:color="auto" w:fill="D2D2D2"/>
        </w:rPr>
        <w:t>[Click</w:t>
      </w:r>
      <w:r>
        <w:rPr>
          <w:i/>
          <w:color w:val="000000"/>
          <w:spacing w:val="-2"/>
          <w:sz w:val="24"/>
          <w:shd w:val="clear" w:color="auto" w:fill="D2D2D2"/>
        </w:rPr>
        <w:t xml:space="preserve"> </w:t>
      </w:r>
      <w:r>
        <w:rPr>
          <w:i/>
          <w:color w:val="000000"/>
          <w:sz w:val="24"/>
          <w:shd w:val="clear" w:color="auto" w:fill="D2D2D2"/>
        </w:rPr>
        <w:t>here</w:t>
      </w:r>
      <w:r>
        <w:rPr>
          <w:i/>
          <w:color w:val="000000"/>
          <w:spacing w:val="-3"/>
          <w:sz w:val="24"/>
          <w:shd w:val="clear" w:color="auto" w:fill="D2D2D2"/>
        </w:rPr>
        <w:t xml:space="preserve"> </w:t>
      </w:r>
      <w:r>
        <w:rPr>
          <w:i/>
          <w:color w:val="000000"/>
          <w:sz w:val="24"/>
          <w:shd w:val="clear" w:color="auto" w:fill="D2D2D2"/>
        </w:rPr>
        <w:t xml:space="preserve">and insert </w:t>
      </w:r>
      <w:r>
        <w:rPr>
          <w:i/>
          <w:color w:val="000000"/>
          <w:spacing w:val="-2"/>
          <w:sz w:val="24"/>
          <w:shd w:val="clear" w:color="auto" w:fill="D2D2D2"/>
        </w:rPr>
        <w:t>name]</w:t>
      </w:r>
    </w:p>
    <w:p w14:paraId="3284D362" w14:textId="77777777" w:rsidR="009E5329" w:rsidRDefault="009E5329">
      <w:pPr>
        <w:pStyle w:val="BodyText"/>
        <w:spacing w:before="10"/>
        <w:rPr>
          <w:i/>
          <w:sz w:val="26"/>
        </w:rPr>
      </w:pPr>
    </w:p>
    <w:p w14:paraId="2CAE2880" w14:textId="77777777" w:rsidR="009E5329" w:rsidRDefault="008B6576">
      <w:pPr>
        <w:spacing w:before="51"/>
        <w:ind w:left="1006"/>
        <w:rPr>
          <w:i/>
          <w:sz w:val="24"/>
        </w:rPr>
      </w:pPr>
      <w:r>
        <w:rPr>
          <w:b/>
          <w:sz w:val="24"/>
        </w:rPr>
        <w:t>ADDRESS</w:t>
      </w:r>
      <w:r>
        <w:rPr>
          <w:sz w:val="24"/>
        </w:rPr>
        <w:t>:</w:t>
      </w:r>
      <w:r>
        <w:rPr>
          <w:spacing w:val="-1"/>
          <w:sz w:val="24"/>
        </w:rPr>
        <w:t xml:space="preserve"> </w:t>
      </w:r>
      <w:r>
        <w:rPr>
          <w:i/>
          <w:color w:val="000000"/>
          <w:sz w:val="24"/>
          <w:shd w:val="clear" w:color="auto" w:fill="D2D2D2"/>
        </w:rPr>
        <w:t>[Click</w:t>
      </w:r>
      <w:r>
        <w:rPr>
          <w:i/>
          <w:color w:val="000000"/>
          <w:spacing w:val="-3"/>
          <w:sz w:val="24"/>
          <w:shd w:val="clear" w:color="auto" w:fill="D2D2D2"/>
        </w:rPr>
        <w:t xml:space="preserve"> </w:t>
      </w:r>
      <w:r>
        <w:rPr>
          <w:i/>
          <w:color w:val="000000"/>
          <w:sz w:val="24"/>
          <w:shd w:val="clear" w:color="auto" w:fill="D2D2D2"/>
        </w:rPr>
        <w:t>here and</w:t>
      </w:r>
      <w:r>
        <w:rPr>
          <w:i/>
          <w:color w:val="000000"/>
          <w:spacing w:val="-3"/>
          <w:sz w:val="24"/>
          <w:shd w:val="clear" w:color="auto" w:fill="D2D2D2"/>
        </w:rPr>
        <w:t xml:space="preserve"> </w:t>
      </w:r>
      <w:r>
        <w:rPr>
          <w:i/>
          <w:color w:val="000000"/>
          <w:sz w:val="24"/>
          <w:shd w:val="clear" w:color="auto" w:fill="D2D2D2"/>
        </w:rPr>
        <w:t xml:space="preserve">insert </w:t>
      </w:r>
      <w:r>
        <w:rPr>
          <w:i/>
          <w:color w:val="000000"/>
          <w:spacing w:val="-2"/>
          <w:sz w:val="24"/>
          <w:shd w:val="clear" w:color="auto" w:fill="D2D2D2"/>
        </w:rPr>
        <w:t>name]</w:t>
      </w:r>
    </w:p>
    <w:p w14:paraId="30547E6F" w14:textId="77777777" w:rsidR="009E5329" w:rsidRDefault="009E5329">
      <w:pPr>
        <w:pStyle w:val="BodyText"/>
        <w:rPr>
          <w:i/>
          <w:sz w:val="27"/>
        </w:rPr>
      </w:pPr>
    </w:p>
    <w:p w14:paraId="34832A30" w14:textId="77777777" w:rsidR="009E5329" w:rsidRDefault="008B6576">
      <w:pPr>
        <w:spacing w:before="52" w:line="276" w:lineRule="auto"/>
        <w:ind w:left="1006" w:right="428"/>
        <w:jc w:val="both"/>
        <w:rPr>
          <w:sz w:val="24"/>
        </w:rPr>
      </w:pPr>
      <w:r>
        <w:rPr>
          <w:sz w:val="24"/>
        </w:rPr>
        <w:t xml:space="preserve">I, </w:t>
      </w:r>
      <w:r>
        <w:rPr>
          <w:i/>
          <w:color w:val="000000"/>
          <w:sz w:val="24"/>
          <w:shd w:val="clear" w:color="auto" w:fill="D2D2D2"/>
        </w:rPr>
        <w:t>[click here and insert name of Declarant]</w:t>
      </w:r>
      <w:r>
        <w:rPr>
          <w:i/>
          <w:color w:val="000000"/>
          <w:sz w:val="24"/>
        </w:rPr>
        <w:t xml:space="preserve"> </w:t>
      </w:r>
      <w:r>
        <w:rPr>
          <w:color w:val="000000"/>
          <w:sz w:val="24"/>
        </w:rPr>
        <w:t xml:space="preserve">having been duly </w:t>
      </w:r>
      <w:proofErr w:type="spellStart"/>
      <w:r>
        <w:rPr>
          <w:color w:val="000000"/>
          <w:sz w:val="24"/>
        </w:rPr>
        <w:t>authorised</w:t>
      </w:r>
      <w:proofErr w:type="spellEnd"/>
      <w:r>
        <w:rPr>
          <w:color w:val="000000"/>
          <w:sz w:val="24"/>
        </w:rPr>
        <w:t xml:space="preserve"> by </w:t>
      </w:r>
      <w:r>
        <w:rPr>
          <w:i/>
          <w:color w:val="000000"/>
          <w:sz w:val="24"/>
          <w:shd w:val="clear" w:color="auto" w:fill="D2D2D2"/>
        </w:rPr>
        <w:t>[click here and</w:t>
      </w:r>
      <w:r>
        <w:rPr>
          <w:i/>
          <w:color w:val="000000"/>
          <w:sz w:val="24"/>
        </w:rPr>
        <w:t xml:space="preserve"> </w:t>
      </w:r>
      <w:r>
        <w:rPr>
          <w:i/>
          <w:color w:val="000000"/>
          <w:sz w:val="24"/>
          <w:shd w:val="clear" w:color="auto" w:fill="D2D2D2"/>
        </w:rPr>
        <w:t>insert name of entity]</w:t>
      </w:r>
      <w:r>
        <w:rPr>
          <w:color w:val="000000"/>
          <w:sz w:val="24"/>
        </w:rPr>
        <w:t xml:space="preserve">, sincerely declare that </w:t>
      </w:r>
      <w:r>
        <w:rPr>
          <w:i/>
          <w:color w:val="000000"/>
          <w:sz w:val="24"/>
          <w:shd w:val="clear" w:color="auto" w:fill="D2D2D2"/>
        </w:rPr>
        <w:t>[click here and insert name of entity]</w:t>
      </w:r>
      <w:r>
        <w:rPr>
          <w:i/>
          <w:color w:val="000000"/>
          <w:sz w:val="24"/>
        </w:rPr>
        <w:t xml:space="preserve"> </w:t>
      </w:r>
      <w:r>
        <w:rPr>
          <w:color w:val="000000"/>
          <w:sz w:val="24"/>
        </w:rPr>
        <w:t>itself or any person who has is a member of the administrative, management or supervisory body of</w:t>
      </w:r>
      <w:r>
        <w:rPr>
          <w:color w:val="000000"/>
          <w:spacing w:val="-7"/>
          <w:sz w:val="24"/>
        </w:rPr>
        <w:t xml:space="preserve"> </w:t>
      </w:r>
      <w:r>
        <w:rPr>
          <w:i/>
          <w:color w:val="000000"/>
          <w:sz w:val="24"/>
          <w:shd w:val="clear" w:color="auto" w:fill="D2D2D2"/>
        </w:rPr>
        <w:t>[click</w:t>
      </w:r>
      <w:r>
        <w:rPr>
          <w:i/>
          <w:color w:val="000000"/>
          <w:spacing w:val="-10"/>
          <w:sz w:val="24"/>
          <w:shd w:val="clear" w:color="auto" w:fill="D2D2D2"/>
        </w:rPr>
        <w:t xml:space="preserve"> </w:t>
      </w:r>
      <w:r>
        <w:rPr>
          <w:i/>
          <w:color w:val="000000"/>
          <w:sz w:val="24"/>
          <w:shd w:val="clear" w:color="auto" w:fill="D2D2D2"/>
        </w:rPr>
        <w:t>here</w:t>
      </w:r>
      <w:r>
        <w:rPr>
          <w:i/>
          <w:color w:val="000000"/>
          <w:spacing w:val="-8"/>
          <w:sz w:val="24"/>
          <w:shd w:val="clear" w:color="auto" w:fill="D2D2D2"/>
        </w:rPr>
        <w:t xml:space="preserve"> </w:t>
      </w:r>
      <w:r>
        <w:rPr>
          <w:i/>
          <w:color w:val="000000"/>
          <w:sz w:val="24"/>
          <w:shd w:val="clear" w:color="auto" w:fill="D2D2D2"/>
        </w:rPr>
        <w:t>and</w:t>
      </w:r>
      <w:r>
        <w:rPr>
          <w:i/>
          <w:color w:val="000000"/>
          <w:spacing w:val="-10"/>
          <w:sz w:val="24"/>
          <w:shd w:val="clear" w:color="auto" w:fill="D2D2D2"/>
        </w:rPr>
        <w:t xml:space="preserve"> </w:t>
      </w:r>
      <w:r>
        <w:rPr>
          <w:i/>
          <w:color w:val="000000"/>
          <w:sz w:val="24"/>
          <w:shd w:val="clear" w:color="auto" w:fill="D2D2D2"/>
        </w:rPr>
        <w:t>insert</w:t>
      </w:r>
      <w:r>
        <w:rPr>
          <w:i/>
          <w:color w:val="000000"/>
          <w:spacing w:val="-8"/>
          <w:sz w:val="24"/>
          <w:shd w:val="clear" w:color="auto" w:fill="D2D2D2"/>
        </w:rPr>
        <w:t xml:space="preserve"> </w:t>
      </w:r>
      <w:r>
        <w:rPr>
          <w:i/>
          <w:color w:val="000000"/>
          <w:sz w:val="24"/>
          <w:shd w:val="clear" w:color="auto" w:fill="D2D2D2"/>
        </w:rPr>
        <w:t>name</w:t>
      </w:r>
      <w:r>
        <w:rPr>
          <w:i/>
          <w:color w:val="000000"/>
          <w:spacing w:val="-9"/>
          <w:sz w:val="24"/>
          <w:shd w:val="clear" w:color="auto" w:fill="D2D2D2"/>
        </w:rPr>
        <w:t xml:space="preserve"> </w:t>
      </w:r>
      <w:r>
        <w:rPr>
          <w:i/>
          <w:color w:val="000000"/>
          <w:sz w:val="24"/>
          <w:shd w:val="clear" w:color="auto" w:fill="D2D2D2"/>
        </w:rPr>
        <w:t>of</w:t>
      </w:r>
      <w:r>
        <w:rPr>
          <w:i/>
          <w:color w:val="000000"/>
          <w:spacing w:val="-8"/>
          <w:sz w:val="24"/>
          <w:shd w:val="clear" w:color="auto" w:fill="D2D2D2"/>
        </w:rPr>
        <w:t xml:space="preserve"> </w:t>
      </w:r>
      <w:r>
        <w:rPr>
          <w:i/>
          <w:color w:val="000000"/>
          <w:sz w:val="24"/>
          <w:shd w:val="clear" w:color="auto" w:fill="D2D2D2"/>
        </w:rPr>
        <w:t>entity]</w:t>
      </w:r>
      <w:r>
        <w:rPr>
          <w:i/>
          <w:color w:val="000000"/>
          <w:spacing w:val="-9"/>
          <w:sz w:val="24"/>
        </w:rPr>
        <w:t xml:space="preserve"> </w:t>
      </w:r>
      <w:r>
        <w:rPr>
          <w:color w:val="000000"/>
          <w:sz w:val="24"/>
        </w:rPr>
        <w:t>or</w:t>
      </w:r>
      <w:r>
        <w:rPr>
          <w:color w:val="000000"/>
          <w:spacing w:val="-8"/>
          <w:sz w:val="24"/>
        </w:rPr>
        <w:t xml:space="preserve"> </w:t>
      </w:r>
      <w:r>
        <w:rPr>
          <w:color w:val="000000"/>
          <w:sz w:val="24"/>
        </w:rPr>
        <w:t>has</w:t>
      </w:r>
      <w:r>
        <w:rPr>
          <w:color w:val="000000"/>
          <w:spacing w:val="-9"/>
          <w:sz w:val="24"/>
        </w:rPr>
        <w:t xml:space="preserve"> </w:t>
      </w:r>
      <w:r>
        <w:rPr>
          <w:color w:val="000000"/>
          <w:sz w:val="24"/>
        </w:rPr>
        <w:t>powers</w:t>
      </w:r>
      <w:r>
        <w:rPr>
          <w:color w:val="000000"/>
          <w:spacing w:val="-9"/>
          <w:sz w:val="24"/>
        </w:rPr>
        <w:t xml:space="preserve"> </w:t>
      </w:r>
      <w:r>
        <w:rPr>
          <w:color w:val="000000"/>
          <w:sz w:val="24"/>
        </w:rPr>
        <w:t>of</w:t>
      </w:r>
      <w:r>
        <w:rPr>
          <w:color w:val="000000"/>
          <w:spacing w:val="-7"/>
          <w:sz w:val="24"/>
        </w:rPr>
        <w:t xml:space="preserve"> </w:t>
      </w:r>
      <w:r>
        <w:rPr>
          <w:color w:val="000000"/>
          <w:sz w:val="24"/>
        </w:rPr>
        <w:t>representation,</w:t>
      </w:r>
      <w:r>
        <w:rPr>
          <w:color w:val="000000"/>
          <w:spacing w:val="-11"/>
          <w:sz w:val="24"/>
        </w:rPr>
        <w:t xml:space="preserve"> </w:t>
      </w:r>
      <w:r>
        <w:rPr>
          <w:color w:val="000000"/>
          <w:sz w:val="24"/>
        </w:rPr>
        <w:t>decision</w:t>
      </w:r>
      <w:r>
        <w:rPr>
          <w:color w:val="000000"/>
          <w:spacing w:val="-7"/>
          <w:sz w:val="24"/>
        </w:rPr>
        <w:t xml:space="preserve"> </w:t>
      </w:r>
      <w:r>
        <w:rPr>
          <w:color w:val="000000"/>
          <w:sz w:val="24"/>
        </w:rPr>
        <w:t>or</w:t>
      </w:r>
      <w:r>
        <w:rPr>
          <w:color w:val="000000"/>
          <w:spacing w:val="-8"/>
          <w:sz w:val="24"/>
        </w:rPr>
        <w:t xml:space="preserve"> </w:t>
      </w:r>
      <w:r>
        <w:rPr>
          <w:color w:val="000000"/>
          <w:sz w:val="24"/>
        </w:rPr>
        <w:t>control in</w:t>
      </w:r>
      <w:r>
        <w:rPr>
          <w:color w:val="000000"/>
          <w:spacing w:val="40"/>
          <w:sz w:val="24"/>
        </w:rPr>
        <w:t xml:space="preserve"> </w:t>
      </w:r>
      <w:r>
        <w:rPr>
          <w:i/>
          <w:color w:val="000000"/>
          <w:sz w:val="24"/>
          <w:shd w:val="clear" w:color="auto" w:fill="D2D2D2"/>
        </w:rPr>
        <w:t>[click here and insert name of entity</w:t>
      </w:r>
      <w:proofErr w:type="gramStart"/>
      <w:r>
        <w:rPr>
          <w:i/>
          <w:color w:val="000000"/>
          <w:sz w:val="24"/>
          <w:shd w:val="clear" w:color="auto" w:fill="D2D2D2"/>
        </w:rPr>
        <w:t>]</w:t>
      </w:r>
      <w:r>
        <w:rPr>
          <w:i/>
          <w:color w:val="000000"/>
          <w:sz w:val="24"/>
        </w:rPr>
        <w:t xml:space="preserve"> </w:t>
      </w:r>
      <w:r>
        <w:rPr>
          <w:color w:val="000000"/>
          <w:sz w:val="24"/>
        </w:rPr>
        <w:t>:</w:t>
      </w:r>
      <w:proofErr w:type="gramEnd"/>
    </w:p>
    <w:p w14:paraId="26F64051" w14:textId="77777777" w:rsidR="009E5329" w:rsidRDefault="009E5329">
      <w:pPr>
        <w:pStyle w:val="BodyText"/>
        <w:spacing w:before="7"/>
        <w:rPr>
          <w:sz w:val="27"/>
        </w:rPr>
      </w:pPr>
    </w:p>
    <w:p w14:paraId="500E24D6" w14:textId="77777777" w:rsidR="009E5329" w:rsidRDefault="008B6576">
      <w:pPr>
        <w:pStyle w:val="ListParagraph"/>
        <w:numPr>
          <w:ilvl w:val="0"/>
          <w:numId w:val="25"/>
        </w:numPr>
        <w:tabs>
          <w:tab w:val="left" w:pos="1727"/>
        </w:tabs>
        <w:spacing w:line="278" w:lineRule="auto"/>
        <w:ind w:right="438"/>
        <w:rPr>
          <w:sz w:val="24"/>
        </w:rPr>
      </w:pPr>
      <w:r>
        <w:rPr>
          <w:sz w:val="24"/>
        </w:rPr>
        <w:t xml:space="preserve">Has never been the subject of a conviction for participation in a criminal </w:t>
      </w:r>
      <w:proofErr w:type="spellStart"/>
      <w:r>
        <w:rPr>
          <w:sz w:val="24"/>
        </w:rPr>
        <w:t>organisation</w:t>
      </w:r>
      <w:proofErr w:type="spellEnd"/>
      <w:r>
        <w:rPr>
          <w:sz w:val="24"/>
        </w:rPr>
        <w:t>, as defined in Article 2 of Council Framework Decision 2008/841/JHA.</w:t>
      </w:r>
    </w:p>
    <w:p w14:paraId="49A81589" w14:textId="77777777" w:rsidR="009E5329" w:rsidRDefault="009E5329">
      <w:pPr>
        <w:pStyle w:val="BodyText"/>
        <w:spacing w:before="1"/>
        <w:rPr>
          <w:sz w:val="27"/>
        </w:rPr>
      </w:pPr>
    </w:p>
    <w:p w14:paraId="504F02E8" w14:textId="77777777" w:rsidR="009E5329" w:rsidRDefault="008B6576">
      <w:pPr>
        <w:pStyle w:val="ListParagraph"/>
        <w:numPr>
          <w:ilvl w:val="0"/>
          <w:numId w:val="25"/>
        </w:numPr>
        <w:tabs>
          <w:tab w:val="left" w:pos="1727"/>
        </w:tabs>
        <w:spacing w:before="1" w:line="276" w:lineRule="auto"/>
        <w:ind w:right="433"/>
        <w:rPr>
          <w:i/>
          <w:sz w:val="24"/>
        </w:rPr>
      </w:pPr>
      <w:r>
        <w:rPr>
          <w:sz w:val="24"/>
        </w:rPr>
        <w:t>Has never been the subject of a conviction for corruption, as defined in Article 3 of the Convention on the fight against corruption involving officials of the European Communities or officials of Member States of the European Union and Article 2(1) of</w:t>
      </w:r>
      <w:r>
        <w:rPr>
          <w:spacing w:val="-11"/>
          <w:sz w:val="24"/>
        </w:rPr>
        <w:t xml:space="preserve"> </w:t>
      </w:r>
      <w:r>
        <w:rPr>
          <w:sz w:val="24"/>
        </w:rPr>
        <w:t>Council</w:t>
      </w:r>
      <w:r>
        <w:rPr>
          <w:spacing w:val="-12"/>
          <w:sz w:val="24"/>
        </w:rPr>
        <w:t xml:space="preserve"> </w:t>
      </w:r>
      <w:r>
        <w:rPr>
          <w:sz w:val="24"/>
        </w:rPr>
        <w:t>Framework</w:t>
      </w:r>
      <w:r>
        <w:rPr>
          <w:spacing w:val="-11"/>
          <w:sz w:val="24"/>
        </w:rPr>
        <w:t xml:space="preserve"> </w:t>
      </w:r>
      <w:r>
        <w:rPr>
          <w:sz w:val="24"/>
        </w:rPr>
        <w:t>Decision</w:t>
      </w:r>
      <w:r>
        <w:rPr>
          <w:spacing w:val="-11"/>
          <w:sz w:val="24"/>
        </w:rPr>
        <w:t xml:space="preserve"> </w:t>
      </w:r>
      <w:r>
        <w:rPr>
          <w:sz w:val="24"/>
        </w:rPr>
        <w:t>2003/568/JHA</w:t>
      </w:r>
      <w:r>
        <w:rPr>
          <w:spacing w:val="-12"/>
          <w:sz w:val="24"/>
        </w:rPr>
        <w:t xml:space="preserve"> </w:t>
      </w:r>
      <w:r>
        <w:rPr>
          <w:sz w:val="24"/>
        </w:rPr>
        <w:t>as</w:t>
      </w:r>
      <w:r>
        <w:rPr>
          <w:spacing w:val="-14"/>
          <w:sz w:val="24"/>
        </w:rPr>
        <w:t xml:space="preserve"> </w:t>
      </w:r>
      <w:r>
        <w:rPr>
          <w:sz w:val="24"/>
        </w:rPr>
        <w:t>well</w:t>
      </w:r>
      <w:r>
        <w:rPr>
          <w:spacing w:val="-9"/>
          <w:sz w:val="24"/>
        </w:rPr>
        <w:t xml:space="preserve"> </w:t>
      </w:r>
      <w:r>
        <w:rPr>
          <w:sz w:val="24"/>
        </w:rPr>
        <w:t>as</w:t>
      </w:r>
      <w:r>
        <w:rPr>
          <w:spacing w:val="-10"/>
          <w:sz w:val="24"/>
        </w:rPr>
        <w:t xml:space="preserve"> </w:t>
      </w:r>
      <w:r>
        <w:rPr>
          <w:sz w:val="24"/>
        </w:rPr>
        <w:t>corruption</w:t>
      </w:r>
      <w:r>
        <w:rPr>
          <w:spacing w:val="-11"/>
          <w:sz w:val="24"/>
        </w:rPr>
        <w:t xml:space="preserve"> </w:t>
      </w:r>
      <w:r>
        <w:rPr>
          <w:sz w:val="24"/>
        </w:rPr>
        <w:t>as</w:t>
      </w:r>
      <w:r>
        <w:rPr>
          <w:spacing w:val="-12"/>
          <w:sz w:val="24"/>
        </w:rPr>
        <w:t xml:space="preserve"> </w:t>
      </w:r>
      <w:r>
        <w:rPr>
          <w:sz w:val="24"/>
        </w:rPr>
        <w:t>defined</w:t>
      </w:r>
      <w:r>
        <w:rPr>
          <w:spacing w:val="-10"/>
          <w:sz w:val="24"/>
        </w:rPr>
        <w:t xml:space="preserve"> </w:t>
      </w:r>
      <w:r>
        <w:rPr>
          <w:sz w:val="24"/>
        </w:rPr>
        <w:t>in</w:t>
      </w:r>
      <w:r>
        <w:rPr>
          <w:spacing w:val="-13"/>
          <w:sz w:val="24"/>
        </w:rPr>
        <w:t xml:space="preserve"> </w:t>
      </w:r>
      <w:r>
        <w:rPr>
          <w:sz w:val="24"/>
        </w:rPr>
        <w:t>the national law of the Contracting Authority or [</w:t>
      </w:r>
      <w:r>
        <w:rPr>
          <w:i/>
          <w:color w:val="000000"/>
          <w:sz w:val="24"/>
          <w:shd w:val="clear" w:color="auto" w:fill="D2D2D2"/>
        </w:rPr>
        <w:t>click here and insert name of entity]</w:t>
      </w:r>
      <w:r>
        <w:rPr>
          <w:i/>
          <w:color w:val="000000"/>
          <w:sz w:val="24"/>
        </w:rPr>
        <w:t>.</w:t>
      </w:r>
    </w:p>
    <w:p w14:paraId="022F6BD5" w14:textId="77777777" w:rsidR="009E5329" w:rsidRDefault="009E5329">
      <w:pPr>
        <w:pStyle w:val="BodyText"/>
        <w:spacing w:before="9"/>
        <w:rPr>
          <w:i/>
          <w:sz w:val="27"/>
        </w:rPr>
      </w:pPr>
    </w:p>
    <w:p w14:paraId="70486CEB" w14:textId="77777777" w:rsidR="009E5329" w:rsidRDefault="008B6576">
      <w:pPr>
        <w:pStyle w:val="ListParagraph"/>
        <w:numPr>
          <w:ilvl w:val="0"/>
          <w:numId w:val="25"/>
        </w:numPr>
        <w:tabs>
          <w:tab w:val="left" w:pos="1727"/>
        </w:tabs>
        <w:spacing w:line="276" w:lineRule="auto"/>
        <w:ind w:right="435"/>
        <w:rPr>
          <w:sz w:val="24"/>
        </w:rPr>
      </w:pPr>
      <w:r>
        <w:rPr>
          <w:sz w:val="24"/>
        </w:rPr>
        <w:t>Has</w:t>
      </w:r>
      <w:r>
        <w:rPr>
          <w:spacing w:val="-3"/>
          <w:sz w:val="24"/>
        </w:rPr>
        <w:t xml:space="preserve"> </w:t>
      </w:r>
      <w:r>
        <w:rPr>
          <w:sz w:val="24"/>
        </w:rPr>
        <w:t>never</w:t>
      </w:r>
      <w:r>
        <w:rPr>
          <w:spacing w:val="-4"/>
          <w:sz w:val="24"/>
        </w:rPr>
        <w:t xml:space="preserve"> </w:t>
      </w:r>
      <w:r>
        <w:rPr>
          <w:sz w:val="24"/>
        </w:rPr>
        <w:t>been</w:t>
      </w:r>
      <w:r>
        <w:rPr>
          <w:spacing w:val="-2"/>
          <w:sz w:val="24"/>
        </w:rPr>
        <w:t xml:space="preserve"> </w:t>
      </w:r>
      <w:r>
        <w:rPr>
          <w:sz w:val="24"/>
        </w:rPr>
        <w:t>the</w:t>
      </w:r>
      <w:r>
        <w:rPr>
          <w:spacing w:val="-2"/>
          <w:sz w:val="24"/>
        </w:rPr>
        <w:t xml:space="preserve"> </w:t>
      </w:r>
      <w:r>
        <w:rPr>
          <w:sz w:val="24"/>
        </w:rPr>
        <w:t>subject</w:t>
      </w:r>
      <w:r>
        <w:rPr>
          <w:spacing w:val="-2"/>
          <w:sz w:val="24"/>
        </w:rPr>
        <w:t xml:space="preserve"> </w:t>
      </w:r>
      <w:r>
        <w:rPr>
          <w:sz w:val="24"/>
        </w:rPr>
        <w:t>of</w:t>
      </w:r>
      <w:r>
        <w:rPr>
          <w:spacing w:val="-2"/>
          <w:sz w:val="24"/>
        </w:rPr>
        <w:t xml:space="preserve"> </w:t>
      </w:r>
      <w:r>
        <w:rPr>
          <w:sz w:val="24"/>
        </w:rPr>
        <w:t>a</w:t>
      </w:r>
      <w:r>
        <w:rPr>
          <w:spacing w:val="-3"/>
          <w:sz w:val="24"/>
        </w:rPr>
        <w:t xml:space="preserve"> </w:t>
      </w:r>
      <w:r>
        <w:rPr>
          <w:sz w:val="24"/>
        </w:rPr>
        <w:t>conviction</w:t>
      </w:r>
      <w:r>
        <w:rPr>
          <w:spacing w:val="-2"/>
          <w:sz w:val="24"/>
        </w:rPr>
        <w:t xml:space="preserve"> </w:t>
      </w:r>
      <w:r>
        <w:rPr>
          <w:sz w:val="24"/>
        </w:rPr>
        <w:t>for</w:t>
      </w:r>
      <w:r>
        <w:rPr>
          <w:spacing w:val="-4"/>
          <w:sz w:val="24"/>
        </w:rPr>
        <w:t xml:space="preserve"> </w:t>
      </w:r>
      <w:r>
        <w:rPr>
          <w:sz w:val="24"/>
        </w:rPr>
        <w:t>fraud</w:t>
      </w:r>
      <w:r>
        <w:rPr>
          <w:spacing w:val="-2"/>
          <w:sz w:val="24"/>
        </w:rPr>
        <w:t xml:space="preserve"> </w:t>
      </w:r>
      <w:r>
        <w:rPr>
          <w:sz w:val="24"/>
        </w:rPr>
        <w:t>within</w:t>
      </w:r>
      <w:r>
        <w:rPr>
          <w:spacing w:val="-4"/>
          <w:sz w:val="24"/>
        </w:rPr>
        <w:t xml:space="preserve"> </w:t>
      </w:r>
      <w:r>
        <w:rPr>
          <w:sz w:val="24"/>
        </w:rPr>
        <w:t>the</w:t>
      </w:r>
      <w:r>
        <w:rPr>
          <w:spacing w:val="-2"/>
          <w:sz w:val="24"/>
        </w:rPr>
        <w:t xml:space="preserve"> </w:t>
      </w:r>
      <w:r>
        <w:rPr>
          <w:sz w:val="24"/>
        </w:rPr>
        <w:t>meaning</w:t>
      </w:r>
      <w:r>
        <w:rPr>
          <w:spacing w:val="-5"/>
          <w:sz w:val="24"/>
        </w:rPr>
        <w:t xml:space="preserve"> </w:t>
      </w:r>
      <w:r>
        <w:rPr>
          <w:sz w:val="24"/>
        </w:rPr>
        <w:t>of</w:t>
      </w:r>
      <w:r>
        <w:rPr>
          <w:spacing w:val="-2"/>
          <w:sz w:val="24"/>
        </w:rPr>
        <w:t xml:space="preserve"> </w:t>
      </w:r>
      <w:r>
        <w:rPr>
          <w:sz w:val="24"/>
        </w:rPr>
        <w:t>Article</w:t>
      </w:r>
      <w:r>
        <w:rPr>
          <w:spacing w:val="-2"/>
          <w:sz w:val="24"/>
        </w:rPr>
        <w:t xml:space="preserve"> </w:t>
      </w:r>
      <w:r>
        <w:rPr>
          <w:sz w:val="24"/>
        </w:rPr>
        <w:t xml:space="preserve">1 of the Convention on the protection of the European Communities’ financial </w:t>
      </w:r>
      <w:r>
        <w:rPr>
          <w:spacing w:val="-2"/>
          <w:sz w:val="24"/>
        </w:rPr>
        <w:t>interests.</w:t>
      </w:r>
    </w:p>
    <w:p w14:paraId="25876976" w14:textId="77777777" w:rsidR="009E5329" w:rsidRDefault="009E5329">
      <w:pPr>
        <w:pStyle w:val="BodyText"/>
        <w:spacing w:before="6"/>
        <w:rPr>
          <w:sz w:val="27"/>
        </w:rPr>
      </w:pPr>
    </w:p>
    <w:p w14:paraId="56E5A89C" w14:textId="77777777" w:rsidR="009E5329" w:rsidRDefault="008B6576">
      <w:pPr>
        <w:pStyle w:val="ListParagraph"/>
        <w:numPr>
          <w:ilvl w:val="0"/>
          <w:numId w:val="25"/>
        </w:numPr>
        <w:tabs>
          <w:tab w:val="left" w:pos="1727"/>
        </w:tabs>
        <w:spacing w:line="276" w:lineRule="auto"/>
        <w:ind w:right="436"/>
        <w:rPr>
          <w:sz w:val="24"/>
        </w:rPr>
      </w:pPr>
      <w:r>
        <w:rPr>
          <w:sz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3825338" w14:textId="77777777" w:rsidR="009E5329" w:rsidRDefault="009E5329">
      <w:pPr>
        <w:pStyle w:val="BodyText"/>
        <w:spacing w:before="8"/>
        <w:rPr>
          <w:sz w:val="27"/>
        </w:rPr>
      </w:pPr>
    </w:p>
    <w:p w14:paraId="79BF706B" w14:textId="77777777" w:rsidR="009E5329" w:rsidRDefault="008B6576">
      <w:pPr>
        <w:pStyle w:val="ListParagraph"/>
        <w:numPr>
          <w:ilvl w:val="0"/>
          <w:numId w:val="25"/>
        </w:numPr>
        <w:tabs>
          <w:tab w:val="left" w:pos="1727"/>
        </w:tabs>
        <w:spacing w:line="276" w:lineRule="auto"/>
        <w:ind w:right="434"/>
        <w:rPr>
          <w:sz w:val="24"/>
        </w:rPr>
      </w:pPr>
      <w:r>
        <w:rPr>
          <w:sz w:val="24"/>
        </w:rPr>
        <w:t>Has never been the subject of a conviction for money laundering or terrorist financing,</w:t>
      </w:r>
      <w:r>
        <w:rPr>
          <w:spacing w:val="-14"/>
          <w:sz w:val="24"/>
        </w:rPr>
        <w:t xml:space="preserve"> </w:t>
      </w:r>
      <w:r>
        <w:rPr>
          <w:sz w:val="24"/>
        </w:rPr>
        <w:t>as</w:t>
      </w:r>
      <w:r>
        <w:rPr>
          <w:spacing w:val="-14"/>
          <w:sz w:val="24"/>
        </w:rPr>
        <w:t xml:space="preserve"> </w:t>
      </w:r>
      <w:r>
        <w:rPr>
          <w:sz w:val="24"/>
        </w:rPr>
        <w:t>defined</w:t>
      </w:r>
      <w:r>
        <w:rPr>
          <w:spacing w:val="-13"/>
          <w:sz w:val="24"/>
        </w:rPr>
        <w:t xml:space="preserve"> </w:t>
      </w:r>
      <w:r>
        <w:rPr>
          <w:sz w:val="24"/>
        </w:rPr>
        <w:t>in</w:t>
      </w:r>
      <w:r>
        <w:rPr>
          <w:spacing w:val="-14"/>
          <w:sz w:val="24"/>
        </w:rPr>
        <w:t xml:space="preserve"> </w:t>
      </w:r>
      <w:r>
        <w:rPr>
          <w:sz w:val="24"/>
        </w:rPr>
        <w:t>Article</w:t>
      </w:r>
      <w:r>
        <w:rPr>
          <w:spacing w:val="-13"/>
          <w:sz w:val="24"/>
        </w:rPr>
        <w:t xml:space="preserve"> </w:t>
      </w:r>
      <w:r>
        <w:rPr>
          <w:sz w:val="24"/>
        </w:rPr>
        <w:t>1</w:t>
      </w:r>
      <w:r>
        <w:rPr>
          <w:spacing w:val="-14"/>
          <w:sz w:val="24"/>
        </w:rPr>
        <w:t xml:space="preserve"> </w:t>
      </w:r>
      <w:r>
        <w:rPr>
          <w:sz w:val="24"/>
        </w:rPr>
        <w:t>of</w:t>
      </w:r>
      <w:r>
        <w:rPr>
          <w:spacing w:val="-13"/>
          <w:sz w:val="24"/>
        </w:rPr>
        <w:t xml:space="preserve"> </w:t>
      </w:r>
      <w:r>
        <w:rPr>
          <w:sz w:val="24"/>
        </w:rPr>
        <w:t>Directive</w:t>
      </w:r>
      <w:r>
        <w:rPr>
          <w:spacing w:val="-14"/>
          <w:sz w:val="24"/>
        </w:rPr>
        <w:t xml:space="preserve"> </w:t>
      </w:r>
      <w:r>
        <w:rPr>
          <w:sz w:val="24"/>
        </w:rPr>
        <w:t>2005/60/EC</w:t>
      </w:r>
      <w:r>
        <w:rPr>
          <w:spacing w:val="-14"/>
          <w:sz w:val="24"/>
        </w:rPr>
        <w:t xml:space="preserve"> </w:t>
      </w:r>
      <w:r>
        <w:rPr>
          <w:sz w:val="24"/>
        </w:rPr>
        <w:t>of</w:t>
      </w:r>
      <w:r>
        <w:rPr>
          <w:spacing w:val="-13"/>
          <w:sz w:val="24"/>
        </w:rPr>
        <w:t xml:space="preserve"> </w:t>
      </w:r>
      <w:r>
        <w:rPr>
          <w:sz w:val="24"/>
        </w:rPr>
        <w:t>the</w:t>
      </w:r>
      <w:r>
        <w:rPr>
          <w:spacing w:val="-14"/>
          <w:sz w:val="24"/>
        </w:rPr>
        <w:t xml:space="preserve"> </w:t>
      </w:r>
      <w:r>
        <w:rPr>
          <w:sz w:val="24"/>
        </w:rPr>
        <w:t>European</w:t>
      </w:r>
      <w:r>
        <w:rPr>
          <w:spacing w:val="-13"/>
          <w:sz w:val="24"/>
        </w:rPr>
        <w:t xml:space="preserve"> </w:t>
      </w:r>
      <w:r>
        <w:rPr>
          <w:sz w:val="24"/>
        </w:rPr>
        <w:t>Parliament and of the Council.</w:t>
      </w:r>
    </w:p>
    <w:p w14:paraId="4048BA59" w14:textId="77777777" w:rsidR="009E5329" w:rsidRDefault="009E5329">
      <w:pPr>
        <w:pStyle w:val="BodyText"/>
        <w:spacing w:before="8"/>
        <w:rPr>
          <w:sz w:val="27"/>
        </w:rPr>
      </w:pPr>
    </w:p>
    <w:p w14:paraId="4121BD60" w14:textId="77777777" w:rsidR="009E5329" w:rsidRDefault="008B6576">
      <w:pPr>
        <w:pStyle w:val="ListParagraph"/>
        <w:numPr>
          <w:ilvl w:val="0"/>
          <w:numId w:val="25"/>
        </w:numPr>
        <w:tabs>
          <w:tab w:val="left" w:pos="1727"/>
        </w:tabs>
        <w:spacing w:before="1" w:line="276" w:lineRule="auto"/>
        <w:ind w:right="437"/>
        <w:rPr>
          <w:sz w:val="24"/>
        </w:rPr>
      </w:pPr>
      <w:r>
        <w:rPr>
          <w:sz w:val="24"/>
        </w:rPr>
        <w:t xml:space="preserve">Has never been the subject of a conviction for child </w:t>
      </w:r>
      <w:proofErr w:type="spellStart"/>
      <w:r>
        <w:rPr>
          <w:sz w:val="24"/>
        </w:rPr>
        <w:t>labour</w:t>
      </w:r>
      <w:proofErr w:type="spellEnd"/>
      <w:r>
        <w:rPr>
          <w:sz w:val="24"/>
        </w:rPr>
        <w:t xml:space="preserve"> and other forms of trafficking in human beings as defined in Article 2 of Directive 2011/36/EU of the European Parliament and of the Council.</w:t>
      </w:r>
    </w:p>
    <w:p w14:paraId="466AEBEF" w14:textId="77777777" w:rsidR="009E5329" w:rsidRDefault="009E5329">
      <w:pPr>
        <w:spacing w:line="276" w:lineRule="auto"/>
        <w:jc w:val="both"/>
        <w:rPr>
          <w:sz w:val="24"/>
        </w:rPr>
        <w:sectPr w:rsidR="009E5329">
          <w:pgSz w:w="11910" w:h="16850"/>
          <w:pgMar w:top="1120" w:right="1100" w:bottom="1020" w:left="520" w:header="0" w:footer="832" w:gutter="0"/>
          <w:cols w:space="720"/>
        </w:sectPr>
      </w:pPr>
    </w:p>
    <w:p w14:paraId="0EEA046C" w14:textId="77777777" w:rsidR="009E5329" w:rsidRDefault="008B6576">
      <w:pPr>
        <w:pStyle w:val="ListParagraph"/>
        <w:numPr>
          <w:ilvl w:val="0"/>
          <w:numId w:val="25"/>
        </w:numPr>
        <w:tabs>
          <w:tab w:val="left" w:pos="1727"/>
        </w:tabs>
        <w:spacing w:before="31" w:line="278" w:lineRule="auto"/>
        <w:ind w:right="439"/>
        <w:rPr>
          <w:sz w:val="24"/>
        </w:rPr>
      </w:pPr>
      <w:r>
        <w:rPr>
          <w:sz w:val="24"/>
        </w:rPr>
        <w:lastRenderedPageBreak/>
        <w:t xml:space="preserve">Is not in breach of its obligations relating to the payment of taxes or social security </w:t>
      </w:r>
      <w:r>
        <w:rPr>
          <w:spacing w:val="-2"/>
          <w:sz w:val="24"/>
        </w:rPr>
        <w:t>contributions.</w:t>
      </w:r>
    </w:p>
    <w:p w14:paraId="42B8597C" w14:textId="77777777" w:rsidR="009E5329" w:rsidRDefault="009E5329">
      <w:pPr>
        <w:pStyle w:val="BodyText"/>
        <w:spacing w:before="4"/>
        <w:rPr>
          <w:sz w:val="27"/>
        </w:rPr>
      </w:pPr>
    </w:p>
    <w:p w14:paraId="354DB101" w14:textId="77777777" w:rsidR="009E5329" w:rsidRDefault="008B6576">
      <w:pPr>
        <w:pStyle w:val="ListParagraph"/>
        <w:numPr>
          <w:ilvl w:val="0"/>
          <w:numId w:val="25"/>
        </w:numPr>
        <w:tabs>
          <w:tab w:val="left" w:pos="1727"/>
        </w:tabs>
        <w:spacing w:line="276" w:lineRule="auto"/>
        <w:ind w:right="429"/>
        <w:rPr>
          <w:sz w:val="24"/>
        </w:rPr>
      </w:pPr>
      <w:r>
        <w:rPr>
          <w:sz w:val="24"/>
        </w:rPr>
        <w:t>Has,</w:t>
      </w:r>
      <w:r>
        <w:rPr>
          <w:spacing w:val="-7"/>
          <w:sz w:val="24"/>
        </w:rPr>
        <w:t xml:space="preserve"> </w:t>
      </w:r>
      <w:r>
        <w:rPr>
          <w:sz w:val="24"/>
        </w:rPr>
        <w:t>in</w:t>
      </w:r>
      <w:r>
        <w:rPr>
          <w:spacing w:val="-6"/>
          <w:sz w:val="24"/>
        </w:rPr>
        <w:t xml:space="preserve"> </w:t>
      </w:r>
      <w:r>
        <w:rPr>
          <w:sz w:val="24"/>
        </w:rPr>
        <w:t>the</w:t>
      </w:r>
      <w:r>
        <w:rPr>
          <w:spacing w:val="-9"/>
          <w:sz w:val="24"/>
        </w:rPr>
        <w:t xml:space="preserve"> </w:t>
      </w:r>
      <w:r>
        <w:rPr>
          <w:sz w:val="24"/>
        </w:rPr>
        <w:t>performance</w:t>
      </w:r>
      <w:r>
        <w:rPr>
          <w:spacing w:val="-9"/>
          <w:sz w:val="24"/>
        </w:rPr>
        <w:t xml:space="preserve"> </w:t>
      </w:r>
      <w:r>
        <w:rPr>
          <w:sz w:val="24"/>
        </w:rPr>
        <w:t>of</w:t>
      </w:r>
      <w:r>
        <w:rPr>
          <w:spacing w:val="-6"/>
          <w:sz w:val="24"/>
        </w:rPr>
        <w:t xml:space="preserve"> </w:t>
      </w:r>
      <w:r>
        <w:rPr>
          <w:sz w:val="24"/>
        </w:rPr>
        <w:t>all</w:t>
      </w:r>
      <w:r>
        <w:rPr>
          <w:spacing w:val="-10"/>
          <w:sz w:val="24"/>
        </w:rPr>
        <w:t xml:space="preserve"> </w:t>
      </w:r>
      <w:r>
        <w:rPr>
          <w:sz w:val="24"/>
        </w:rPr>
        <w:t>public</w:t>
      </w:r>
      <w:r>
        <w:rPr>
          <w:spacing w:val="-8"/>
          <w:sz w:val="24"/>
        </w:rPr>
        <w:t xml:space="preserve"> </w:t>
      </w:r>
      <w:r>
        <w:rPr>
          <w:sz w:val="24"/>
        </w:rPr>
        <w:t>contracts,</w:t>
      </w:r>
      <w:r>
        <w:rPr>
          <w:spacing w:val="-8"/>
          <w:sz w:val="24"/>
        </w:rPr>
        <w:t xml:space="preserve"> </w:t>
      </w:r>
      <w:r>
        <w:rPr>
          <w:sz w:val="24"/>
        </w:rPr>
        <w:t>complied</w:t>
      </w:r>
      <w:r>
        <w:rPr>
          <w:spacing w:val="-8"/>
          <w:sz w:val="24"/>
        </w:rPr>
        <w:t xml:space="preserve"> </w:t>
      </w:r>
      <w:r>
        <w:rPr>
          <w:sz w:val="24"/>
        </w:rPr>
        <w:t>with</w:t>
      </w:r>
      <w:r>
        <w:rPr>
          <w:spacing w:val="-6"/>
          <w:sz w:val="24"/>
        </w:rPr>
        <w:t xml:space="preserve"> </w:t>
      </w:r>
      <w:r>
        <w:rPr>
          <w:sz w:val="24"/>
        </w:rPr>
        <w:t>applicable</w:t>
      </w:r>
      <w:r>
        <w:rPr>
          <w:spacing w:val="-9"/>
          <w:sz w:val="24"/>
        </w:rPr>
        <w:t xml:space="preserve"> </w:t>
      </w:r>
      <w:r>
        <w:rPr>
          <w:sz w:val="24"/>
        </w:rPr>
        <w:t>obligations in</w:t>
      </w:r>
      <w:r>
        <w:rPr>
          <w:spacing w:val="-10"/>
          <w:sz w:val="24"/>
        </w:rPr>
        <w:t xml:space="preserve"> </w:t>
      </w:r>
      <w:r>
        <w:rPr>
          <w:sz w:val="24"/>
        </w:rPr>
        <w:t>the</w:t>
      </w:r>
      <w:r>
        <w:rPr>
          <w:spacing w:val="-10"/>
          <w:sz w:val="24"/>
        </w:rPr>
        <w:t xml:space="preserve"> </w:t>
      </w:r>
      <w:r>
        <w:rPr>
          <w:sz w:val="24"/>
        </w:rPr>
        <w:t>field</w:t>
      </w:r>
      <w:r>
        <w:rPr>
          <w:spacing w:val="-10"/>
          <w:sz w:val="24"/>
        </w:rPr>
        <w:t xml:space="preserve"> </w:t>
      </w:r>
      <w:r>
        <w:rPr>
          <w:sz w:val="24"/>
        </w:rPr>
        <w:t>of</w:t>
      </w:r>
      <w:r>
        <w:rPr>
          <w:spacing w:val="-9"/>
          <w:sz w:val="24"/>
        </w:rPr>
        <w:t xml:space="preserve"> </w:t>
      </w:r>
      <w:r>
        <w:rPr>
          <w:sz w:val="24"/>
        </w:rPr>
        <w:t>environmental,</w:t>
      </w:r>
      <w:r>
        <w:rPr>
          <w:spacing w:val="-11"/>
          <w:sz w:val="24"/>
        </w:rPr>
        <w:t xml:space="preserve"> </w:t>
      </w:r>
      <w:r>
        <w:rPr>
          <w:sz w:val="24"/>
        </w:rPr>
        <w:t>social</w:t>
      </w:r>
      <w:r>
        <w:rPr>
          <w:spacing w:val="-11"/>
          <w:sz w:val="24"/>
        </w:rPr>
        <w:t xml:space="preserve"> </w:t>
      </w:r>
      <w:r>
        <w:rPr>
          <w:sz w:val="24"/>
        </w:rPr>
        <w:t>and</w:t>
      </w:r>
      <w:r>
        <w:rPr>
          <w:spacing w:val="-10"/>
          <w:sz w:val="24"/>
        </w:rPr>
        <w:t xml:space="preserve"> </w:t>
      </w:r>
      <w:proofErr w:type="spellStart"/>
      <w:r>
        <w:rPr>
          <w:sz w:val="24"/>
        </w:rPr>
        <w:t>labour</w:t>
      </w:r>
      <w:proofErr w:type="spellEnd"/>
      <w:r>
        <w:rPr>
          <w:spacing w:val="-11"/>
          <w:sz w:val="24"/>
        </w:rPr>
        <w:t xml:space="preserve"> </w:t>
      </w:r>
      <w:r>
        <w:rPr>
          <w:sz w:val="24"/>
        </w:rPr>
        <w:t>law</w:t>
      </w:r>
      <w:r>
        <w:rPr>
          <w:spacing w:val="-10"/>
          <w:sz w:val="24"/>
        </w:rPr>
        <w:t xml:space="preserve"> </w:t>
      </w:r>
      <w:r>
        <w:rPr>
          <w:sz w:val="24"/>
        </w:rPr>
        <w:t>that</w:t>
      </w:r>
      <w:r>
        <w:rPr>
          <w:spacing w:val="-10"/>
          <w:sz w:val="24"/>
        </w:rPr>
        <w:t xml:space="preserve"> </w:t>
      </w:r>
      <w:r>
        <w:rPr>
          <w:sz w:val="24"/>
        </w:rPr>
        <w:t>apply</w:t>
      </w:r>
      <w:r>
        <w:rPr>
          <w:spacing w:val="-9"/>
          <w:sz w:val="24"/>
        </w:rPr>
        <w:t xml:space="preserve"> </w:t>
      </w:r>
      <w:r>
        <w:rPr>
          <w:sz w:val="24"/>
        </w:rPr>
        <w:t>at</w:t>
      </w:r>
      <w:r>
        <w:rPr>
          <w:spacing w:val="-10"/>
          <w:sz w:val="24"/>
        </w:rPr>
        <w:t xml:space="preserve"> </w:t>
      </w:r>
      <w:r>
        <w:rPr>
          <w:sz w:val="24"/>
        </w:rPr>
        <w:t>the</w:t>
      </w:r>
      <w:r>
        <w:rPr>
          <w:spacing w:val="-11"/>
          <w:sz w:val="24"/>
        </w:rPr>
        <w:t xml:space="preserve"> </w:t>
      </w:r>
      <w:r>
        <w:rPr>
          <w:sz w:val="24"/>
        </w:rPr>
        <w:t>place</w:t>
      </w:r>
      <w:r>
        <w:rPr>
          <w:spacing w:val="-13"/>
          <w:sz w:val="24"/>
        </w:rPr>
        <w:t xml:space="preserve"> </w:t>
      </w:r>
      <w:r>
        <w:rPr>
          <w:sz w:val="24"/>
        </w:rPr>
        <w:t>where</w:t>
      </w:r>
      <w:r>
        <w:rPr>
          <w:spacing w:val="-10"/>
          <w:sz w:val="24"/>
        </w:rPr>
        <w:t xml:space="preserve"> </w:t>
      </w:r>
      <w:r>
        <w:rPr>
          <w:sz w:val="24"/>
        </w:rPr>
        <w:t>the works are carried out or the Services provided, that have been established by EU law, national law, collective agreements or by international, environmental, social and</w:t>
      </w:r>
      <w:r>
        <w:rPr>
          <w:spacing w:val="-14"/>
          <w:sz w:val="24"/>
        </w:rPr>
        <w:t xml:space="preserve"> </w:t>
      </w:r>
      <w:proofErr w:type="spellStart"/>
      <w:r>
        <w:rPr>
          <w:sz w:val="24"/>
        </w:rPr>
        <w:t>labour</w:t>
      </w:r>
      <w:proofErr w:type="spellEnd"/>
      <w:r>
        <w:rPr>
          <w:spacing w:val="-14"/>
          <w:sz w:val="24"/>
        </w:rPr>
        <w:t xml:space="preserve"> </w:t>
      </w:r>
      <w:r>
        <w:rPr>
          <w:sz w:val="24"/>
        </w:rPr>
        <w:t>law</w:t>
      </w:r>
      <w:r>
        <w:rPr>
          <w:spacing w:val="-13"/>
          <w:sz w:val="24"/>
        </w:rPr>
        <w:t xml:space="preserve"> </w:t>
      </w:r>
      <w:r>
        <w:rPr>
          <w:sz w:val="24"/>
        </w:rPr>
        <w:t>listed</w:t>
      </w:r>
      <w:r>
        <w:rPr>
          <w:spacing w:val="-14"/>
          <w:sz w:val="24"/>
        </w:rPr>
        <w:t xml:space="preserve"> </w:t>
      </w:r>
      <w:r>
        <w:rPr>
          <w:sz w:val="24"/>
        </w:rPr>
        <w:t>in</w:t>
      </w:r>
      <w:r>
        <w:rPr>
          <w:spacing w:val="-13"/>
          <w:sz w:val="24"/>
        </w:rPr>
        <w:t xml:space="preserve"> </w:t>
      </w:r>
      <w:r>
        <w:rPr>
          <w:sz w:val="24"/>
        </w:rPr>
        <w:t>Schedule</w:t>
      </w:r>
      <w:r>
        <w:rPr>
          <w:spacing w:val="-14"/>
          <w:sz w:val="24"/>
        </w:rPr>
        <w:t xml:space="preserve"> </w:t>
      </w:r>
      <w:r>
        <w:rPr>
          <w:sz w:val="24"/>
        </w:rPr>
        <w:t>7</w:t>
      </w:r>
      <w:r>
        <w:rPr>
          <w:spacing w:val="-13"/>
          <w:sz w:val="24"/>
        </w:rPr>
        <w:t xml:space="preserve"> </w:t>
      </w:r>
      <w:r>
        <w:rPr>
          <w:sz w:val="24"/>
        </w:rPr>
        <w:t>of</w:t>
      </w:r>
      <w:r>
        <w:rPr>
          <w:spacing w:val="-14"/>
          <w:sz w:val="24"/>
        </w:rPr>
        <w:t xml:space="preserve"> </w:t>
      </w:r>
      <w:r>
        <w:rPr>
          <w:sz w:val="24"/>
        </w:rPr>
        <w:t>the</w:t>
      </w:r>
      <w:r>
        <w:rPr>
          <w:spacing w:val="-14"/>
          <w:sz w:val="24"/>
        </w:rPr>
        <w:t xml:space="preserve"> </w:t>
      </w:r>
      <w:r>
        <w:rPr>
          <w:sz w:val="24"/>
        </w:rPr>
        <w:t>European</w:t>
      </w:r>
      <w:r>
        <w:rPr>
          <w:spacing w:val="-13"/>
          <w:sz w:val="24"/>
        </w:rPr>
        <w:t xml:space="preserve"> </w:t>
      </w:r>
      <w:r>
        <w:rPr>
          <w:sz w:val="24"/>
        </w:rPr>
        <w:t>Union</w:t>
      </w:r>
      <w:r>
        <w:rPr>
          <w:spacing w:val="-14"/>
          <w:sz w:val="24"/>
        </w:rPr>
        <w:t xml:space="preserve"> </w:t>
      </w:r>
      <w:r>
        <w:rPr>
          <w:sz w:val="24"/>
        </w:rPr>
        <w:t>(Award</w:t>
      </w:r>
      <w:r>
        <w:rPr>
          <w:spacing w:val="-13"/>
          <w:sz w:val="24"/>
        </w:rPr>
        <w:t xml:space="preserve"> </w:t>
      </w:r>
      <w:r>
        <w:rPr>
          <w:sz w:val="24"/>
        </w:rPr>
        <w:t>of</w:t>
      </w:r>
      <w:r>
        <w:rPr>
          <w:spacing w:val="-14"/>
          <w:sz w:val="24"/>
        </w:rPr>
        <w:t xml:space="preserve"> </w:t>
      </w:r>
      <w:r>
        <w:rPr>
          <w:sz w:val="24"/>
        </w:rPr>
        <w:t>Public</w:t>
      </w:r>
      <w:r>
        <w:rPr>
          <w:spacing w:val="-13"/>
          <w:sz w:val="24"/>
        </w:rPr>
        <w:t xml:space="preserve"> </w:t>
      </w:r>
      <w:r>
        <w:rPr>
          <w:sz w:val="24"/>
        </w:rPr>
        <w:t>Authority Contracts) Regulations 2016 (SI 284 of 2016).</w:t>
      </w:r>
    </w:p>
    <w:p w14:paraId="008C4DBB" w14:textId="77777777" w:rsidR="009E5329" w:rsidRDefault="009E5329">
      <w:pPr>
        <w:pStyle w:val="BodyText"/>
        <w:spacing w:before="6"/>
        <w:rPr>
          <w:sz w:val="27"/>
        </w:rPr>
      </w:pPr>
    </w:p>
    <w:p w14:paraId="218EB4A9" w14:textId="77777777" w:rsidR="009E5329" w:rsidRDefault="008B6576">
      <w:pPr>
        <w:pStyle w:val="ListParagraph"/>
        <w:numPr>
          <w:ilvl w:val="0"/>
          <w:numId w:val="25"/>
        </w:numPr>
        <w:tabs>
          <w:tab w:val="left" w:pos="1727"/>
        </w:tabs>
        <w:spacing w:line="276" w:lineRule="auto"/>
        <w:ind w:right="429"/>
        <w:rPr>
          <w:sz w:val="24"/>
        </w:rPr>
      </w:pPr>
      <w:r>
        <w:rPr>
          <w:sz w:val="24"/>
        </w:rPr>
        <w:t>Is</w:t>
      </w:r>
      <w:r>
        <w:rPr>
          <w:spacing w:val="-14"/>
          <w:sz w:val="24"/>
        </w:rPr>
        <w:t xml:space="preserve"> </w:t>
      </w:r>
      <w:r>
        <w:rPr>
          <w:sz w:val="24"/>
        </w:rPr>
        <w:t>not</w:t>
      </w:r>
      <w:r>
        <w:rPr>
          <w:spacing w:val="-13"/>
          <w:sz w:val="24"/>
        </w:rPr>
        <w:t xml:space="preserve"> </w:t>
      </w:r>
      <w:r>
        <w:rPr>
          <w:sz w:val="24"/>
        </w:rPr>
        <w:t>bankrupt</w:t>
      </w:r>
      <w:r>
        <w:rPr>
          <w:spacing w:val="-11"/>
          <w:sz w:val="24"/>
        </w:rPr>
        <w:t xml:space="preserve"> </w:t>
      </w:r>
      <w:r>
        <w:rPr>
          <w:sz w:val="24"/>
        </w:rPr>
        <w:t>or</w:t>
      </w:r>
      <w:r>
        <w:rPr>
          <w:spacing w:val="-11"/>
          <w:sz w:val="24"/>
        </w:rPr>
        <w:t xml:space="preserve"> </w:t>
      </w:r>
      <w:r>
        <w:rPr>
          <w:sz w:val="24"/>
        </w:rPr>
        <w:t>the</w:t>
      </w:r>
      <w:r>
        <w:rPr>
          <w:spacing w:val="-13"/>
          <w:sz w:val="24"/>
        </w:rPr>
        <w:t xml:space="preserve"> </w:t>
      </w:r>
      <w:r>
        <w:rPr>
          <w:sz w:val="24"/>
        </w:rPr>
        <w:t>subject</w:t>
      </w:r>
      <w:r>
        <w:rPr>
          <w:spacing w:val="-13"/>
          <w:sz w:val="24"/>
        </w:rPr>
        <w:t xml:space="preserve"> </w:t>
      </w:r>
      <w:r>
        <w:rPr>
          <w:sz w:val="24"/>
        </w:rPr>
        <w:t>of</w:t>
      </w:r>
      <w:r>
        <w:rPr>
          <w:spacing w:val="-12"/>
          <w:sz w:val="24"/>
        </w:rPr>
        <w:t xml:space="preserve"> </w:t>
      </w:r>
      <w:r>
        <w:rPr>
          <w:sz w:val="24"/>
        </w:rPr>
        <w:t>insolvency</w:t>
      </w:r>
      <w:r>
        <w:rPr>
          <w:spacing w:val="-12"/>
          <w:sz w:val="24"/>
        </w:rPr>
        <w:t xml:space="preserve"> </w:t>
      </w:r>
      <w:r>
        <w:rPr>
          <w:sz w:val="24"/>
        </w:rPr>
        <w:t>or</w:t>
      </w:r>
      <w:r>
        <w:rPr>
          <w:spacing w:val="-11"/>
          <w:sz w:val="24"/>
        </w:rPr>
        <w:t xml:space="preserve"> </w:t>
      </w:r>
      <w:r>
        <w:rPr>
          <w:sz w:val="24"/>
        </w:rPr>
        <w:t>winding-up</w:t>
      </w:r>
      <w:r>
        <w:rPr>
          <w:spacing w:val="-12"/>
          <w:sz w:val="24"/>
        </w:rPr>
        <w:t xml:space="preserve"> </w:t>
      </w:r>
      <w:r>
        <w:rPr>
          <w:sz w:val="24"/>
        </w:rPr>
        <w:t>proceedings,</w:t>
      </w:r>
      <w:r>
        <w:rPr>
          <w:spacing w:val="-11"/>
          <w:sz w:val="24"/>
        </w:rPr>
        <w:t xml:space="preserve"> </w:t>
      </w:r>
      <w:r>
        <w:rPr>
          <w:sz w:val="24"/>
        </w:rPr>
        <w:t>its</w:t>
      </w:r>
      <w:r>
        <w:rPr>
          <w:spacing w:val="-14"/>
          <w:sz w:val="24"/>
        </w:rPr>
        <w:t xml:space="preserve"> </w:t>
      </w:r>
      <w:r>
        <w:rPr>
          <w:sz w:val="24"/>
        </w:rPr>
        <w:t>assets</w:t>
      </w:r>
      <w:r>
        <w:rPr>
          <w:spacing w:val="-11"/>
          <w:sz w:val="24"/>
        </w:rPr>
        <w:t xml:space="preserve"> </w:t>
      </w:r>
      <w:r>
        <w:rPr>
          <w:sz w:val="24"/>
        </w:rPr>
        <w:t>are not being administered by a liquidator or by the court, it is not in an arrangement with creditors, its business activities are not suspended nor is it in any analogous situation arising from a similar procedure under national laws and regulations.</w:t>
      </w:r>
    </w:p>
    <w:p w14:paraId="7AB573EF" w14:textId="77777777" w:rsidR="009E5329" w:rsidRDefault="009E5329">
      <w:pPr>
        <w:pStyle w:val="BodyText"/>
        <w:spacing w:before="8"/>
        <w:rPr>
          <w:sz w:val="27"/>
        </w:rPr>
      </w:pPr>
    </w:p>
    <w:p w14:paraId="1E2D9A8A" w14:textId="77777777" w:rsidR="009E5329" w:rsidRDefault="008B6576">
      <w:pPr>
        <w:pStyle w:val="ListParagraph"/>
        <w:numPr>
          <w:ilvl w:val="0"/>
          <w:numId w:val="25"/>
        </w:numPr>
        <w:tabs>
          <w:tab w:val="left" w:pos="1727"/>
        </w:tabs>
        <w:ind w:hanging="361"/>
        <w:rPr>
          <w:sz w:val="24"/>
        </w:rPr>
      </w:pPr>
      <w:r>
        <w:rPr>
          <w:sz w:val="24"/>
        </w:rPr>
        <w:t>Is</w:t>
      </w:r>
      <w:r>
        <w:rPr>
          <w:spacing w:val="-2"/>
          <w:sz w:val="24"/>
        </w:rPr>
        <w:t xml:space="preserve"> </w:t>
      </w:r>
      <w:r>
        <w:rPr>
          <w:sz w:val="24"/>
        </w:rPr>
        <w:t>not</w:t>
      </w:r>
      <w:r>
        <w:rPr>
          <w:spacing w:val="-2"/>
          <w:sz w:val="24"/>
        </w:rPr>
        <w:t xml:space="preserve"> </w:t>
      </w:r>
      <w:r>
        <w:rPr>
          <w:sz w:val="24"/>
        </w:rPr>
        <w:t>guilty</w:t>
      </w:r>
      <w:r>
        <w:rPr>
          <w:spacing w:val="-2"/>
          <w:sz w:val="24"/>
        </w:rPr>
        <w:t xml:space="preserve"> </w:t>
      </w:r>
      <w:r>
        <w:rPr>
          <w:sz w:val="24"/>
        </w:rPr>
        <w:t>of</w:t>
      </w:r>
      <w:r>
        <w:rPr>
          <w:spacing w:val="-1"/>
          <w:sz w:val="24"/>
        </w:rPr>
        <w:t xml:space="preserve"> </w:t>
      </w:r>
      <w:r>
        <w:rPr>
          <w:sz w:val="24"/>
        </w:rPr>
        <w:t>grave</w:t>
      </w:r>
      <w:r>
        <w:rPr>
          <w:spacing w:val="-3"/>
          <w:sz w:val="24"/>
        </w:rPr>
        <w:t xml:space="preserve"> </w:t>
      </w:r>
      <w:r>
        <w:rPr>
          <w:sz w:val="24"/>
        </w:rPr>
        <w:t>professional</w:t>
      </w:r>
      <w:r>
        <w:rPr>
          <w:spacing w:val="-1"/>
          <w:sz w:val="24"/>
        </w:rPr>
        <w:t xml:space="preserve"> </w:t>
      </w:r>
      <w:r>
        <w:rPr>
          <w:spacing w:val="-2"/>
          <w:sz w:val="24"/>
        </w:rPr>
        <w:t>misconduct.</w:t>
      </w:r>
    </w:p>
    <w:p w14:paraId="568E61FE" w14:textId="77777777" w:rsidR="009E5329" w:rsidRDefault="009E5329">
      <w:pPr>
        <w:pStyle w:val="BodyText"/>
        <w:spacing w:before="3"/>
        <w:rPr>
          <w:sz w:val="31"/>
        </w:rPr>
      </w:pPr>
    </w:p>
    <w:p w14:paraId="2F524084" w14:textId="77777777" w:rsidR="009E5329" w:rsidRDefault="008B6576">
      <w:pPr>
        <w:pStyle w:val="ListParagraph"/>
        <w:numPr>
          <w:ilvl w:val="0"/>
          <w:numId w:val="25"/>
        </w:numPr>
        <w:tabs>
          <w:tab w:val="left" w:pos="1727"/>
        </w:tabs>
        <w:spacing w:line="276" w:lineRule="auto"/>
        <w:ind w:right="429"/>
        <w:rPr>
          <w:sz w:val="24"/>
        </w:rPr>
      </w:pPr>
      <w:r>
        <w:rPr>
          <w:sz w:val="24"/>
        </w:rPr>
        <w:t>Has</w:t>
      </w:r>
      <w:r>
        <w:rPr>
          <w:spacing w:val="-13"/>
          <w:sz w:val="24"/>
        </w:rPr>
        <w:t xml:space="preserve"> </w:t>
      </w:r>
      <w:r>
        <w:rPr>
          <w:sz w:val="24"/>
        </w:rPr>
        <w:t>not</w:t>
      </w:r>
      <w:r>
        <w:rPr>
          <w:spacing w:val="-13"/>
          <w:sz w:val="24"/>
        </w:rPr>
        <w:t xml:space="preserve"> </w:t>
      </w:r>
      <w:r>
        <w:rPr>
          <w:sz w:val="24"/>
        </w:rPr>
        <w:t>entered</w:t>
      </w:r>
      <w:r>
        <w:rPr>
          <w:spacing w:val="-11"/>
          <w:sz w:val="24"/>
        </w:rPr>
        <w:t xml:space="preserve"> </w:t>
      </w:r>
      <w:r>
        <w:rPr>
          <w:sz w:val="24"/>
        </w:rPr>
        <w:t>into</w:t>
      </w:r>
      <w:r>
        <w:rPr>
          <w:spacing w:val="-14"/>
          <w:sz w:val="24"/>
        </w:rPr>
        <w:t xml:space="preserve"> </w:t>
      </w:r>
      <w:r>
        <w:rPr>
          <w:sz w:val="24"/>
        </w:rPr>
        <w:t>agreements</w:t>
      </w:r>
      <w:r>
        <w:rPr>
          <w:spacing w:val="-10"/>
          <w:sz w:val="24"/>
        </w:rPr>
        <w:t xml:space="preserve"> </w:t>
      </w:r>
      <w:r>
        <w:rPr>
          <w:sz w:val="24"/>
        </w:rPr>
        <w:t>with</w:t>
      </w:r>
      <w:r>
        <w:rPr>
          <w:spacing w:val="-11"/>
          <w:sz w:val="24"/>
        </w:rPr>
        <w:t xml:space="preserve"> </w:t>
      </w:r>
      <w:r>
        <w:rPr>
          <w:sz w:val="24"/>
        </w:rPr>
        <w:t>other</w:t>
      </w:r>
      <w:r>
        <w:rPr>
          <w:spacing w:val="-14"/>
          <w:sz w:val="24"/>
        </w:rPr>
        <w:t xml:space="preserve"> </w:t>
      </w:r>
      <w:r>
        <w:rPr>
          <w:sz w:val="24"/>
        </w:rPr>
        <w:t>economic</w:t>
      </w:r>
      <w:r>
        <w:rPr>
          <w:spacing w:val="-13"/>
          <w:sz w:val="24"/>
        </w:rPr>
        <w:t xml:space="preserve"> </w:t>
      </w:r>
      <w:r>
        <w:rPr>
          <w:sz w:val="24"/>
        </w:rPr>
        <w:t>operators</w:t>
      </w:r>
      <w:r>
        <w:rPr>
          <w:spacing w:val="-12"/>
          <w:sz w:val="24"/>
        </w:rPr>
        <w:t xml:space="preserve"> </w:t>
      </w:r>
      <w:r>
        <w:rPr>
          <w:sz w:val="24"/>
        </w:rPr>
        <w:t>aimed</w:t>
      </w:r>
      <w:r>
        <w:rPr>
          <w:spacing w:val="-11"/>
          <w:sz w:val="24"/>
        </w:rPr>
        <w:t xml:space="preserve"> </w:t>
      </w:r>
      <w:r>
        <w:rPr>
          <w:sz w:val="24"/>
        </w:rPr>
        <w:t>at</w:t>
      </w:r>
      <w:r>
        <w:rPr>
          <w:spacing w:val="-14"/>
          <w:sz w:val="24"/>
        </w:rPr>
        <w:t xml:space="preserve"> </w:t>
      </w:r>
      <w:r>
        <w:rPr>
          <w:sz w:val="24"/>
        </w:rPr>
        <w:t>distorting the DPS.</w:t>
      </w:r>
    </w:p>
    <w:p w14:paraId="0181C95F" w14:textId="77777777" w:rsidR="009E5329" w:rsidRDefault="009E5329">
      <w:pPr>
        <w:pStyle w:val="BodyText"/>
        <w:spacing w:before="7"/>
        <w:rPr>
          <w:sz w:val="27"/>
        </w:rPr>
      </w:pPr>
    </w:p>
    <w:p w14:paraId="6B16E493" w14:textId="77777777" w:rsidR="009E5329" w:rsidRDefault="008B6576">
      <w:pPr>
        <w:pStyle w:val="ListParagraph"/>
        <w:numPr>
          <w:ilvl w:val="0"/>
          <w:numId w:val="25"/>
        </w:numPr>
        <w:tabs>
          <w:tab w:val="left" w:pos="1727"/>
        </w:tabs>
        <w:ind w:hanging="361"/>
        <w:rPr>
          <w:sz w:val="24"/>
        </w:rPr>
      </w:pPr>
      <w:r>
        <w:rPr>
          <w:sz w:val="24"/>
        </w:rPr>
        <w:t>Is</w:t>
      </w:r>
      <w:r>
        <w:rPr>
          <w:spacing w:val="-2"/>
          <w:sz w:val="24"/>
        </w:rPr>
        <w:t xml:space="preserve"> </w:t>
      </w:r>
      <w:r>
        <w:rPr>
          <w:sz w:val="24"/>
        </w:rPr>
        <w:t>not</w:t>
      </w:r>
      <w:r>
        <w:rPr>
          <w:spacing w:val="-3"/>
          <w:sz w:val="24"/>
        </w:rPr>
        <w:t xml:space="preserve"> </w:t>
      </w:r>
      <w:r>
        <w:rPr>
          <w:sz w:val="24"/>
        </w:rPr>
        <w:t>aware of</w:t>
      </w:r>
      <w:r>
        <w:rPr>
          <w:spacing w:val="-1"/>
          <w:sz w:val="24"/>
        </w:rPr>
        <w:t xml:space="preserve"> </w:t>
      </w:r>
      <w:r>
        <w:rPr>
          <w:sz w:val="24"/>
        </w:rPr>
        <w:t>any</w:t>
      </w:r>
      <w:r>
        <w:rPr>
          <w:spacing w:val="-2"/>
          <w:sz w:val="24"/>
        </w:rPr>
        <w:t xml:space="preserve"> </w:t>
      </w:r>
      <w:r>
        <w:rPr>
          <w:sz w:val="24"/>
        </w:rPr>
        <w:t>conflict of</w:t>
      </w:r>
      <w:r>
        <w:rPr>
          <w:spacing w:val="-3"/>
          <w:sz w:val="24"/>
        </w:rPr>
        <w:t xml:space="preserve"> </w:t>
      </w:r>
      <w:r>
        <w:rPr>
          <w:sz w:val="24"/>
        </w:rPr>
        <w:t>interest</w:t>
      </w:r>
      <w:r>
        <w:rPr>
          <w:spacing w:val="-3"/>
          <w:sz w:val="24"/>
        </w:rPr>
        <w:t xml:space="preserve"> </w:t>
      </w:r>
      <w:r>
        <w:rPr>
          <w:sz w:val="24"/>
        </w:rPr>
        <w:t>due</w:t>
      </w:r>
      <w:r>
        <w:rPr>
          <w:spacing w:val="-3"/>
          <w:sz w:val="24"/>
        </w:rPr>
        <w:t xml:space="preserve"> </w:t>
      </w:r>
      <w:r>
        <w:rPr>
          <w:sz w:val="24"/>
        </w:rPr>
        <w:t>to</w:t>
      </w:r>
      <w:r>
        <w:rPr>
          <w:spacing w:val="-4"/>
          <w:sz w:val="24"/>
        </w:rPr>
        <w:t xml:space="preserve"> </w:t>
      </w:r>
      <w:r>
        <w:rPr>
          <w:sz w:val="24"/>
        </w:rPr>
        <w:t>its</w:t>
      </w:r>
      <w:r>
        <w:rPr>
          <w:spacing w:val="-4"/>
          <w:sz w:val="24"/>
        </w:rPr>
        <w:t xml:space="preserve"> </w:t>
      </w:r>
      <w:r>
        <w:rPr>
          <w:sz w:val="24"/>
        </w:rPr>
        <w:t>participation</w:t>
      </w:r>
      <w:r>
        <w:rPr>
          <w:spacing w:val="-1"/>
          <w:sz w:val="24"/>
        </w:rPr>
        <w:t xml:space="preserve"> </w:t>
      </w:r>
      <w:r>
        <w:rPr>
          <w:sz w:val="24"/>
        </w:rPr>
        <w:t>in</w:t>
      </w:r>
      <w:r>
        <w:rPr>
          <w:spacing w:val="-2"/>
          <w:sz w:val="24"/>
        </w:rPr>
        <w:t xml:space="preserve"> </w:t>
      </w:r>
      <w:r>
        <w:rPr>
          <w:sz w:val="24"/>
        </w:rPr>
        <w:t>the</w:t>
      </w:r>
      <w:r>
        <w:rPr>
          <w:spacing w:val="-2"/>
          <w:sz w:val="24"/>
        </w:rPr>
        <w:t xml:space="preserve"> </w:t>
      </w:r>
      <w:proofErr w:type="gramStart"/>
      <w:r>
        <w:rPr>
          <w:spacing w:val="-4"/>
          <w:sz w:val="24"/>
        </w:rPr>
        <w:t>DPS;</w:t>
      </w:r>
      <w:proofErr w:type="gramEnd"/>
    </w:p>
    <w:p w14:paraId="684BDBE7" w14:textId="77777777" w:rsidR="009E5329" w:rsidRDefault="009E5329">
      <w:pPr>
        <w:pStyle w:val="BodyText"/>
        <w:spacing w:before="3"/>
        <w:rPr>
          <w:sz w:val="31"/>
        </w:rPr>
      </w:pPr>
    </w:p>
    <w:p w14:paraId="41402614" w14:textId="77777777" w:rsidR="009E5329" w:rsidRDefault="008B6576">
      <w:pPr>
        <w:pStyle w:val="ListParagraph"/>
        <w:numPr>
          <w:ilvl w:val="0"/>
          <w:numId w:val="25"/>
        </w:numPr>
        <w:tabs>
          <w:tab w:val="left" w:pos="1727"/>
        </w:tabs>
        <w:ind w:hanging="361"/>
        <w:rPr>
          <w:sz w:val="24"/>
        </w:rPr>
      </w:pPr>
      <w:r>
        <w:rPr>
          <w:sz w:val="24"/>
        </w:rPr>
        <w:t>Has</w:t>
      </w:r>
      <w:r>
        <w:rPr>
          <w:spacing w:val="-5"/>
          <w:sz w:val="24"/>
        </w:rPr>
        <w:t xml:space="preserve"> </w:t>
      </w:r>
      <w:r>
        <w:rPr>
          <w:sz w:val="24"/>
        </w:rPr>
        <w:t>not</w:t>
      </w:r>
      <w:r>
        <w:rPr>
          <w:spacing w:val="-4"/>
          <w:sz w:val="24"/>
        </w:rPr>
        <w:t xml:space="preserve"> </w:t>
      </w:r>
      <w:r>
        <w:rPr>
          <w:sz w:val="24"/>
        </w:rPr>
        <w:t>had</w:t>
      </w:r>
      <w:r>
        <w:rPr>
          <w:spacing w:val="-2"/>
          <w:sz w:val="24"/>
        </w:rPr>
        <w:t xml:space="preserve"> </w:t>
      </w:r>
      <w:r>
        <w:rPr>
          <w:sz w:val="24"/>
        </w:rPr>
        <w:t>any</w:t>
      </w:r>
      <w:r>
        <w:rPr>
          <w:spacing w:val="-3"/>
          <w:sz w:val="24"/>
        </w:rPr>
        <w:t xml:space="preserve"> </w:t>
      </w:r>
      <w:r>
        <w:rPr>
          <w:sz w:val="24"/>
        </w:rPr>
        <w:t>prior</w:t>
      </w:r>
      <w:r>
        <w:rPr>
          <w:spacing w:val="-2"/>
          <w:sz w:val="24"/>
        </w:rPr>
        <w:t xml:space="preserve"> </w:t>
      </w:r>
      <w:r>
        <w:rPr>
          <w:sz w:val="24"/>
        </w:rPr>
        <w:t>involvement</w:t>
      </w:r>
      <w:r>
        <w:rPr>
          <w:spacing w:val="-2"/>
          <w:sz w:val="24"/>
        </w:rPr>
        <w:t xml:space="preserve"> </w:t>
      </w:r>
      <w:r>
        <w:rPr>
          <w:sz w:val="24"/>
        </w:rPr>
        <w:t>in</w:t>
      </w:r>
      <w:r>
        <w:rPr>
          <w:spacing w:val="-2"/>
          <w:sz w:val="24"/>
        </w:rPr>
        <w:t xml:space="preserve"> </w:t>
      </w:r>
      <w:r>
        <w:rPr>
          <w:sz w:val="24"/>
        </w:rPr>
        <w:t>the</w:t>
      </w:r>
      <w:r>
        <w:rPr>
          <w:spacing w:val="-5"/>
          <w:sz w:val="24"/>
        </w:rPr>
        <w:t xml:space="preserve"> </w:t>
      </w:r>
      <w:r>
        <w:rPr>
          <w:sz w:val="24"/>
        </w:rPr>
        <w:t>preparation</w:t>
      </w:r>
      <w:r>
        <w:rPr>
          <w:spacing w:val="-1"/>
          <w:sz w:val="24"/>
        </w:rPr>
        <w:t xml:space="preserve"> </w:t>
      </w:r>
      <w:r>
        <w:rPr>
          <w:sz w:val="24"/>
        </w:rPr>
        <w:t>of</w:t>
      </w:r>
      <w:r>
        <w:rPr>
          <w:spacing w:val="-4"/>
          <w:sz w:val="24"/>
        </w:rPr>
        <w:t xml:space="preserve"> </w:t>
      </w:r>
      <w:r>
        <w:rPr>
          <w:sz w:val="24"/>
        </w:rPr>
        <w:t>the</w:t>
      </w:r>
      <w:r>
        <w:rPr>
          <w:spacing w:val="-4"/>
          <w:sz w:val="24"/>
        </w:rPr>
        <w:t xml:space="preserve"> </w:t>
      </w:r>
      <w:proofErr w:type="gramStart"/>
      <w:r>
        <w:rPr>
          <w:spacing w:val="-4"/>
          <w:sz w:val="24"/>
        </w:rPr>
        <w:t>DPS;</w:t>
      </w:r>
      <w:proofErr w:type="gramEnd"/>
    </w:p>
    <w:p w14:paraId="55019C17" w14:textId="77777777" w:rsidR="009E5329" w:rsidRDefault="009E5329">
      <w:pPr>
        <w:pStyle w:val="BodyText"/>
        <w:spacing w:before="3"/>
        <w:rPr>
          <w:sz w:val="31"/>
        </w:rPr>
      </w:pPr>
    </w:p>
    <w:p w14:paraId="39CDFB7E" w14:textId="77777777" w:rsidR="009E5329" w:rsidRDefault="008B6576">
      <w:pPr>
        <w:pStyle w:val="ListParagraph"/>
        <w:numPr>
          <w:ilvl w:val="0"/>
          <w:numId w:val="25"/>
        </w:numPr>
        <w:tabs>
          <w:tab w:val="left" w:pos="1727"/>
        </w:tabs>
        <w:spacing w:line="276" w:lineRule="auto"/>
        <w:ind w:right="430"/>
        <w:rPr>
          <w:sz w:val="24"/>
        </w:rPr>
      </w:pPr>
      <w:r>
        <w:rPr>
          <w:sz w:val="24"/>
        </w:rPr>
        <w:t>Is not guilty of significant or persistent deficiencies in the performance of a substantive requirement under a prior public contract, a prior contract with a contracting entity, or a prior concession contract, which led to early</w:t>
      </w:r>
      <w:r>
        <w:rPr>
          <w:spacing w:val="-1"/>
          <w:sz w:val="24"/>
        </w:rPr>
        <w:t xml:space="preserve"> </w:t>
      </w:r>
      <w:r>
        <w:rPr>
          <w:sz w:val="24"/>
        </w:rPr>
        <w:t xml:space="preserve">termination of that prior contract, </w:t>
      </w:r>
      <w:proofErr w:type="gramStart"/>
      <w:r>
        <w:rPr>
          <w:sz w:val="24"/>
        </w:rPr>
        <w:t>damages</w:t>
      </w:r>
      <w:proofErr w:type="gramEnd"/>
      <w:r>
        <w:rPr>
          <w:sz w:val="24"/>
        </w:rPr>
        <w:t xml:space="preserve"> or other comparable sanctions.</w:t>
      </w:r>
    </w:p>
    <w:p w14:paraId="2E35E226" w14:textId="77777777" w:rsidR="009E5329" w:rsidRDefault="009E5329">
      <w:pPr>
        <w:pStyle w:val="BodyText"/>
        <w:spacing w:before="8"/>
        <w:rPr>
          <w:sz w:val="27"/>
        </w:rPr>
      </w:pPr>
    </w:p>
    <w:p w14:paraId="64318952" w14:textId="77777777" w:rsidR="009E5329" w:rsidRDefault="008B6576">
      <w:pPr>
        <w:pStyle w:val="ListParagraph"/>
        <w:numPr>
          <w:ilvl w:val="0"/>
          <w:numId w:val="25"/>
        </w:numPr>
        <w:tabs>
          <w:tab w:val="left" w:pos="1727"/>
        </w:tabs>
        <w:spacing w:line="276" w:lineRule="auto"/>
        <w:ind w:right="433"/>
        <w:rPr>
          <w:sz w:val="24"/>
        </w:rPr>
      </w:pPr>
      <w:r>
        <w:rPr>
          <w:sz w:val="24"/>
        </w:rPr>
        <w:t>Is not guilty of serious misrepresentation in supplying the information required for the verification of the absence of grounds for exclusion or the fulfilment of the Selection</w:t>
      </w:r>
      <w:r>
        <w:rPr>
          <w:spacing w:val="-6"/>
          <w:sz w:val="24"/>
        </w:rPr>
        <w:t xml:space="preserve"> </w:t>
      </w:r>
      <w:r>
        <w:rPr>
          <w:sz w:val="24"/>
        </w:rPr>
        <w:t>Criteria</w:t>
      </w:r>
      <w:r>
        <w:rPr>
          <w:spacing w:val="-7"/>
          <w:sz w:val="24"/>
        </w:rPr>
        <w:t xml:space="preserve"> </w:t>
      </w:r>
      <w:r>
        <w:rPr>
          <w:sz w:val="24"/>
        </w:rPr>
        <w:t>for</w:t>
      </w:r>
      <w:r>
        <w:rPr>
          <w:spacing w:val="-9"/>
          <w:sz w:val="24"/>
        </w:rPr>
        <w:t xml:space="preserve"> </w:t>
      </w:r>
      <w:r>
        <w:rPr>
          <w:sz w:val="24"/>
        </w:rPr>
        <w:t>this</w:t>
      </w:r>
      <w:r>
        <w:rPr>
          <w:spacing w:val="-10"/>
          <w:sz w:val="24"/>
        </w:rPr>
        <w:t xml:space="preserve"> </w:t>
      </w:r>
      <w:r>
        <w:rPr>
          <w:sz w:val="24"/>
        </w:rPr>
        <w:t>DPS</w:t>
      </w:r>
      <w:r>
        <w:rPr>
          <w:spacing w:val="-7"/>
          <w:sz w:val="24"/>
        </w:rPr>
        <w:t xml:space="preserve"> </w:t>
      </w:r>
      <w:r>
        <w:rPr>
          <w:sz w:val="24"/>
        </w:rPr>
        <w:t>and</w:t>
      </w:r>
      <w:r>
        <w:rPr>
          <w:spacing w:val="-6"/>
          <w:sz w:val="24"/>
        </w:rPr>
        <w:t xml:space="preserve"> </w:t>
      </w:r>
      <w:r>
        <w:rPr>
          <w:sz w:val="24"/>
        </w:rPr>
        <w:t>did</w:t>
      </w:r>
      <w:r>
        <w:rPr>
          <w:spacing w:val="-9"/>
          <w:sz w:val="24"/>
        </w:rPr>
        <w:t xml:space="preserve"> </w:t>
      </w:r>
      <w:r>
        <w:rPr>
          <w:sz w:val="24"/>
        </w:rPr>
        <w:t>not</w:t>
      </w:r>
      <w:r>
        <w:rPr>
          <w:spacing w:val="-6"/>
          <w:sz w:val="24"/>
        </w:rPr>
        <w:t xml:space="preserve"> </w:t>
      </w:r>
      <w:r>
        <w:rPr>
          <w:sz w:val="24"/>
        </w:rPr>
        <w:t>withhold</w:t>
      </w:r>
      <w:r>
        <w:rPr>
          <w:spacing w:val="-6"/>
          <w:sz w:val="24"/>
        </w:rPr>
        <w:t xml:space="preserve"> </w:t>
      </w:r>
      <w:r>
        <w:rPr>
          <w:sz w:val="24"/>
        </w:rPr>
        <w:t>such</w:t>
      </w:r>
      <w:r>
        <w:rPr>
          <w:spacing w:val="-6"/>
          <w:sz w:val="24"/>
        </w:rPr>
        <w:t xml:space="preserve"> </w:t>
      </w:r>
      <w:r>
        <w:rPr>
          <w:sz w:val="24"/>
        </w:rPr>
        <w:t>information</w:t>
      </w:r>
      <w:r>
        <w:rPr>
          <w:spacing w:val="-6"/>
          <w:sz w:val="24"/>
        </w:rPr>
        <w:t xml:space="preserve"> </w:t>
      </w:r>
      <w:r>
        <w:rPr>
          <w:sz w:val="24"/>
        </w:rPr>
        <w:t>and</w:t>
      </w:r>
      <w:r>
        <w:rPr>
          <w:spacing w:val="-9"/>
          <w:sz w:val="24"/>
        </w:rPr>
        <w:t xml:space="preserve"> </w:t>
      </w:r>
      <w:r>
        <w:rPr>
          <w:sz w:val="24"/>
        </w:rPr>
        <w:t>did</w:t>
      </w:r>
      <w:r>
        <w:rPr>
          <w:spacing w:val="-6"/>
          <w:sz w:val="24"/>
        </w:rPr>
        <w:t xml:space="preserve"> </w:t>
      </w:r>
      <w:r>
        <w:rPr>
          <w:sz w:val="24"/>
        </w:rPr>
        <w:t>not</w:t>
      </w:r>
      <w:r>
        <w:rPr>
          <w:spacing w:val="-1"/>
          <w:sz w:val="24"/>
        </w:rPr>
        <w:t xml:space="preserve"> </w:t>
      </w:r>
      <w:r>
        <w:rPr>
          <w:sz w:val="24"/>
        </w:rPr>
        <w:t>fail to</w:t>
      </w:r>
      <w:r>
        <w:rPr>
          <w:spacing w:val="-9"/>
          <w:sz w:val="24"/>
        </w:rPr>
        <w:t xml:space="preserve"> </w:t>
      </w:r>
      <w:r>
        <w:rPr>
          <w:sz w:val="24"/>
        </w:rPr>
        <w:t>submit</w:t>
      </w:r>
      <w:r>
        <w:rPr>
          <w:spacing w:val="-9"/>
          <w:sz w:val="24"/>
        </w:rPr>
        <w:t xml:space="preserve"> </w:t>
      </w:r>
      <w:r>
        <w:rPr>
          <w:sz w:val="24"/>
        </w:rPr>
        <w:t>supporting</w:t>
      </w:r>
      <w:r>
        <w:rPr>
          <w:spacing w:val="-10"/>
          <w:sz w:val="24"/>
        </w:rPr>
        <w:t xml:space="preserve"> </w:t>
      </w:r>
      <w:r>
        <w:rPr>
          <w:sz w:val="24"/>
        </w:rPr>
        <w:t>documents</w:t>
      </w:r>
      <w:r>
        <w:rPr>
          <w:spacing w:val="-9"/>
          <w:sz w:val="24"/>
        </w:rPr>
        <w:t xml:space="preserve"> </w:t>
      </w:r>
      <w:r>
        <w:rPr>
          <w:sz w:val="24"/>
        </w:rPr>
        <w:t>in</w:t>
      </w:r>
      <w:r>
        <w:rPr>
          <w:spacing w:val="-9"/>
          <w:sz w:val="24"/>
        </w:rPr>
        <w:t xml:space="preserve"> </w:t>
      </w:r>
      <w:r>
        <w:rPr>
          <w:sz w:val="24"/>
        </w:rPr>
        <w:t>respect</w:t>
      </w:r>
      <w:r>
        <w:rPr>
          <w:spacing w:val="-9"/>
          <w:sz w:val="24"/>
        </w:rPr>
        <w:t xml:space="preserve"> </w:t>
      </w:r>
      <w:r>
        <w:rPr>
          <w:sz w:val="24"/>
        </w:rPr>
        <w:t>of</w:t>
      </w:r>
      <w:r>
        <w:rPr>
          <w:spacing w:val="-9"/>
          <w:sz w:val="24"/>
        </w:rPr>
        <w:t xml:space="preserve"> </w:t>
      </w:r>
      <w:r>
        <w:rPr>
          <w:sz w:val="24"/>
        </w:rPr>
        <w:t>this</w:t>
      </w:r>
      <w:r>
        <w:rPr>
          <w:spacing w:val="-12"/>
          <w:sz w:val="24"/>
        </w:rPr>
        <w:t xml:space="preserve"> </w:t>
      </w:r>
      <w:r>
        <w:rPr>
          <w:sz w:val="24"/>
        </w:rPr>
        <w:t>DPS</w:t>
      </w:r>
      <w:r>
        <w:rPr>
          <w:spacing w:val="-9"/>
          <w:sz w:val="24"/>
        </w:rPr>
        <w:t xml:space="preserve"> </w:t>
      </w:r>
      <w:r>
        <w:rPr>
          <w:sz w:val="24"/>
        </w:rPr>
        <w:t>as</w:t>
      </w:r>
      <w:r>
        <w:rPr>
          <w:spacing w:val="-10"/>
          <w:sz w:val="24"/>
        </w:rPr>
        <w:t xml:space="preserve"> </w:t>
      </w:r>
      <w:r>
        <w:rPr>
          <w:sz w:val="24"/>
        </w:rPr>
        <w:t>required</w:t>
      </w:r>
      <w:r>
        <w:rPr>
          <w:spacing w:val="-9"/>
          <w:sz w:val="24"/>
        </w:rPr>
        <w:t xml:space="preserve"> </w:t>
      </w:r>
      <w:r>
        <w:rPr>
          <w:sz w:val="24"/>
        </w:rPr>
        <w:t>under</w:t>
      </w:r>
      <w:r>
        <w:rPr>
          <w:spacing w:val="-9"/>
          <w:sz w:val="24"/>
        </w:rPr>
        <w:t xml:space="preserve"> </w:t>
      </w:r>
      <w:r>
        <w:rPr>
          <w:sz w:val="24"/>
        </w:rPr>
        <w:t>Regulation 59 of the European Union (Award of Public Authority Contracts) Regulations 2016 (SI 284 of 2016).</w:t>
      </w:r>
    </w:p>
    <w:p w14:paraId="5B6DED7F" w14:textId="77777777" w:rsidR="009E5329" w:rsidRDefault="009E5329">
      <w:pPr>
        <w:pStyle w:val="BodyText"/>
        <w:spacing w:before="6"/>
        <w:rPr>
          <w:sz w:val="27"/>
        </w:rPr>
      </w:pPr>
    </w:p>
    <w:p w14:paraId="233D11C2" w14:textId="77777777" w:rsidR="009E5329" w:rsidRDefault="008B6576">
      <w:pPr>
        <w:pStyle w:val="ListParagraph"/>
        <w:numPr>
          <w:ilvl w:val="0"/>
          <w:numId w:val="25"/>
        </w:numPr>
        <w:tabs>
          <w:tab w:val="left" w:pos="1727"/>
        </w:tabs>
        <w:spacing w:line="276" w:lineRule="auto"/>
        <w:ind w:right="430"/>
        <w:rPr>
          <w:sz w:val="24"/>
        </w:rPr>
      </w:pPr>
      <w:r>
        <w:rPr>
          <w:sz w:val="24"/>
        </w:rPr>
        <w:t>Has not undertaken to unduly influence the decision-making process of the Contracting Authority in</w:t>
      </w:r>
      <w:r>
        <w:rPr>
          <w:spacing w:val="-1"/>
          <w:sz w:val="24"/>
        </w:rPr>
        <w:t xml:space="preserve"> </w:t>
      </w:r>
      <w:r>
        <w:rPr>
          <w:sz w:val="24"/>
        </w:rPr>
        <w:t>respect</w:t>
      </w:r>
      <w:r>
        <w:rPr>
          <w:spacing w:val="-1"/>
          <w:sz w:val="24"/>
        </w:rPr>
        <w:t xml:space="preserve"> </w:t>
      </w:r>
      <w:r>
        <w:rPr>
          <w:sz w:val="24"/>
        </w:rPr>
        <w:t>of the</w:t>
      </w:r>
      <w:r>
        <w:rPr>
          <w:spacing w:val="-1"/>
          <w:sz w:val="24"/>
        </w:rPr>
        <w:t xml:space="preserve"> </w:t>
      </w:r>
      <w:proofErr w:type="gramStart"/>
      <w:r>
        <w:rPr>
          <w:sz w:val="24"/>
        </w:rPr>
        <w:t>DPS,</w:t>
      </w:r>
      <w:r>
        <w:rPr>
          <w:spacing w:val="-2"/>
          <w:sz w:val="24"/>
        </w:rPr>
        <w:t xml:space="preserve"> </w:t>
      </w:r>
      <w:r>
        <w:rPr>
          <w:sz w:val="24"/>
        </w:rPr>
        <w:t>or</w:t>
      </w:r>
      <w:proofErr w:type="gramEnd"/>
      <w:r>
        <w:rPr>
          <w:sz w:val="24"/>
        </w:rPr>
        <w:t xml:space="preserve"> obtain confidential information that may</w:t>
      </w:r>
      <w:r>
        <w:rPr>
          <w:spacing w:val="-4"/>
          <w:sz w:val="24"/>
        </w:rPr>
        <w:t xml:space="preserve"> </w:t>
      </w:r>
      <w:r>
        <w:rPr>
          <w:sz w:val="24"/>
        </w:rPr>
        <w:t>confer</w:t>
      </w:r>
      <w:r>
        <w:rPr>
          <w:spacing w:val="-6"/>
          <w:sz w:val="24"/>
        </w:rPr>
        <w:t xml:space="preserve"> </w:t>
      </w:r>
      <w:r>
        <w:rPr>
          <w:sz w:val="24"/>
        </w:rPr>
        <w:t>upon</w:t>
      </w:r>
      <w:r>
        <w:rPr>
          <w:spacing w:val="-3"/>
          <w:sz w:val="24"/>
        </w:rPr>
        <w:t xml:space="preserve"> </w:t>
      </w:r>
      <w:r>
        <w:rPr>
          <w:sz w:val="24"/>
        </w:rPr>
        <w:t>it</w:t>
      </w:r>
      <w:r>
        <w:rPr>
          <w:spacing w:val="-5"/>
          <w:sz w:val="24"/>
        </w:rPr>
        <w:t xml:space="preserve"> </w:t>
      </w:r>
      <w:r>
        <w:rPr>
          <w:sz w:val="24"/>
        </w:rPr>
        <w:t>undue</w:t>
      </w:r>
      <w:r>
        <w:rPr>
          <w:spacing w:val="-3"/>
          <w:sz w:val="24"/>
        </w:rPr>
        <w:t xml:space="preserve"> </w:t>
      </w:r>
      <w:r>
        <w:rPr>
          <w:sz w:val="24"/>
        </w:rPr>
        <w:t>advantages</w:t>
      </w:r>
      <w:r>
        <w:rPr>
          <w:spacing w:val="-6"/>
          <w:sz w:val="24"/>
        </w:rPr>
        <w:t xml:space="preserve"> </w:t>
      </w:r>
      <w:r>
        <w:rPr>
          <w:sz w:val="24"/>
        </w:rPr>
        <w:t>in</w:t>
      </w:r>
      <w:r>
        <w:rPr>
          <w:spacing w:val="-5"/>
          <w:sz w:val="24"/>
        </w:rPr>
        <w:t xml:space="preserve"> </w:t>
      </w:r>
      <w:r>
        <w:rPr>
          <w:sz w:val="24"/>
        </w:rPr>
        <w:t>respect</w:t>
      </w:r>
      <w:r>
        <w:rPr>
          <w:spacing w:val="-6"/>
          <w:sz w:val="24"/>
        </w:rPr>
        <w:t xml:space="preserve"> </w:t>
      </w:r>
      <w:r>
        <w:rPr>
          <w:sz w:val="24"/>
        </w:rPr>
        <w:t>of</w:t>
      </w:r>
      <w:r>
        <w:rPr>
          <w:spacing w:val="-5"/>
          <w:sz w:val="24"/>
        </w:rPr>
        <w:t xml:space="preserve"> </w:t>
      </w:r>
      <w:r>
        <w:rPr>
          <w:sz w:val="24"/>
        </w:rPr>
        <w:t>the</w:t>
      </w:r>
      <w:r>
        <w:rPr>
          <w:spacing w:val="-6"/>
          <w:sz w:val="24"/>
        </w:rPr>
        <w:t xml:space="preserve"> </w:t>
      </w:r>
      <w:r>
        <w:rPr>
          <w:sz w:val="24"/>
        </w:rPr>
        <w:t>DPS;</w:t>
      </w:r>
      <w:r>
        <w:rPr>
          <w:spacing w:val="-6"/>
          <w:sz w:val="24"/>
        </w:rPr>
        <w:t xml:space="preserve"> </w:t>
      </w:r>
      <w:r>
        <w:rPr>
          <w:sz w:val="24"/>
        </w:rPr>
        <w:t>or</w:t>
      </w:r>
      <w:r>
        <w:rPr>
          <w:spacing w:val="-6"/>
          <w:sz w:val="24"/>
        </w:rPr>
        <w:t xml:space="preserve"> </w:t>
      </w:r>
      <w:r>
        <w:rPr>
          <w:sz w:val="24"/>
        </w:rPr>
        <w:t>negligently</w:t>
      </w:r>
      <w:r>
        <w:rPr>
          <w:spacing w:val="-4"/>
          <w:sz w:val="24"/>
        </w:rPr>
        <w:t xml:space="preserve"> </w:t>
      </w:r>
      <w:r>
        <w:rPr>
          <w:sz w:val="24"/>
        </w:rPr>
        <w:t>provided misleading</w:t>
      </w:r>
      <w:r>
        <w:rPr>
          <w:spacing w:val="-2"/>
          <w:sz w:val="24"/>
        </w:rPr>
        <w:t xml:space="preserve"> </w:t>
      </w:r>
      <w:r>
        <w:rPr>
          <w:sz w:val="24"/>
        </w:rPr>
        <w:t>information that</w:t>
      </w:r>
      <w:r>
        <w:rPr>
          <w:spacing w:val="-1"/>
          <w:sz w:val="24"/>
        </w:rPr>
        <w:t xml:space="preserve"> </w:t>
      </w:r>
      <w:r>
        <w:rPr>
          <w:sz w:val="24"/>
        </w:rPr>
        <w:t>may have</w:t>
      </w:r>
      <w:r>
        <w:rPr>
          <w:spacing w:val="-2"/>
          <w:sz w:val="24"/>
        </w:rPr>
        <w:t xml:space="preserve"> </w:t>
      </w:r>
      <w:r>
        <w:rPr>
          <w:sz w:val="24"/>
        </w:rPr>
        <w:t>a material</w:t>
      </w:r>
      <w:r>
        <w:rPr>
          <w:spacing w:val="-4"/>
          <w:sz w:val="24"/>
        </w:rPr>
        <w:t xml:space="preserve"> </w:t>
      </w:r>
      <w:r>
        <w:rPr>
          <w:sz w:val="24"/>
        </w:rPr>
        <w:t>influence</w:t>
      </w:r>
      <w:r>
        <w:rPr>
          <w:spacing w:val="-1"/>
          <w:sz w:val="24"/>
        </w:rPr>
        <w:t xml:space="preserve"> </w:t>
      </w:r>
      <w:r>
        <w:rPr>
          <w:sz w:val="24"/>
        </w:rPr>
        <w:t>on decisions concerning exclusion, selection or award.</w:t>
      </w:r>
    </w:p>
    <w:p w14:paraId="78DEF32D" w14:textId="77777777" w:rsidR="009E5329" w:rsidRDefault="009E5329">
      <w:pPr>
        <w:spacing w:line="276" w:lineRule="auto"/>
        <w:jc w:val="both"/>
        <w:rPr>
          <w:sz w:val="24"/>
        </w:rPr>
        <w:sectPr w:rsidR="009E5329">
          <w:pgSz w:w="11910" w:h="16850"/>
          <w:pgMar w:top="1100" w:right="1100" w:bottom="1020" w:left="520" w:header="0" w:footer="832" w:gutter="0"/>
          <w:cols w:space="720"/>
        </w:sectPr>
      </w:pPr>
    </w:p>
    <w:p w14:paraId="1C23EBED" w14:textId="1E00D149" w:rsidR="009E5329" w:rsidRDefault="007865F7">
      <w:pPr>
        <w:pStyle w:val="BodyText"/>
        <w:spacing w:before="31" w:line="276" w:lineRule="auto"/>
        <w:ind w:left="1006" w:right="430"/>
        <w:jc w:val="both"/>
      </w:pPr>
      <w:r>
        <w:rPr>
          <w:noProof/>
        </w:rPr>
        <w:lastRenderedPageBreak/>
        <mc:AlternateContent>
          <mc:Choice Requires="wpg">
            <w:drawing>
              <wp:anchor distT="0" distB="0" distL="114300" distR="114300" simplePos="0" relativeHeight="485486592" behindDoc="1" locked="0" layoutInCell="1" allowOverlap="1" wp14:anchorId="38717DCD" wp14:editId="441969E8">
                <wp:simplePos x="0" y="0"/>
                <wp:positionH relativeFrom="page">
                  <wp:posOffset>359410</wp:posOffset>
                </wp:positionH>
                <wp:positionV relativeFrom="page">
                  <wp:posOffset>2022475</wp:posOffset>
                </wp:positionV>
                <wp:extent cx="6844665" cy="2961640"/>
                <wp:effectExtent l="0" t="0" r="0" b="0"/>
                <wp:wrapNone/>
                <wp:docPr id="255" name="docshapegroup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665" cy="2961640"/>
                          <a:chOff x="566" y="3185"/>
                          <a:chExt cx="10779" cy="4664"/>
                        </a:xfrm>
                      </wpg:grpSpPr>
                      <wps:wsp>
                        <wps:cNvPr id="256" name="docshape116"/>
                        <wps:cNvSpPr>
                          <a:spLocks/>
                        </wps:cNvSpPr>
                        <wps:spPr bwMode="auto">
                          <a:xfrm>
                            <a:off x="580" y="3185"/>
                            <a:ext cx="10750" cy="1611"/>
                          </a:xfrm>
                          <a:custGeom>
                            <a:avLst/>
                            <a:gdLst>
                              <a:gd name="T0" fmla="+- 0 5792 581"/>
                              <a:gd name="T1" fmla="*/ T0 w 10750"/>
                              <a:gd name="T2" fmla="+- 0 3185 3185"/>
                              <a:gd name="T3" fmla="*/ 3185 h 1611"/>
                              <a:gd name="T4" fmla="+- 0 5790 581"/>
                              <a:gd name="T5" fmla="*/ T4 w 10750"/>
                              <a:gd name="T6" fmla="+- 0 3185 3185"/>
                              <a:gd name="T7" fmla="*/ 3185 h 1611"/>
                              <a:gd name="T8" fmla="+- 0 581 581"/>
                              <a:gd name="T9" fmla="*/ T8 w 10750"/>
                              <a:gd name="T10" fmla="+- 0 3185 3185"/>
                              <a:gd name="T11" fmla="*/ 3185 h 1611"/>
                              <a:gd name="T12" fmla="+- 0 581 581"/>
                              <a:gd name="T13" fmla="*/ T12 w 10750"/>
                              <a:gd name="T14" fmla="+- 0 3188 3185"/>
                              <a:gd name="T15" fmla="*/ 3188 h 1611"/>
                              <a:gd name="T16" fmla="+- 0 581 581"/>
                              <a:gd name="T17" fmla="*/ T16 w 10750"/>
                              <a:gd name="T18" fmla="+- 0 4796 3185"/>
                              <a:gd name="T19" fmla="*/ 4796 h 1611"/>
                              <a:gd name="T20" fmla="+- 0 5790 581"/>
                              <a:gd name="T21" fmla="*/ T20 w 10750"/>
                              <a:gd name="T22" fmla="+- 0 4796 3185"/>
                              <a:gd name="T23" fmla="*/ 4796 h 1611"/>
                              <a:gd name="T24" fmla="+- 0 5790 581"/>
                              <a:gd name="T25" fmla="*/ T24 w 10750"/>
                              <a:gd name="T26" fmla="+- 0 3188 3185"/>
                              <a:gd name="T27" fmla="*/ 3188 h 1611"/>
                              <a:gd name="T28" fmla="+- 0 5792 581"/>
                              <a:gd name="T29" fmla="*/ T28 w 10750"/>
                              <a:gd name="T30" fmla="+- 0 3188 3185"/>
                              <a:gd name="T31" fmla="*/ 3188 h 1611"/>
                              <a:gd name="T32" fmla="+- 0 5792 581"/>
                              <a:gd name="T33" fmla="*/ T32 w 10750"/>
                              <a:gd name="T34" fmla="+- 0 3185 3185"/>
                              <a:gd name="T35" fmla="*/ 3185 h 1611"/>
                              <a:gd name="T36" fmla="+- 0 11330 581"/>
                              <a:gd name="T37" fmla="*/ T36 w 10750"/>
                              <a:gd name="T38" fmla="+- 0 3185 3185"/>
                              <a:gd name="T39" fmla="*/ 3185 h 1611"/>
                              <a:gd name="T40" fmla="+- 0 11328 581"/>
                              <a:gd name="T41" fmla="*/ T40 w 10750"/>
                              <a:gd name="T42" fmla="+- 0 3185 3185"/>
                              <a:gd name="T43" fmla="*/ 3185 h 1611"/>
                              <a:gd name="T44" fmla="+- 0 5821 581"/>
                              <a:gd name="T45" fmla="*/ T44 w 10750"/>
                              <a:gd name="T46" fmla="+- 0 3185 3185"/>
                              <a:gd name="T47" fmla="*/ 3185 h 1611"/>
                              <a:gd name="T48" fmla="+- 0 5821 581"/>
                              <a:gd name="T49" fmla="*/ T48 w 10750"/>
                              <a:gd name="T50" fmla="+- 0 3188 3185"/>
                              <a:gd name="T51" fmla="*/ 3188 h 1611"/>
                              <a:gd name="T52" fmla="+- 0 5821 581"/>
                              <a:gd name="T53" fmla="*/ T52 w 10750"/>
                              <a:gd name="T54" fmla="+- 0 4796 3185"/>
                              <a:gd name="T55" fmla="*/ 4796 h 1611"/>
                              <a:gd name="T56" fmla="+- 0 11328 581"/>
                              <a:gd name="T57" fmla="*/ T56 w 10750"/>
                              <a:gd name="T58" fmla="+- 0 4796 3185"/>
                              <a:gd name="T59" fmla="*/ 4796 h 1611"/>
                              <a:gd name="T60" fmla="+- 0 11328 581"/>
                              <a:gd name="T61" fmla="*/ T60 w 10750"/>
                              <a:gd name="T62" fmla="+- 0 3188 3185"/>
                              <a:gd name="T63" fmla="*/ 3188 h 1611"/>
                              <a:gd name="T64" fmla="+- 0 11330 581"/>
                              <a:gd name="T65" fmla="*/ T64 w 10750"/>
                              <a:gd name="T66" fmla="+- 0 3188 3185"/>
                              <a:gd name="T67" fmla="*/ 3188 h 1611"/>
                              <a:gd name="T68" fmla="+- 0 11330 581"/>
                              <a:gd name="T69" fmla="*/ T68 w 10750"/>
                              <a:gd name="T70" fmla="+- 0 3185 3185"/>
                              <a:gd name="T71" fmla="*/ 3185 h 1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750" h="1611">
                                <a:moveTo>
                                  <a:pt x="5211" y="0"/>
                                </a:moveTo>
                                <a:lnTo>
                                  <a:pt x="5209" y="0"/>
                                </a:lnTo>
                                <a:lnTo>
                                  <a:pt x="0" y="0"/>
                                </a:lnTo>
                                <a:lnTo>
                                  <a:pt x="0" y="3"/>
                                </a:lnTo>
                                <a:lnTo>
                                  <a:pt x="0" y="1611"/>
                                </a:lnTo>
                                <a:lnTo>
                                  <a:pt x="5209" y="1611"/>
                                </a:lnTo>
                                <a:lnTo>
                                  <a:pt x="5209" y="3"/>
                                </a:lnTo>
                                <a:lnTo>
                                  <a:pt x="5211" y="3"/>
                                </a:lnTo>
                                <a:lnTo>
                                  <a:pt x="5211" y="0"/>
                                </a:lnTo>
                                <a:close/>
                                <a:moveTo>
                                  <a:pt x="10749" y="0"/>
                                </a:moveTo>
                                <a:lnTo>
                                  <a:pt x="10747" y="0"/>
                                </a:lnTo>
                                <a:lnTo>
                                  <a:pt x="5240" y="0"/>
                                </a:lnTo>
                                <a:lnTo>
                                  <a:pt x="5240" y="3"/>
                                </a:lnTo>
                                <a:lnTo>
                                  <a:pt x="5240" y="1611"/>
                                </a:lnTo>
                                <a:lnTo>
                                  <a:pt x="10747" y="1611"/>
                                </a:lnTo>
                                <a:lnTo>
                                  <a:pt x="10747" y="3"/>
                                </a:lnTo>
                                <a:lnTo>
                                  <a:pt x="10749" y="3"/>
                                </a:lnTo>
                                <a:lnTo>
                                  <a:pt x="10749"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docshape117"/>
                        <wps:cNvSpPr>
                          <a:spLocks/>
                        </wps:cNvSpPr>
                        <wps:spPr bwMode="auto">
                          <a:xfrm>
                            <a:off x="566" y="4793"/>
                            <a:ext cx="10779" cy="3"/>
                          </a:xfrm>
                          <a:custGeom>
                            <a:avLst/>
                            <a:gdLst>
                              <a:gd name="T0" fmla="+- 0 11345 566"/>
                              <a:gd name="T1" fmla="*/ T0 w 10779"/>
                              <a:gd name="T2" fmla="+- 0 4793 4793"/>
                              <a:gd name="T3" fmla="*/ 4793 h 3"/>
                              <a:gd name="T4" fmla="+- 0 5807 566"/>
                              <a:gd name="T5" fmla="*/ T4 w 10779"/>
                              <a:gd name="T6" fmla="+- 0 4793 4793"/>
                              <a:gd name="T7" fmla="*/ 4793 h 3"/>
                              <a:gd name="T8" fmla="+- 0 566 566"/>
                              <a:gd name="T9" fmla="*/ T8 w 10779"/>
                              <a:gd name="T10" fmla="+- 0 4793 4793"/>
                              <a:gd name="T11" fmla="*/ 4793 h 3"/>
                              <a:gd name="T12" fmla="+- 0 566 566"/>
                              <a:gd name="T13" fmla="*/ T12 w 10779"/>
                              <a:gd name="T14" fmla="+- 0 4796 4793"/>
                              <a:gd name="T15" fmla="*/ 4796 h 3"/>
                              <a:gd name="T16" fmla="+- 0 5807 566"/>
                              <a:gd name="T17" fmla="*/ T16 w 10779"/>
                              <a:gd name="T18" fmla="+- 0 4796 4793"/>
                              <a:gd name="T19" fmla="*/ 4796 h 3"/>
                              <a:gd name="T20" fmla="+- 0 11345 566"/>
                              <a:gd name="T21" fmla="*/ T20 w 10779"/>
                              <a:gd name="T22" fmla="+- 0 4796 4793"/>
                              <a:gd name="T23" fmla="*/ 4796 h 3"/>
                              <a:gd name="T24" fmla="+- 0 11345 566"/>
                              <a:gd name="T25" fmla="*/ T24 w 10779"/>
                              <a:gd name="T26" fmla="+- 0 4793 4793"/>
                              <a:gd name="T27" fmla="*/ 4793 h 3"/>
                            </a:gdLst>
                            <a:ahLst/>
                            <a:cxnLst>
                              <a:cxn ang="0">
                                <a:pos x="T1" y="T3"/>
                              </a:cxn>
                              <a:cxn ang="0">
                                <a:pos x="T5" y="T7"/>
                              </a:cxn>
                              <a:cxn ang="0">
                                <a:pos x="T9" y="T11"/>
                              </a:cxn>
                              <a:cxn ang="0">
                                <a:pos x="T13" y="T15"/>
                              </a:cxn>
                              <a:cxn ang="0">
                                <a:pos x="T17" y="T19"/>
                              </a:cxn>
                              <a:cxn ang="0">
                                <a:pos x="T21" y="T23"/>
                              </a:cxn>
                              <a:cxn ang="0">
                                <a:pos x="T25" y="T27"/>
                              </a:cxn>
                            </a:cxnLst>
                            <a:rect l="0" t="0" r="r" b="b"/>
                            <a:pathLst>
                              <a:path w="10779" h="3">
                                <a:moveTo>
                                  <a:pt x="10779" y="0"/>
                                </a:moveTo>
                                <a:lnTo>
                                  <a:pt x="5241" y="0"/>
                                </a:lnTo>
                                <a:lnTo>
                                  <a:pt x="0" y="0"/>
                                </a:lnTo>
                                <a:lnTo>
                                  <a:pt x="0" y="3"/>
                                </a:lnTo>
                                <a:lnTo>
                                  <a:pt x="5241" y="3"/>
                                </a:lnTo>
                                <a:lnTo>
                                  <a:pt x="10779" y="3"/>
                                </a:lnTo>
                                <a:lnTo>
                                  <a:pt x="10779" y="0"/>
                                </a:lnTo>
                                <a:close/>
                              </a:path>
                            </a:pathLst>
                          </a:custGeom>
                          <a:solidFill>
                            <a:srgbClr val="E8EF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docshape118"/>
                        <wps:cNvSpPr>
                          <a:spLocks noChangeArrowheads="1"/>
                        </wps:cNvSpPr>
                        <wps:spPr bwMode="auto">
                          <a:xfrm>
                            <a:off x="580" y="4827"/>
                            <a:ext cx="10747" cy="3022"/>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docshape119"/>
                        <wps:cNvSpPr>
                          <a:spLocks noChangeArrowheads="1"/>
                        </wps:cNvSpPr>
                        <wps:spPr bwMode="auto">
                          <a:xfrm>
                            <a:off x="566" y="7846"/>
                            <a:ext cx="10779" cy="3"/>
                          </a:xfrm>
                          <a:prstGeom prst="rect">
                            <a:avLst/>
                          </a:prstGeom>
                          <a:solidFill>
                            <a:srgbClr val="E8EF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003D3" id="docshapegroup115" o:spid="_x0000_s1026" style="position:absolute;margin-left:28.3pt;margin-top:159.25pt;width:538.95pt;height:233.2pt;z-index:-17829888;mso-position-horizontal-relative:page;mso-position-vertical-relative:page" coordorigin="566,3185" coordsize="10779,4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">
                <v:shape id="docshape116" o:spid="_x0000_s1027" style="position:absolute;left:580;top:3185;width:10750;height:1611;visibility:visible;mso-wrap-style:square;v-text-anchor:top" coordsize="10750,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" path="m5211,r-2,l,,,3,,1611r5209,l5209,3r2,l5211,xm10749,r-2,l5240,r,3l5240,1611r5507,l10747,3r2,l10749,xe" fillcolor="#f1f1f1" stroked="f">
                  <v:path arrowok="t" o:connecttype="custom" o:connectlocs="5211,3185;5209,3185;0,3185;0,3188;0,4796;5209,4796;5209,3188;5211,3188;5211,3185;10749,3185;10747,3185;5240,3185;5240,3188;5240,4796;10747,4796;10747,3188;10749,3188;10749,3185" o:connectangles="0,0,0,0,0,0,0,0,0,0,0,0,0,0,0,0,0,0"/>
                </v:shape>
                <v:shape id="docshape117" o:spid="_x0000_s1028" style="position:absolute;left:566;top:4793;width:10779;height:3;visibility:visible;mso-wrap-style:square;v-text-anchor:top" coordsize="10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" path="m10779,l5241,,,,,3r5241,l10779,3r,-3xe" fillcolor="#e8eff8" stroked="f">
                  <v:path arrowok="t" o:connecttype="custom" o:connectlocs="10779,4793;5241,4793;0,4793;0,4796;5241,4796;10779,4796;10779,4793" o:connectangles="0,0,0,0,0,0,0"/>
                </v:shape>
                <v:rect id="docshape118" o:spid="_x0000_s1029" style="position:absolute;left:580;top:4827;width:10747;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" fillcolor="#f1f1f1" stroked="f"/>
                <v:rect id="docshape119" o:spid="_x0000_s1030" style="position:absolute;left:566;top:7846;width:1077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" fillcolor="#e8eff8" stroked="f"/>
                <w10:wrap anchorx="page" anchory="page"/>
              </v:group>
            </w:pict>
          </mc:Fallback>
        </mc:AlternateContent>
      </w:r>
      <w:r>
        <w:rPr>
          <w:noProof/>
        </w:rPr>
        <mc:AlternateContent>
          <mc:Choice Requires="wps">
            <w:drawing>
              <wp:anchor distT="0" distB="0" distL="114300" distR="114300" simplePos="0" relativeHeight="485487104" behindDoc="1" locked="0" layoutInCell="1" allowOverlap="1" wp14:anchorId="74F3E761" wp14:editId="2EAB3D61">
                <wp:simplePos x="0" y="0"/>
                <wp:positionH relativeFrom="page">
                  <wp:posOffset>368935</wp:posOffset>
                </wp:positionH>
                <wp:positionV relativeFrom="paragraph">
                  <wp:posOffset>2364105</wp:posOffset>
                </wp:positionV>
                <wp:extent cx="3328035" cy="1905"/>
                <wp:effectExtent l="0" t="0" r="0" b="0"/>
                <wp:wrapNone/>
                <wp:docPr id="254"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8035" cy="1905"/>
                        </a:xfrm>
                        <a:custGeom>
                          <a:avLst/>
                          <a:gdLst>
                            <a:gd name="T0" fmla="+- 0 5821 581"/>
                            <a:gd name="T1" fmla="*/ T0 w 5241"/>
                            <a:gd name="T2" fmla="+- 0 3723 3723"/>
                            <a:gd name="T3" fmla="*/ 3723 h 3"/>
                            <a:gd name="T4" fmla="+- 0 5792 581"/>
                            <a:gd name="T5" fmla="*/ T4 w 5241"/>
                            <a:gd name="T6" fmla="+- 0 3723 3723"/>
                            <a:gd name="T7" fmla="*/ 3723 h 3"/>
                            <a:gd name="T8" fmla="+- 0 581 581"/>
                            <a:gd name="T9" fmla="*/ T8 w 5241"/>
                            <a:gd name="T10" fmla="+- 0 3723 3723"/>
                            <a:gd name="T11" fmla="*/ 3723 h 3"/>
                            <a:gd name="T12" fmla="+- 0 581 581"/>
                            <a:gd name="T13" fmla="*/ T12 w 5241"/>
                            <a:gd name="T14" fmla="+- 0 3726 3723"/>
                            <a:gd name="T15" fmla="*/ 3726 h 3"/>
                            <a:gd name="T16" fmla="+- 0 5792 581"/>
                            <a:gd name="T17" fmla="*/ T16 w 5241"/>
                            <a:gd name="T18" fmla="+- 0 3726 3723"/>
                            <a:gd name="T19" fmla="*/ 3726 h 3"/>
                            <a:gd name="T20" fmla="+- 0 5821 581"/>
                            <a:gd name="T21" fmla="*/ T20 w 5241"/>
                            <a:gd name="T22" fmla="+- 0 3726 3723"/>
                            <a:gd name="T23" fmla="*/ 3726 h 3"/>
                            <a:gd name="T24" fmla="+- 0 5821 581"/>
                            <a:gd name="T25" fmla="*/ T24 w 5241"/>
                            <a:gd name="T26" fmla="+- 0 3723 3723"/>
                            <a:gd name="T27" fmla="*/ 3723 h 3"/>
                          </a:gdLst>
                          <a:ahLst/>
                          <a:cxnLst>
                            <a:cxn ang="0">
                              <a:pos x="T1" y="T3"/>
                            </a:cxn>
                            <a:cxn ang="0">
                              <a:pos x="T5" y="T7"/>
                            </a:cxn>
                            <a:cxn ang="0">
                              <a:pos x="T9" y="T11"/>
                            </a:cxn>
                            <a:cxn ang="0">
                              <a:pos x="T13" y="T15"/>
                            </a:cxn>
                            <a:cxn ang="0">
                              <a:pos x="T17" y="T19"/>
                            </a:cxn>
                            <a:cxn ang="0">
                              <a:pos x="T21" y="T23"/>
                            </a:cxn>
                            <a:cxn ang="0">
                              <a:pos x="T25" y="T27"/>
                            </a:cxn>
                          </a:cxnLst>
                          <a:rect l="0" t="0" r="r" b="b"/>
                          <a:pathLst>
                            <a:path w="5241" h="3">
                              <a:moveTo>
                                <a:pt x="5240" y="0"/>
                              </a:moveTo>
                              <a:lnTo>
                                <a:pt x="5211" y="0"/>
                              </a:lnTo>
                              <a:lnTo>
                                <a:pt x="0" y="0"/>
                              </a:lnTo>
                              <a:lnTo>
                                <a:pt x="0" y="3"/>
                              </a:lnTo>
                              <a:lnTo>
                                <a:pt x="5211" y="3"/>
                              </a:lnTo>
                              <a:lnTo>
                                <a:pt x="5240" y="3"/>
                              </a:lnTo>
                              <a:lnTo>
                                <a:pt x="5240"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68A24" id="docshape120" o:spid="_x0000_s1026" style="position:absolute;margin-left:29.05pt;margin-top:186.15pt;width:262.05pt;height:.15pt;z-index:-1782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" path="m5240,r-29,l,,,3r5211,l5240,3r,-3xe" fillcolor="#f1f1f1" stroked="f">
                <v:path arrowok="t" o:connecttype="custom" o:connectlocs="3327400,2364105;3308985,2364105;0,2364105;0,2366010;3308985,2366010;3327400,2366010;3327400,2364105" o:connectangles="0,0,0,0,0,0,0"/>
                <w10:wrap anchorx="page"/>
              </v:shape>
            </w:pict>
          </mc:Fallback>
        </mc:AlternateContent>
      </w:r>
      <w:r>
        <w:rPr>
          <w:noProof/>
        </w:rPr>
        <mc:AlternateContent>
          <mc:Choice Requires="wps">
            <w:drawing>
              <wp:anchor distT="0" distB="0" distL="114300" distR="114300" simplePos="0" relativeHeight="15748608" behindDoc="0" locked="0" layoutInCell="1" allowOverlap="1" wp14:anchorId="4C006022" wp14:editId="2D2967A7">
                <wp:simplePos x="0" y="0"/>
                <wp:positionH relativeFrom="page">
                  <wp:posOffset>3696335</wp:posOffset>
                </wp:positionH>
                <wp:positionV relativeFrom="page">
                  <wp:posOffset>3063240</wp:posOffset>
                </wp:positionV>
                <wp:extent cx="3498215" cy="1270"/>
                <wp:effectExtent l="0" t="0" r="0" b="0"/>
                <wp:wrapNone/>
                <wp:docPr id="253"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215" cy="127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FE745" id="docshape121" o:spid="_x0000_s1026" style="position:absolute;margin-left:291.05pt;margin-top:241.2pt;width:275.45pt;height:.1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" fillcolor="#f1f1f1" stroked="f">
                <w10:wrap anchorx="page" anchory="page"/>
              </v:rect>
            </w:pict>
          </mc:Fallback>
        </mc:AlternateContent>
      </w:r>
      <w:r w:rsidR="008B6576">
        <w:t>I understand and acknowledge that the provision of inaccurate or misleading information in</w:t>
      </w:r>
      <w:r w:rsidR="008B6576">
        <w:rPr>
          <w:spacing w:val="-14"/>
        </w:rPr>
        <w:t xml:space="preserve"> </w:t>
      </w:r>
      <w:r w:rsidR="008B6576">
        <w:t>this</w:t>
      </w:r>
      <w:r w:rsidR="008B6576">
        <w:rPr>
          <w:spacing w:val="-14"/>
        </w:rPr>
        <w:t xml:space="preserve"> </w:t>
      </w:r>
      <w:r w:rsidR="008B6576">
        <w:t>declaration</w:t>
      </w:r>
      <w:r w:rsidR="008B6576">
        <w:rPr>
          <w:spacing w:val="-13"/>
        </w:rPr>
        <w:t xml:space="preserve"> </w:t>
      </w:r>
      <w:r w:rsidR="008B6576">
        <w:t>may</w:t>
      </w:r>
      <w:r w:rsidR="008B6576">
        <w:rPr>
          <w:spacing w:val="-14"/>
        </w:rPr>
        <w:t xml:space="preserve"> </w:t>
      </w:r>
      <w:r w:rsidR="008B6576">
        <w:t>lead</w:t>
      </w:r>
      <w:r w:rsidR="008B6576">
        <w:rPr>
          <w:spacing w:val="-13"/>
        </w:rPr>
        <w:t xml:space="preserve"> </w:t>
      </w:r>
      <w:r w:rsidR="008B6576">
        <w:t>to</w:t>
      </w:r>
      <w:r w:rsidR="008B6576">
        <w:rPr>
          <w:spacing w:val="-14"/>
        </w:rPr>
        <w:t xml:space="preserve"> </w:t>
      </w:r>
      <w:r w:rsidR="008B6576">
        <w:t>my</w:t>
      </w:r>
      <w:r w:rsidR="008B6576">
        <w:rPr>
          <w:spacing w:val="-13"/>
        </w:rPr>
        <w:t xml:space="preserve"> </w:t>
      </w:r>
      <w:r w:rsidR="008B6576">
        <w:t>business/firm/company/partnership</w:t>
      </w:r>
      <w:r w:rsidR="008B6576">
        <w:rPr>
          <w:spacing w:val="-14"/>
        </w:rPr>
        <w:t xml:space="preserve"> </w:t>
      </w:r>
      <w:r w:rsidR="008B6576">
        <w:t>being</w:t>
      </w:r>
      <w:r w:rsidR="008B6576">
        <w:rPr>
          <w:spacing w:val="-14"/>
        </w:rPr>
        <w:t xml:space="preserve"> </w:t>
      </w:r>
      <w:r w:rsidR="008B6576">
        <w:t>excluded</w:t>
      </w:r>
      <w:r w:rsidR="008B6576">
        <w:rPr>
          <w:spacing w:val="-13"/>
        </w:rPr>
        <w:t xml:space="preserve"> </w:t>
      </w:r>
      <w:r w:rsidR="008B6576">
        <w:t>from participation</w:t>
      </w:r>
      <w:r w:rsidR="008B6576">
        <w:rPr>
          <w:spacing w:val="-3"/>
        </w:rPr>
        <w:t xml:space="preserve"> </w:t>
      </w:r>
      <w:r w:rsidR="008B6576">
        <w:t>in</w:t>
      </w:r>
      <w:r w:rsidR="008B6576">
        <w:rPr>
          <w:spacing w:val="-5"/>
        </w:rPr>
        <w:t xml:space="preserve"> </w:t>
      </w:r>
      <w:r w:rsidR="008B6576">
        <w:t>this</w:t>
      </w:r>
      <w:r w:rsidR="008B6576">
        <w:rPr>
          <w:spacing w:val="-4"/>
        </w:rPr>
        <w:t xml:space="preserve"> </w:t>
      </w:r>
      <w:r w:rsidR="008B6576">
        <w:t>or</w:t>
      </w:r>
      <w:r w:rsidR="008B6576">
        <w:rPr>
          <w:spacing w:val="-8"/>
        </w:rPr>
        <w:t xml:space="preserve"> </w:t>
      </w:r>
      <w:r w:rsidR="008B6576">
        <w:t>future</w:t>
      </w:r>
      <w:r w:rsidR="008B6576">
        <w:rPr>
          <w:spacing w:val="-6"/>
        </w:rPr>
        <w:t xml:space="preserve"> </w:t>
      </w:r>
      <w:r w:rsidR="008B6576">
        <w:t>Applications</w:t>
      </w:r>
      <w:r w:rsidR="008B6576">
        <w:rPr>
          <w:spacing w:val="-7"/>
        </w:rPr>
        <w:t xml:space="preserve"> </w:t>
      </w:r>
      <w:r w:rsidR="008B6576">
        <w:t>to</w:t>
      </w:r>
      <w:r w:rsidR="008B6576">
        <w:rPr>
          <w:spacing w:val="-5"/>
        </w:rPr>
        <w:t xml:space="preserve"> </w:t>
      </w:r>
      <w:r w:rsidR="008B6576">
        <w:t>participate</w:t>
      </w:r>
      <w:r w:rsidR="008B6576">
        <w:rPr>
          <w:spacing w:val="-6"/>
        </w:rPr>
        <w:t xml:space="preserve"> </w:t>
      </w:r>
      <w:r w:rsidR="008B6576">
        <w:t>in</w:t>
      </w:r>
      <w:r w:rsidR="008B6576">
        <w:rPr>
          <w:spacing w:val="-5"/>
        </w:rPr>
        <w:t xml:space="preserve"> </w:t>
      </w:r>
      <w:r w:rsidR="008B6576">
        <w:t>this</w:t>
      </w:r>
      <w:r w:rsidR="008B6576">
        <w:rPr>
          <w:spacing w:val="-6"/>
        </w:rPr>
        <w:t xml:space="preserve"> </w:t>
      </w:r>
      <w:r w:rsidR="008B6576">
        <w:t>DPS,</w:t>
      </w:r>
      <w:r w:rsidR="008B6576">
        <w:rPr>
          <w:spacing w:val="-6"/>
        </w:rPr>
        <w:t xml:space="preserve"> </w:t>
      </w:r>
      <w:r w:rsidR="008B6576">
        <w:t>and</w:t>
      </w:r>
      <w:r w:rsidR="008B6576">
        <w:rPr>
          <w:spacing w:val="-3"/>
        </w:rPr>
        <w:t xml:space="preserve"> </w:t>
      </w:r>
      <w:r w:rsidR="008B6576">
        <w:t>I</w:t>
      </w:r>
      <w:r w:rsidR="008B6576">
        <w:rPr>
          <w:spacing w:val="-9"/>
        </w:rPr>
        <w:t xml:space="preserve"> </w:t>
      </w:r>
      <w:r w:rsidR="008B6576">
        <w:t>make</w:t>
      </w:r>
      <w:r w:rsidR="008B6576">
        <w:rPr>
          <w:spacing w:val="-3"/>
        </w:rPr>
        <w:t xml:space="preserve"> </w:t>
      </w:r>
      <w:r w:rsidR="008B6576">
        <w:t>this</w:t>
      </w:r>
      <w:r w:rsidR="008B6576">
        <w:rPr>
          <w:spacing w:val="-4"/>
        </w:rPr>
        <w:t xml:space="preserve"> </w:t>
      </w:r>
      <w:r w:rsidR="008B6576">
        <w:t>solemn declaration conscientiously believing the same to be true and by virtue of the Statutory Declarations Act, 1938.</w:t>
      </w:r>
      <w:r w:rsidR="008B6576">
        <w:rPr>
          <w:spacing w:val="40"/>
        </w:rPr>
        <w:t xml:space="preserve"> </w:t>
      </w:r>
      <w:r w:rsidR="008B6576">
        <w:t xml:space="preserve">This declaration is made for the benefit of the Contracting </w:t>
      </w:r>
      <w:r w:rsidR="008B6576">
        <w:rPr>
          <w:spacing w:val="-2"/>
        </w:rPr>
        <w:t>Authority.</w:t>
      </w:r>
    </w:p>
    <w:p w14:paraId="291EB033" w14:textId="77777777" w:rsidR="009E5329" w:rsidRDefault="009E5329">
      <w:pPr>
        <w:pStyle w:val="BodyText"/>
        <w:rPr>
          <w:sz w:val="20"/>
        </w:rPr>
      </w:pPr>
    </w:p>
    <w:p w14:paraId="195A6AD9" w14:textId="77777777" w:rsidR="009E5329" w:rsidRDefault="009E5329">
      <w:pPr>
        <w:pStyle w:val="BodyText"/>
        <w:rPr>
          <w:sz w:val="20"/>
        </w:rPr>
      </w:pPr>
    </w:p>
    <w:p w14:paraId="3CC1C3E6" w14:textId="77777777" w:rsidR="009E5329" w:rsidRDefault="009E5329">
      <w:pPr>
        <w:pStyle w:val="BodyText"/>
        <w:spacing w:before="9"/>
        <w:rPr>
          <w:sz w:val="10"/>
        </w:rPr>
      </w:pPr>
    </w:p>
    <w:tbl>
      <w:tblPr>
        <w:tblW w:w="0" w:type="auto"/>
        <w:tblInd w:w="111" w:type="dxa"/>
        <w:tblLayout w:type="fixed"/>
        <w:tblCellMar>
          <w:left w:w="0" w:type="dxa"/>
          <w:right w:w="0" w:type="dxa"/>
        </w:tblCellMar>
        <w:tblLook w:val="01E0" w:firstRow="1" w:lastRow="1" w:firstColumn="1" w:lastColumn="1" w:noHBand="0" w:noVBand="0"/>
      </w:tblPr>
      <w:tblGrid>
        <w:gridCol w:w="4104"/>
        <w:gridCol w:w="5759"/>
      </w:tblGrid>
      <w:tr w:rsidR="009E5329" w14:paraId="1BF53242" w14:textId="77777777">
        <w:trPr>
          <w:trHeight w:val="941"/>
        </w:trPr>
        <w:tc>
          <w:tcPr>
            <w:tcW w:w="4104" w:type="dxa"/>
            <w:shd w:val="clear" w:color="auto" w:fill="F1F1F1"/>
          </w:tcPr>
          <w:p w14:paraId="708529D1" w14:textId="77777777" w:rsidR="009E5329" w:rsidRDefault="009E5329">
            <w:pPr>
              <w:pStyle w:val="TableParagraph"/>
              <w:spacing w:before="4"/>
              <w:rPr>
                <w:sz w:val="17"/>
              </w:rPr>
            </w:pPr>
          </w:p>
          <w:p w14:paraId="3FA219E8" w14:textId="0A84E6CE" w:rsidR="009E5329" w:rsidRDefault="007865F7">
            <w:pPr>
              <w:pStyle w:val="TableParagraph"/>
              <w:spacing w:line="20" w:lineRule="exact"/>
              <w:ind w:left="50"/>
              <w:rPr>
                <w:sz w:val="2"/>
              </w:rPr>
            </w:pPr>
            <w:r>
              <w:rPr>
                <w:noProof/>
                <w:sz w:val="2"/>
              </w:rPr>
              <mc:AlternateContent>
                <mc:Choice Requires="wpg">
                  <w:drawing>
                    <wp:inline distT="0" distB="0" distL="0" distR="0" wp14:anchorId="4574E7C5" wp14:editId="06D73E7D">
                      <wp:extent cx="1822450" cy="13970"/>
                      <wp:effectExtent l="13335" t="6350" r="12065" b="8255"/>
                      <wp:docPr id="251" name="docshapegroup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2450" cy="13970"/>
                                <a:chOff x="0" y="0"/>
                                <a:chExt cx="2870" cy="22"/>
                              </a:xfrm>
                            </wpg:grpSpPr>
                            <wps:wsp>
                              <wps:cNvPr id="252" name="Line 251"/>
                              <wps:cNvCnPr>
                                <a:cxnSpLocks noChangeShapeType="1"/>
                              </wps:cNvCnPr>
                              <wps:spPr bwMode="auto">
                                <a:xfrm>
                                  <a:off x="0" y="11"/>
                                  <a:ext cx="287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BC7C0F" id="docshapegroup122" o:spid="_x0000_s1026" style="width:143.5pt;height:1.1pt;mso-position-horizontal-relative:char;mso-position-vertical-relative:line" coordsize="28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">
                      <v:line id="Line 251" o:spid="_x0000_s1027" style="position:absolute;visibility:visible;mso-wrap-style:square" from="0,11" to="28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" strokeweight=".38444mm"/>
                      <w10:anchorlock/>
                    </v:group>
                  </w:pict>
                </mc:Fallback>
              </mc:AlternateContent>
            </w:r>
          </w:p>
          <w:p w14:paraId="48C8B12C" w14:textId="77777777" w:rsidR="009E5329" w:rsidRDefault="009E5329">
            <w:pPr>
              <w:pStyle w:val="TableParagraph"/>
              <w:rPr>
                <w:sz w:val="21"/>
              </w:rPr>
            </w:pPr>
          </w:p>
          <w:p w14:paraId="5641C14C" w14:textId="77777777" w:rsidR="009E5329" w:rsidRDefault="008B6576">
            <w:pPr>
              <w:pStyle w:val="TableParagraph"/>
              <w:spacing w:before="1"/>
              <w:ind w:left="50"/>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Declarant</w:t>
            </w:r>
          </w:p>
        </w:tc>
        <w:tc>
          <w:tcPr>
            <w:tcW w:w="5759" w:type="dxa"/>
            <w:shd w:val="clear" w:color="auto" w:fill="F1F1F1"/>
          </w:tcPr>
          <w:p w14:paraId="33A1520F" w14:textId="77777777" w:rsidR="009E5329" w:rsidRDefault="009E5329">
            <w:pPr>
              <w:pStyle w:val="TableParagraph"/>
              <w:spacing w:before="4"/>
              <w:rPr>
                <w:sz w:val="17"/>
              </w:rPr>
            </w:pPr>
          </w:p>
          <w:p w14:paraId="4ED5CDEF" w14:textId="5BB6FAAB" w:rsidR="009E5329" w:rsidRDefault="007865F7">
            <w:pPr>
              <w:pStyle w:val="TableParagraph"/>
              <w:spacing w:line="20" w:lineRule="exact"/>
              <w:ind w:left="1183"/>
              <w:rPr>
                <w:sz w:val="2"/>
              </w:rPr>
            </w:pPr>
            <w:r>
              <w:rPr>
                <w:noProof/>
                <w:sz w:val="2"/>
              </w:rPr>
              <mc:AlternateContent>
                <mc:Choice Requires="wpg">
                  <w:drawing>
                    <wp:inline distT="0" distB="0" distL="0" distR="0" wp14:anchorId="7481E2DB" wp14:editId="016D5DE0">
                      <wp:extent cx="1821180" cy="13970"/>
                      <wp:effectExtent l="14605" t="6350" r="12065" b="8255"/>
                      <wp:docPr id="249" name="docshapegroup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1180" cy="13970"/>
                                <a:chOff x="0" y="0"/>
                                <a:chExt cx="2868" cy="22"/>
                              </a:xfrm>
                            </wpg:grpSpPr>
                            <wps:wsp>
                              <wps:cNvPr id="250" name="Line 249"/>
                              <wps:cNvCnPr>
                                <a:cxnSpLocks noChangeShapeType="1"/>
                              </wps:cNvCnPr>
                              <wps:spPr bwMode="auto">
                                <a:xfrm>
                                  <a:off x="0" y="11"/>
                                  <a:ext cx="286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4DD8EC" id="docshapegroup123" o:spid="_x0000_s1026" style="width:143.4pt;height:1.1pt;mso-position-horizontal-relative:char;mso-position-vertical-relative:line" coordsize="286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">
                      <v:line id="Line 249" o:spid="_x0000_s1027" style="position:absolute;visibility:visible;mso-wrap-style:square" from="0,11" to="286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" strokeweight=".38444mm"/>
                      <w10:anchorlock/>
                    </v:group>
                  </w:pict>
                </mc:Fallback>
              </mc:AlternateContent>
            </w:r>
          </w:p>
          <w:p w14:paraId="7B4A2469" w14:textId="77777777" w:rsidR="009E5329" w:rsidRDefault="009E5329">
            <w:pPr>
              <w:pStyle w:val="TableParagraph"/>
              <w:rPr>
                <w:sz w:val="21"/>
              </w:rPr>
            </w:pPr>
          </w:p>
          <w:p w14:paraId="6663C122" w14:textId="77777777" w:rsidR="009E5329" w:rsidRDefault="008B6576">
            <w:pPr>
              <w:pStyle w:val="TableParagraph"/>
              <w:spacing w:before="1"/>
              <w:ind w:left="1183"/>
              <w:rPr>
                <w:b/>
                <w:sz w:val="24"/>
              </w:rPr>
            </w:pPr>
            <w:r>
              <w:rPr>
                <w:b/>
                <w:sz w:val="24"/>
              </w:rPr>
              <w:t>Name</w:t>
            </w:r>
            <w:r>
              <w:rPr>
                <w:b/>
                <w:spacing w:val="-3"/>
                <w:sz w:val="24"/>
              </w:rPr>
              <w:t xml:space="preserve"> </w:t>
            </w:r>
            <w:r>
              <w:rPr>
                <w:b/>
                <w:sz w:val="24"/>
              </w:rPr>
              <w:t>of</w:t>
            </w:r>
            <w:r>
              <w:rPr>
                <w:b/>
                <w:spacing w:val="-1"/>
                <w:sz w:val="24"/>
              </w:rPr>
              <w:t xml:space="preserve"> </w:t>
            </w:r>
            <w:r>
              <w:rPr>
                <w:b/>
                <w:sz w:val="24"/>
              </w:rPr>
              <w:t>Declarant</w:t>
            </w:r>
            <w:r>
              <w:rPr>
                <w:b/>
                <w:spacing w:val="-3"/>
                <w:sz w:val="24"/>
              </w:rPr>
              <w:t xml:space="preserve"> </w:t>
            </w:r>
            <w:r>
              <w:rPr>
                <w:b/>
                <w:sz w:val="24"/>
              </w:rPr>
              <w:t>in</w:t>
            </w:r>
            <w:r>
              <w:rPr>
                <w:b/>
                <w:spacing w:val="-2"/>
                <w:sz w:val="24"/>
              </w:rPr>
              <w:t xml:space="preserve"> </w:t>
            </w:r>
            <w:r>
              <w:rPr>
                <w:b/>
                <w:sz w:val="24"/>
              </w:rPr>
              <w:t>print</w:t>
            </w:r>
            <w:r>
              <w:rPr>
                <w:b/>
                <w:spacing w:val="-2"/>
                <w:sz w:val="24"/>
              </w:rPr>
              <w:t xml:space="preserve"> </w:t>
            </w:r>
            <w:r>
              <w:rPr>
                <w:b/>
                <w:sz w:val="24"/>
              </w:rPr>
              <w:t>or</w:t>
            </w:r>
            <w:r>
              <w:rPr>
                <w:b/>
                <w:spacing w:val="-1"/>
                <w:sz w:val="24"/>
              </w:rPr>
              <w:t xml:space="preserve"> </w:t>
            </w:r>
            <w:r>
              <w:rPr>
                <w:b/>
                <w:sz w:val="24"/>
              </w:rPr>
              <w:t>block</w:t>
            </w:r>
            <w:r>
              <w:rPr>
                <w:b/>
                <w:spacing w:val="-3"/>
                <w:sz w:val="24"/>
              </w:rPr>
              <w:t xml:space="preserve"> </w:t>
            </w:r>
            <w:r>
              <w:rPr>
                <w:b/>
                <w:spacing w:val="-2"/>
                <w:sz w:val="24"/>
              </w:rPr>
              <w:t>capitals</w:t>
            </w:r>
          </w:p>
        </w:tc>
      </w:tr>
      <w:tr w:rsidR="009E5329" w14:paraId="412C2564" w14:textId="77777777">
        <w:trPr>
          <w:trHeight w:val="2887"/>
        </w:trPr>
        <w:tc>
          <w:tcPr>
            <w:tcW w:w="9863" w:type="dxa"/>
            <w:gridSpan w:val="2"/>
            <w:shd w:val="clear" w:color="auto" w:fill="F1F1F1"/>
          </w:tcPr>
          <w:p w14:paraId="2895DFF3" w14:textId="77777777" w:rsidR="009E5329" w:rsidRDefault="008B6576">
            <w:pPr>
              <w:pStyle w:val="TableParagraph"/>
              <w:tabs>
                <w:tab w:val="left" w:pos="3701"/>
                <w:tab w:val="left" w:pos="5545"/>
                <w:tab w:val="left" w:pos="6599"/>
                <w:tab w:val="left" w:pos="8065"/>
                <w:tab w:val="left" w:pos="8600"/>
              </w:tabs>
              <w:spacing w:before="115" w:line="439" w:lineRule="auto"/>
              <w:ind w:left="50" w:right="48"/>
              <w:rPr>
                <w:b/>
                <w:sz w:val="24"/>
              </w:rPr>
            </w:pPr>
            <w:r>
              <w:rPr>
                <w:b/>
                <w:sz w:val="24"/>
              </w:rPr>
              <w:t xml:space="preserve">Declared before me by </w:t>
            </w:r>
            <w:r>
              <w:rPr>
                <w:b/>
                <w:sz w:val="24"/>
                <w:u w:val="thick"/>
              </w:rPr>
              <w:tab/>
            </w:r>
            <w:r>
              <w:rPr>
                <w:b/>
                <w:sz w:val="24"/>
                <w:u w:val="thick"/>
              </w:rPr>
              <w:tab/>
            </w:r>
            <w:r>
              <w:rPr>
                <w:b/>
                <w:sz w:val="24"/>
                <w:u w:val="thick"/>
              </w:rPr>
              <w:tab/>
            </w:r>
            <w:r>
              <w:rPr>
                <w:b/>
                <w:sz w:val="24"/>
              </w:rPr>
              <w:t xml:space="preserve">who is personally known to me (or who is identified to me by </w:t>
            </w:r>
            <w:r>
              <w:rPr>
                <w:b/>
                <w:sz w:val="24"/>
                <w:u w:val="thick"/>
              </w:rPr>
              <w:tab/>
            </w:r>
            <w:r>
              <w:rPr>
                <w:b/>
                <w:sz w:val="24"/>
                <w:u w:val="thick"/>
              </w:rPr>
              <w:tab/>
            </w:r>
            <w:r>
              <w:rPr>
                <w:b/>
                <w:sz w:val="24"/>
                <w:u w:val="thick"/>
              </w:rPr>
              <w:tab/>
            </w:r>
            <w:r>
              <w:rPr>
                <w:b/>
                <w:spacing w:val="-29"/>
                <w:sz w:val="24"/>
                <w:u w:val="thick"/>
              </w:rPr>
              <w:t xml:space="preserve"> </w:t>
            </w:r>
            <w:r>
              <w:rPr>
                <w:b/>
                <w:sz w:val="24"/>
              </w:rPr>
              <w:t>who</w:t>
            </w:r>
            <w:r>
              <w:rPr>
                <w:b/>
                <w:spacing w:val="-13"/>
                <w:sz w:val="24"/>
              </w:rPr>
              <w:t xml:space="preserve"> </w:t>
            </w:r>
            <w:r>
              <w:rPr>
                <w:b/>
                <w:sz w:val="24"/>
              </w:rPr>
              <w:t>is personally</w:t>
            </w:r>
            <w:r>
              <w:rPr>
                <w:b/>
                <w:spacing w:val="-8"/>
                <w:sz w:val="24"/>
              </w:rPr>
              <w:t xml:space="preserve"> </w:t>
            </w:r>
            <w:r>
              <w:rPr>
                <w:b/>
                <w:sz w:val="24"/>
              </w:rPr>
              <w:t>known</w:t>
            </w:r>
            <w:r>
              <w:rPr>
                <w:b/>
                <w:spacing w:val="-8"/>
                <w:sz w:val="24"/>
              </w:rPr>
              <w:t xml:space="preserve"> </w:t>
            </w:r>
            <w:r>
              <w:rPr>
                <w:b/>
                <w:sz w:val="24"/>
              </w:rPr>
              <w:t>to</w:t>
            </w:r>
            <w:r>
              <w:rPr>
                <w:b/>
                <w:spacing w:val="-8"/>
                <w:sz w:val="24"/>
              </w:rPr>
              <w:t xml:space="preserve"> </w:t>
            </w:r>
            <w:r>
              <w:rPr>
                <w:b/>
                <w:sz w:val="24"/>
              </w:rPr>
              <w:t xml:space="preserve">me) at </w:t>
            </w:r>
            <w:r>
              <w:rPr>
                <w:b/>
                <w:sz w:val="24"/>
                <w:u w:val="thick"/>
              </w:rPr>
              <w:tab/>
            </w:r>
            <w:r>
              <w:rPr>
                <w:b/>
                <w:sz w:val="24"/>
              </w:rPr>
              <w:t xml:space="preserve"> this </w:t>
            </w:r>
            <w:r>
              <w:rPr>
                <w:b/>
                <w:sz w:val="24"/>
                <w:u w:val="thick"/>
              </w:rPr>
              <w:tab/>
            </w:r>
            <w:r>
              <w:rPr>
                <w:b/>
                <w:sz w:val="24"/>
              </w:rPr>
              <w:t xml:space="preserve">day of </w:t>
            </w:r>
            <w:r>
              <w:rPr>
                <w:b/>
                <w:sz w:val="24"/>
                <w:u w:val="thick"/>
              </w:rPr>
              <w:tab/>
            </w:r>
            <w:r>
              <w:rPr>
                <w:b/>
                <w:sz w:val="24"/>
                <w:u w:val="thick"/>
              </w:rPr>
              <w:tab/>
            </w:r>
            <w:r>
              <w:rPr>
                <w:b/>
                <w:spacing w:val="-6"/>
                <w:sz w:val="24"/>
              </w:rPr>
              <w:t>20</w:t>
            </w:r>
            <w:r>
              <w:rPr>
                <w:b/>
                <w:sz w:val="24"/>
                <w:u w:val="thick"/>
              </w:rPr>
              <w:tab/>
            </w:r>
          </w:p>
          <w:p w14:paraId="18BD3C2E" w14:textId="77777777" w:rsidR="009E5329" w:rsidRDefault="009E5329">
            <w:pPr>
              <w:pStyle w:val="TableParagraph"/>
              <w:rPr>
                <w:sz w:val="24"/>
              </w:rPr>
            </w:pPr>
          </w:p>
          <w:p w14:paraId="2EBA6E74" w14:textId="77777777" w:rsidR="009E5329" w:rsidRDefault="008B6576">
            <w:pPr>
              <w:pStyle w:val="TableParagraph"/>
              <w:tabs>
                <w:tab w:val="left" w:pos="3874"/>
              </w:tabs>
              <w:spacing w:before="177" w:line="340" w:lineRule="atLeast"/>
              <w:ind w:left="50" w:right="5191"/>
              <w:rPr>
                <w:b/>
                <w:sz w:val="24"/>
              </w:rPr>
            </w:pPr>
            <w:r>
              <w:rPr>
                <w:b/>
                <w:sz w:val="24"/>
                <w:u w:val="thick"/>
              </w:rPr>
              <w:tab/>
            </w:r>
            <w:r>
              <w:rPr>
                <w:b/>
                <w:spacing w:val="-2"/>
                <w:sz w:val="24"/>
              </w:rPr>
              <w:t xml:space="preserve">(signed) </w:t>
            </w:r>
            <w:proofErr w:type="spellStart"/>
            <w:r>
              <w:rPr>
                <w:b/>
                <w:sz w:val="24"/>
              </w:rPr>
              <w:t>Practising</w:t>
            </w:r>
            <w:proofErr w:type="spellEnd"/>
            <w:r>
              <w:rPr>
                <w:b/>
                <w:sz w:val="24"/>
              </w:rPr>
              <w:t xml:space="preserve"> Solicitor/Commissioner for Oaths</w:t>
            </w:r>
          </w:p>
        </w:tc>
      </w:tr>
    </w:tbl>
    <w:p w14:paraId="55A35195" w14:textId="77777777" w:rsidR="009E5329" w:rsidRDefault="009E5329">
      <w:pPr>
        <w:spacing w:line="340" w:lineRule="atLeast"/>
        <w:rPr>
          <w:sz w:val="24"/>
        </w:rPr>
        <w:sectPr w:rsidR="009E5329">
          <w:pgSz w:w="11910" w:h="16850"/>
          <w:pgMar w:top="1100" w:right="1100" w:bottom="1020" w:left="520" w:header="0" w:footer="832" w:gutter="0"/>
          <w:cols w:space="720"/>
        </w:sectPr>
      </w:pPr>
    </w:p>
    <w:p w14:paraId="757D9C50" w14:textId="77777777" w:rsidR="009E5329" w:rsidRDefault="008B6576">
      <w:pPr>
        <w:pStyle w:val="Heading1"/>
      </w:pPr>
      <w:r>
        <w:rPr>
          <w:color w:val="225D63"/>
        </w:rPr>
        <w:lastRenderedPageBreak/>
        <w:t>Appendix</w:t>
      </w:r>
      <w:r>
        <w:rPr>
          <w:color w:val="225D63"/>
          <w:spacing w:val="-2"/>
        </w:rPr>
        <w:t xml:space="preserve"> </w:t>
      </w:r>
      <w:r>
        <w:rPr>
          <w:color w:val="225D63"/>
        </w:rPr>
        <w:t>5:</w:t>
      </w:r>
      <w:r>
        <w:rPr>
          <w:color w:val="225D63"/>
          <w:spacing w:val="-4"/>
        </w:rPr>
        <w:t xml:space="preserve"> </w:t>
      </w:r>
      <w:r>
        <w:rPr>
          <w:color w:val="225D63"/>
        </w:rPr>
        <w:t>Dynamic</w:t>
      </w:r>
      <w:r>
        <w:rPr>
          <w:color w:val="225D63"/>
          <w:spacing w:val="-2"/>
        </w:rPr>
        <w:t xml:space="preserve"> </w:t>
      </w:r>
      <w:r>
        <w:rPr>
          <w:color w:val="225D63"/>
        </w:rPr>
        <w:t>Purchasing</w:t>
      </w:r>
      <w:r>
        <w:rPr>
          <w:color w:val="225D63"/>
          <w:spacing w:val="-2"/>
        </w:rPr>
        <w:t xml:space="preserve"> </w:t>
      </w:r>
      <w:r>
        <w:rPr>
          <w:color w:val="225D63"/>
        </w:rPr>
        <w:t>System</w:t>
      </w:r>
      <w:r>
        <w:rPr>
          <w:color w:val="225D63"/>
          <w:spacing w:val="-2"/>
        </w:rPr>
        <w:t xml:space="preserve"> Agreement</w:t>
      </w:r>
    </w:p>
    <w:p w14:paraId="6EE2AB6F" w14:textId="01323714" w:rsidR="009E5329" w:rsidRDefault="007865F7">
      <w:pPr>
        <w:pStyle w:val="BodyText"/>
        <w:spacing w:before="10"/>
        <w:rPr>
          <w:b/>
          <w:sz w:val="4"/>
        </w:rPr>
      </w:pPr>
      <w:r>
        <w:rPr>
          <w:noProof/>
        </w:rPr>
        <mc:AlternateContent>
          <mc:Choice Requires="wps">
            <w:drawing>
              <wp:anchor distT="0" distB="0" distL="0" distR="0" simplePos="0" relativeHeight="487608320" behindDoc="1" locked="0" layoutInCell="1" allowOverlap="1" wp14:anchorId="40D7E9F9" wp14:editId="2134C9E6">
                <wp:simplePos x="0" y="0"/>
                <wp:positionH relativeFrom="page">
                  <wp:posOffset>882650</wp:posOffset>
                </wp:positionH>
                <wp:positionV relativeFrom="paragraph">
                  <wp:posOffset>52705</wp:posOffset>
                </wp:positionV>
                <wp:extent cx="5798185" cy="27940"/>
                <wp:effectExtent l="0" t="0" r="0" b="0"/>
                <wp:wrapTopAndBottom/>
                <wp:docPr id="248"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94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0451C" id="docshape124" o:spid="_x0000_s1026" style="position:absolute;margin-left:69.5pt;margin-top:4.15pt;width:456.55pt;height:2.2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" fillcolor="#339" stroked="f">
                <w10:wrap type="topAndBottom" anchorx="page"/>
              </v:rect>
            </w:pict>
          </mc:Fallback>
        </mc:AlternateContent>
      </w:r>
    </w:p>
    <w:p w14:paraId="08D7C3A1" w14:textId="77777777" w:rsidR="009E5329" w:rsidRDefault="009E5329">
      <w:pPr>
        <w:pStyle w:val="BodyText"/>
        <w:rPr>
          <w:b/>
          <w:sz w:val="20"/>
        </w:rPr>
      </w:pPr>
    </w:p>
    <w:p w14:paraId="5878A62B" w14:textId="77777777" w:rsidR="009E5329" w:rsidRPr="00F320E5" w:rsidRDefault="009E5329">
      <w:pPr>
        <w:pStyle w:val="BodyText"/>
        <w:spacing w:before="5"/>
        <w:rPr>
          <w:rFonts w:asciiTheme="minorHAnsi" w:hAnsiTheme="minorHAnsi" w:cstheme="minorHAnsi"/>
          <w:b/>
          <w:sz w:val="16"/>
        </w:rPr>
      </w:pPr>
    </w:p>
    <w:p w14:paraId="3279AACE" w14:textId="62C58C60" w:rsidR="009E5329" w:rsidRPr="00F320E5" w:rsidRDefault="00F320E5" w:rsidP="00F320E5">
      <w:pPr>
        <w:pStyle w:val="BodyText"/>
        <w:ind w:left="898"/>
        <w:rPr>
          <w:rFonts w:asciiTheme="minorHAnsi" w:hAnsiTheme="minorHAnsi" w:cstheme="minorHAnsi"/>
          <w:b/>
          <w:sz w:val="20"/>
        </w:rPr>
      </w:pPr>
      <w:bookmarkStart w:id="1" w:name="_Hlk115964457"/>
      <w:r w:rsidRPr="00F320E5">
        <w:rPr>
          <w:rFonts w:asciiTheme="minorHAnsi" w:hAnsiTheme="minorHAnsi" w:cstheme="minorHAnsi"/>
          <w:b/>
          <w:bCs/>
        </w:rPr>
        <w:t xml:space="preserve">Dynamic Purchasing System for </w:t>
      </w:r>
      <w:bookmarkStart w:id="2" w:name="_Hlk115963964"/>
      <w:r w:rsidRPr="00F320E5">
        <w:rPr>
          <w:rFonts w:asciiTheme="minorHAnsi" w:hAnsiTheme="minorHAnsi" w:cstheme="minorHAnsi"/>
          <w:b/>
          <w:bCs/>
        </w:rPr>
        <w:t xml:space="preserve">the provision </w:t>
      </w:r>
      <w:bookmarkStart w:id="3" w:name="_Hlk115964558"/>
      <w:r w:rsidRPr="00F320E5">
        <w:rPr>
          <w:rFonts w:asciiTheme="minorHAnsi" w:hAnsiTheme="minorHAnsi" w:cstheme="minorHAnsi"/>
          <w:b/>
          <w:bCs/>
        </w:rPr>
        <w:t xml:space="preserve">of Entrepreneur Training &amp; Workshops </w:t>
      </w:r>
      <w:bookmarkEnd w:id="1"/>
      <w:r w:rsidRPr="00F320E5">
        <w:rPr>
          <w:rFonts w:asciiTheme="minorHAnsi" w:hAnsiTheme="minorHAnsi" w:cstheme="minorHAnsi"/>
          <w:b/>
          <w:bCs/>
        </w:rPr>
        <w:t xml:space="preserve">to the New Frontiers </w:t>
      </w:r>
      <w:proofErr w:type="spellStart"/>
      <w:r w:rsidRPr="00F320E5">
        <w:rPr>
          <w:rFonts w:asciiTheme="minorHAnsi" w:hAnsiTheme="minorHAnsi" w:cstheme="minorHAnsi"/>
          <w:b/>
          <w:bCs/>
        </w:rPr>
        <w:t>programme</w:t>
      </w:r>
      <w:proofErr w:type="spellEnd"/>
      <w:r w:rsidRPr="00F320E5">
        <w:rPr>
          <w:rFonts w:asciiTheme="minorHAnsi" w:hAnsiTheme="minorHAnsi" w:cstheme="minorHAnsi"/>
          <w:b/>
          <w:bCs/>
        </w:rPr>
        <w:t xml:space="preserve"> for TU Dublin</w:t>
      </w:r>
      <w:bookmarkEnd w:id="2"/>
      <w:bookmarkEnd w:id="3"/>
    </w:p>
    <w:p w14:paraId="009A7D74" w14:textId="1595B551" w:rsidR="009E5329" w:rsidRDefault="007865F7">
      <w:pPr>
        <w:pStyle w:val="BodyText"/>
        <w:spacing w:before="9"/>
        <w:rPr>
          <w:b/>
        </w:rPr>
      </w:pPr>
      <w:r>
        <w:rPr>
          <w:noProof/>
        </w:rPr>
        <mc:AlternateContent>
          <mc:Choice Requires="wpg">
            <w:drawing>
              <wp:anchor distT="0" distB="0" distL="0" distR="0" simplePos="0" relativeHeight="487608832" behindDoc="1" locked="0" layoutInCell="1" allowOverlap="1" wp14:anchorId="3637CD6C" wp14:editId="30AA6FF4">
                <wp:simplePos x="0" y="0"/>
                <wp:positionH relativeFrom="page">
                  <wp:posOffset>882650</wp:posOffset>
                </wp:positionH>
                <wp:positionV relativeFrom="paragraph">
                  <wp:posOffset>207645</wp:posOffset>
                </wp:positionV>
                <wp:extent cx="5798185" cy="247015"/>
                <wp:effectExtent l="0" t="0" r="0" b="0"/>
                <wp:wrapTopAndBottom/>
                <wp:docPr id="244" name="docshapegroup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27"/>
                          <a:chExt cx="9131" cy="389"/>
                        </a:xfrm>
                      </wpg:grpSpPr>
                      <wps:wsp>
                        <wps:cNvPr id="245" name="docshape126"/>
                        <wps:cNvSpPr>
                          <a:spLocks noChangeArrowheads="1"/>
                        </wps:cNvSpPr>
                        <wps:spPr bwMode="auto">
                          <a:xfrm>
                            <a:off x="1390" y="326"/>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docshape127"/>
                        <wps:cNvSpPr>
                          <a:spLocks noChangeArrowheads="1"/>
                        </wps:cNvSpPr>
                        <wps:spPr bwMode="auto">
                          <a:xfrm>
                            <a:off x="1390" y="68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docshape128"/>
                        <wps:cNvSpPr txBox="1">
                          <a:spLocks noChangeArrowheads="1"/>
                        </wps:cNvSpPr>
                        <wps:spPr bwMode="auto">
                          <a:xfrm>
                            <a:off x="1390" y="326"/>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A738B" w14:textId="77777777" w:rsidR="009E5329" w:rsidRDefault="008B6576">
                              <w:pPr>
                                <w:tabs>
                                  <w:tab w:val="left" w:pos="6357"/>
                                  <w:tab w:val="left" w:pos="8434"/>
                                  <w:tab w:val="left" w:pos="9153"/>
                                </w:tabs>
                                <w:spacing w:before="4"/>
                                <w:ind w:left="28" w:right="-29"/>
                                <w:rPr>
                                  <w:b/>
                                  <w:sz w:val="24"/>
                                </w:rPr>
                              </w:pPr>
                              <w:r>
                                <w:rPr>
                                  <w:b/>
                                  <w:color w:val="FFFFFF"/>
                                  <w:sz w:val="24"/>
                                </w:rPr>
                                <w:t>THIS</w:t>
                              </w:r>
                              <w:r>
                                <w:rPr>
                                  <w:b/>
                                  <w:color w:val="FFFFFF"/>
                                  <w:spacing w:val="-8"/>
                                  <w:sz w:val="24"/>
                                </w:rPr>
                                <w:t xml:space="preserve"> </w:t>
                              </w:r>
                              <w:r>
                                <w:rPr>
                                  <w:b/>
                                  <w:color w:val="FFFFFF"/>
                                  <w:sz w:val="24"/>
                                </w:rPr>
                                <w:t>DYNAMIC</w:t>
                              </w:r>
                              <w:r>
                                <w:rPr>
                                  <w:b/>
                                  <w:color w:val="FFFFFF"/>
                                  <w:spacing w:val="-10"/>
                                  <w:sz w:val="24"/>
                                </w:rPr>
                                <w:t xml:space="preserve"> </w:t>
                              </w:r>
                              <w:r>
                                <w:rPr>
                                  <w:b/>
                                  <w:color w:val="FFFFFF"/>
                                  <w:sz w:val="24"/>
                                </w:rPr>
                                <w:t>PURCHASING</w:t>
                              </w:r>
                              <w:r>
                                <w:rPr>
                                  <w:b/>
                                  <w:color w:val="FFFFFF"/>
                                  <w:spacing w:val="-6"/>
                                  <w:sz w:val="24"/>
                                </w:rPr>
                                <w:t xml:space="preserve"> </w:t>
                              </w:r>
                              <w:r>
                                <w:rPr>
                                  <w:b/>
                                  <w:color w:val="FFFFFF"/>
                                  <w:sz w:val="24"/>
                                </w:rPr>
                                <w:t>AGREEMENT</w:t>
                              </w:r>
                              <w:r>
                                <w:rPr>
                                  <w:b/>
                                  <w:color w:val="FFFFFF"/>
                                  <w:spacing w:val="-9"/>
                                  <w:sz w:val="24"/>
                                </w:rPr>
                                <w:t xml:space="preserve"> </w:t>
                              </w:r>
                              <w:r>
                                <w:rPr>
                                  <w:b/>
                                  <w:color w:val="FFFFFF"/>
                                  <w:sz w:val="24"/>
                                </w:rPr>
                                <w:t>IS</w:t>
                              </w:r>
                              <w:r>
                                <w:rPr>
                                  <w:b/>
                                  <w:color w:val="FFFFFF"/>
                                  <w:spacing w:val="-8"/>
                                  <w:sz w:val="24"/>
                                </w:rPr>
                                <w:t xml:space="preserve"> </w:t>
                              </w:r>
                              <w:r>
                                <w:rPr>
                                  <w:b/>
                                  <w:color w:val="FFFFFF"/>
                                  <w:sz w:val="24"/>
                                </w:rPr>
                                <w:t>MADE</w:t>
                              </w:r>
                              <w:r>
                                <w:rPr>
                                  <w:b/>
                                  <w:color w:val="FFFFFF"/>
                                  <w:spacing w:val="-7"/>
                                  <w:sz w:val="24"/>
                                </w:rPr>
                                <w:t xml:space="preserve"> </w:t>
                              </w:r>
                              <w:r>
                                <w:rPr>
                                  <w:b/>
                                  <w:color w:val="FFFFFF"/>
                                  <w:sz w:val="24"/>
                                </w:rPr>
                                <w:t>ON</w:t>
                              </w:r>
                              <w:r>
                                <w:rPr>
                                  <w:b/>
                                  <w:color w:val="FFFFFF"/>
                                  <w:spacing w:val="-10"/>
                                  <w:sz w:val="24"/>
                                </w:rPr>
                                <w:t xml:space="preserve"> </w:t>
                              </w:r>
                              <w:r>
                                <w:rPr>
                                  <w:b/>
                                  <w:color w:val="FFFFFF"/>
                                  <w:sz w:val="24"/>
                                </w:rPr>
                                <w:t>THE</w:t>
                              </w:r>
                              <w:r>
                                <w:rPr>
                                  <w:b/>
                                  <w:color w:val="FFFFFF"/>
                                  <w:spacing w:val="-8"/>
                                  <w:sz w:val="24"/>
                                </w:rPr>
                                <w:t xml:space="preserve"> </w:t>
                              </w:r>
                              <w:r>
                                <w:rPr>
                                  <w:b/>
                                  <w:color w:val="FFFFFF"/>
                                  <w:sz w:val="24"/>
                                  <w:u w:val="thick" w:color="FEFEFE"/>
                                </w:rPr>
                                <w:tab/>
                              </w:r>
                              <w:r>
                                <w:rPr>
                                  <w:b/>
                                  <w:color w:val="FFFFFF"/>
                                  <w:sz w:val="24"/>
                                </w:rPr>
                                <w:t xml:space="preserve"> DAY OF </w:t>
                              </w:r>
                              <w:r>
                                <w:rPr>
                                  <w:b/>
                                  <w:color w:val="FFFFFF"/>
                                  <w:sz w:val="24"/>
                                  <w:u w:val="thick" w:color="FEFEFE"/>
                                </w:rPr>
                                <w:tab/>
                              </w:r>
                              <w:r>
                                <w:rPr>
                                  <w:b/>
                                  <w:color w:val="FFFFFF"/>
                                  <w:spacing w:val="80"/>
                                  <w:sz w:val="24"/>
                                </w:rPr>
                                <w:t xml:space="preserve"> </w:t>
                              </w:r>
                              <w:r>
                                <w:rPr>
                                  <w:b/>
                                  <w:color w:val="FFFFFF"/>
                                  <w:sz w:val="24"/>
                                </w:rPr>
                                <w:t>20</w:t>
                              </w:r>
                              <w:r>
                                <w:rPr>
                                  <w:b/>
                                  <w:color w:val="FFFFFF"/>
                                  <w:sz w:val="24"/>
                                  <w:u w:val="thick" w:color="FEFEF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37CD6C" id="docshapegroup125" o:spid="_x0000_s1131" style="position:absolute;margin-left:69.5pt;margin-top:16.35pt;width:456.55pt;height:19.45pt;z-index:-15707648;mso-wrap-distance-left:0;mso-wrap-distance-right:0;mso-position-horizontal-relative:page;mso-position-vertical-relative:text" coordorigin="1390,327"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">
                <v:rect id="docshape126" o:spid="_x0000_s1132" style="position:absolute;left:1390;top:32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" fillcolor="#225d63" stroked="f"/>
                <v:rect id="docshape127" o:spid="_x0000_s1133" style="position:absolute;left:1390;top:68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" fillcolor="#339" stroked="f"/>
                <v:shape id="docshape128" o:spid="_x0000_s1134" type="#_x0000_t202" style="position:absolute;left:1390;top:32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254A738B" w14:textId="77777777" w:rsidR="009E5329" w:rsidRDefault="008B6576">
                        <w:pPr>
                          <w:tabs>
                            <w:tab w:val="left" w:pos="6357"/>
                            <w:tab w:val="left" w:pos="8434"/>
                            <w:tab w:val="left" w:pos="9153"/>
                          </w:tabs>
                          <w:spacing w:before="4"/>
                          <w:ind w:left="28" w:right="-29"/>
                          <w:rPr>
                            <w:b/>
                            <w:sz w:val="24"/>
                          </w:rPr>
                        </w:pPr>
                        <w:r>
                          <w:rPr>
                            <w:b/>
                            <w:color w:val="FFFFFF"/>
                            <w:sz w:val="24"/>
                          </w:rPr>
                          <w:t>THIS</w:t>
                        </w:r>
                        <w:r>
                          <w:rPr>
                            <w:b/>
                            <w:color w:val="FFFFFF"/>
                            <w:spacing w:val="-8"/>
                            <w:sz w:val="24"/>
                          </w:rPr>
                          <w:t xml:space="preserve"> </w:t>
                        </w:r>
                        <w:r>
                          <w:rPr>
                            <w:b/>
                            <w:color w:val="FFFFFF"/>
                            <w:sz w:val="24"/>
                          </w:rPr>
                          <w:t>DYNAMIC</w:t>
                        </w:r>
                        <w:r>
                          <w:rPr>
                            <w:b/>
                            <w:color w:val="FFFFFF"/>
                            <w:spacing w:val="-10"/>
                            <w:sz w:val="24"/>
                          </w:rPr>
                          <w:t xml:space="preserve"> </w:t>
                        </w:r>
                        <w:r>
                          <w:rPr>
                            <w:b/>
                            <w:color w:val="FFFFFF"/>
                            <w:sz w:val="24"/>
                          </w:rPr>
                          <w:t>PURCHASING</w:t>
                        </w:r>
                        <w:r>
                          <w:rPr>
                            <w:b/>
                            <w:color w:val="FFFFFF"/>
                            <w:spacing w:val="-6"/>
                            <w:sz w:val="24"/>
                          </w:rPr>
                          <w:t xml:space="preserve"> </w:t>
                        </w:r>
                        <w:r>
                          <w:rPr>
                            <w:b/>
                            <w:color w:val="FFFFFF"/>
                            <w:sz w:val="24"/>
                          </w:rPr>
                          <w:t>AGREEMENT</w:t>
                        </w:r>
                        <w:r>
                          <w:rPr>
                            <w:b/>
                            <w:color w:val="FFFFFF"/>
                            <w:spacing w:val="-9"/>
                            <w:sz w:val="24"/>
                          </w:rPr>
                          <w:t xml:space="preserve"> </w:t>
                        </w:r>
                        <w:r>
                          <w:rPr>
                            <w:b/>
                            <w:color w:val="FFFFFF"/>
                            <w:sz w:val="24"/>
                          </w:rPr>
                          <w:t>IS</w:t>
                        </w:r>
                        <w:r>
                          <w:rPr>
                            <w:b/>
                            <w:color w:val="FFFFFF"/>
                            <w:spacing w:val="-8"/>
                            <w:sz w:val="24"/>
                          </w:rPr>
                          <w:t xml:space="preserve"> </w:t>
                        </w:r>
                        <w:r>
                          <w:rPr>
                            <w:b/>
                            <w:color w:val="FFFFFF"/>
                            <w:sz w:val="24"/>
                          </w:rPr>
                          <w:t>MADE</w:t>
                        </w:r>
                        <w:r>
                          <w:rPr>
                            <w:b/>
                            <w:color w:val="FFFFFF"/>
                            <w:spacing w:val="-7"/>
                            <w:sz w:val="24"/>
                          </w:rPr>
                          <w:t xml:space="preserve"> </w:t>
                        </w:r>
                        <w:r>
                          <w:rPr>
                            <w:b/>
                            <w:color w:val="FFFFFF"/>
                            <w:sz w:val="24"/>
                          </w:rPr>
                          <w:t>ON</w:t>
                        </w:r>
                        <w:r>
                          <w:rPr>
                            <w:b/>
                            <w:color w:val="FFFFFF"/>
                            <w:spacing w:val="-10"/>
                            <w:sz w:val="24"/>
                          </w:rPr>
                          <w:t xml:space="preserve"> </w:t>
                        </w:r>
                        <w:r>
                          <w:rPr>
                            <w:b/>
                            <w:color w:val="FFFFFF"/>
                            <w:sz w:val="24"/>
                          </w:rPr>
                          <w:t>THE</w:t>
                        </w:r>
                        <w:r>
                          <w:rPr>
                            <w:b/>
                            <w:color w:val="FFFFFF"/>
                            <w:spacing w:val="-8"/>
                            <w:sz w:val="24"/>
                          </w:rPr>
                          <w:t xml:space="preserve"> </w:t>
                        </w:r>
                        <w:r>
                          <w:rPr>
                            <w:b/>
                            <w:color w:val="FFFFFF"/>
                            <w:sz w:val="24"/>
                            <w:u w:val="thick" w:color="FEFEFE"/>
                          </w:rPr>
                          <w:tab/>
                        </w:r>
                        <w:r>
                          <w:rPr>
                            <w:b/>
                            <w:color w:val="FFFFFF"/>
                            <w:sz w:val="24"/>
                          </w:rPr>
                          <w:t xml:space="preserve"> DAY OF </w:t>
                        </w:r>
                        <w:r>
                          <w:rPr>
                            <w:b/>
                            <w:color w:val="FFFFFF"/>
                            <w:sz w:val="24"/>
                            <w:u w:val="thick" w:color="FEFEFE"/>
                          </w:rPr>
                          <w:tab/>
                        </w:r>
                        <w:r>
                          <w:rPr>
                            <w:b/>
                            <w:color w:val="FFFFFF"/>
                            <w:spacing w:val="80"/>
                            <w:sz w:val="24"/>
                          </w:rPr>
                          <w:t xml:space="preserve"> </w:t>
                        </w:r>
                        <w:r>
                          <w:rPr>
                            <w:b/>
                            <w:color w:val="FFFFFF"/>
                            <w:sz w:val="24"/>
                          </w:rPr>
                          <w:t>20</w:t>
                        </w:r>
                        <w:r>
                          <w:rPr>
                            <w:b/>
                            <w:color w:val="FFFFFF"/>
                            <w:sz w:val="24"/>
                            <w:u w:val="thick" w:color="FEFEFE"/>
                          </w:rPr>
                          <w:tab/>
                        </w:r>
                      </w:p>
                    </w:txbxContent>
                  </v:textbox>
                </v:shape>
                <w10:wrap type="topAndBottom" anchorx="page"/>
              </v:group>
            </w:pict>
          </mc:Fallback>
        </mc:AlternateContent>
      </w:r>
    </w:p>
    <w:p w14:paraId="41CB6BBC" w14:textId="77777777" w:rsidR="009E5329" w:rsidRDefault="008B6576">
      <w:pPr>
        <w:pStyle w:val="BodyText"/>
        <w:spacing w:before="78"/>
        <w:ind w:left="954"/>
      </w:pPr>
      <w:r>
        <w:t>(“the</w:t>
      </w:r>
      <w:r>
        <w:rPr>
          <w:spacing w:val="-3"/>
        </w:rPr>
        <w:t xml:space="preserve"> </w:t>
      </w:r>
      <w:r>
        <w:t>DPS</w:t>
      </w:r>
      <w:r>
        <w:rPr>
          <w:spacing w:val="-1"/>
        </w:rPr>
        <w:t xml:space="preserve"> </w:t>
      </w:r>
      <w:r>
        <w:rPr>
          <w:spacing w:val="-2"/>
        </w:rPr>
        <w:t>Agreement”)</w:t>
      </w:r>
    </w:p>
    <w:p w14:paraId="33F0E5AA" w14:textId="77777777" w:rsidR="009E5329" w:rsidRDefault="009E5329">
      <w:pPr>
        <w:pStyle w:val="BodyText"/>
        <w:spacing w:before="2"/>
        <w:rPr>
          <w:sz w:val="23"/>
        </w:rPr>
      </w:pPr>
    </w:p>
    <w:p w14:paraId="3BA76BF2" w14:textId="77777777" w:rsidR="009E5329" w:rsidRDefault="008B6576">
      <w:pPr>
        <w:pStyle w:val="Heading4"/>
        <w:spacing w:before="1"/>
        <w:ind w:left="898"/>
      </w:pPr>
      <w:r>
        <w:rPr>
          <w:spacing w:val="-2"/>
        </w:rPr>
        <w:t>BETWEEN:</w:t>
      </w:r>
    </w:p>
    <w:p w14:paraId="20E4FDCE" w14:textId="77777777" w:rsidR="009E5329" w:rsidRDefault="009E5329">
      <w:pPr>
        <w:pStyle w:val="BodyText"/>
        <w:spacing w:before="2"/>
        <w:rPr>
          <w:b/>
          <w:sz w:val="19"/>
        </w:rPr>
      </w:pPr>
    </w:p>
    <w:p w14:paraId="0BE987FA" w14:textId="4799DB22" w:rsidR="009E5329" w:rsidRDefault="007865F7">
      <w:pPr>
        <w:pStyle w:val="BodyText"/>
        <w:tabs>
          <w:tab w:val="left" w:pos="10022"/>
        </w:tabs>
        <w:spacing w:before="52" w:line="276" w:lineRule="auto"/>
        <w:ind w:left="898" w:right="261" w:hanging="36"/>
      </w:pPr>
      <w:r>
        <w:rPr>
          <w:noProof/>
        </w:rPr>
        <mc:AlternateContent>
          <mc:Choice Requires="wps">
            <w:drawing>
              <wp:anchor distT="0" distB="0" distL="114300" distR="114300" simplePos="0" relativeHeight="485489664" behindDoc="1" locked="0" layoutInCell="1" allowOverlap="1" wp14:anchorId="15D08B84" wp14:editId="5E534784">
                <wp:simplePos x="0" y="0"/>
                <wp:positionH relativeFrom="page">
                  <wp:posOffset>5753100</wp:posOffset>
                </wp:positionH>
                <wp:positionV relativeFrom="paragraph">
                  <wp:posOffset>33655</wp:posOffset>
                </wp:positionV>
                <wp:extent cx="909955" cy="186055"/>
                <wp:effectExtent l="0" t="0" r="0" b="0"/>
                <wp:wrapNone/>
                <wp:docPr id="243"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955" cy="1860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B41B6" id="docshape129" o:spid="_x0000_s1026" style="position:absolute;margin-left:453pt;margin-top:2.65pt;width:71.65pt;height:14.65pt;z-index:-178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" fillcolor="#d2d2d2" stroked="f">
                <w10:wrap anchorx="page"/>
              </v:rect>
            </w:pict>
          </mc:Fallback>
        </mc:AlternateContent>
      </w:r>
      <w:r w:rsidR="009A60D7">
        <w:rPr>
          <w:noProof/>
        </w:rPr>
        <w:t xml:space="preserve">TU </w:t>
      </w:r>
      <w:r w:rsidR="00276588">
        <w:rPr>
          <w:noProof/>
        </w:rPr>
        <w:t xml:space="preserve">Dublin </w:t>
      </w:r>
      <w:r w:rsidR="00276588">
        <w:t>whose</w:t>
      </w:r>
      <w:r w:rsidR="008B6576">
        <w:t xml:space="preserve"> offices are located at </w:t>
      </w:r>
      <w:r w:rsidR="009A60D7">
        <w:rPr>
          <w:u w:val="thick"/>
        </w:rPr>
        <w:t>Park House, 19 North Circular Road, Dublin 7</w:t>
      </w:r>
      <w:r w:rsidR="008B6576">
        <w:t xml:space="preserve"> (“the Contracting Authority”); and</w:t>
      </w:r>
    </w:p>
    <w:p w14:paraId="191247E2" w14:textId="77777777" w:rsidR="009E5329" w:rsidRDefault="009E5329">
      <w:pPr>
        <w:pStyle w:val="BodyText"/>
        <w:spacing w:before="3"/>
        <w:rPr>
          <w:sz w:val="15"/>
        </w:rPr>
      </w:pPr>
    </w:p>
    <w:p w14:paraId="6D5C5635" w14:textId="1267CAAA" w:rsidR="009E5329" w:rsidRDefault="007865F7">
      <w:pPr>
        <w:tabs>
          <w:tab w:val="left" w:pos="9045"/>
        </w:tabs>
        <w:spacing w:before="52" w:line="278" w:lineRule="auto"/>
        <w:ind w:left="898" w:right="310" w:hanging="36"/>
        <w:rPr>
          <w:sz w:val="24"/>
        </w:rPr>
      </w:pPr>
      <w:r>
        <w:rPr>
          <w:noProof/>
        </w:rPr>
        <mc:AlternateContent>
          <mc:Choice Requires="wps">
            <w:drawing>
              <wp:anchor distT="0" distB="0" distL="114300" distR="114300" simplePos="0" relativeHeight="485490176" behindDoc="1" locked="0" layoutInCell="1" allowOverlap="1" wp14:anchorId="7C851447" wp14:editId="14CCDDDB">
                <wp:simplePos x="0" y="0"/>
                <wp:positionH relativeFrom="page">
                  <wp:posOffset>5133975</wp:posOffset>
                </wp:positionH>
                <wp:positionV relativeFrom="paragraph">
                  <wp:posOffset>33655</wp:posOffset>
                </wp:positionV>
                <wp:extent cx="940435" cy="187325"/>
                <wp:effectExtent l="0" t="0" r="0" b="0"/>
                <wp:wrapNone/>
                <wp:docPr id="242"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0435" cy="18732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E266A" id="docshape130" o:spid="_x0000_s1026" style="position:absolute;margin-left:404.25pt;margin-top:2.65pt;width:74.05pt;height:14.75pt;z-index:-1782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" fillcolor="#d2d2d2" stroked="f">
                <w10:wrap anchorx="page"/>
              </v:rect>
            </w:pict>
          </mc:Fallback>
        </mc:AlternateContent>
      </w:r>
      <w:r w:rsidR="008B6576">
        <w:rPr>
          <w:b/>
          <w:color w:val="000000"/>
          <w:sz w:val="24"/>
          <w:shd w:val="clear" w:color="auto" w:fill="D2D2D2"/>
        </w:rPr>
        <w:t>[Insert name of DPS Member]</w:t>
      </w:r>
      <w:r w:rsidR="008B6576">
        <w:rPr>
          <w:b/>
          <w:color w:val="000000"/>
          <w:sz w:val="24"/>
        </w:rPr>
        <w:t xml:space="preserve"> </w:t>
      </w:r>
      <w:r w:rsidR="008B6576">
        <w:rPr>
          <w:color w:val="000000"/>
          <w:sz w:val="24"/>
        </w:rPr>
        <w:t xml:space="preserve">whose principal place of business is at </w:t>
      </w:r>
      <w:r w:rsidR="008B6576">
        <w:rPr>
          <w:color w:val="000000"/>
          <w:sz w:val="24"/>
          <w:u w:val="thick"/>
        </w:rPr>
        <w:tab/>
      </w:r>
      <w:r w:rsidR="008B6576">
        <w:rPr>
          <w:color w:val="000000"/>
          <w:sz w:val="24"/>
        </w:rPr>
        <w:t>(“the</w:t>
      </w:r>
      <w:r w:rsidR="008B6576">
        <w:rPr>
          <w:color w:val="000000"/>
          <w:spacing w:val="-14"/>
          <w:sz w:val="24"/>
        </w:rPr>
        <w:t xml:space="preserve"> </w:t>
      </w:r>
      <w:r w:rsidR="008B6576">
        <w:rPr>
          <w:color w:val="000000"/>
          <w:sz w:val="24"/>
        </w:rPr>
        <w:t xml:space="preserve">DPS </w:t>
      </w:r>
      <w:r w:rsidR="008B6576">
        <w:rPr>
          <w:color w:val="000000"/>
          <w:spacing w:val="-2"/>
          <w:sz w:val="24"/>
        </w:rPr>
        <w:t>Member”)</w:t>
      </w:r>
    </w:p>
    <w:p w14:paraId="0A64166F" w14:textId="77777777" w:rsidR="009E5329" w:rsidRDefault="009E5329">
      <w:pPr>
        <w:pStyle w:val="BodyText"/>
        <w:spacing w:before="2"/>
        <w:rPr>
          <w:sz w:val="19"/>
        </w:rPr>
      </w:pPr>
    </w:p>
    <w:p w14:paraId="3CBD5872" w14:textId="77777777" w:rsidR="009E5329" w:rsidRDefault="008B6576">
      <w:pPr>
        <w:pStyle w:val="BodyText"/>
        <w:spacing w:before="1"/>
        <w:ind w:left="862"/>
      </w:pPr>
      <w:r>
        <w:t>(</w:t>
      </w:r>
      <w:proofErr w:type="gramStart"/>
      <w:r>
        <w:t>each</w:t>
      </w:r>
      <w:proofErr w:type="gramEnd"/>
      <w:r>
        <w:rPr>
          <w:spacing w:val="-2"/>
        </w:rPr>
        <w:t xml:space="preserve"> </w:t>
      </w:r>
      <w:r>
        <w:t>a</w:t>
      </w:r>
      <w:r>
        <w:rPr>
          <w:spacing w:val="-3"/>
        </w:rPr>
        <w:t xml:space="preserve"> </w:t>
      </w:r>
      <w:r>
        <w:t>“Party”</w:t>
      </w:r>
      <w:r>
        <w:rPr>
          <w:spacing w:val="-4"/>
        </w:rPr>
        <w:t xml:space="preserve"> </w:t>
      </w:r>
      <w:r>
        <w:t>and</w:t>
      </w:r>
      <w:r>
        <w:rPr>
          <w:spacing w:val="-1"/>
        </w:rPr>
        <w:t xml:space="preserve"> </w:t>
      </w:r>
      <w:r>
        <w:t>together</w:t>
      </w:r>
      <w:r>
        <w:rPr>
          <w:spacing w:val="-4"/>
        </w:rPr>
        <w:t xml:space="preserve"> </w:t>
      </w:r>
      <w:r>
        <w:t>the</w:t>
      </w:r>
      <w:r>
        <w:rPr>
          <w:spacing w:val="-1"/>
        </w:rPr>
        <w:t xml:space="preserve"> </w:t>
      </w:r>
      <w:r>
        <w:rPr>
          <w:spacing w:val="-2"/>
        </w:rPr>
        <w:t>“Parties”)</w:t>
      </w:r>
    </w:p>
    <w:p w14:paraId="46F6E920" w14:textId="1B1AA5AB" w:rsidR="009E5329" w:rsidRDefault="007865F7">
      <w:pPr>
        <w:pStyle w:val="BodyText"/>
        <w:spacing w:before="5"/>
        <w:rPr>
          <w:sz w:val="21"/>
        </w:rPr>
      </w:pPr>
      <w:r>
        <w:rPr>
          <w:noProof/>
        </w:rPr>
        <mc:AlternateContent>
          <mc:Choice Requires="wpg">
            <w:drawing>
              <wp:anchor distT="0" distB="0" distL="0" distR="0" simplePos="0" relativeHeight="487609344" behindDoc="1" locked="0" layoutInCell="1" allowOverlap="1" wp14:anchorId="1867D305" wp14:editId="09083660">
                <wp:simplePos x="0" y="0"/>
                <wp:positionH relativeFrom="page">
                  <wp:posOffset>882650</wp:posOffset>
                </wp:positionH>
                <wp:positionV relativeFrom="paragraph">
                  <wp:posOffset>181610</wp:posOffset>
                </wp:positionV>
                <wp:extent cx="5798185" cy="245745"/>
                <wp:effectExtent l="0" t="0" r="0" b="0"/>
                <wp:wrapTopAndBottom/>
                <wp:docPr id="238" name="docshapegroup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286"/>
                          <a:chExt cx="9131" cy="387"/>
                        </a:xfrm>
                      </wpg:grpSpPr>
                      <wps:wsp>
                        <wps:cNvPr id="239" name="docshape132"/>
                        <wps:cNvSpPr>
                          <a:spLocks noChangeArrowheads="1"/>
                        </wps:cNvSpPr>
                        <wps:spPr bwMode="auto">
                          <a:xfrm>
                            <a:off x="1390" y="285"/>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docshape133"/>
                        <wps:cNvSpPr>
                          <a:spLocks noChangeArrowheads="1"/>
                        </wps:cNvSpPr>
                        <wps:spPr bwMode="auto">
                          <a:xfrm>
                            <a:off x="1390" y="64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docshape134"/>
                        <wps:cNvSpPr txBox="1">
                          <a:spLocks noChangeArrowheads="1"/>
                        </wps:cNvSpPr>
                        <wps:spPr bwMode="auto">
                          <a:xfrm>
                            <a:off x="1390" y="285"/>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5A7E3" w14:textId="77777777" w:rsidR="009E5329" w:rsidRDefault="008B6576">
                              <w:pPr>
                                <w:spacing w:before="4"/>
                                <w:ind w:left="28"/>
                                <w:rPr>
                                  <w:b/>
                                  <w:sz w:val="24"/>
                                </w:rPr>
                              </w:pPr>
                              <w:r>
                                <w:rPr>
                                  <w:b/>
                                  <w:color w:val="FFFFFF"/>
                                  <w:spacing w:val="-2"/>
                                  <w:sz w:val="24"/>
                                </w:rPr>
                                <w:t>WHEREAS: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7D305" id="docshapegroup131" o:spid="_x0000_s1135" style="position:absolute;margin-left:69.5pt;margin-top:14.3pt;width:456.55pt;height:19.35pt;z-index:-15707136;mso-wrap-distance-left:0;mso-wrap-distance-right:0;mso-position-horizontal-relative:page;mso-position-vertical-relative:text" coordorigin="1390,286"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">
                <v:rect id="docshape132" o:spid="_x0000_s1136" style="position:absolute;left:1390;top:28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" fillcolor="#225d63" stroked="f"/>
                <v:rect id="docshape133" o:spid="_x0000_s1137" style="position:absolute;left:1390;top:64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" fillcolor="#339" stroked="f"/>
                <v:shape id="docshape134" o:spid="_x0000_s1138" type="#_x0000_t202" style="position:absolute;left:1390;top:28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7FF5A7E3" w14:textId="77777777" w:rsidR="009E5329" w:rsidRDefault="008B6576">
                        <w:pPr>
                          <w:spacing w:before="4"/>
                          <w:ind w:left="28"/>
                          <w:rPr>
                            <w:b/>
                            <w:sz w:val="24"/>
                          </w:rPr>
                        </w:pPr>
                        <w:r>
                          <w:rPr>
                            <w:b/>
                            <w:color w:val="FFFFFF"/>
                            <w:spacing w:val="-2"/>
                            <w:sz w:val="24"/>
                          </w:rPr>
                          <w:t>WHEREAS:</w:t>
                        </w:r>
                      </w:p>
                    </w:txbxContent>
                  </v:textbox>
                </v:shape>
                <w10:wrap type="topAndBottom" anchorx="page"/>
              </v:group>
            </w:pict>
          </mc:Fallback>
        </mc:AlternateContent>
      </w:r>
    </w:p>
    <w:p w14:paraId="095A570E" w14:textId="77777777" w:rsidR="009E5329" w:rsidRDefault="008B6576">
      <w:pPr>
        <w:pStyle w:val="ListParagraph"/>
        <w:numPr>
          <w:ilvl w:val="0"/>
          <w:numId w:val="24"/>
        </w:numPr>
        <w:tabs>
          <w:tab w:val="left" w:pos="1259"/>
        </w:tabs>
        <w:spacing w:before="78" w:line="276" w:lineRule="auto"/>
        <w:ind w:right="311"/>
        <w:rPr>
          <w:sz w:val="24"/>
        </w:rPr>
      </w:pPr>
      <w:r>
        <w:rPr>
          <w:sz w:val="24"/>
        </w:rPr>
        <w:t>By Request to Participate in Dynamic Purchasing System (“DPS”) advertised in the supplement</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Official</w:t>
      </w:r>
      <w:r>
        <w:rPr>
          <w:spacing w:val="80"/>
          <w:sz w:val="24"/>
        </w:rPr>
        <w:t xml:space="preserve"> </w:t>
      </w:r>
      <w:r>
        <w:rPr>
          <w:sz w:val="24"/>
        </w:rPr>
        <w:t>Journal</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European</w:t>
      </w:r>
      <w:r>
        <w:rPr>
          <w:spacing w:val="80"/>
          <w:sz w:val="24"/>
        </w:rPr>
        <w:t xml:space="preserve"> </w:t>
      </w:r>
      <w:r>
        <w:rPr>
          <w:sz w:val="24"/>
        </w:rPr>
        <w:t>Union,</w:t>
      </w:r>
      <w:r>
        <w:rPr>
          <w:spacing w:val="80"/>
          <w:sz w:val="24"/>
        </w:rPr>
        <w:t xml:space="preserve"> </w:t>
      </w:r>
      <w:r>
        <w:rPr>
          <w:sz w:val="24"/>
        </w:rPr>
        <w:t>OJEU</w:t>
      </w:r>
      <w:r>
        <w:rPr>
          <w:spacing w:val="80"/>
          <w:sz w:val="24"/>
        </w:rPr>
        <w:t xml:space="preserve"> </w:t>
      </w:r>
      <w:r>
        <w:rPr>
          <w:sz w:val="24"/>
        </w:rPr>
        <w:t>Notice</w:t>
      </w:r>
      <w:r>
        <w:rPr>
          <w:spacing w:val="80"/>
          <w:sz w:val="24"/>
        </w:rPr>
        <w:t xml:space="preserve"> </w:t>
      </w:r>
      <w:r>
        <w:rPr>
          <w:sz w:val="24"/>
        </w:rPr>
        <w:t>Number</w:t>
      </w:r>
    </w:p>
    <w:p w14:paraId="69CA732C" w14:textId="0C2F4258" w:rsidR="009E5329" w:rsidRDefault="007865F7">
      <w:pPr>
        <w:tabs>
          <w:tab w:val="left" w:pos="2456"/>
          <w:tab w:val="left" w:pos="4182"/>
        </w:tabs>
        <w:spacing w:before="1" w:line="276" w:lineRule="auto"/>
        <w:ind w:left="1258" w:right="310"/>
        <w:jc w:val="both"/>
        <w:rPr>
          <w:sz w:val="24"/>
        </w:rPr>
      </w:pPr>
      <w:r>
        <w:rPr>
          <w:noProof/>
        </w:rPr>
        <mc:AlternateContent>
          <mc:Choice Requires="wps">
            <w:drawing>
              <wp:anchor distT="0" distB="0" distL="114300" distR="114300" simplePos="0" relativeHeight="485490688" behindDoc="1" locked="0" layoutInCell="1" allowOverlap="1" wp14:anchorId="62171798" wp14:editId="50C85394">
                <wp:simplePos x="0" y="0"/>
                <wp:positionH relativeFrom="page">
                  <wp:posOffset>1129665</wp:posOffset>
                </wp:positionH>
                <wp:positionV relativeFrom="paragraph">
                  <wp:posOffset>1270</wp:posOffset>
                </wp:positionV>
                <wp:extent cx="760730" cy="186055"/>
                <wp:effectExtent l="0" t="0" r="0" b="0"/>
                <wp:wrapNone/>
                <wp:docPr id="237"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730" cy="1860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88E58" id="docshape135" o:spid="_x0000_s1026" style="position:absolute;margin-left:88.95pt;margin-top:.1pt;width:59.9pt;height:14.65pt;z-index:-1782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" fillcolor="#d2d2d2" stroked="f">
                <w10:wrap anchorx="page"/>
              </v:rect>
            </w:pict>
          </mc:Fallback>
        </mc:AlternateContent>
      </w:r>
      <w:r>
        <w:rPr>
          <w:noProof/>
        </w:rPr>
        <mc:AlternateContent>
          <mc:Choice Requires="wps">
            <w:drawing>
              <wp:anchor distT="0" distB="0" distL="114300" distR="114300" simplePos="0" relativeHeight="485491200" behindDoc="1" locked="0" layoutInCell="1" allowOverlap="1" wp14:anchorId="2AF10593" wp14:editId="7E7A5A4F">
                <wp:simplePos x="0" y="0"/>
                <wp:positionH relativeFrom="page">
                  <wp:posOffset>2075815</wp:posOffset>
                </wp:positionH>
                <wp:positionV relativeFrom="paragraph">
                  <wp:posOffset>1270</wp:posOffset>
                </wp:positionV>
                <wp:extent cx="909955" cy="186055"/>
                <wp:effectExtent l="0" t="0" r="0" b="0"/>
                <wp:wrapNone/>
                <wp:docPr id="236"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955" cy="1860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6FAF7" id="docshape136" o:spid="_x0000_s1026" style="position:absolute;margin-left:163.45pt;margin-top:.1pt;width:71.65pt;height:14.65pt;z-index:-1782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" fillcolor="#d2d2d2" stroked="f">
                <w10:wrap anchorx="page"/>
              </v:rect>
            </w:pict>
          </mc:Fallback>
        </mc:AlternateContent>
      </w:r>
      <w:r w:rsidR="008B6576">
        <w:rPr>
          <w:sz w:val="24"/>
          <w:u w:val="single"/>
        </w:rPr>
        <w:tab/>
      </w:r>
      <w:r w:rsidR="008B6576">
        <w:rPr>
          <w:sz w:val="24"/>
        </w:rPr>
        <w:t xml:space="preserve">of </w:t>
      </w:r>
      <w:r w:rsidR="008B6576">
        <w:rPr>
          <w:sz w:val="24"/>
          <w:u w:val="single"/>
        </w:rPr>
        <w:tab/>
      </w:r>
      <w:r w:rsidR="008B6576">
        <w:rPr>
          <w:sz w:val="24"/>
        </w:rPr>
        <w:t xml:space="preserve">and entitled </w:t>
      </w:r>
      <w:r w:rsidR="008B6576">
        <w:rPr>
          <w:i/>
          <w:sz w:val="24"/>
        </w:rPr>
        <w:t xml:space="preserve">“Request for Applications to Participate in a Dynamic Purchasing System for the provision </w:t>
      </w:r>
      <w:r w:rsidR="00F320E5" w:rsidRPr="00F320E5">
        <w:rPr>
          <w:i/>
          <w:sz w:val="24"/>
        </w:rPr>
        <w:t xml:space="preserve">of Entrepreneur Training &amp; Workshops to the New Frontiers </w:t>
      </w:r>
      <w:proofErr w:type="spellStart"/>
      <w:r w:rsidR="00F320E5" w:rsidRPr="00F320E5">
        <w:rPr>
          <w:i/>
          <w:sz w:val="24"/>
        </w:rPr>
        <w:t>programme</w:t>
      </w:r>
      <w:proofErr w:type="spellEnd"/>
      <w:r w:rsidR="00F320E5" w:rsidRPr="00F320E5">
        <w:rPr>
          <w:i/>
          <w:sz w:val="24"/>
        </w:rPr>
        <w:t xml:space="preserve"> for TU Dublin</w:t>
      </w:r>
      <w:r w:rsidR="00F320E5">
        <w:rPr>
          <w:sz w:val="24"/>
        </w:rPr>
        <w:t xml:space="preserve"> </w:t>
      </w:r>
      <w:r w:rsidR="008B6576">
        <w:rPr>
          <w:sz w:val="24"/>
        </w:rPr>
        <w:t>(“the RFATP”) the Contracting Authority invited Applicants to participate in a DPS agreement for the provision of the Services described in Appendix 1 of the RFATP (the “Services”).</w:t>
      </w:r>
      <w:r w:rsidR="008B6576">
        <w:rPr>
          <w:spacing w:val="40"/>
          <w:sz w:val="24"/>
        </w:rPr>
        <w:t xml:space="preserve"> </w:t>
      </w:r>
      <w:r w:rsidR="008B6576">
        <w:rPr>
          <w:sz w:val="24"/>
        </w:rPr>
        <w:t>References to the</w:t>
      </w:r>
      <w:r w:rsidR="008B6576">
        <w:rPr>
          <w:spacing w:val="40"/>
          <w:sz w:val="24"/>
        </w:rPr>
        <w:t xml:space="preserve"> </w:t>
      </w:r>
      <w:r w:rsidR="008B6576">
        <w:rPr>
          <w:sz w:val="24"/>
        </w:rPr>
        <w:t>RFATP shall include any clarifications in relation to the</w:t>
      </w:r>
      <w:r w:rsidR="008B6576">
        <w:rPr>
          <w:spacing w:val="40"/>
          <w:sz w:val="24"/>
        </w:rPr>
        <w:t xml:space="preserve"> </w:t>
      </w:r>
      <w:r w:rsidR="008B6576">
        <w:rPr>
          <w:sz w:val="24"/>
        </w:rPr>
        <w:t>RFATP</w:t>
      </w:r>
      <w:r w:rsidR="008B6576">
        <w:rPr>
          <w:spacing w:val="40"/>
          <w:sz w:val="24"/>
        </w:rPr>
        <w:t xml:space="preserve"> </w:t>
      </w:r>
      <w:r w:rsidR="008B6576">
        <w:rPr>
          <w:sz w:val="24"/>
        </w:rPr>
        <w:t xml:space="preserve">issued by the Contracting Authority via the messaging facility on </w:t>
      </w:r>
      <w:hyperlink r:id="rId25">
        <w:r w:rsidR="008B6576">
          <w:rPr>
            <w:color w:val="0000FF"/>
            <w:sz w:val="24"/>
            <w:u w:val="single" w:color="0000FF"/>
          </w:rPr>
          <w:t>www.etenders.gov.ie</w:t>
        </w:r>
      </w:hyperlink>
      <w:r w:rsidR="008B6576">
        <w:rPr>
          <w:color w:val="0000FF"/>
          <w:sz w:val="24"/>
          <w:u w:val="single" w:color="0000FF"/>
        </w:rPr>
        <w:t xml:space="preserve"> (the “Electronic Platform”)</w:t>
      </w:r>
      <w:r w:rsidR="008B6576">
        <w:rPr>
          <w:color w:val="0000FF"/>
          <w:sz w:val="24"/>
        </w:rPr>
        <w:t xml:space="preserve"> </w:t>
      </w:r>
      <w:r w:rsidR="008B6576">
        <w:rPr>
          <w:sz w:val="24"/>
        </w:rPr>
        <w:t xml:space="preserve">between </w:t>
      </w:r>
      <w:r w:rsidR="008B6576">
        <w:rPr>
          <w:b/>
          <w:color w:val="000000"/>
          <w:sz w:val="24"/>
          <w:shd w:val="clear" w:color="auto" w:fill="D2D2D2"/>
        </w:rPr>
        <w:t>[insert date]</w:t>
      </w:r>
      <w:r w:rsidR="008B6576">
        <w:rPr>
          <w:b/>
          <w:color w:val="000000"/>
          <w:sz w:val="24"/>
        </w:rPr>
        <w:t xml:space="preserve"> </w:t>
      </w:r>
      <w:r w:rsidR="008B6576">
        <w:rPr>
          <w:color w:val="000000"/>
          <w:sz w:val="24"/>
        </w:rPr>
        <w:t xml:space="preserve">and </w:t>
      </w:r>
      <w:r w:rsidR="008B6576">
        <w:rPr>
          <w:b/>
          <w:color w:val="000000"/>
          <w:sz w:val="24"/>
          <w:shd w:val="clear" w:color="auto" w:fill="D2D2D2"/>
        </w:rPr>
        <w:t>[insert</w:t>
      </w:r>
      <w:r w:rsidR="008B6576">
        <w:rPr>
          <w:b/>
          <w:color w:val="000000"/>
          <w:spacing w:val="-1"/>
          <w:sz w:val="24"/>
          <w:shd w:val="clear" w:color="auto" w:fill="D2D2D2"/>
        </w:rPr>
        <w:t xml:space="preserve"> </w:t>
      </w:r>
      <w:r w:rsidR="008B6576">
        <w:rPr>
          <w:b/>
          <w:color w:val="000000"/>
          <w:sz w:val="24"/>
          <w:shd w:val="clear" w:color="auto" w:fill="D2D2D2"/>
        </w:rPr>
        <w:t>date]</w:t>
      </w:r>
      <w:r w:rsidR="008B6576">
        <w:rPr>
          <w:b/>
          <w:color w:val="000000"/>
          <w:sz w:val="24"/>
        </w:rPr>
        <w:t xml:space="preserve"> </w:t>
      </w:r>
      <w:r w:rsidR="008B6576">
        <w:rPr>
          <w:color w:val="000000"/>
          <w:sz w:val="24"/>
        </w:rPr>
        <w:t xml:space="preserve">(the </w:t>
      </w:r>
      <w:proofErr w:type="gramStart"/>
      <w:r w:rsidR="008B6576">
        <w:rPr>
          <w:color w:val="000000"/>
          <w:sz w:val="24"/>
        </w:rPr>
        <w:t>“</w:t>
      </w:r>
      <w:r w:rsidR="008B6576">
        <w:rPr>
          <w:color w:val="000000"/>
          <w:spacing w:val="40"/>
          <w:sz w:val="24"/>
        </w:rPr>
        <w:t xml:space="preserve"> </w:t>
      </w:r>
      <w:r w:rsidR="008B6576">
        <w:rPr>
          <w:color w:val="000000"/>
          <w:sz w:val="24"/>
        </w:rPr>
        <w:t>RFATP</w:t>
      </w:r>
      <w:proofErr w:type="gramEnd"/>
      <w:r w:rsidR="008B6576">
        <w:rPr>
          <w:color w:val="000000"/>
          <w:sz w:val="24"/>
        </w:rPr>
        <w:t xml:space="preserve"> Clarifications”).</w:t>
      </w:r>
      <w:r w:rsidR="008B6576">
        <w:rPr>
          <w:color w:val="000000"/>
          <w:spacing w:val="40"/>
          <w:sz w:val="24"/>
        </w:rPr>
        <w:t xml:space="preserve"> </w:t>
      </w:r>
      <w:r w:rsidR="008B6576">
        <w:rPr>
          <w:color w:val="000000"/>
          <w:sz w:val="24"/>
        </w:rPr>
        <w:t>The RFATP (including the</w:t>
      </w:r>
      <w:r w:rsidR="008B6576">
        <w:rPr>
          <w:color w:val="000000"/>
          <w:spacing w:val="40"/>
          <w:sz w:val="24"/>
        </w:rPr>
        <w:t xml:space="preserve"> </w:t>
      </w:r>
      <w:r w:rsidR="008B6576">
        <w:rPr>
          <w:color w:val="000000"/>
          <w:sz w:val="24"/>
        </w:rPr>
        <w:t>RFATP Clarifications) is hereby incorporated by reference into this DPS Agreement.</w:t>
      </w:r>
    </w:p>
    <w:p w14:paraId="16B15CF1" w14:textId="77777777" w:rsidR="009E5329" w:rsidRDefault="009E5329">
      <w:pPr>
        <w:pStyle w:val="BodyText"/>
        <w:spacing w:before="5"/>
        <w:rPr>
          <w:sz w:val="15"/>
        </w:rPr>
      </w:pPr>
    </w:p>
    <w:p w14:paraId="2D4749FE" w14:textId="77777777" w:rsidR="009E5329" w:rsidRDefault="008B6576">
      <w:pPr>
        <w:pStyle w:val="ListParagraph"/>
        <w:numPr>
          <w:ilvl w:val="0"/>
          <w:numId w:val="24"/>
        </w:numPr>
        <w:tabs>
          <w:tab w:val="left" w:pos="1183"/>
        </w:tabs>
        <w:spacing w:before="52" w:line="276" w:lineRule="auto"/>
        <w:ind w:left="1182" w:right="310" w:hanging="284"/>
        <w:rPr>
          <w:sz w:val="24"/>
        </w:rPr>
      </w:pPr>
      <w:r>
        <w:rPr>
          <w:sz w:val="24"/>
        </w:rPr>
        <w:t xml:space="preserve">The DPS Member submitted a response to the RFATP dated </w:t>
      </w:r>
      <w:r>
        <w:rPr>
          <w:b/>
          <w:color w:val="000000"/>
          <w:sz w:val="24"/>
          <w:shd w:val="clear" w:color="auto" w:fill="D2D2D2"/>
        </w:rPr>
        <w:t>[insert date of Application]</w:t>
      </w:r>
      <w:r>
        <w:rPr>
          <w:b/>
          <w:color w:val="000000"/>
          <w:sz w:val="24"/>
        </w:rPr>
        <w:t xml:space="preserve"> </w:t>
      </w:r>
      <w:r>
        <w:rPr>
          <w:color w:val="000000"/>
          <w:sz w:val="24"/>
        </w:rPr>
        <w:t>(“the Application”).</w:t>
      </w:r>
      <w:r>
        <w:rPr>
          <w:color w:val="000000"/>
          <w:spacing w:val="40"/>
          <w:sz w:val="24"/>
        </w:rPr>
        <w:t xml:space="preserve"> </w:t>
      </w:r>
      <w:r>
        <w:rPr>
          <w:color w:val="000000"/>
          <w:sz w:val="24"/>
        </w:rPr>
        <w:t>References to the Application shall include</w:t>
      </w:r>
      <w:r>
        <w:rPr>
          <w:color w:val="000000"/>
          <w:spacing w:val="-2"/>
          <w:sz w:val="24"/>
        </w:rPr>
        <w:t xml:space="preserve"> </w:t>
      </w:r>
      <w:r>
        <w:rPr>
          <w:color w:val="000000"/>
          <w:sz w:val="24"/>
        </w:rPr>
        <w:t>any</w:t>
      </w:r>
      <w:r>
        <w:rPr>
          <w:color w:val="000000"/>
          <w:spacing w:val="-1"/>
          <w:sz w:val="24"/>
        </w:rPr>
        <w:t xml:space="preserve"> </w:t>
      </w:r>
      <w:r>
        <w:rPr>
          <w:color w:val="000000"/>
          <w:sz w:val="24"/>
        </w:rPr>
        <w:t>clarifications</w:t>
      </w:r>
      <w:r>
        <w:rPr>
          <w:color w:val="000000"/>
          <w:spacing w:val="-1"/>
          <w:sz w:val="24"/>
        </w:rPr>
        <w:t xml:space="preserve"> </w:t>
      </w:r>
      <w:r>
        <w:rPr>
          <w:color w:val="000000"/>
          <w:sz w:val="24"/>
        </w:rPr>
        <w:t xml:space="preserve">issued in writing via the Electronic Platform by the DPS Member to the Contracting Authority between </w:t>
      </w:r>
      <w:r>
        <w:rPr>
          <w:b/>
          <w:color w:val="000000"/>
          <w:sz w:val="24"/>
          <w:shd w:val="clear" w:color="auto" w:fill="D2D2D2"/>
        </w:rPr>
        <w:t xml:space="preserve">[insert date] </w:t>
      </w:r>
      <w:r>
        <w:rPr>
          <w:color w:val="000000"/>
          <w:sz w:val="24"/>
        </w:rPr>
        <w:t xml:space="preserve">and </w:t>
      </w:r>
      <w:r>
        <w:rPr>
          <w:b/>
          <w:color w:val="000000"/>
          <w:sz w:val="24"/>
          <w:shd w:val="clear" w:color="auto" w:fill="D2D2D2"/>
        </w:rPr>
        <w:t>[insert date]</w:t>
      </w:r>
      <w:r>
        <w:rPr>
          <w:b/>
          <w:color w:val="000000"/>
          <w:spacing w:val="-1"/>
          <w:sz w:val="24"/>
        </w:rPr>
        <w:t xml:space="preserve"> </w:t>
      </w:r>
      <w:r>
        <w:rPr>
          <w:color w:val="000000"/>
          <w:sz w:val="24"/>
        </w:rPr>
        <w:t>(the</w:t>
      </w:r>
      <w:r>
        <w:rPr>
          <w:color w:val="000000"/>
          <w:spacing w:val="-2"/>
          <w:sz w:val="24"/>
        </w:rPr>
        <w:t xml:space="preserve"> </w:t>
      </w:r>
      <w:r>
        <w:rPr>
          <w:color w:val="000000"/>
          <w:sz w:val="24"/>
        </w:rPr>
        <w:t>“Application Clarifications”).</w:t>
      </w:r>
      <w:r>
        <w:rPr>
          <w:color w:val="000000"/>
          <w:spacing w:val="40"/>
          <w:sz w:val="24"/>
        </w:rPr>
        <w:t xml:space="preserve"> </w:t>
      </w:r>
      <w:r>
        <w:rPr>
          <w:color w:val="000000"/>
          <w:sz w:val="24"/>
        </w:rPr>
        <w:t>The Application (including</w:t>
      </w:r>
      <w:r>
        <w:rPr>
          <w:color w:val="000000"/>
          <w:spacing w:val="-1"/>
          <w:sz w:val="24"/>
        </w:rPr>
        <w:t xml:space="preserve"> </w:t>
      </w:r>
      <w:r>
        <w:rPr>
          <w:color w:val="000000"/>
          <w:sz w:val="24"/>
        </w:rPr>
        <w:t>the Application Clarifications) is hereby incorporated by</w:t>
      </w:r>
      <w:r>
        <w:rPr>
          <w:color w:val="000000"/>
          <w:spacing w:val="-1"/>
          <w:sz w:val="24"/>
        </w:rPr>
        <w:t xml:space="preserve"> </w:t>
      </w:r>
      <w:r>
        <w:rPr>
          <w:color w:val="000000"/>
          <w:sz w:val="24"/>
        </w:rPr>
        <w:t xml:space="preserve">reference into this DPS </w:t>
      </w:r>
      <w:r>
        <w:rPr>
          <w:color w:val="000000"/>
          <w:spacing w:val="-2"/>
          <w:sz w:val="24"/>
        </w:rPr>
        <w:t>Agreement.</w:t>
      </w:r>
    </w:p>
    <w:p w14:paraId="22EE50D8" w14:textId="77777777" w:rsidR="009E5329" w:rsidRDefault="009E5329">
      <w:pPr>
        <w:pStyle w:val="BodyText"/>
        <w:spacing w:before="9"/>
        <w:rPr>
          <w:sz w:val="19"/>
        </w:rPr>
      </w:pPr>
    </w:p>
    <w:p w14:paraId="2BA03175" w14:textId="77777777" w:rsidR="009E5329" w:rsidRDefault="008B6576">
      <w:pPr>
        <w:pStyle w:val="ListParagraph"/>
        <w:numPr>
          <w:ilvl w:val="0"/>
          <w:numId w:val="24"/>
        </w:numPr>
        <w:tabs>
          <w:tab w:val="left" w:pos="1259"/>
        </w:tabs>
        <w:spacing w:before="1" w:line="276" w:lineRule="auto"/>
        <w:ind w:right="311"/>
        <w:rPr>
          <w:b/>
          <w:sz w:val="24"/>
        </w:rPr>
      </w:pPr>
      <w:r>
        <w:rPr>
          <w:sz w:val="24"/>
        </w:rPr>
        <w:t>The</w:t>
      </w:r>
      <w:r>
        <w:rPr>
          <w:spacing w:val="-3"/>
          <w:sz w:val="24"/>
        </w:rPr>
        <w:t xml:space="preserve"> </w:t>
      </w:r>
      <w:r>
        <w:rPr>
          <w:sz w:val="24"/>
        </w:rPr>
        <w:t>DPS</w:t>
      </w:r>
      <w:r>
        <w:rPr>
          <w:spacing w:val="-4"/>
          <w:sz w:val="24"/>
        </w:rPr>
        <w:t xml:space="preserve"> </w:t>
      </w:r>
      <w:r>
        <w:rPr>
          <w:sz w:val="24"/>
        </w:rPr>
        <w:t>Member</w:t>
      </w:r>
      <w:r>
        <w:rPr>
          <w:spacing w:val="-2"/>
          <w:sz w:val="24"/>
        </w:rPr>
        <w:t xml:space="preserve"> </w:t>
      </w:r>
      <w:r>
        <w:rPr>
          <w:sz w:val="24"/>
        </w:rPr>
        <w:t>was</w:t>
      </w:r>
      <w:r>
        <w:rPr>
          <w:spacing w:val="-2"/>
          <w:sz w:val="24"/>
        </w:rPr>
        <w:t xml:space="preserve"> </w:t>
      </w:r>
      <w:r>
        <w:rPr>
          <w:sz w:val="24"/>
        </w:rPr>
        <w:t>appointed</w:t>
      </w:r>
      <w:r>
        <w:rPr>
          <w:spacing w:val="-5"/>
          <w:sz w:val="24"/>
        </w:rPr>
        <w:t xml:space="preserve"> </w:t>
      </w:r>
      <w:r>
        <w:rPr>
          <w:sz w:val="24"/>
        </w:rPr>
        <w:t>to</w:t>
      </w:r>
      <w:r>
        <w:rPr>
          <w:spacing w:val="-4"/>
          <w:sz w:val="24"/>
        </w:rPr>
        <w:t xml:space="preserve"> </w:t>
      </w:r>
      <w:r>
        <w:rPr>
          <w:sz w:val="24"/>
        </w:rPr>
        <w:t>the</w:t>
      </w:r>
      <w:r>
        <w:rPr>
          <w:spacing w:val="-1"/>
          <w:sz w:val="24"/>
        </w:rPr>
        <w:t xml:space="preserve"> </w:t>
      </w:r>
      <w:r>
        <w:rPr>
          <w:sz w:val="24"/>
        </w:rPr>
        <w:t>DPS</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result</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evaluation</w:t>
      </w:r>
      <w:r>
        <w:rPr>
          <w:spacing w:val="-2"/>
          <w:sz w:val="24"/>
        </w:rPr>
        <w:t xml:space="preserve"> </w:t>
      </w:r>
      <w:r>
        <w:rPr>
          <w:sz w:val="24"/>
        </w:rPr>
        <w:t>of</w:t>
      </w:r>
      <w:r>
        <w:rPr>
          <w:spacing w:val="-3"/>
          <w:sz w:val="24"/>
        </w:rPr>
        <w:t xml:space="preserve"> </w:t>
      </w:r>
      <w:r>
        <w:rPr>
          <w:sz w:val="24"/>
        </w:rPr>
        <w:t>its</w:t>
      </w:r>
      <w:r>
        <w:rPr>
          <w:spacing w:val="-2"/>
          <w:sz w:val="24"/>
        </w:rPr>
        <w:t xml:space="preserve"> </w:t>
      </w:r>
      <w:proofErr w:type="gramStart"/>
      <w:r>
        <w:rPr>
          <w:sz w:val="24"/>
        </w:rPr>
        <w:t>Application</w:t>
      </w:r>
      <w:proofErr w:type="gramEnd"/>
      <w:r>
        <w:rPr>
          <w:sz w:val="24"/>
        </w:rPr>
        <w:t xml:space="preserve"> in accordance with the RFATP.</w:t>
      </w:r>
    </w:p>
    <w:p w14:paraId="3B9617D1" w14:textId="77777777" w:rsidR="009E5329" w:rsidRDefault="009E5329">
      <w:pPr>
        <w:pStyle w:val="BodyText"/>
        <w:spacing w:before="6"/>
        <w:rPr>
          <w:sz w:val="19"/>
        </w:rPr>
      </w:pPr>
    </w:p>
    <w:p w14:paraId="081C7D41" w14:textId="77777777" w:rsidR="009E5329" w:rsidRDefault="008B6576">
      <w:pPr>
        <w:pStyle w:val="Heading4"/>
        <w:ind w:left="898"/>
      </w:pPr>
      <w:r>
        <w:t>IT</w:t>
      </w:r>
      <w:r>
        <w:rPr>
          <w:spacing w:val="-2"/>
        </w:rPr>
        <w:t xml:space="preserve"> </w:t>
      </w:r>
      <w:r>
        <w:t>IS</w:t>
      </w:r>
      <w:r>
        <w:rPr>
          <w:spacing w:val="-1"/>
        </w:rPr>
        <w:t xml:space="preserve"> </w:t>
      </w:r>
      <w:r>
        <w:t>HEREBY AGREED</w:t>
      </w:r>
      <w:r>
        <w:rPr>
          <w:spacing w:val="-3"/>
        </w:rPr>
        <w:t xml:space="preserve"> </w:t>
      </w:r>
      <w:r>
        <w:t xml:space="preserve">AS </w:t>
      </w:r>
      <w:r>
        <w:rPr>
          <w:spacing w:val="-2"/>
        </w:rPr>
        <w:t>FOLLOWS:</w:t>
      </w:r>
    </w:p>
    <w:p w14:paraId="47FDCF4D" w14:textId="77777777" w:rsidR="009E5329" w:rsidRDefault="009E5329">
      <w:pPr>
        <w:sectPr w:rsidR="009E5329">
          <w:pgSz w:w="11910" w:h="16850"/>
          <w:pgMar w:top="1120" w:right="1100" w:bottom="1020" w:left="520" w:header="0" w:footer="832" w:gutter="0"/>
          <w:cols w:space="720"/>
        </w:sectPr>
      </w:pPr>
    </w:p>
    <w:p w14:paraId="6F0688A6" w14:textId="6929F6EC" w:rsidR="009E5329" w:rsidRDefault="007865F7">
      <w:pPr>
        <w:pStyle w:val="BodyText"/>
        <w:ind w:left="870"/>
        <w:rPr>
          <w:sz w:val="20"/>
        </w:rPr>
      </w:pPr>
      <w:r>
        <w:rPr>
          <w:noProof/>
          <w:sz w:val="20"/>
        </w:rPr>
        <w:lastRenderedPageBreak/>
        <mc:AlternateContent>
          <mc:Choice Requires="wpg">
            <w:drawing>
              <wp:inline distT="0" distB="0" distL="0" distR="0" wp14:anchorId="7B6FACB2" wp14:editId="7E5A4C31">
                <wp:extent cx="5798185" cy="247015"/>
                <wp:effectExtent l="0" t="0" r="0" b="635"/>
                <wp:docPr id="232" name="docshapegroup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233" name="docshape138"/>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docshape139"/>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docshape140"/>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2A3E" w14:textId="77777777" w:rsidR="009E5329" w:rsidRDefault="008B6576">
                              <w:pPr>
                                <w:spacing w:before="4"/>
                                <w:ind w:left="28"/>
                                <w:rPr>
                                  <w:b/>
                                  <w:sz w:val="24"/>
                                </w:rPr>
                              </w:pPr>
                              <w:r>
                                <w:rPr>
                                  <w:b/>
                                  <w:color w:val="FFFFFF"/>
                                  <w:sz w:val="24"/>
                                </w:rPr>
                                <w:t>1.</w:t>
                              </w:r>
                              <w:r>
                                <w:rPr>
                                  <w:b/>
                                  <w:color w:val="FFFFFF"/>
                                  <w:spacing w:val="-2"/>
                                  <w:sz w:val="24"/>
                                </w:rPr>
                                <w:t xml:space="preserve"> </w:t>
                              </w:r>
                              <w:r>
                                <w:rPr>
                                  <w:b/>
                                  <w:color w:val="FFFFFF"/>
                                  <w:sz w:val="24"/>
                                </w:rPr>
                                <w:t>DEFINITIONS</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INTERPRETATION</w:t>
                              </w:r>
                            </w:p>
                          </w:txbxContent>
                        </wps:txbx>
                        <wps:bodyPr rot="0" vert="horz" wrap="square" lIns="0" tIns="0" rIns="0" bIns="0" anchor="t" anchorCtr="0" upright="1">
                          <a:noAutofit/>
                        </wps:bodyPr>
                      </wps:wsp>
                    </wpg:wgp>
                  </a:graphicData>
                </a:graphic>
              </wp:inline>
            </w:drawing>
          </mc:Choice>
          <mc:Fallback>
            <w:pict>
              <v:group w14:anchorId="7B6FACB2" id="docshapegroup137" o:spid="_x0000_s1139"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">
                <v:rect id="docshape138" o:spid="_x0000_s1140"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" fillcolor="#225d63" stroked="f"/>
                <v:rect id="docshape139" o:spid="_x0000_s1141"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" fillcolor="#339" stroked="f"/>
                <v:shape id="docshape140" o:spid="_x0000_s1142"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62882A3E" w14:textId="77777777" w:rsidR="009E5329" w:rsidRDefault="008B6576">
                        <w:pPr>
                          <w:spacing w:before="4"/>
                          <w:ind w:left="28"/>
                          <w:rPr>
                            <w:b/>
                            <w:sz w:val="24"/>
                          </w:rPr>
                        </w:pPr>
                        <w:r>
                          <w:rPr>
                            <w:b/>
                            <w:color w:val="FFFFFF"/>
                            <w:sz w:val="24"/>
                          </w:rPr>
                          <w:t>1.</w:t>
                        </w:r>
                        <w:r>
                          <w:rPr>
                            <w:b/>
                            <w:color w:val="FFFFFF"/>
                            <w:spacing w:val="-2"/>
                            <w:sz w:val="24"/>
                          </w:rPr>
                          <w:t xml:space="preserve"> </w:t>
                        </w:r>
                        <w:r>
                          <w:rPr>
                            <w:b/>
                            <w:color w:val="FFFFFF"/>
                            <w:sz w:val="24"/>
                          </w:rPr>
                          <w:t>DEFINITIONS</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INTERPRETATION</w:t>
                        </w:r>
                      </w:p>
                    </w:txbxContent>
                  </v:textbox>
                </v:shape>
                <w10:anchorlock/>
              </v:group>
            </w:pict>
          </mc:Fallback>
        </mc:AlternateContent>
      </w:r>
    </w:p>
    <w:p w14:paraId="68B533AD" w14:textId="77777777" w:rsidR="009E5329" w:rsidRDefault="009E5329">
      <w:pPr>
        <w:pStyle w:val="BodyText"/>
        <w:spacing w:before="12"/>
        <w:rPr>
          <w:b/>
          <w:sz w:val="26"/>
        </w:rPr>
      </w:pPr>
    </w:p>
    <w:p w14:paraId="0A8C58EE" w14:textId="77777777" w:rsidR="009E5329" w:rsidRDefault="008B6576">
      <w:pPr>
        <w:tabs>
          <w:tab w:val="left" w:pos="6306"/>
        </w:tabs>
        <w:spacing w:before="51"/>
        <w:ind w:left="898"/>
        <w:rPr>
          <w:b/>
          <w:sz w:val="24"/>
        </w:rPr>
      </w:pPr>
      <w:r>
        <w:rPr>
          <w:b/>
          <w:sz w:val="24"/>
        </w:rPr>
        <w:t xml:space="preserve">“Commencement Date” </w:t>
      </w:r>
      <w:proofErr w:type="gramStart"/>
      <w:r>
        <w:rPr>
          <w:sz w:val="24"/>
        </w:rPr>
        <w:t xml:space="preserve">means </w:t>
      </w:r>
      <w:r>
        <w:rPr>
          <w:b/>
          <w:color w:val="000000"/>
          <w:sz w:val="24"/>
          <w:u w:val="thick"/>
          <w:shd w:val="clear" w:color="auto" w:fill="D2D2D2"/>
        </w:rPr>
        <w:tab/>
      </w:r>
      <w:r>
        <w:rPr>
          <w:b/>
          <w:color w:val="000000"/>
          <w:spacing w:val="-10"/>
          <w:sz w:val="24"/>
          <w:shd w:val="clear" w:color="auto" w:fill="D2D2D2"/>
        </w:rPr>
        <w:t>;</w:t>
      </w:r>
      <w:proofErr w:type="gramEnd"/>
    </w:p>
    <w:p w14:paraId="453C5736" w14:textId="77777777" w:rsidR="009E5329" w:rsidRDefault="009E5329">
      <w:pPr>
        <w:pStyle w:val="BodyText"/>
        <w:spacing w:before="3"/>
        <w:rPr>
          <w:b/>
          <w:sz w:val="31"/>
        </w:rPr>
      </w:pPr>
    </w:p>
    <w:p w14:paraId="36EA87A9" w14:textId="77777777" w:rsidR="009E5329" w:rsidRDefault="008B6576">
      <w:pPr>
        <w:pStyle w:val="BodyText"/>
        <w:ind w:left="898"/>
      </w:pPr>
      <w:r>
        <w:rPr>
          <w:b/>
        </w:rPr>
        <w:t>“Contract”</w:t>
      </w:r>
      <w:r>
        <w:rPr>
          <w:b/>
          <w:spacing w:val="-2"/>
        </w:rPr>
        <w:t xml:space="preserve"> </w:t>
      </w:r>
      <w:r>
        <w:t>means</w:t>
      </w:r>
      <w:r>
        <w:rPr>
          <w:spacing w:val="-2"/>
        </w:rPr>
        <w:t xml:space="preserve"> </w:t>
      </w:r>
      <w:r>
        <w:t>a</w:t>
      </w:r>
      <w:r>
        <w:rPr>
          <w:spacing w:val="-4"/>
        </w:rPr>
        <w:t xml:space="preserve"> </w:t>
      </w:r>
      <w:r>
        <w:t>contract</w:t>
      </w:r>
      <w:r>
        <w:rPr>
          <w:spacing w:val="-2"/>
        </w:rPr>
        <w:t xml:space="preserve"> </w:t>
      </w:r>
      <w:r>
        <w:t>which</w:t>
      </w:r>
      <w:r>
        <w:rPr>
          <w:spacing w:val="-1"/>
        </w:rPr>
        <w:t xml:space="preserve"> </w:t>
      </w:r>
      <w:r>
        <w:t>is</w:t>
      </w:r>
      <w:r>
        <w:rPr>
          <w:spacing w:val="-4"/>
        </w:rPr>
        <w:t xml:space="preserve"> </w:t>
      </w:r>
      <w:r>
        <w:t>awarded</w:t>
      </w:r>
      <w:r>
        <w:rPr>
          <w:spacing w:val="-1"/>
        </w:rPr>
        <w:t xml:space="preserve"> </w:t>
      </w:r>
      <w:r>
        <w:t>in</w:t>
      </w:r>
      <w:r>
        <w:rPr>
          <w:spacing w:val="-3"/>
        </w:rPr>
        <w:t xml:space="preserve"> </w:t>
      </w:r>
      <w:r>
        <w:t>accordance</w:t>
      </w:r>
      <w:r>
        <w:rPr>
          <w:spacing w:val="3"/>
        </w:rPr>
        <w:t xml:space="preserve"> </w:t>
      </w:r>
      <w:r>
        <w:t>with</w:t>
      </w:r>
      <w:r>
        <w:rPr>
          <w:spacing w:val="-3"/>
        </w:rPr>
        <w:t xml:space="preserve"> </w:t>
      </w:r>
      <w:r>
        <w:t>this</w:t>
      </w:r>
      <w:r>
        <w:rPr>
          <w:spacing w:val="-4"/>
        </w:rPr>
        <w:t xml:space="preserve"> </w:t>
      </w:r>
      <w:r>
        <w:t>DPS</w:t>
      </w:r>
      <w:r>
        <w:rPr>
          <w:spacing w:val="-3"/>
        </w:rPr>
        <w:t xml:space="preserve"> </w:t>
      </w:r>
      <w:proofErr w:type="gramStart"/>
      <w:r>
        <w:rPr>
          <w:spacing w:val="-2"/>
        </w:rPr>
        <w:t>Agreement;</w:t>
      </w:r>
      <w:proofErr w:type="gramEnd"/>
    </w:p>
    <w:p w14:paraId="5E633E73" w14:textId="77777777" w:rsidR="009E5329" w:rsidRDefault="009E5329">
      <w:pPr>
        <w:pStyle w:val="BodyText"/>
        <w:spacing w:before="3"/>
        <w:rPr>
          <w:sz w:val="31"/>
        </w:rPr>
      </w:pPr>
    </w:p>
    <w:p w14:paraId="205FBCBD" w14:textId="77777777" w:rsidR="009E5329" w:rsidRDefault="008B6576">
      <w:pPr>
        <w:pStyle w:val="BodyText"/>
        <w:spacing w:line="276" w:lineRule="auto"/>
        <w:ind w:left="898"/>
      </w:pPr>
      <w:r>
        <w:rPr>
          <w:b/>
        </w:rPr>
        <w:t>“DPS</w:t>
      </w:r>
      <w:r>
        <w:rPr>
          <w:b/>
          <w:spacing w:val="-8"/>
        </w:rPr>
        <w:t xml:space="preserve"> </w:t>
      </w:r>
      <w:r>
        <w:rPr>
          <w:b/>
        </w:rPr>
        <w:t>Client”</w:t>
      </w:r>
      <w:r>
        <w:rPr>
          <w:b/>
          <w:spacing w:val="-7"/>
        </w:rPr>
        <w:t xml:space="preserve"> </w:t>
      </w:r>
      <w:r>
        <w:t>means</w:t>
      </w:r>
      <w:r>
        <w:rPr>
          <w:spacing w:val="-9"/>
        </w:rPr>
        <w:t xml:space="preserve"> </w:t>
      </w:r>
      <w:r>
        <w:t>any</w:t>
      </w:r>
      <w:r>
        <w:rPr>
          <w:spacing w:val="-12"/>
        </w:rPr>
        <w:t xml:space="preserve"> </w:t>
      </w:r>
      <w:r>
        <w:t>party</w:t>
      </w:r>
      <w:r>
        <w:rPr>
          <w:spacing w:val="-9"/>
        </w:rPr>
        <w:t xml:space="preserve"> </w:t>
      </w:r>
      <w:r>
        <w:t>identified</w:t>
      </w:r>
      <w:r>
        <w:rPr>
          <w:spacing w:val="-6"/>
        </w:rPr>
        <w:t xml:space="preserve"> </w:t>
      </w:r>
      <w:r>
        <w:t>in</w:t>
      </w:r>
      <w:r>
        <w:rPr>
          <w:spacing w:val="-8"/>
        </w:rPr>
        <w:t xml:space="preserve"> </w:t>
      </w:r>
      <w:r>
        <w:t>Part</w:t>
      </w:r>
      <w:r>
        <w:rPr>
          <w:spacing w:val="-8"/>
        </w:rPr>
        <w:t xml:space="preserve"> </w:t>
      </w:r>
      <w:r>
        <w:t>1,</w:t>
      </w:r>
      <w:r>
        <w:rPr>
          <w:spacing w:val="-8"/>
        </w:rPr>
        <w:t xml:space="preserve"> </w:t>
      </w:r>
      <w:r>
        <w:t>paragraph</w:t>
      </w:r>
      <w:r>
        <w:rPr>
          <w:spacing w:val="-8"/>
        </w:rPr>
        <w:t xml:space="preserve"> </w:t>
      </w:r>
      <w:r>
        <w:t>1.7</w:t>
      </w:r>
      <w:r>
        <w:rPr>
          <w:spacing w:val="-8"/>
        </w:rPr>
        <w:t xml:space="preserve"> </w:t>
      </w:r>
      <w:r>
        <w:t>of</w:t>
      </w:r>
      <w:r>
        <w:rPr>
          <w:spacing w:val="-9"/>
        </w:rPr>
        <w:t xml:space="preserve"> </w:t>
      </w:r>
      <w:r>
        <w:t>the</w:t>
      </w:r>
      <w:r>
        <w:rPr>
          <w:spacing w:val="-8"/>
        </w:rPr>
        <w:t xml:space="preserve"> </w:t>
      </w:r>
      <w:r>
        <w:t>RFATP</w:t>
      </w:r>
      <w:r>
        <w:rPr>
          <w:spacing w:val="-6"/>
        </w:rPr>
        <w:t xml:space="preserve"> </w:t>
      </w:r>
      <w:r>
        <w:t>who</w:t>
      </w:r>
      <w:r>
        <w:rPr>
          <w:spacing w:val="-7"/>
        </w:rPr>
        <w:t xml:space="preserve"> </w:t>
      </w:r>
      <w:r>
        <w:t>may</w:t>
      </w:r>
      <w:r>
        <w:rPr>
          <w:spacing w:val="-8"/>
        </w:rPr>
        <w:t xml:space="preserve"> </w:t>
      </w:r>
      <w:r>
        <w:t xml:space="preserve">award Contracts pursuant to this DPS </w:t>
      </w:r>
      <w:proofErr w:type="gramStart"/>
      <w:r>
        <w:t>Agreement;</w:t>
      </w:r>
      <w:proofErr w:type="gramEnd"/>
    </w:p>
    <w:p w14:paraId="13D854E9" w14:textId="77777777" w:rsidR="009E5329" w:rsidRDefault="009E5329">
      <w:pPr>
        <w:pStyle w:val="BodyText"/>
        <w:spacing w:before="9"/>
        <w:rPr>
          <w:sz w:val="19"/>
        </w:rPr>
      </w:pPr>
    </w:p>
    <w:p w14:paraId="6D3E3599" w14:textId="77777777" w:rsidR="009E5329" w:rsidRDefault="008B6576">
      <w:pPr>
        <w:pStyle w:val="BodyText"/>
        <w:ind w:left="898"/>
      </w:pPr>
      <w:r>
        <w:rPr>
          <w:b/>
        </w:rPr>
        <w:t>“DPS</w:t>
      </w:r>
      <w:r>
        <w:rPr>
          <w:b/>
          <w:spacing w:val="-5"/>
        </w:rPr>
        <w:t xml:space="preserve"> </w:t>
      </w:r>
      <w:r>
        <w:rPr>
          <w:b/>
        </w:rPr>
        <w:t>Term”</w:t>
      </w:r>
      <w:r>
        <w:rPr>
          <w:b/>
          <w:spacing w:val="-1"/>
        </w:rPr>
        <w:t xml:space="preserve"> </w:t>
      </w:r>
      <w:r>
        <w:t>means</w:t>
      </w:r>
      <w:r>
        <w:rPr>
          <w:spacing w:val="-4"/>
        </w:rPr>
        <w:t xml:space="preserve"> </w:t>
      </w:r>
      <w:r>
        <w:t>the</w:t>
      </w:r>
      <w:r>
        <w:rPr>
          <w:spacing w:val="-2"/>
        </w:rPr>
        <w:t xml:space="preserve"> </w:t>
      </w:r>
      <w:r>
        <w:t>period</w:t>
      </w:r>
      <w:r>
        <w:rPr>
          <w:spacing w:val="-2"/>
        </w:rPr>
        <w:t xml:space="preserve"> </w:t>
      </w:r>
      <w:r>
        <w:t>set</w:t>
      </w:r>
      <w:r>
        <w:rPr>
          <w:spacing w:val="-2"/>
        </w:rPr>
        <w:t xml:space="preserve"> </w:t>
      </w:r>
      <w:r>
        <w:t>out</w:t>
      </w:r>
      <w:r>
        <w:rPr>
          <w:spacing w:val="-1"/>
        </w:rPr>
        <w:t xml:space="preserve"> </w:t>
      </w:r>
      <w:r>
        <w:t>in Clause</w:t>
      </w:r>
      <w:r>
        <w:rPr>
          <w:spacing w:val="-4"/>
        </w:rPr>
        <w:t xml:space="preserve"> </w:t>
      </w:r>
      <w:r>
        <w:t>2.5</w:t>
      </w:r>
      <w:r>
        <w:rPr>
          <w:spacing w:val="3"/>
        </w:rPr>
        <w:t xml:space="preserve"> </w:t>
      </w:r>
      <w:r>
        <w:t>of</w:t>
      </w:r>
      <w:r>
        <w:rPr>
          <w:spacing w:val="-3"/>
        </w:rPr>
        <w:t xml:space="preserve"> </w:t>
      </w:r>
      <w:r>
        <w:t>this</w:t>
      </w:r>
      <w:r>
        <w:rPr>
          <w:spacing w:val="-3"/>
        </w:rPr>
        <w:t xml:space="preserve"> </w:t>
      </w:r>
      <w:r>
        <w:t>DPS</w:t>
      </w:r>
      <w:r>
        <w:rPr>
          <w:spacing w:val="-2"/>
        </w:rPr>
        <w:t xml:space="preserve"> </w:t>
      </w:r>
      <w:proofErr w:type="gramStart"/>
      <w:r>
        <w:rPr>
          <w:spacing w:val="-2"/>
        </w:rPr>
        <w:t>Agreement;</w:t>
      </w:r>
      <w:proofErr w:type="gramEnd"/>
    </w:p>
    <w:p w14:paraId="069B2F50" w14:textId="77777777" w:rsidR="009E5329" w:rsidRDefault="009E5329">
      <w:pPr>
        <w:pStyle w:val="BodyText"/>
        <w:spacing w:before="1"/>
        <w:rPr>
          <w:sz w:val="31"/>
        </w:rPr>
      </w:pPr>
    </w:p>
    <w:p w14:paraId="0A72C5F1" w14:textId="77777777" w:rsidR="009E5329" w:rsidRDefault="008B6576">
      <w:pPr>
        <w:ind w:left="898"/>
        <w:rPr>
          <w:sz w:val="24"/>
        </w:rPr>
      </w:pPr>
      <w:r>
        <w:rPr>
          <w:b/>
          <w:sz w:val="24"/>
        </w:rPr>
        <w:t>“Month”</w:t>
      </w:r>
      <w:r>
        <w:rPr>
          <w:b/>
          <w:spacing w:val="-1"/>
          <w:sz w:val="24"/>
        </w:rPr>
        <w:t xml:space="preserve"> </w:t>
      </w:r>
      <w:r>
        <w:rPr>
          <w:sz w:val="24"/>
        </w:rPr>
        <w:t>means</w:t>
      </w:r>
      <w:r>
        <w:rPr>
          <w:spacing w:val="-2"/>
          <w:sz w:val="24"/>
        </w:rPr>
        <w:t xml:space="preserve"> </w:t>
      </w:r>
      <w:r>
        <w:rPr>
          <w:sz w:val="24"/>
        </w:rPr>
        <w:t>a</w:t>
      </w:r>
      <w:r>
        <w:rPr>
          <w:spacing w:val="-4"/>
          <w:sz w:val="24"/>
        </w:rPr>
        <w:t xml:space="preserve"> </w:t>
      </w:r>
      <w:r>
        <w:rPr>
          <w:sz w:val="24"/>
        </w:rPr>
        <w:t>calendar</w:t>
      </w:r>
      <w:r>
        <w:rPr>
          <w:spacing w:val="-1"/>
          <w:sz w:val="24"/>
        </w:rPr>
        <w:t xml:space="preserve"> </w:t>
      </w:r>
      <w:proofErr w:type="gramStart"/>
      <w:r>
        <w:rPr>
          <w:spacing w:val="-2"/>
          <w:sz w:val="24"/>
        </w:rPr>
        <w:t>month;</w:t>
      </w:r>
      <w:proofErr w:type="gramEnd"/>
    </w:p>
    <w:p w14:paraId="702052AA" w14:textId="77777777" w:rsidR="009E5329" w:rsidRDefault="009E5329">
      <w:pPr>
        <w:pStyle w:val="BodyText"/>
        <w:spacing w:before="3"/>
        <w:rPr>
          <w:sz w:val="31"/>
        </w:rPr>
      </w:pPr>
    </w:p>
    <w:p w14:paraId="231032BB" w14:textId="77777777" w:rsidR="009E5329" w:rsidRDefault="008B6576">
      <w:pPr>
        <w:ind w:left="898"/>
        <w:rPr>
          <w:sz w:val="24"/>
        </w:rPr>
      </w:pPr>
      <w:r>
        <w:rPr>
          <w:b/>
          <w:sz w:val="24"/>
        </w:rPr>
        <w:t>“Prime</w:t>
      </w:r>
      <w:r>
        <w:rPr>
          <w:b/>
          <w:spacing w:val="-3"/>
          <w:sz w:val="24"/>
        </w:rPr>
        <w:t xml:space="preserve"> </w:t>
      </w:r>
      <w:r>
        <w:rPr>
          <w:b/>
          <w:sz w:val="24"/>
        </w:rPr>
        <w:t>Contractor</w:t>
      </w:r>
      <w:r>
        <w:rPr>
          <w:sz w:val="24"/>
        </w:rPr>
        <w:t>”</w:t>
      </w:r>
      <w:r>
        <w:rPr>
          <w:spacing w:val="-4"/>
          <w:sz w:val="24"/>
        </w:rPr>
        <w:t xml:space="preserve"> </w:t>
      </w:r>
      <w:r>
        <w:rPr>
          <w:sz w:val="24"/>
        </w:rPr>
        <w:t>has</w:t>
      </w:r>
      <w:r>
        <w:rPr>
          <w:spacing w:val="-2"/>
          <w:sz w:val="24"/>
        </w:rPr>
        <w:t xml:space="preserve"> </w:t>
      </w:r>
      <w:r>
        <w:rPr>
          <w:sz w:val="24"/>
        </w:rPr>
        <w:t>the</w:t>
      </w:r>
      <w:r>
        <w:rPr>
          <w:spacing w:val="-1"/>
          <w:sz w:val="24"/>
        </w:rPr>
        <w:t xml:space="preserve"> </w:t>
      </w:r>
      <w:r>
        <w:rPr>
          <w:sz w:val="24"/>
        </w:rPr>
        <w:t>meaning</w:t>
      </w:r>
      <w:r>
        <w:rPr>
          <w:spacing w:val="-4"/>
          <w:sz w:val="24"/>
        </w:rPr>
        <w:t xml:space="preserve"> </w:t>
      </w:r>
      <w:r>
        <w:rPr>
          <w:sz w:val="24"/>
        </w:rPr>
        <w:t>set</w:t>
      </w:r>
      <w:r>
        <w:rPr>
          <w:spacing w:val="-2"/>
          <w:sz w:val="24"/>
        </w:rPr>
        <w:t xml:space="preserve"> </w:t>
      </w:r>
      <w:r>
        <w:rPr>
          <w:sz w:val="24"/>
        </w:rPr>
        <w:t>out</w:t>
      </w:r>
      <w:r>
        <w:rPr>
          <w:spacing w:val="-1"/>
          <w:sz w:val="24"/>
        </w:rPr>
        <w:t xml:space="preserve"> </w:t>
      </w:r>
      <w:r>
        <w:rPr>
          <w:sz w:val="24"/>
        </w:rPr>
        <w:t>in</w:t>
      </w:r>
      <w:r>
        <w:rPr>
          <w:spacing w:val="-1"/>
          <w:sz w:val="24"/>
        </w:rPr>
        <w:t xml:space="preserve"> </w:t>
      </w:r>
      <w:r>
        <w:rPr>
          <w:sz w:val="24"/>
        </w:rPr>
        <w:t>Part</w:t>
      </w:r>
      <w:r>
        <w:rPr>
          <w:spacing w:val="1"/>
          <w:sz w:val="24"/>
        </w:rPr>
        <w:t xml:space="preserve"> </w:t>
      </w:r>
      <w:r>
        <w:rPr>
          <w:sz w:val="24"/>
        </w:rPr>
        <w:t>1,</w:t>
      </w:r>
      <w:r>
        <w:rPr>
          <w:spacing w:val="-3"/>
          <w:sz w:val="24"/>
        </w:rPr>
        <w:t xml:space="preserve"> </w:t>
      </w:r>
      <w:r>
        <w:rPr>
          <w:sz w:val="24"/>
        </w:rPr>
        <w:t>paragraph</w:t>
      </w:r>
      <w:r>
        <w:rPr>
          <w:spacing w:val="-1"/>
          <w:sz w:val="24"/>
        </w:rPr>
        <w:t xml:space="preserve"> </w:t>
      </w:r>
      <w:r>
        <w:rPr>
          <w:sz w:val="24"/>
        </w:rPr>
        <w:t>2.5</w:t>
      </w:r>
      <w:r>
        <w:rPr>
          <w:spacing w:val="-2"/>
          <w:sz w:val="24"/>
        </w:rPr>
        <w:t xml:space="preserve"> </w:t>
      </w:r>
      <w:r>
        <w:rPr>
          <w:sz w:val="24"/>
        </w:rPr>
        <w:t>of</w:t>
      </w:r>
      <w:r>
        <w:rPr>
          <w:spacing w:val="2"/>
          <w:sz w:val="24"/>
        </w:rPr>
        <w:t xml:space="preserve"> </w:t>
      </w:r>
      <w:r>
        <w:rPr>
          <w:sz w:val="24"/>
        </w:rPr>
        <w:t>the</w:t>
      </w:r>
      <w:r>
        <w:rPr>
          <w:spacing w:val="-2"/>
          <w:sz w:val="24"/>
        </w:rPr>
        <w:t xml:space="preserve"> </w:t>
      </w:r>
      <w:proofErr w:type="gramStart"/>
      <w:r>
        <w:rPr>
          <w:spacing w:val="-2"/>
          <w:sz w:val="24"/>
        </w:rPr>
        <w:t>RFATP;</w:t>
      </w:r>
      <w:proofErr w:type="gramEnd"/>
    </w:p>
    <w:p w14:paraId="3F76E3DC" w14:textId="77777777" w:rsidR="009E5329" w:rsidRDefault="009E5329">
      <w:pPr>
        <w:pStyle w:val="BodyText"/>
        <w:spacing w:before="3"/>
        <w:rPr>
          <w:sz w:val="31"/>
        </w:rPr>
      </w:pPr>
    </w:p>
    <w:p w14:paraId="4F10440A" w14:textId="77777777" w:rsidR="009E5329" w:rsidRDefault="008B6576">
      <w:pPr>
        <w:ind w:left="898"/>
        <w:rPr>
          <w:sz w:val="24"/>
        </w:rPr>
      </w:pPr>
      <w:r>
        <w:rPr>
          <w:b/>
          <w:sz w:val="24"/>
        </w:rPr>
        <w:t>“Subcontractor”</w:t>
      </w:r>
      <w:r>
        <w:rPr>
          <w:b/>
          <w:spacing w:val="-5"/>
          <w:sz w:val="24"/>
        </w:rPr>
        <w:t xml:space="preserve"> </w:t>
      </w:r>
      <w:r>
        <w:rPr>
          <w:sz w:val="24"/>
        </w:rPr>
        <w:t>has</w:t>
      </w:r>
      <w:r>
        <w:rPr>
          <w:spacing w:val="-1"/>
          <w:sz w:val="24"/>
        </w:rPr>
        <w:t xml:space="preserve"> </w:t>
      </w:r>
      <w:r>
        <w:rPr>
          <w:sz w:val="24"/>
        </w:rPr>
        <w:t>the</w:t>
      </w:r>
      <w:r>
        <w:rPr>
          <w:spacing w:val="-3"/>
          <w:sz w:val="24"/>
        </w:rPr>
        <w:t xml:space="preserve"> </w:t>
      </w:r>
      <w:r>
        <w:rPr>
          <w:sz w:val="24"/>
        </w:rPr>
        <w:t>meaning</w:t>
      </w:r>
      <w:r>
        <w:rPr>
          <w:spacing w:val="-1"/>
          <w:sz w:val="24"/>
        </w:rPr>
        <w:t xml:space="preserve"> </w:t>
      </w:r>
      <w:r>
        <w:rPr>
          <w:sz w:val="24"/>
        </w:rPr>
        <w:t>set</w:t>
      </w:r>
      <w:r>
        <w:rPr>
          <w:spacing w:val="-3"/>
          <w:sz w:val="24"/>
        </w:rPr>
        <w:t xml:space="preserve"> </w:t>
      </w:r>
      <w:r>
        <w:rPr>
          <w:sz w:val="24"/>
        </w:rPr>
        <w:t>out in</w:t>
      </w:r>
      <w:r>
        <w:rPr>
          <w:spacing w:val="-3"/>
          <w:sz w:val="24"/>
        </w:rPr>
        <w:t xml:space="preserve"> </w:t>
      </w:r>
      <w:r>
        <w:rPr>
          <w:sz w:val="24"/>
        </w:rPr>
        <w:t>Part</w:t>
      </w:r>
      <w:r>
        <w:rPr>
          <w:spacing w:val="-2"/>
          <w:sz w:val="24"/>
        </w:rPr>
        <w:t xml:space="preserve"> </w:t>
      </w:r>
      <w:r>
        <w:rPr>
          <w:sz w:val="24"/>
        </w:rPr>
        <w:t>1,</w:t>
      </w:r>
      <w:r>
        <w:rPr>
          <w:spacing w:val="-2"/>
          <w:sz w:val="24"/>
        </w:rPr>
        <w:t xml:space="preserve"> </w:t>
      </w:r>
      <w:r>
        <w:rPr>
          <w:sz w:val="24"/>
        </w:rPr>
        <w:t>paragraph</w:t>
      </w:r>
      <w:r>
        <w:rPr>
          <w:spacing w:val="-2"/>
          <w:sz w:val="24"/>
        </w:rPr>
        <w:t xml:space="preserve"> </w:t>
      </w:r>
      <w:r>
        <w:rPr>
          <w:sz w:val="24"/>
        </w:rPr>
        <w:t>2.5</w:t>
      </w:r>
      <w:r>
        <w:rPr>
          <w:spacing w:val="-2"/>
          <w:sz w:val="24"/>
        </w:rPr>
        <w:t xml:space="preserve"> </w:t>
      </w:r>
      <w:r>
        <w:rPr>
          <w:sz w:val="24"/>
        </w:rPr>
        <w:t>of</w:t>
      </w:r>
      <w:r>
        <w:rPr>
          <w:spacing w:val="-3"/>
          <w:sz w:val="24"/>
        </w:rPr>
        <w:t xml:space="preserve"> </w:t>
      </w:r>
      <w:r>
        <w:rPr>
          <w:sz w:val="24"/>
        </w:rPr>
        <w:t>the</w:t>
      </w:r>
      <w:r>
        <w:rPr>
          <w:spacing w:val="4"/>
          <w:sz w:val="24"/>
        </w:rPr>
        <w:t xml:space="preserve"> </w:t>
      </w:r>
      <w:proofErr w:type="gramStart"/>
      <w:r>
        <w:rPr>
          <w:spacing w:val="-2"/>
          <w:sz w:val="24"/>
        </w:rPr>
        <w:t>RFATP;</w:t>
      </w:r>
      <w:proofErr w:type="gramEnd"/>
    </w:p>
    <w:p w14:paraId="3E0F1AA9" w14:textId="77777777" w:rsidR="009E5329" w:rsidRDefault="009E5329">
      <w:pPr>
        <w:pStyle w:val="BodyText"/>
      </w:pPr>
    </w:p>
    <w:p w14:paraId="647E95DE" w14:textId="77777777" w:rsidR="009E5329" w:rsidRDefault="009E5329">
      <w:pPr>
        <w:pStyle w:val="BodyText"/>
        <w:spacing w:before="9"/>
        <w:rPr>
          <w:sz w:val="34"/>
        </w:rPr>
      </w:pPr>
    </w:p>
    <w:p w14:paraId="674842A2" w14:textId="77777777" w:rsidR="009E5329" w:rsidRDefault="008B6576">
      <w:pPr>
        <w:pStyle w:val="BodyText"/>
        <w:spacing w:before="1" w:line="278" w:lineRule="auto"/>
        <w:ind w:left="898"/>
      </w:pPr>
      <w:r>
        <w:t>Unless otherwise specified herein, a defined term used in this DPS Agreement shall have the same meaning as assigned to it in the RFATP.</w:t>
      </w:r>
    </w:p>
    <w:p w14:paraId="5A312AA6" w14:textId="77777777" w:rsidR="009E5329" w:rsidRDefault="009E5329">
      <w:pPr>
        <w:pStyle w:val="BodyText"/>
        <w:spacing w:before="1"/>
        <w:rPr>
          <w:sz w:val="27"/>
        </w:rPr>
      </w:pPr>
    </w:p>
    <w:p w14:paraId="2B3E0E6E" w14:textId="77777777" w:rsidR="009E5329" w:rsidRDefault="008B6576">
      <w:pPr>
        <w:pStyle w:val="ListParagraph"/>
        <w:numPr>
          <w:ilvl w:val="1"/>
          <w:numId w:val="23"/>
        </w:numPr>
        <w:tabs>
          <w:tab w:val="left" w:pos="1751"/>
        </w:tabs>
        <w:spacing w:line="276" w:lineRule="auto"/>
        <w:ind w:right="315"/>
        <w:rPr>
          <w:sz w:val="24"/>
        </w:rPr>
      </w:pPr>
      <w:r>
        <w:rPr>
          <w:sz w:val="24"/>
        </w:rPr>
        <w:t>To</w:t>
      </w:r>
      <w:r>
        <w:rPr>
          <w:spacing w:val="-6"/>
          <w:sz w:val="24"/>
        </w:rPr>
        <w:t xml:space="preserve"> </w:t>
      </w:r>
      <w:r>
        <w:rPr>
          <w:sz w:val="24"/>
        </w:rPr>
        <w:t>the</w:t>
      </w:r>
      <w:r>
        <w:rPr>
          <w:spacing w:val="-7"/>
          <w:sz w:val="24"/>
        </w:rPr>
        <w:t xml:space="preserve"> </w:t>
      </w:r>
      <w:r>
        <w:rPr>
          <w:sz w:val="24"/>
        </w:rPr>
        <w:t>extent</w:t>
      </w:r>
      <w:r>
        <w:rPr>
          <w:spacing w:val="-6"/>
          <w:sz w:val="24"/>
        </w:rPr>
        <w:t xml:space="preserve"> </w:t>
      </w:r>
      <w:r>
        <w:rPr>
          <w:sz w:val="24"/>
        </w:rPr>
        <w:t>that</w:t>
      </w:r>
      <w:r>
        <w:rPr>
          <w:spacing w:val="-6"/>
          <w:sz w:val="24"/>
        </w:rPr>
        <w:t xml:space="preserve"> </w:t>
      </w:r>
      <w:r>
        <w:rPr>
          <w:sz w:val="24"/>
        </w:rPr>
        <w:t>any</w:t>
      </w:r>
      <w:r>
        <w:rPr>
          <w:spacing w:val="-8"/>
          <w:sz w:val="24"/>
        </w:rPr>
        <w:t xml:space="preserve"> </w:t>
      </w:r>
      <w:r>
        <w:rPr>
          <w:sz w:val="24"/>
        </w:rPr>
        <w:t>specific</w:t>
      </w:r>
      <w:r>
        <w:rPr>
          <w:spacing w:val="-6"/>
          <w:sz w:val="24"/>
        </w:rPr>
        <w:t xml:space="preserve"> </w:t>
      </w:r>
      <w:r>
        <w:rPr>
          <w:sz w:val="24"/>
        </w:rPr>
        <w:t>provision</w:t>
      </w:r>
      <w:r>
        <w:rPr>
          <w:spacing w:val="-5"/>
          <w:sz w:val="24"/>
        </w:rPr>
        <w:t xml:space="preserve"> </w:t>
      </w:r>
      <w:r>
        <w:rPr>
          <w:sz w:val="24"/>
        </w:rPr>
        <w:t>in</w:t>
      </w:r>
      <w:r>
        <w:rPr>
          <w:spacing w:val="-4"/>
          <w:sz w:val="24"/>
        </w:rPr>
        <w:t xml:space="preserve"> </w:t>
      </w:r>
      <w:r>
        <w:rPr>
          <w:sz w:val="24"/>
        </w:rPr>
        <w:t>a</w:t>
      </w:r>
      <w:r>
        <w:rPr>
          <w:spacing w:val="-7"/>
          <w:sz w:val="24"/>
        </w:rPr>
        <w:t xml:space="preserve"> </w:t>
      </w:r>
      <w:r>
        <w:rPr>
          <w:sz w:val="24"/>
        </w:rPr>
        <w:t>Contract</w:t>
      </w:r>
      <w:r>
        <w:rPr>
          <w:spacing w:val="-4"/>
          <w:sz w:val="24"/>
        </w:rPr>
        <w:t xml:space="preserve"> </w:t>
      </w:r>
      <w:r>
        <w:rPr>
          <w:sz w:val="24"/>
        </w:rPr>
        <w:t>is</w:t>
      </w:r>
      <w:r>
        <w:rPr>
          <w:spacing w:val="-7"/>
          <w:sz w:val="24"/>
        </w:rPr>
        <w:t xml:space="preserve"> </w:t>
      </w:r>
      <w:r>
        <w:rPr>
          <w:sz w:val="24"/>
        </w:rPr>
        <w:t>inconsistent</w:t>
      </w:r>
      <w:r>
        <w:rPr>
          <w:spacing w:val="-6"/>
          <w:sz w:val="24"/>
        </w:rPr>
        <w:t xml:space="preserve"> </w:t>
      </w:r>
      <w:r>
        <w:rPr>
          <w:sz w:val="24"/>
        </w:rPr>
        <w:t>or</w:t>
      </w:r>
      <w:r>
        <w:rPr>
          <w:spacing w:val="-6"/>
          <w:sz w:val="24"/>
        </w:rPr>
        <w:t xml:space="preserve"> </w:t>
      </w:r>
      <w:r>
        <w:rPr>
          <w:sz w:val="24"/>
        </w:rPr>
        <w:t>conflicts</w:t>
      </w:r>
      <w:r>
        <w:rPr>
          <w:spacing w:val="-5"/>
          <w:sz w:val="24"/>
        </w:rPr>
        <w:t xml:space="preserve"> </w:t>
      </w:r>
      <w:r>
        <w:rPr>
          <w:sz w:val="24"/>
        </w:rPr>
        <w:t>with any term or condition of this DPS Agreement, the relevant provision of the Contract shall prevail.</w:t>
      </w:r>
    </w:p>
    <w:p w14:paraId="06BC4990" w14:textId="77777777" w:rsidR="009E5329" w:rsidRDefault="009E5329">
      <w:pPr>
        <w:pStyle w:val="BodyText"/>
        <w:spacing w:before="8"/>
        <w:rPr>
          <w:sz w:val="27"/>
        </w:rPr>
      </w:pPr>
    </w:p>
    <w:p w14:paraId="005EC440" w14:textId="77777777" w:rsidR="009E5329" w:rsidRDefault="008B6576">
      <w:pPr>
        <w:pStyle w:val="ListParagraph"/>
        <w:numPr>
          <w:ilvl w:val="1"/>
          <w:numId w:val="23"/>
        </w:numPr>
        <w:tabs>
          <w:tab w:val="left" w:pos="1751"/>
        </w:tabs>
        <w:spacing w:before="1" w:line="276" w:lineRule="auto"/>
        <w:ind w:right="315"/>
        <w:rPr>
          <w:sz w:val="24"/>
        </w:rPr>
      </w:pPr>
      <w:r>
        <w:rPr>
          <w:sz w:val="24"/>
        </w:rPr>
        <w:t>Headings</w:t>
      </w:r>
      <w:r>
        <w:rPr>
          <w:spacing w:val="-10"/>
          <w:sz w:val="24"/>
        </w:rPr>
        <w:t xml:space="preserve"> </w:t>
      </w:r>
      <w:r>
        <w:rPr>
          <w:sz w:val="24"/>
        </w:rPr>
        <w:t>are</w:t>
      </w:r>
      <w:r>
        <w:rPr>
          <w:spacing w:val="-9"/>
          <w:sz w:val="24"/>
        </w:rPr>
        <w:t xml:space="preserve"> </w:t>
      </w:r>
      <w:r>
        <w:rPr>
          <w:sz w:val="24"/>
        </w:rPr>
        <w:t>included</w:t>
      </w:r>
      <w:r>
        <w:rPr>
          <w:spacing w:val="-11"/>
          <w:sz w:val="24"/>
        </w:rPr>
        <w:t xml:space="preserve"> </w:t>
      </w:r>
      <w:r>
        <w:rPr>
          <w:sz w:val="24"/>
        </w:rPr>
        <w:t>for</w:t>
      </w:r>
      <w:r>
        <w:rPr>
          <w:spacing w:val="-9"/>
          <w:sz w:val="24"/>
        </w:rPr>
        <w:t xml:space="preserve"> </w:t>
      </w:r>
      <w:r>
        <w:rPr>
          <w:sz w:val="24"/>
        </w:rPr>
        <w:t>ease</w:t>
      </w:r>
      <w:r>
        <w:rPr>
          <w:spacing w:val="-12"/>
          <w:sz w:val="24"/>
        </w:rPr>
        <w:t xml:space="preserve"> </w:t>
      </w:r>
      <w:r>
        <w:rPr>
          <w:sz w:val="24"/>
        </w:rPr>
        <w:t>of</w:t>
      </w:r>
      <w:r>
        <w:rPr>
          <w:spacing w:val="-8"/>
          <w:sz w:val="24"/>
        </w:rPr>
        <w:t xml:space="preserve"> </w:t>
      </w:r>
      <w:r>
        <w:rPr>
          <w:sz w:val="24"/>
        </w:rPr>
        <w:t>reference</w:t>
      </w:r>
      <w:r>
        <w:rPr>
          <w:spacing w:val="-12"/>
          <w:sz w:val="24"/>
        </w:rPr>
        <w:t xml:space="preserve"> </w:t>
      </w:r>
      <w:r>
        <w:rPr>
          <w:sz w:val="24"/>
        </w:rPr>
        <w:t>only</w:t>
      </w:r>
      <w:r>
        <w:rPr>
          <w:spacing w:val="-10"/>
          <w:sz w:val="24"/>
        </w:rPr>
        <w:t xml:space="preserve"> </w:t>
      </w:r>
      <w:r>
        <w:rPr>
          <w:sz w:val="24"/>
        </w:rPr>
        <w:t>and</w:t>
      </w:r>
      <w:r>
        <w:rPr>
          <w:spacing w:val="-9"/>
          <w:sz w:val="24"/>
        </w:rPr>
        <w:t xml:space="preserve"> </w:t>
      </w:r>
      <w:r>
        <w:rPr>
          <w:sz w:val="24"/>
        </w:rPr>
        <w:t>shall</w:t>
      </w:r>
      <w:r>
        <w:rPr>
          <w:spacing w:val="-12"/>
          <w:sz w:val="24"/>
        </w:rPr>
        <w:t xml:space="preserve"> </w:t>
      </w:r>
      <w:r>
        <w:rPr>
          <w:sz w:val="24"/>
        </w:rPr>
        <w:t>not</w:t>
      </w:r>
      <w:r>
        <w:rPr>
          <w:spacing w:val="-10"/>
          <w:sz w:val="24"/>
        </w:rPr>
        <w:t xml:space="preserve"> </w:t>
      </w:r>
      <w:r>
        <w:rPr>
          <w:sz w:val="24"/>
        </w:rPr>
        <w:t>affect</w:t>
      </w:r>
      <w:r>
        <w:rPr>
          <w:spacing w:val="-11"/>
          <w:sz w:val="24"/>
        </w:rPr>
        <w:t xml:space="preserve"> </w:t>
      </w:r>
      <w:r>
        <w:rPr>
          <w:sz w:val="24"/>
        </w:rPr>
        <w:t>the</w:t>
      </w:r>
      <w:r>
        <w:rPr>
          <w:spacing w:val="-9"/>
          <w:sz w:val="24"/>
        </w:rPr>
        <w:t xml:space="preserve"> </w:t>
      </w:r>
      <w:r>
        <w:rPr>
          <w:sz w:val="24"/>
        </w:rPr>
        <w:t>construction of this DPS Agreement.</w:t>
      </w:r>
    </w:p>
    <w:p w14:paraId="4E9B81CC" w14:textId="77777777" w:rsidR="009E5329" w:rsidRDefault="009E5329">
      <w:pPr>
        <w:pStyle w:val="BodyText"/>
        <w:spacing w:before="6"/>
        <w:rPr>
          <w:sz w:val="27"/>
        </w:rPr>
      </w:pPr>
    </w:p>
    <w:p w14:paraId="3ECF51F1" w14:textId="77777777" w:rsidR="009E5329" w:rsidRDefault="008B6576">
      <w:pPr>
        <w:pStyle w:val="ListParagraph"/>
        <w:numPr>
          <w:ilvl w:val="1"/>
          <w:numId w:val="23"/>
        </w:numPr>
        <w:tabs>
          <w:tab w:val="left" w:pos="1751"/>
        </w:tabs>
        <w:spacing w:before="1" w:line="276" w:lineRule="auto"/>
        <w:ind w:right="312"/>
        <w:rPr>
          <w:sz w:val="24"/>
        </w:rPr>
      </w:pPr>
      <w:r>
        <w:rPr>
          <w:sz w:val="24"/>
        </w:rPr>
        <w:t>Unless the context requires otherwise, words in the singular may include the plural and vice versa.</w:t>
      </w:r>
    </w:p>
    <w:p w14:paraId="328762D1" w14:textId="77777777" w:rsidR="009E5329" w:rsidRDefault="009E5329">
      <w:pPr>
        <w:pStyle w:val="BodyText"/>
        <w:spacing w:before="7"/>
        <w:rPr>
          <w:sz w:val="27"/>
        </w:rPr>
      </w:pPr>
    </w:p>
    <w:p w14:paraId="0EE6C4B8" w14:textId="77777777" w:rsidR="009E5329" w:rsidRDefault="008B6576">
      <w:pPr>
        <w:pStyle w:val="ListParagraph"/>
        <w:numPr>
          <w:ilvl w:val="1"/>
          <w:numId w:val="23"/>
        </w:numPr>
        <w:tabs>
          <w:tab w:val="left" w:pos="1751"/>
        </w:tabs>
        <w:spacing w:line="276" w:lineRule="auto"/>
        <w:ind w:right="315"/>
        <w:rPr>
          <w:sz w:val="24"/>
        </w:rPr>
      </w:pPr>
      <w:r>
        <w:rPr>
          <w:sz w:val="24"/>
        </w:rPr>
        <w:t xml:space="preserve">References to any statute, enactment, order, </w:t>
      </w:r>
      <w:proofErr w:type="gramStart"/>
      <w:r>
        <w:rPr>
          <w:sz w:val="24"/>
        </w:rPr>
        <w:t>regulation</w:t>
      </w:r>
      <w:proofErr w:type="gramEnd"/>
      <w:r>
        <w:rPr>
          <w:sz w:val="24"/>
        </w:rPr>
        <w:t xml:space="preserve"> or other legislative instrument shall be construed as a reference to the statute, enactment, order, regulation or instrument as amended, unless specifically indicated otherwise.</w:t>
      </w:r>
    </w:p>
    <w:p w14:paraId="461583AF" w14:textId="77777777" w:rsidR="009E5329" w:rsidRDefault="009E5329">
      <w:pPr>
        <w:pStyle w:val="BodyText"/>
        <w:rPr>
          <w:sz w:val="20"/>
        </w:rPr>
      </w:pPr>
    </w:p>
    <w:p w14:paraId="4269BD4C" w14:textId="4C4927D4" w:rsidR="009E5329" w:rsidRDefault="007865F7">
      <w:pPr>
        <w:pStyle w:val="BodyText"/>
        <w:spacing w:before="5"/>
        <w:rPr>
          <w:sz w:val="25"/>
        </w:rPr>
      </w:pPr>
      <w:r>
        <w:rPr>
          <w:noProof/>
        </w:rPr>
        <mc:AlternateContent>
          <mc:Choice Requires="wpg">
            <w:drawing>
              <wp:anchor distT="0" distB="0" distL="0" distR="0" simplePos="0" relativeHeight="487612416" behindDoc="1" locked="0" layoutInCell="1" allowOverlap="1" wp14:anchorId="0906A9A6" wp14:editId="0519DD3D">
                <wp:simplePos x="0" y="0"/>
                <wp:positionH relativeFrom="page">
                  <wp:posOffset>882650</wp:posOffset>
                </wp:positionH>
                <wp:positionV relativeFrom="paragraph">
                  <wp:posOffset>212725</wp:posOffset>
                </wp:positionV>
                <wp:extent cx="5798185" cy="245745"/>
                <wp:effectExtent l="0" t="0" r="0" b="0"/>
                <wp:wrapTopAndBottom/>
                <wp:docPr id="228"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5"/>
                          <a:chExt cx="9131" cy="387"/>
                        </a:xfrm>
                      </wpg:grpSpPr>
                      <wps:wsp>
                        <wps:cNvPr id="229" name="docshape142"/>
                        <wps:cNvSpPr>
                          <a:spLocks noChangeArrowheads="1"/>
                        </wps:cNvSpPr>
                        <wps:spPr bwMode="auto">
                          <a:xfrm>
                            <a:off x="1390" y="334"/>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docshape143"/>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docshape144"/>
                        <wps:cNvSpPr txBox="1">
                          <a:spLocks noChangeArrowheads="1"/>
                        </wps:cNvSpPr>
                        <wps:spPr bwMode="auto">
                          <a:xfrm>
                            <a:off x="1390" y="334"/>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13D68" w14:textId="77777777" w:rsidR="009E5329" w:rsidRDefault="008B6576">
                              <w:pPr>
                                <w:tabs>
                                  <w:tab w:val="left" w:pos="595"/>
                                </w:tabs>
                                <w:spacing w:before="4"/>
                                <w:ind w:left="28"/>
                                <w:rPr>
                                  <w:b/>
                                  <w:sz w:val="24"/>
                                </w:rPr>
                              </w:pPr>
                              <w:r>
                                <w:rPr>
                                  <w:b/>
                                  <w:color w:val="FFFFFF"/>
                                  <w:spacing w:val="-5"/>
                                  <w:sz w:val="24"/>
                                </w:rPr>
                                <w:t>2.</w:t>
                              </w:r>
                              <w:r>
                                <w:rPr>
                                  <w:b/>
                                  <w:color w:val="FFFFFF"/>
                                  <w:sz w:val="24"/>
                                </w:rPr>
                                <w:tab/>
                                <w:t>APPOINTMENT</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DPS</w:t>
                              </w:r>
                              <w:r>
                                <w:rPr>
                                  <w:b/>
                                  <w:color w:val="FFFFFF"/>
                                  <w:spacing w:val="-4"/>
                                  <w:sz w:val="24"/>
                                </w:rPr>
                                <w:t xml:space="preserve"> </w:t>
                              </w:r>
                              <w:r>
                                <w:rPr>
                                  <w:b/>
                                  <w:color w:val="FFFFFF"/>
                                  <w:sz w:val="24"/>
                                </w:rPr>
                                <w:t>MEMBER,</w:t>
                              </w:r>
                              <w:r>
                                <w:rPr>
                                  <w:b/>
                                  <w:color w:val="FFFFFF"/>
                                  <w:spacing w:val="-1"/>
                                  <w:sz w:val="24"/>
                                </w:rPr>
                                <w:t xml:space="preserve"> </w:t>
                              </w:r>
                              <w:proofErr w:type="gramStart"/>
                              <w:r>
                                <w:rPr>
                                  <w:b/>
                                  <w:color w:val="FFFFFF"/>
                                  <w:sz w:val="24"/>
                                </w:rPr>
                                <w:t>SCOPE</w:t>
                              </w:r>
                              <w:proofErr w:type="gramEnd"/>
                              <w:r>
                                <w:rPr>
                                  <w:b/>
                                  <w:color w:val="FFFFFF"/>
                                  <w:spacing w:val="-1"/>
                                  <w:sz w:val="24"/>
                                </w:rPr>
                                <w:t xml:space="preserve"> </w:t>
                              </w:r>
                              <w:r>
                                <w:rPr>
                                  <w:b/>
                                  <w:color w:val="FFFFFF"/>
                                  <w:sz w:val="24"/>
                                </w:rPr>
                                <w:t>AND</w:t>
                              </w:r>
                              <w:r>
                                <w:rPr>
                                  <w:b/>
                                  <w:color w:val="FFFFFF"/>
                                  <w:spacing w:val="-3"/>
                                  <w:sz w:val="24"/>
                                </w:rPr>
                                <w:t xml:space="preserve"> </w:t>
                              </w:r>
                              <w:r>
                                <w:rPr>
                                  <w:b/>
                                  <w:color w:val="FFFFFF"/>
                                  <w:sz w:val="24"/>
                                </w:rPr>
                                <w:t>TERM</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2"/>
                                  <w:sz w:val="24"/>
                                </w:rPr>
                                <w:t xml:space="preserve"> </w:t>
                              </w:r>
                              <w:r>
                                <w:rPr>
                                  <w:b/>
                                  <w:color w:val="FFFFFF"/>
                                  <w:sz w:val="24"/>
                                </w:rPr>
                                <w:t>DPS</w:t>
                              </w:r>
                              <w:r>
                                <w:rPr>
                                  <w:b/>
                                  <w:color w:val="FFFFFF"/>
                                  <w:spacing w:val="-2"/>
                                  <w:sz w:val="24"/>
                                </w:rPr>
                                <w:t xml:space="preserve"> 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6A9A6" id="docshapegroup141" o:spid="_x0000_s1143" style="position:absolute;margin-left:69.5pt;margin-top:16.75pt;width:456.55pt;height:19.35pt;z-index:-15704064;mso-wrap-distance-left:0;mso-wrap-distance-right:0;mso-position-horizontal-relative:page;mso-position-vertical-relative:text" coordorigin="1390,335"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">
                <v:rect id="docshape142" o:spid="_x0000_s1144"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" fillcolor="#225d63" stroked="f"/>
                <v:rect id="docshape143" o:spid="_x0000_s1145"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" fillcolor="#339" stroked="f"/>
                <v:shape id="docshape144" o:spid="_x0000_s1146" type="#_x0000_t202"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79C13D68" w14:textId="77777777" w:rsidR="009E5329" w:rsidRDefault="008B6576">
                        <w:pPr>
                          <w:tabs>
                            <w:tab w:val="left" w:pos="595"/>
                          </w:tabs>
                          <w:spacing w:before="4"/>
                          <w:ind w:left="28"/>
                          <w:rPr>
                            <w:b/>
                            <w:sz w:val="24"/>
                          </w:rPr>
                        </w:pPr>
                        <w:r>
                          <w:rPr>
                            <w:b/>
                            <w:color w:val="FFFFFF"/>
                            <w:spacing w:val="-5"/>
                            <w:sz w:val="24"/>
                          </w:rPr>
                          <w:t>2.</w:t>
                        </w:r>
                        <w:r>
                          <w:rPr>
                            <w:b/>
                            <w:color w:val="FFFFFF"/>
                            <w:sz w:val="24"/>
                          </w:rPr>
                          <w:tab/>
                          <w:t>APPOINTMENT</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DPS</w:t>
                        </w:r>
                        <w:r>
                          <w:rPr>
                            <w:b/>
                            <w:color w:val="FFFFFF"/>
                            <w:spacing w:val="-4"/>
                            <w:sz w:val="24"/>
                          </w:rPr>
                          <w:t xml:space="preserve"> </w:t>
                        </w:r>
                        <w:r>
                          <w:rPr>
                            <w:b/>
                            <w:color w:val="FFFFFF"/>
                            <w:sz w:val="24"/>
                          </w:rPr>
                          <w:t>MEMBER,</w:t>
                        </w:r>
                        <w:r>
                          <w:rPr>
                            <w:b/>
                            <w:color w:val="FFFFFF"/>
                            <w:spacing w:val="-1"/>
                            <w:sz w:val="24"/>
                          </w:rPr>
                          <w:t xml:space="preserve"> </w:t>
                        </w:r>
                        <w:r>
                          <w:rPr>
                            <w:b/>
                            <w:color w:val="FFFFFF"/>
                            <w:sz w:val="24"/>
                          </w:rPr>
                          <w:t>SCOPE</w:t>
                        </w:r>
                        <w:r>
                          <w:rPr>
                            <w:b/>
                            <w:color w:val="FFFFFF"/>
                            <w:spacing w:val="-1"/>
                            <w:sz w:val="24"/>
                          </w:rPr>
                          <w:t xml:space="preserve"> </w:t>
                        </w:r>
                        <w:r>
                          <w:rPr>
                            <w:b/>
                            <w:color w:val="FFFFFF"/>
                            <w:sz w:val="24"/>
                          </w:rPr>
                          <w:t>AND</w:t>
                        </w:r>
                        <w:r>
                          <w:rPr>
                            <w:b/>
                            <w:color w:val="FFFFFF"/>
                            <w:spacing w:val="-3"/>
                            <w:sz w:val="24"/>
                          </w:rPr>
                          <w:t xml:space="preserve"> </w:t>
                        </w:r>
                        <w:r>
                          <w:rPr>
                            <w:b/>
                            <w:color w:val="FFFFFF"/>
                            <w:sz w:val="24"/>
                          </w:rPr>
                          <w:t>TERM</w:t>
                        </w:r>
                        <w:r>
                          <w:rPr>
                            <w:b/>
                            <w:color w:val="FFFFFF"/>
                            <w:spacing w:val="-3"/>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2"/>
                            <w:sz w:val="24"/>
                          </w:rPr>
                          <w:t xml:space="preserve"> </w:t>
                        </w:r>
                        <w:r>
                          <w:rPr>
                            <w:b/>
                            <w:color w:val="FFFFFF"/>
                            <w:sz w:val="24"/>
                          </w:rPr>
                          <w:t>DPS</w:t>
                        </w:r>
                        <w:r>
                          <w:rPr>
                            <w:b/>
                            <w:color w:val="FFFFFF"/>
                            <w:spacing w:val="-2"/>
                            <w:sz w:val="24"/>
                          </w:rPr>
                          <w:t xml:space="preserve"> AGREEMENT</w:t>
                        </w:r>
                      </w:p>
                    </w:txbxContent>
                  </v:textbox>
                </v:shape>
                <w10:wrap type="topAndBottom" anchorx="page"/>
              </v:group>
            </w:pict>
          </mc:Fallback>
        </mc:AlternateContent>
      </w:r>
    </w:p>
    <w:p w14:paraId="6D8FD596" w14:textId="77777777" w:rsidR="009E5329" w:rsidRDefault="008B6576">
      <w:pPr>
        <w:pStyle w:val="ListParagraph"/>
        <w:numPr>
          <w:ilvl w:val="1"/>
          <w:numId w:val="22"/>
        </w:numPr>
        <w:tabs>
          <w:tab w:val="left" w:pos="1751"/>
        </w:tabs>
        <w:spacing w:before="78" w:line="276" w:lineRule="auto"/>
        <w:ind w:right="308"/>
        <w:rPr>
          <w:sz w:val="24"/>
        </w:rPr>
      </w:pPr>
      <w:r>
        <w:rPr>
          <w:sz w:val="24"/>
        </w:rPr>
        <w:t>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p>
    <w:p w14:paraId="4201D88C" w14:textId="77777777" w:rsidR="009E5329" w:rsidRDefault="009E5329">
      <w:pPr>
        <w:spacing w:line="276" w:lineRule="auto"/>
        <w:jc w:val="both"/>
        <w:rPr>
          <w:sz w:val="24"/>
        </w:rPr>
        <w:sectPr w:rsidR="009E5329">
          <w:pgSz w:w="11910" w:h="16850"/>
          <w:pgMar w:top="1140" w:right="1100" w:bottom="1020" w:left="520" w:header="0" w:footer="832" w:gutter="0"/>
          <w:cols w:space="720"/>
        </w:sectPr>
      </w:pPr>
    </w:p>
    <w:p w14:paraId="5BDD52D7" w14:textId="77777777" w:rsidR="009E5329" w:rsidRDefault="008B6576">
      <w:pPr>
        <w:pStyle w:val="ListParagraph"/>
        <w:numPr>
          <w:ilvl w:val="1"/>
          <w:numId w:val="22"/>
        </w:numPr>
        <w:tabs>
          <w:tab w:val="left" w:pos="1751"/>
        </w:tabs>
        <w:spacing w:before="31" w:line="276" w:lineRule="auto"/>
        <w:ind w:right="313"/>
        <w:rPr>
          <w:sz w:val="24"/>
        </w:rPr>
      </w:pPr>
      <w:r>
        <w:rPr>
          <w:sz w:val="24"/>
        </w:rPr>
        <w:lastRenderedPageBreak/>
        <w:t>This</w:t>
      </w:r>
      <w:r>
        <w:rPr>
          <w:spacing w:val="-2"/>
          <w:sz w:val="24"/>
        </w:rPr>
        <w:t xml:space="preserve"> </w:t>
      </w:r>
      <w:r>
        <w:rPr>
          <w:sz w:val="24"/>
        </w:rPr>
        <w:t>DPS Agreement</w:t>
      </w:r>
      <w:r>
        <w:rPr>
          <w:spacing w:val="-1"/>
          <w:sz w:val="24"/>
        </w:rPr>
        <w:t xml:space="preserve"> </w:t>
      </w:r>
      <w:r>
        <w:rPr>
          <w:sz w:val="24"/>
        </w:rPr>
        <w:t>does not entitle</w:t>
      </w:r>
      <w:r>
        <w:rPr>
          <w:spacing w:val="-1"/>
          <w:sz w:val="24"/>
        </w:rPr>
        <w:t xml:space="preserve"> </w:t>
      </w:r>
      <w:r>
        <w:rPr>
          <w:sz w:val="24"/>
        </w:rPr>
        <w:t>the DPS</w:t>
      </w:r>
      <w:r>
        <w:rPr>
          <w:spacing w:val="-1"/>
          <w:sz w:val="24"/>
        </w:rPr>
        <w:t xml:space="preserve"> </w:t>
      </w:r>
      <w:r>
        <w:rPr>
          <w:sz w:val="24"/>
        </w:rPr>
        <w:t>Member</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consulted in</w:t>
      </w:r>
      <w:r>
        <w:rPr>
          <w:spacing w:val="-3"/>
          <w:sz w:val="24"/>
        </w:rPr>
        <w:t xml:space="preserve"> </w:t>
      </w:r>
      <w:r>
        <w:rPr>
          <w:sz w:val="24"/>
        </w:rPr>
        <w:t>respect</w:t>
      </w:r>
      <w:r>
        <w:rPr>
          <w:spacing w:val="-1"/>
          <w:sz w:val="24"/>
        </w:rPr>
        <w:t xml:space="preserve"> </w:t>
      </w:r>
      <w:proofErr w:type="gramStart"/>
      <w:r>
        <w:rPr>
          <w:sz w:val="24"/>
        </w:rPr>
        <w:t>of, or</w:t>
      </w:r>
      <w:proofErr w:type="gramEnd"/>
      <w:r>
        <w:rPr>
          <w:sz w:val="24"/>
        </w:rPr>
        <w:t xml:space="preserve"> awarded any Contract during the DPS Term. The DPS Client(s) may at its or their sole</w:t>
      </w:r>
      <w:r>
        <w:rPr>
          <w:spacing w:val="-14"/>
          <w:sz w:val="24"/>
        </w:rPr>
        <w:t xml:space="preserve"> </w:t>
      </w:r>
      <w:r>
        <w:rPr>
          <w:sz w:val="24"/>
        </w:rPr>
        <w:t>discretion</w:t>
      </w:r>
      <w:r>
        <w:rPr>
          <w:spacing w:val="-14"/>
          <w:sz w:val="24"/>
        </w:rPr>
        <w:t xml:space="preserve"> </w:t>
      </w:r>
      <w:r>
        <w:rPr>
          <w:sz w:val="24"/>
        </w:rPr>
        <w:t>choose</w:t>
      </w:r>
      <w:r>
        <w:rPr>
          <w:spacing w:val="-14"/>
          <w:sz w:val="24"/>
        </w:rPr>
        <w:t xml:space="preserve"> </w:t>
      </w:r>
      <w:r>
        <w:rPr>
          <w:sz w:val="24"/>
        </w:rPr>
        <w:t>not</w:t>
      </w:r>
      <w:r>
        <w:rPr>
          <w:spacing w:val="-13"/>
          <w:sz w:val="24"/>
        </w:rPr>
        <w:t xml:space="preserve"> </w:t>
      </w:r>
      <w:r>
        <w:rPr>
          <w:sz w:val="24"/>
        </w:rPr>
        <w:t>to</w:t>
      </w:r>
      <w:r>
        <w:rPr>
          <w:spacing w:val="-14"/>
          <w:sz w:val="24"/>
        </w:rPr>
        <w:t xml:space="preserve"> </w:t>
      </w:r>
      <w:proofErr w:type="gramStart"/>
      <w:r>
        <w:rPr>
          <w:sz w:val="24"/>
        </w:rPr>
        <w:t>enter</w:t>
      </w:r>
      <w:r>
        <w:rPr>
          <w:spacing w:val="-13"/>
          <w:sz w:val="24"/>
        </w:rPr>
        <w:t xml:space="preserve"> </w:t>
      </w:r>
      <w:r>
        <w:rPr>
          <w:sz w:val="24"/>
        </w:rPr>
        <w:t>into</w:t>
      </w:r>
      <w:proofErr w:type="gramEnd"/>
      <w:r>
        <w:rPr>
          <w:spacing w:val="-14"/>
          <w:sz w:val="24"/>
        </w:rPr>
        <w:t xml:space="preserve"> </w:t>
      </w:r>
      <w:r>
        <w:rPr>
          <w:sz w:val="24"/>
        </w:rPr>
        <w:t>any</w:t>
      </w:r>
      <w:r>
        <w:rPr>
          <w:spacing w:val="-15"/>
          <w:sz w:val="24"/>
        </w:rPr>
        <w:t xml:space="preserve"> </w:t>
      </w:r>
      <w:r>
        <w:rPr>
          <w:sz w:val="24"/>
        </w:rPr>
        <w:t>Contract</w:t>
      </w:r>
      <w:r>
        <w:rPr>
          <w:spacing w:val="-13"/>
          <w:sz w:val="24"/>
        </w:rPr>
        <w:t xml:space="preserve"> </w:t>
      </w:r>
      <w:r>
        <w:rPr>
          <w:sz w:val="24"/>
        </w:rPr>
        <w:t>pursuant</w:t>
      </w:r>
      <w:r>
        <w:rPr>
          <w:spacing w:val="-14"/>
          <w:sz w:val="24"/>
        </w:rPr>
        <w:t xml:space="preserve"> </w:t>
      </w:r>
      <w:r>
        <w:rPr>
          <w:sz w:val="24"/>
        </w:rPr>
        <w:t>to</w:t>
      </w:r>
      <w:r>
        <w:rPr>
          <w:spacing w:val="-14"/>
          <w:sz w:val="24"/>
        </w:rPr>
        <w:t xml:space="preserve"> </w:t>
      </w:r>
      <w:r>
        <w:rPr>
          <w:sz w:val="24"/>
        </w:rPr>
        <w:t>this</w:t>
      </w:r>
      <w:r>
        <w:rPr>
          <w:spacing w:val="-14"/>
          <w:sz w:val="24"/>
        </w:rPr>
        <w:t xml:space="preserve"> </w:t>
      </w:r>
      <w:r>
        <w:rPr>
          <w:sz w:val="24"/>
        </w:rPr>
        <w:t>DPS</w:t>
      </w:r>
      <w:r>
        <w:rPr>
          <w:spacing w:val="-13"/>
          <w:sz w:val="24"/>
        </w:rPr>
        <w:t xml:space="preserve"> </w:t>
      </w:r>
      <w:r>
        <w:rPr>
          <w:sz w:val="24"/>
        </w:rPr>
        <w:t>Agreement.</w:t>
      </w:r>
    </w:p>
    <w:p w14:paraId="54BFF618" w14:textId="77777777" w:rsidR="009E5329" w:rsidRDefault="009E5329">
      <w:pPr>
        <w:pStyle w:val="BodyText"/>
        <w:spacing w:before="9"/>
        <w:rPr>
          <w:sz w:val="27"/>
        </w:rPr>
      </w:pPr>
    </w:p>
    <w:p w14:paraId="6350D773" w14:textId="77777777" w:rsidR="009E5329" w:rsidRDefault="008B6576">
      <w:pPr>
        <w:pStyle w:val="ListParagraph"/>
        <w:numPr>
          <w:ilvl w:val="1"/>
          <w:numId w:val="22"/>
        </w:numPr>
        <w:tabs>
          <w:tab w:val="left" w:pos="1751"/>
        </w:tabs>
        <w:spacing w:line="276" w:lineRule="auto"/>
        <w:ind w:right="309"/>
        <w:rPr>
          <w:sz w:val="24"/>
        </w:rPr>
      </w:pPr>
      <w:r>
        <w:rPr>
          <w:sz w:val="24"/>
        </w:rPr>
        <w:t xml:space="preserve">The Contracting Authority does not give any guarantee and/or warrant the actual value of any Services and/or number of Contracts (if any) which may be procured in connection with this DPS </w:t>
      </w:r>
      <w:proofErr w:type="gramStart"/>
      <w:r>
        <w:rPr>
          <w:sz w:val="24"/>
        </w:rPr>
        <w:t>Agreement</w:t>
      </w:r>
      <w:proofErr w:type="gramEnd"/>
      <w:r>
        <w:rPr>
          <w:sz w:val="24"/>
        </w:rPr>
        <w:t xml:space="preserve"> and the Parties acknowledge that the DPS Client(s)</w:t>
      </w:r>
      <w:r>
        <w:rPr>
          <w:spacing w:val="-11"/>
          <w:sz w:val="24"/>
        </w:rPr>
        <w:t xml:space="preserve"> </w:t>
      </w:r>
      <w:r>
        <w:rPr>
          <w:sz w:val="24"/>
        </w:rPr>
        <w:t>are</w:t>
      </w:r>
      <w:r>
        <w:rPr>
          <w:spacing w:val="-11"/>
          <w:sz w:val="24"/>
        </w:rPr>
        <w:t xml:space="preserve"> </w:t>
      </w:r>
      <w:r>
        <w:rPr>
          <w:sz w:val="24"/>
        </w:rPr>
        <w:t>not</w:t>
      </w:r>
      <w:r>
        <w:rPr>
          <w:spacing w:val="-11"/>
          <w:sz w:val="24"/>
        </w:rPr>
        <w:t xml:space="preserve"> </w:t>
      </w:r>
      <w:r>
        <w:rPr>
          <w:sz w:val="24"/>
        </w:rPr>
        <w:t>bound</w:t>
      </w:r>
      <w:r>
        <w:rPr>
          <w:spacing w:val="-10"/>
          <w:sz w:val="24"/>
        </w:rPr>
        <w:t xml:space="preserve"> </w:t>
      </w:r>
      <w:r>
        <w:rPr>
          <w:sz w:val="24"/>
        </w:rPr>
        <w:t>to</w:t>
      </w:r>
      <w:r>
        <w:rPr>
          <w:spacing w:val="-9"/>
          <w:sz w:val="24"/>
        </w:rPr>
        <w:t xml:space="preserve"> </w:t>
      </w:r>
      <w:r>
        <w:rPr>
          <w:sz w:val="24"/>
        </w:rPr>
        <w:t>enter</w:t>
      </w:r>
      <w:r>
        <w:rPr>
          <w:spacing w:val="-11"/>
          <w:sz w:val="24"/>
        </w:rPr>
        <w:t xml:space="preserve"> </w:t>
      </w:r>
      <w:r>
        <w:rPr>
          <w:sz w:val="24"/>
        </w:rPr>
        <w:t>into</w:t>
      </w:r>
      <w:r>
        <w:rPr>
          <w:spacing w:val="-9"/>
          <w:sz w:val="24"/>
        </w:rPr>
        <w:t xml:space="preserve"> </w:t>
      </w:r>
      <w:r>
        <w:rPr>
          <w:sz w:val="24"/>
        </w:rPr>
        <w:t>any</w:t>
      </w:r>
      <w:r>
        <w:rPr>
          <w:spacing w:val="-10"/>
          <w:sz w:val="24"/>
        </w:rPr>
        <w:t xml:space="preserve"> </w:t>
      </w:r>
      <w:r>
        <w:rPr>
          <w:sz w:val="24"/>
        </w:rPr>
        <w:t>Contract</w:t>
      </w:r>
      <w:r>
        <w:rPr>
          <w:spacing w:val="-11"/>
          <w:sz w:val="24"/>
        </w:rPr>
        <w:t xml:space="preserve"> </w:t>
      </w:r>
      <w:r>
        <w:rPr>
          <w:sz w:val="24"/>
        </w:rPr>
        <w:t>or</w:t>
      </w:r>
      <w:r>
        <w:rPr>
          <w:spacing w:val="-9"/>
          <w:sz w:val="24"/>
        </w:rPr>
        <w:t xml:space="preserve"> </w:t>
      </w:r>
      <w:r>
        <w:rPr>
          <w:sz w:val="24"/>
        </w:rPr>
        <w:t>other</w:t>
      </w:r>
      <w:r>
        <w:rPr>
          <w:spacing w:val="-9"/>
          <w:sz w:val="24"/>
        </w:rPr>
        <w:t xml:space="preserve"> </w:t>
      </w:r>
      <w:r>
        <w:rPr>
          <w:sz w:val="24"/>
        </w:rPr>
        <w:t>arrangement</w:t>
      </w:r>
      <w:r>
        <w:rPr>
          <w:spacing w:val="-9"/>
          <w:sz w:val="24"/>
        </w:rPr>
        <w:t xml:space="preserve"> </w:t>
      </w:r>
      <w:r>
        <w:rPr>
          <w:sz w:val="24"/>
        </w:rPr>
        <w:t>with</w:t>
      </w:r>
      <w:r>
        <w:rPr>
          <w:spacing w:val="-11"/>
          <w:sz w:val="24"/>
        </w:rPr>
        <w:t xml:space="preserve"> </w:t>
      </w:r>
      <w:r>
        <w:rPr>
          <w:sz w:val="24"/>
        </w:rPr>
        <w:t>the</w:t>
      </w:r>
      <w:r>
        <w:rPr>
          <w:spacing w:val="-9"/>
          <w:sz w:val="24"/>
        </w:rPr>
        <w:t xml:space="preserve"> </w:t>
      </w:r>
      <w:r>
        <w:rPr>
          <w:sz w:val="24"/>
        </w:rPr>
        <w:t>DPS Member as a result of entering into this DPS Agreement.</w:t>
      </w:r>
      <w:r>
        <w:rPr>
          <w:spacing w:val="40"/>
          <w:sz w:val="24"/>
        </w:rPr>
        <w:t xml:space="preserve"> </w:t>
      </w:r>
      <w:r>
        <w:rPr>
          <w:sz w:val="24"/>
        </w:rPr>
        <w:t>Without prejudice to the foregoing the DPS Member hereby acknowledges that the Contracting Authority intends (but shall be under no obligation) to promote the DPS Agreement and to encourage</w:t>
      </w:r>
      <w:r>
        <w:rPr>
          <w:spacing w:val="-1"/>
          <w:sz w:val="24"/>
        </w:rPr>
        <w:t xml:space="preserve"> </w:t>
      </w:r>
      <w:r>
        <w:rPr>
          <w:sz w:val="24"/>
        </w:rPr>
        <w:t>use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DPS</w:t>
      </w:r>
      <w:r>
        <w:rPr>
          <w:spacing w:val="-2"/>
          <w:sz w:val="24"/>
        </w:rPr>
        <w:t xml:space="preserve"> </w:t>
      </w:r>
      <w:r>
        <w:rPr>
          <w:sz w:val="24"/>
        </w:rPr>
        <w:t>Agreement</w:t>
      </w:r>
      <w:r>
        <w:rPr>
          <w:spacing w:val="-3"/>
          <w:sz w:val="24"/>
        </w:rPr>
        <w:t xml:space="preserve"> </w:t>
      </w:r>
      <w:r>
        <w:rPr>
          <w:sz w:val="24"/>
        </w:rPr>
        <w:t>by</w:t>
      </w:r>
      <w:r>
        <w:rPr>
          <w:spacing w:val="-2"/>
          <w:sz w:val="24"/>
        </w:rPr>
        <w:t xml:space="preserve"> </w:t>
      </w:r>
      <w:r>
        <w:rPr>
          <w:sz w:val="24"/>
        </w:rPr>
        <w:t>the</w:t>
      </w:r>
      <w:r>
        <w:rPr>
          <w:spacing w:val="-1"/>
          <w:sz w:val="24"/>
        </w:rPr>
        <w:t xml:space="preserve"> </w:t>
      </w:r>
      <w:r>
        <w:rPr>
          <w:sz w:val="24"/>
        </w:rPr>
        <w:t>DPS</w:t>
      </w:r>
      <w:r>
        <w:rPr>
          <w:spacing w:val="-3"/>
          <w:sz w:val="24"/>
        </w:rPr>
        <w:t xml:space="preserve"> </w:t>
      </w:r>
      <w:r>
        <w:rPr>
          <w:sz w:val="24"/>
        </w:rPr>
        <w:t>Client(s)</w:t>
      </w:r>
      <w:r>
        <w:rPr>
          <w:spacing w:val="-3"/>
          <w:sz w:val="24"/>
        </w:rPr>
        <w:t xml:space="preserve"> </w:t>
      </w:r>
      <w:r>
        <w:rPr>
          <w:sz w:val="24"/>
        </w:rPr>
        <w:t>and</w:t>
      </w:r>
      <w:r>
        <w:rPr>
          <w:spacing w:val="-3"/>
          <w:sz w:val="24"/>
        </w:rPr>
        <w:t xml:space="preserve"> </w:t>
      </w:r>
      <w:r>
        <w:rPr>
          <w:sz w:val="24"/>
        </w:rPr>
        <w:t>the</w:t>
      </w:r>
      <w:r>
        <w:rPr>
          <w:spacing w:val="-1"/>
          <w:sz w:val="24"/>
        </w:rPr>
        <w:t xml:space="preserve"> </w:t>
      </w:r>
      <w:r>
        <w:rPr>
          <w:sz w:val="24"/>
        </w:rPr>
        <w:t>DPS</w:t>
      </w:r>
      <w:r>
        <w:rPr>
          <w:spacing w:val="-1"/>
          <w:sz w:val="24"/>
        </w:rPr>
        <w:t xml:space="preserve"> </w:t>
      </w:r>
      <w:r>
        <w:rPr>
          <w:sz w:val="24"/>
        </w:rPr>
        <w:t>Member</w:t>
      </w:r>
      <w:r>
        <w:rPr>
          <w:spacing w:val="-1"/>
          <w:sz w:val="24"/>
        </w:rPr>
        <w:t xml:space="preserve"> </w:t>
      </w:r>
      <w:r>
        <w:rPr>
          <w:sz w:val="24"/>
        </w:rPr>
        <w:t>may be required</w:t>
      </w:r>
      <w:r>
        <w:rPr>
          <w:spacing w:val="40"/>
          <w:sz w:val="24"/>
        </w:rPr>
        <w:t xml:space="preserve"> </w:t>
      </w:r>
      <w:r>
        <w:rPr>
          <w:sz w:val="24"/>
        </w:rPr>
        <w:t>to provide reasonable assistance in this respect.</w:t>
      </w:r>
    </w:p>
    <w:p w14:paraId="2F6643B9" w14:textId="77777777" w:rsidR="009E5329" w:rsidRDefault="009E5329">
      <w:pPr>
        <w:pStyle w:val="BodyText"/>
        <w:spacing w:before="8"/>
        <w:rPr>
          <w:sz w:val="27"/>
        </w:rPr>
      </w:pPr>
    </w:p>
    <w:p w14:paraId="0140EE19" w14:textId="77777777" w:rsidR="009E5329" w:rsidRDefault="008B6576">
      <w:pPr>
        <w:pStyle w:val="ListParagraph"/>
        <w:numPr>
          <w:ilvl w:val="1"/>
          <w:numId w:val="22"/>
        </w:numPr>
        <w:tabs>
          <w:tab w:val="left" w:pos="1751"/>
        </w:tabs>
        <w:spacing w:line="276" w:lineRule="auto"/>
        <w:ind w:right="311"/>
        <w:rPr>
          <w:sz w:val="24"/>
        </w:rPr>
      </w:pPr>
      <w:r>
        <w:rPr>
          <w:sz w:val="24"/>
        </w:rPr>
        <w:t>This</w:t>
      </w:r>
      <w:r>
        <w:rPr>
          <w:spacing w:val="-14"/>
          <w:sz w:val="24"/>
        </w:rPr>
        <w:t xml:space="preserve"> </w:t>
      </w:r>
      <w:r>
        <w:rPr>
          <w:sz w:val="24"/>
        </w:rPr>
        <w:t>DPS</w:t>
      </w:r>
      <w:r>
        <w:rPr>
          <w:spacing w:val="-12"/>
          <w:sz w:val="24"/>
        </w:rPr>
        <w:t xml:space="preserve"> </w:t>
      </w:r>
      <w:r>
        <w:rPr>
          <w:sz w:val="24"/>
        </w:rPr>
        <w:t>Agreement</w:t>
      </w:r>
      <w:r>
        <w:rPr>
          <w:spacing w:val="-13"/>
          <w:sz w:val="24"/>
        </w:rPr>
        <w:t xml:space="preserve"> </w:t>
      </w:r>
      <w:r>
        <w:rPr>
          <w:sz w:val="24"/>
        </w:rPr>
        <w:t>does</w:t>
      </w:r>
      <w:r>
        <w:rPr>
          <w:spacing w:val="-12"/>
          <w:sz w:val="24"/>
        </w:rPr>
        <w:t xml:space="preserve"> </w:t>
      </w:r>
      <w:r>
        <w:rPr>
          <w:sz w:val="24"/>
        </w:rPr>
        <w:t>not</w:t>
      </w:r>
      <w:r>
        <w:rPr>
          <w:spacing w:val="-11"/>
          <w:sz w:val="24"/>
        </w:rPr>
        <w:t xml:space="preserve"> </w:t>
      </w:r>
      <w:r>
        <w:rPr>
          <w:sz w:val="24"/>
        </w:rPr>
        <w:t>confer</w:t>
      </w:r>
      <w:r>
        <w:rPr>
          <w:spacing w:val="-14"/>
          <w:sz w:val="24"/>
        </w:rPr>
        <w:t xml:space="preserve"> </w:t>
      </w:r>
      <w:r>
        <w:rPr>
          <w:sz w:val="24"/>
        </w:rPr>
        <w:t>exclusivity</w:t>
      </w:r>
      <w:r>
        <w:rPr>
          <w:spacing w:val="-11"/>
          <w:sz w:val="24"/>
        </w:rPr>
        <w:t xml:space="preserve"> </w:t>
      </w:r>
      <w:r>
        <w:rPr>
          <w:sz w:val="24"/>
        </w:rPr>
        <w:t>on</w:t>
      </w:r>
      <w:r>
        <w:rPr>
          <w:spacing w:val="-11"/>
          <w:sz w:val="24"/>
        </w:rPr>
        <w:t xml:space="preserve"> </w:t>
      </w:r>
      <w:r>
        <w:rPr>
          <w:sz w:val="24"/>
        </w:rPr>
        <w:t>any</w:t>
      </w:r>
      <w:r>
        <w:rPr>
          <w:spacing w:val="-14"/>
          <w:sz w:val="24"/>
        </w:rPr>
        <w:t xml:space="preserve"> </w:t>
      </w:r>
      <w:r>
        <w:rPr>
          <w:sz w:val="24"/>
        </w:rPr>
        <w:t>DPS</w:t>
      </w:r>
      <w:r>
        <w:rPr>
          <w:spacing w:val="-12"/>
          <w:sz w:val="24"/>
        </w:rPr>
        <w:t xml:space="preserve"> </w:t>
      </w:r>
      <w:r>
        <w:rPr>
          <w:sz w:val="24"/>
        </w:rPr>
        <w:t>Member.</w:t>
      </w:r>
      <w:r>
        <w:rPr>
          <w:spacing w:val="31"/>
          <w:sz w:val="24"/>
        </w:rPr>
        <w:t xml:space="preserve"> </w:t>
      </w:r>
      <w:r>
        <w:rPr>
          <w:sz w:val="24"/>
        </w:rPr>
        <w:t>The</w:t>
      </w:r>
      <w:r>
        <w:rPr>
          <w:spacing w:val="-14"/>
          <w:sz w:val="24"/>
        </w:rPr>
        <w:t xml:space="preserve"> </w:t>
      </w:r>
      <w:r>
        <w:rPr>
          <w:sz w:val="24"/>
        </w:rPr>
        <w:t>DPS</w:t>
      </w:r>
      <w:r>
        <w:rPr>
          <w:spacing w:val="-10"/>
          <w:sz w:val="24"/>
        </w:rPr>
        <w:t xml:space="preserve"> </w:t>
      </w:r>
      <w:r>
        <w:rPr>
          <w:sz w:val="24"/>
        </w:rPr>
        <w:t>Clients may</w:t>
      </w:r>
      <w:r>
        <w:rPr>
          <w:spacing w:val="-5"/>
          <w:sz w:val="24"/>
        </w:rPr>
        <w:t xml:space="preserve"> </w:t>
      </w:r>
      <w:r>
        <w:rPr>
          <w:sz w:val="24"/>
        </w:rPr>
        <w:t>at</w:t>
      </w:r>
      <w:r>
        <w:rPr>
          <w:spacing w:val="-6"/>
          <w:sz w:val="24"/>
        </w:rPr>
        <w:t xml:space="preserve"> </w:t>
      </w:r>
      <w:r>
        <w:rPr>
          <w:sz w:val="24"/>
        </w:rPr>
        <w:t>their</w:t>
      </w:r>
      <w:r>
        <w:rPr>
          <w:spacing w:val="-4"/>
          <w:sz w:val="24"/>
        </w:rPr>
        <w:t xml:space="preserve"> </w:t>
      </w:r>
      <w:r>
        <w:rPr>
          <w:sz w:val="24"/>
        </w:rPr>
        <w:t>sole</w:t>
      </w:r>
      <w:r>
        <w:rPr>
          <w:spacing w:val="-6"/>
          <w:sz w:val="24"/>
        </w:rPr>
        <w:t xml:space="preserve"> </w:t>
      </w:r>
      <w:r>
        <w:rPr>
          <w:sz w:val="24"/>
        </w:rPr>
        <w:t>discretion</w:t>
      </w:r>
      <w:r>
        <w:rPr>
          <w:spacing w:val="-3"/>
          <w:sz w:val="24"/>
        </w:rPr>
        <w:t xml:space="preserve"> </w:t>
      </w:r>
      <w:r>
        <w:rPr>
          <w:sz w:val="24"/>
        </w:rPr>
        <w:t>opt</w:t>
      </w:r>
      <w:r>
        <w:rPr>
          <w:spacing w:val="-6"/>
          <w:sz w:val="24"/>
        </w:rPr>
        <w:t xml:space="preserve"> </w:t>
      </w:r>
      <w:r>
        <w:rPr>
          <w:sz w:val="24"/>
        </w:rPr>
        <w:t>to</w:t>
      </w:r>
      <w:r>
        <w:rPr>
          <w:spacing w:val="-7"/>
          <w:sz w:val="24"/>
        </w:rPr>
        <w:t xml:space="preserve"> </w:t>
      </w:r>
      <w:r>
        <w:rPr>
          <w:sz w:val="24"/>
        </w:rPr>
        <w:t>carry</w:t>
      </w:r>
      <w:r>
        <w:rPr>
          <w:spacing w:val="-5"/>
          <w:sz w:val="24"/>
        </w:rPr>
        <w:t xml:space="preserve"> </w:t>
      </w:r>
      <w:r>
        <w:rPr>
          <w:sz w:val="24"/>
        </w:rPr>
        <w:t>out</w:t>
      </w:r>
      <w:r>
        <w:rPr>
          <w:spacing w:val="-6"/>
          <w:sz w:val="24"/>
        </w:rPr>
        <w:t xml:space="preserve"> </w:t>
      </w:r>
      <w:r>
        <w:rPr>
          <w:sz w:val="24"/>
        </w:rPr>
        <w:t>a</w:t>
      </w:r>
      <w:r>
        <w:rPr>
          <w:spacing w:val="-5"/>
          <w:sz w:val="24"/>
        </w:rPr>
        <w:t xml:space="preserve"> </w:t>
      </w:r>
      <w:r>
        <w:rPr>
          <w:sz w:val="24"/>
        </w:rPr>
        <w:t>separate</w:t>
      </w:r>
      <w:r>
        <w:rPr>
          <w:spacing w:val="-4"/>
          <w:sz w:val="24"/>
        </w:rPr>
        <w:t xml:space="preserve"> </w:t>
      </w:r>
      <w:r>
        <w:rPr>
          <w:sz w:val="24"/>
        </w:rPr>
        <w:t>contract</w:t>
      </w:r>
      <w:r>
        <w:rPr>
          <w:spacing w:val="-4"/>
          <w:sz w:val="24"/>
        </w:rPr>
        <w:t xml:space="preserve"> </w:t>
      </w:r>
      <w:r>
        <w:rPr>
          <w:sz w:val="24"/>
        </w:rPr>
        <w:t>award</w:t>
      </w:r>
      <w:r>
        <w:rPr>
          <w:spacing w:val="-6"/>
          <w:sz w:val="24"/>
        </w:rPr>
        <w:t xml:space="preserve"> </w:t>
      </w:r>
      <w:r>
        <w:rPr>
          <w:sz w:val="24"/>
        </w:rPr>
        <w:t>procedure</w:t>
      </w:r>
      <w:r>
        <w:rPr>
          <w:spacing w:val="-7"/>
          <w:sz w:val="24"/>
        </w:rPr>
        <w:t xml:space="preserve"> </w:t>
      </w:r>
      <w:r>
        <w:rPr>
          <w:sz w:val="24"/>
        </w:rPr>
        <w:t>for contracts falling within the scope of this DPS Agreement.</w:t>
      </w:r>
      <w:r>
        <w:rPr>
          <w:spacing w:val="40"/>
          <w:sz w:val="24"/>
        </w:rPr>
        <w:t xml:space="preserve"> </w:t>
      </w:r>
      <w:r>
        <w:rPr>
          <w:sz w:val="24"/>
        </w:rPr>
        <w:t>In this event, the DPS Client(s)</w:t>
      </w:r>
      <w:r>
        <w:rPr>
          <w:spacing w:val="-5"/>
          <w:sz w:val="24"/>
        </w:rPr>
        <w:t xml:space="preserve"> </w:t>
      </w:r>
      <w:r>
        <w:rPr>
          <w:sz w:val="24"/>
        </w:rPr>
        <w:t>shall</w:t>
      </w:r>
      <w:r>
        <w:rPr>
          <w:spacing w:val="-6"/>
          <w:sz w:val="24"/>
        </w:rPr>
        <w:t xml:space="preserve"> </w:t>
      </w:r>
      <w:r>
        <w:rPr>
          <w:sz w:val="24"/>
        </w:rPr>
        <w:t>observe</w:t>
      </w:r>
      <w:r>
        <w:rPr>
          <w:spacing w:val="-6"/>
          <w:sz w:val="24"/>
        </w:rPr>
        <w:t xml:space="preserve"> </w:t>
      </w:r>
      <w:r>
        <w:rPr>
          <w:sz w:val="24"/>
        </w:rPr>
        <w:t>all</w:t>
      </w:r>
      <w:r>
        <w:rPr>
          <w:spacing w:val="-9"/>
          <w:sz w:val="24"/>
        </w:rPr>
        <w:t xml:space="preserve"> </w:t>
      </w:r>
      <w:r>
        <w:rPr>
          <w:sz w:val="24"/>
        </w:rPr>
        <w:t>obligations</w:t>
      </w:r>
      <w:r>
        <w:rPr>
          <w:spacing w:val="-7"/>
          <w:sz w:val="24"/>
        </w:rPr>
        <w:t xml:space="preserve"> </w:t>
      </w:r>
      <w:r>
        <w:rPr>
          <w:sz w:val="24"/>
        </w:rPr>
        <w:t>at</w:t>
      </w:r>
      <w:r>
        <w:rPr>
          <w:spacing w:val="-5"/>
          <w:sz w:val="24"/>
        </w:rPr>
        <w:t xml:space="preserve"> </w:t>
      </w:r>
      <w:r>
        <w:rPr>
          <w:sz w:val="24"/>
        </w:rPr>
        <w:t>law</w:t>
      </w:r>
      <w:r>
        <w:rPr>
          <w:spacing w:val="-5"/>
          <w:sz w:val="24"/>
        </w:rPr>
        <w:t xml:space="preserve"> </w:t>
      </w:r>
      <w:r>
        <w:rPr>
          <w:sz w:val="24"/>
        </w:rPr>
        <w:t>and</w:t>
      </w:r>
      <w:r>
        <w:rPr>
          <w:spacing w:val="-5"/>
          <w:sz w:val="24"/>
        </w:rPr>
        <w:t xml:space="preserve"> </w:t>
      </w:r>
      <w:r>
        <w:rPr>
          <w:sz w:val="24"/>
        </w:rPr>
        <w:t>shall</w:t>
      </w:r>
      <w:r>
        <w:rPr>
          <w:spacing w:val="-4"/>
          <w:sz w:val="24"/>
        </w:rPr>
        <w:t xml:space="preserve"> </w:t>
      </w:r>
      <w:r>
        <w:rPr>
          <w:sz w:val="24"/>
        </w:rPr>
        <w:t>not</w:t>
      </w:r>
      <w:r>
        <w:rPr>
          <w:spacing w:val="-5"/>
          <w:sz w:val="24"/>
        </w:rPr>
        <w:t xml:space="preserve"> </w:t>
      </w:r>
      <w:r>
        <w:rPr>
          <w:sz w:val="24"/>
        </w:rPr>
        <w:t>afford</w:t>
      </w:r>
      <w:r>
        <w:rPr>
          <w:spacing w:val="-5"/>
          <w:sz w:val="24"/>
        </w:rPr>
        <w:t xml:space="preserve"> </w:t>
      </w:r>
      <w:r>
        <w:rPr>
          <w:sz w:val="24"/>
        </w:rPr>
        <w:t>any</w:t>
      </w:r>
      <w:r>
        <w:rPr>
          <w:spacing w:val="-7"/>
          <w:sz w:val="24"/>
        </w:rPr>
        <w:t xml:space="preserve"> </w:t>
      </w:r>
      <w:r>
        <w:rPr>
          <w:sz w:val="24"/>
        </w:rPr>
        <w:t>advantage</w:t>
      </w:r>
      <w:r>
        <w:rPr>
          <w:spacing w:val="-3"/>
          <w:sz w:val="24"/>
        </w:rPr>
        <w:t xml:space="preserve"> </w:t>
      </w:r>
      <w:r>
        <w:rPr>
          <w:sz w:val="24"/>
        </w:rPr>
        <w:t>to</w:t>
      </w:r>
      <w:r>
        <w:rPr>
          <w:spacing w:val="-6"/>
          <w:sz w:val="24"/>
        </w:rPr>
        <w:t xml:space="preserve"> </w:t>
      </w:r>
      <w:r>
        <w:rPr>
          <w:sz w:val="24"/>
        </w:rPr>
        <w:t>the DPS Member.</w:t>
      </w:r>
    </w:p>
    <w:p w14:paraId="32FAD90C" w14:textId="77777777" w:rsidR="009E5329" w:rsidRDefault="009E5329">
      <w:pPr>
        <w:pStyle w:val="BodyText"/>
        <w:spacing w:before="7"/>
        <w:rPr>
          <w:sz w:val="27"/>
        </w:rPr>
      </w:pPr>
    </w:p>
    <w:p w14:paraId="5C658264" w14:textId="77777777" w:rsidR="009E5329" w:rsidRDefault="008B6576">
      <w:pPr>
        <w:pStyle w:val="ListParagraph"/>
        <w:numPr>
          <w:ilvl w:val="1"/>
          <w:numId w:val="22"/>
        </w:numPr>
        <w:tabs>
          <w:tab w:val="left" w:pos="1751"/>
        </w:tabs>
        <w:spacing w:line="276" w:lineRule="auto"/>
        <w:ind w:right="308"/>
        <w:rPr>
          <w:sz w:val="24"/>
        </w:rPr>
      </w:pPr>
      <w:r>
        <w:rPr>
          <w:sz w:val="24"/>
        </w:rPr>
        <w:t>This</w:t>
      </w:r>
      <w:r>
        <w:rPr>
          <w:spacing w:val="-7"/>
          <w:sz w:val="24"/>
        </w:rPr>
        <w:t xml:space="preserve"> </w:t>
      </w:r>
      <w:r>
        <w:rPr>
          <w:sz w:val="24"/>
        </w:rPr>
        <w:t>DPS</w:t>
      </w:r>
      <w:r>
        <w:rPr>
          <w:spacing w:val="-9"/>
          <w:sz w:val="24"/>
        </w:rPr>
        <w:t xml:space="preserve"> </w:t>
      </w:r>
      <w:r>
        <w:rPr>
          <w:sz w:val="24"/>
        </w:rPr>
        <w:t>Agreement</w:t>
      </w:r>
      <w:r>
        <w:rPr>
          <w:spacing w:val="-6"/>
          <w:sz w:val="24"/>
        </w:rPr>
        <w:t xml:space="preserve"> </w:t>
      </w:r>
      <w:r>
        <w:rPr>
          <w:sz w:val="24"/>
        </w:rPr>
        <w:t>shall</w:t>
      </w:r>
      <w:r>
        <w:rPr>
          <w:spacing w:val="-7"/>
          <w:sz w:val="24"/>
        </w:rPr>
        <w:t xml:space="preserve"> </w:t>
      </w:r>
      <w:r>
        <w:rPr>
          <w:sz w:val="24"/>
        </w:rPr>
        <w:t>take</w:t>
      </w:r>
      <w:r>
        <w:rPr>
          <w:spacing w:val="-7"/>
          <w:sz w:val="24"/>
        </w:rPr>
        <w:t xml:space="preserve"> </w:t>
      </w:r>
      <w:r>
        <w:rPr>
          <w:sz w:val="24"/>
        </w:rPr>
        <w:t>effect</w:t>
      </w:r>
      <w:r>
        <w:rPr>
          <w:spacing w:val="-6"/>
          <w:sz w:val="24"/>
        </w:rPr>
        <w:t xml:space="preserve"> </w:t>
      </w:r>
      <w:r>
        <w:rPr>
          <w:sz w:val="24"/>
        </w:rPr>
        <w:t>on</w:t>
      </w:r>
      <w:r>
        <w:rPr>
          <w:spacing w:val="-6"/>
          <w:sz w:val="24"/>
        </w:rPr>
        <w:t xml:space="preserve"> </w:t>
      </w:r>
      <w:r>
        <w:rPr>
          <w:sz w:val="24"/>
        </w:rPr>
        <w:t>the</w:t>
      </w:r>
      <w:r>
        <w:rPr>
          <w:spacing w:val="-4"/>
          <w:sz w:val="24"/>
        </w:rPr>
        <w:t xml:space="preserve"> </w:t>
      </w:r>
      <w:r>
        <w:rPr>
          <w:sz w:val="24"/>
        </w:rPr>
        <w:t>Commencement</w:t>
      </w:r>
      <w:r>
        <w:rPr>
          <w:spacing w:val="-6"/>
          <w:sz w:val="24"/>
        </w:rPr>
        <w:t xml:space="preserve"> </w:t>
      </w:r>
      <w:r>
        <w:rPr>
          <w:sz w:val="24"/>
        </w:rPr>
        <w:t>Date</w:t>
      </w:r>
      <w:r>
        <w:rPr>
          <w:spacing w:val="-7"/>
          <w:sz w:val="24"/>
        </w:rPr>
        <w:t xml:space="preserve"> </w:t>
      </w:r>
      <w:r>
        <w:rPr>
          <w:sz w:val="24"/>
        </w:rPr>
        <w:t>and</w:t>
      </w:r>
      <w:r>
        <w:rPr>
          <w:spacing w:val="-6"/>
          <w:sz w:val="24"/>
        </w:rPr>
        <w:t xml:space="preserve"> </w:t>
      </w:r>
      <w:r>
        <w:rPr>
          <w:sz w:val="24"/>
        </w:rPr>
        <w:t>expire</w:t>
      </w:r>
      <w:r>
        <w:rPr>
          <w:spacing w:val="-5"/>
          <w:sz w:val="24"/>
        </w:rPr>
        <w:t xml:space="preserve"> </w:t>
      </w:r>
      <w:r>
        <w:rPr>
          <w:sz w:val="24"/>
        </w:rPr>
        <w:t>five</w:t>
      </w:r>
      <w:r>
        <w:rPr>
          <w:spacing w:val="-7"/>
          <w:sz w:val="24"/>
        </w:rPr>
        <w:t xml:space="preserve"> </w:t>
      </w:r>
      <w:r>
        <w:rPr>
          <w:sz w:val="24"/>
        </w:rPr>
        <w:t>(5) years thereafter (“the DPS Term”) unless terminated earlier in accordance with this DPS Agreement or extended pursuant to clause 2.6 subject to compliance with regulation 34(27) of the Regulations.</w:t>
      </w:r>
    </w:p>
    <w:p w14:paraId="3D482449" w14:textId="77777777" w:rsidR="009E5329" w:rsidRDefault="009E5329">
      <w:pPr>
        <w:pStyle w:val="BodyText"/>
        <w:spacing w:before="8"/>
        <w:rPr>
          <w:sz w:val="27"/>
        </w:rPr>
      </w:pPr>
    </w:p>
    <w:p w14:paraId="13A4E089" w14:textId="77777777" w:rsidR="009E5329" w:rsidRDefault="008B6576">
      <w:pPr>
        <w:pStyle w:val="ListParagraph"/>
        <w:numPr>
          <w:ilvl w:val="1"/>
          <w:numId w:val="22"/>
        </w:numPr>
        <w:tabs>
          <w:tab w:val="left" w:pos="1750"/>
          <w:tab w:val="left" w:pos="1751"/>
        </w:tabs>
        <w:ind w:hanging="853"/>
        <w:rPr>
          <w:sz w:val="24"/>
        </w:rPr>
      </w:pPr>
      <w:r>
        <w:rPr>
          <w:sz w:val="24"/>
        </w:rPr>
        <w:t>“Not</w:t>
      </w:r>
      <w:r>
        <w:rPr>
          <w:spacing w:val="-2"/>
          <w:sz w:val="24"/>
        </w:rPr>
        <w:t xml:space="preserve"> Used”</w:t>
      </w:r>
    </w:p>
    <w:p w14:paraId="37469D58" w14:textId="77777777" w:rsidR="009E5329" w:rsidRDefault="009E5329">
      <w:pPr>
        <w:pStyle w:val="BodyText"/>
        <w:spacing w:before="3"/>
        <w:rPr>
          <w:sz w:val="31"/>
        </w:rPr>
      </w:pPr>
    </w:p>
    <w:p w14:paraId="2B0F0DF0" w14:textId="77777777" w:rsidR="009E5329" w:rsidRDefault="008B6576">
      <w:pPr>
        <w:pStyle w:val="ListParagraph"/>
        <w:numPr>
          <w:ilvl w:val="1"/>
          <w:numId w:val="22"/>
        </w:numPr>
        <w:tabs>
          <w:tab w:val="left" w:pos="1751"/>
        </w:tabs>
        <w:spacing w:line="276" w:lineRule="auto"/>
        <w:ind w:right="314"/>
        <w:rPr>
          <w:sz w:val="24"/>
        </w:rPr>
      </w:pPr>
      <w:r>
        <w:rPr>
          <w:sz w:val="24"/>
        </w:rPr>
        <w:t>The</w:t>
      </w:r>
      <w:r>
        <w:rPr>
          <w:spacing w:val="-7"/>
          <w:sz w:val="24"/>
        </w:rPr>
        <w:t xml:space="preserve"> </w:t>
      </w:r>
      <w:r>
        <w:rPr>
          <w:sz w:val="24"/>
        </w:rPr>
        <w:t>DPS</w:t>
      </w:r>
      <w:r>
        <w:rPr>
          <w:spacing w:val="-6"/>
          <w:sz w:val="24"/>
        </w:rPr>
        <w:t xml:space="preserve"> </w:t>
      </w:r>
      <w:r>
        <w:rPr>
          <w:sz w:val="24"/>
        </w:rPr>
        <w:t>Member</w:t>
      </w:r>
      <w:r>
        <w:rPr>
          <w:spacing w:val="-7"/>
          <w:sz w:val="24"/>
        </w:rPr>
        <w:t xml:space="preserve"> </w:t>
      </w:r>
      <w:r>
        <w:rPr>
          <w:sz w:val="24"/>
        </w:rPr>
        <w:t>agrees</w:t>
      </w:r>
      <w:r>
        <w:rPr>
          <w:spacing w:val="-10"/>
          <w:sz w:val="24"/>
        </w:rPr>
        <w:t xml:space="preserve"> </w:t>
      </w:r>
      <w:r>
        <w:rPr>
          <w:sz w:val="24"/>
        </w:rPr>
        <w:t>that</w:t>
      </w:r>
      <w:r>
        <w:rPr>
          <w:spacing w:val="-4"/>
          <w:sz w:val="24"/>
        </w:rPr>
        <w:t xml:space="preserve"> </w:t>
      </w:r>
      <w:r>
        <w:rPr>
          <w:sz w:val="24"/>
        </w:rPr>
        <w:t>any</w:t>
      </w:r>
      <w:r>
        <w:rPr>
          <w:spacing w:val="-5"/>
          <w:sz w:val="24"/>
        </w:rPr>
        <w:t xml:space="preserve"> </w:t>
      </w:r>
      <w:r>
        <w:rPr>
          <w:sz w:val="24"/>
        </w:rPr>
        <w:t>information</w:t>
      </w:r>
      <w:r>
        <w:rPr>
          <w:spacing w:val="-4"/>
          <w:sz w:val="24"/>
        </w:rPr>
        <w:t xml:space="preserve"> </w:t>
      </w:r>
      <w:r>
        <w:rPr>
          <w:sz w:val="24"/>
        </w:rPr>
        <w:t>relating</w:t>
      </w:r>
      <w:r>
        <w:rPr>
          <w:spacing w:val="-7"/>
          <w:sz w:val="24"/>
        </w:rPr>
        <w:t xml:space="preserve"> </w:t>
      </w:r>
      <w:r>
        <w:rPr>
          <w:sz w:val="24"/>
        </w:rPr>
        <w:t>to</w:t>
      </w:r>
      <w:r>
        <w:rPr>
          <w:spacing w:val="-7"/>
          <w:sz w:val="24"/>
        </w:rPr>
        <w:t xml:space="preserve"> </w:t>
      </w:r>
      <w:r>
        <w:rPr>
          <w:sz w:val="24"/>
        </w:rPr>
        <w:t>this</w:t>
      </w:r>
      <w:r>
        <w:rPr>
          <w:spacing w:val="-5"/>
          <w:sz w:val="24"/>
        </w:rPr>
        <w:t xml:space="preserve"> </w:t>
      </w:r>
      <w:r>
        <w:rPr>
          <w:sz w:val="24"/>
        </w:rPr>
        <w:t>DPS</w:t>
      </w:r>
      <w:r>
        <w:rPr>
          <w:spacing w:val="-4"/>
          <w:sz w:val="24"/>
        </w:rPr>
        <w:t xml:space="preserve"> </w:t>
      </w:r>
      <w:r>
        <w:rPr>
          <w:sz w:val="24"/>
        </w:rPr>
        <w:t>Agreement</w:t>
      </w:r>
      <w:r>
        <w:rPr>
          <w:spacing w:val="-4"/>
          <w:sz w:val="24"/>
        </w:rPr>
        <w:t xml:space="preserve"> </w:t>
      </w:r>
      <w:r>
        <w:rPr>
          <w:sz w:val="24"/>
        </w:rPr>
        <w:t>and/or the performance of this DPS Agreement may be passed by the DPS Clients to the Contracting</w:t>
      </w:r>
      <w:r>
        <w:rPr>
          <w:spacing w:val="-6"/>
          <w:sz w:val="24"/>
        </w:rPr>
        <w:t xml:space="preserve"> </w:t>
      </w:r>
      <w:r>
        <w:rPr>
          <w:sz w:val="24"/>
        </w:rPr>
        <w:t>Authority</w:t>
      </w:r>
      <w:r>
        <w:rPr>
          <w:spacing w:val="-7"/>
          <w:sz w:val="24"/>
        </w:rPr>
        <w:t xml:space="preserve"> </w:t>
      </w:r>
      <w:r>
        <w:rPr>
          <w:sz w:val="24"/>
        </w:rPr>
        <w:t>and</w:t>
      </w:r>
      <w:r>
        <w:rPr>
          <w:spacing w:val="-5"/>
          <w:sz w:val="24"/>
        </w:rPr>
        <w:t xml:space="preserve"> </w:t>
      </w:r>
      <w:r>
        <w:rPr>
          <w:sz w:val="24"/>
        </w:rPr>
        <w:t>that</w:t>
      </w:r>
      <w:r>
        <w:rPr>
          <w:spacing w:val="-8"/>
          <w:sz w:val="24"/>
        </w:rPr>
        <w:t xml:space="preserve"> </w:t>
      </w:r>
      <w:r>
        <w:rPr>
          <w:sz w:val="24"/>
        </w:rPr>
        <w:t>the</w:t>
      </w:r>
      <w:r>
        <w:rPr>
          <w:spacing w:val="-8"/>
          <w:sz w:val="24"/>
        </w:rPr>
        <w:t xml:space="preserve"> </w:t>
      </w:r>
      <w:r>
        <w:rPr>
          <w:sz w:val="24"/>
        </w:rPr>
        <w:t>Contracting</w:t>
      </w:r>
      <w:r>
        <w:rPr>
          <w:spacing w:val="-9"/>
          <w:sz w:val="24"/>
        </w:rPr>
        <w:t xml:space="preserve"> </w:t>
      </w:r>
      <w:r>
        <w:rPr>
          <w:sz w:val="24"/>
        </w:rPr>
        <w:t>Authority</w:t>
      </w:r>
      <w:r>
        <w:rPr>
          <w:spacing w:val="-7"/>
          <w:sz w:val="24"/>
        </w:rPr>
        <w:t xml:space="preserve"> </w:t>
      </w:r>
      <w:r>
        <w:rPr>
          <w:sz w:val="24"/>
        </w:rPr>
        <w:t>may</w:t>
      </w:r>
      <w:r>
        <w:rPr>
          <w:spacing w:val="-7"/>
          <w:sz w:val="24"/>
        </w:rPr>
        <w:t xml:space="preserve"> </w:t>
      </w:r>
      <w:r>
        <w:rPr>
          <w:sz w:val="24"/>
        </w:rPr>
        <w:t>use</w:t>
      </w:r>
      <w:r>
        <w:rPr>
          <w:spacing w:val="-9"/>
          <w:sz w:val="24"/>
        </w:rPr>
        <w:t xml:space="preserve"> </w:t>
      </w:r>
      <w:r>
        <w:rPr>
          <w:sz w:val="24"/>
        </w:rPr>
        <w:t>this</w:t>
      </w:r>
      <w:r>
        <w:rPr>
          <w:spacing w:val="-9"/>
          <w:sz w:val="24"/>
        </w:rPr>
        <w:t xml:space="preserve"> </w:t>
      </w:r>
      <w:r>
        <w:rPr>
          <w:sz w:val="24"/>
        </w:rPr>
        <w:t>information</w:t>
      </w:r>
      <w:r>
        <w:rPr>
          <w:spacing w:val="-7"/>
          <w:sz w:val="24"/>
        </w:rPr>
        <w:t xml:space="preserve"> </w:t>
      </w:r>
      <w:r>
        <w:rPr>
          <w:sz w:val="24"/>
        </w:rPr>
        <w:t>in relation to the provision of the Services and in the analysis and reporting of spend data including the preparation and publishing of reports.</w:t>
      </w:r>
    </w:p>
    <w:p w14:paraId="7B968946" w14:textId="77777777" w:rsidR="009E5329" w:rsidRDefault="009E5329">
      <w:pPr>
        <w:pStyle w:val="BodyText"/>
        <w:rPr>
          <w:sz w:val="20"/>
        </w:rPr>
      </w:pPr>
    </w:p>
    <w:p w14:paraId="591D4182" w14:textId="2D1271A0" w:rsidR="009E5329" w:rsidRDefault="007865F7">
      <w:pPr>
        <w:pStyle w:val="BodyText"/>
        <w:spacing w:before="4"/>
        <w:rPr>
          <w:sz w:val="25"/>
        </w:rPr>
      </w:pPr>
      <w:r>
        <w:rPr>
          <w:noProof/>
        </w:rPr>
        <mc:AlternateContent>
          <mc:Choice Requires="wpg">
            <w:drawing>
              <wp:anchor distT="0" distB="0" distL="0" distR="0" simplePos="0" relativeHeight="487612928" behindDoc="1" locked="0" layoutInCell="1" allowOverlap="1" wp14:anchorId="5FA6F7CE" wp14:editId="5D01E747">
                <wp:simplePos x="0" y="0"/>
                <wp:positionH relativeFrom="page">
                  <wp:posOffset>882650</wp:posOffset>
                </wp:positionH>
                <wp:positionV relativeFrom="paragraph">
                  <wp:posOffset>212090</wp:posOffset>
                </wp:positionV>
                <wp:extent cx="5798185" cy="247015"/>
                <wp:effectExtent l="0" t="0" r="0" b="0"/>
                <wp:wrapTopAndBottom/>
                <wp:docPr id="224" name="docshapegroup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4"/>
                          <a:chExt cx="9131" cy="389"/>
                        </a:xfrm>
                      </wpg:grpSpPr>
                      <wps:wsp>
                        <wps:cNvPr id="225" name="docshape146"/>
                        <wps:cNvSpPr>
                          <a:spLocks noChangeArrowheads="1"/>
                        </wps:cNvSpPr>
                        <wps:spPr bwMode="auto">
                          <a:xfrm>
                            <a:off x="1390" y="333"/>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docshape147"/>
                        <wps:cNvSpPr>
                          <a:spLocks noChangeArrowheads="1"/>
                        </wps:cNvSpPr>
                        <wps:spPr bwMode="auto">
                          <a:xfrm>
                            <a:off x="1390" y="6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docshape148"/>
                        <wps:cNvSpPr txBox="1">
                          <a:spLocks noChangeArrowheads="1"/>
                        </wps:cNvSpPr>
                        <wps:spPr bwMode="auto">
                          <a:xfrm>
                            <a:off x="1390" y="333"/>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921E2" w14:textId="77777777" w:rsidR="009E5329" w:rsidRDefault="008B6576">
                              <w:pPr>
                                <w:tabs>
                                  <w:tab w:val="left" w:pos="595"/>
                                </w:tabs>
                                <w:spacing w:before="4"/>
                                <w:ind w:left="28"/>
                                <w:rPr>
                                  <w:b/>
                                  <w:sz w:val="24"/>
                                </w:rPr>
                              </w:pPr>
                              <w:r>
                                <w:rPr>
                                  <w:b/>
                                  <w:color w:val="FFFFFF"/>
                                  <w:spacing w:val="-5"/>
                                  <w:sz w:val="24"/>
                                </w:rPr>
                                <w:t>3.</w:t>
                              </w:r>
                              <w:r>
                                <w:rPr>
                                  <w:b/>
                                  <w:color w:val="FFFFFF"/>
                                  <w:sz w:val="24"/>
                                </w:rPr>
                                <w:tab/>
                                <w:t>DPS</w:t>
                              </w:r>
                              <w:r>
                                <w:rPr>
                                  <w:b/>
                                  <w:color w:val="FFFFFF"/>
                                  <w:spacing w:val="-3"/>
                                  <w:sz w:val="24"/>
                                </w:rPr>
                                <w:t xml:space="preserve"> </w:t>
                              </w:r>
                              <w:r>
                                <w:rPr>
                                  <w:b/>
                                  <w:color w:val="FFFFFF"/>
                                  <w:sz w:val="24"/>
                                </w:rPr>
                                <w:t>AGREEMENT</w:t>
                              </w:r>
                              <w:r>
                                <w:rPr>
                                  <w:b/>
                                  <w:color w:val="FFFFFF"/>
                                  <w:spacing w:val="-1"/>
                                  <w:sz w:val="24"/>
                                </w:rPr>
                                <w:t xml:space="preserve"> </w:t>
                              </w:r>
                              <w:r>
                                <w:rPr>
                                  <w:b/>
                                  <w:color w:val="FFFFFF"/>
                                  <w:spacing w:val="-2"/>
                                  <w:sz w:val="24"/>
                                </w:rPr>
                                <w:t>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A6F7CE" id="docshapegroup145" o:spid="_x0000_s1147" style="position:absolute;margin-left:69.5pt;margin-top:16.7pt;width:456.55pt;height:19.45pt;z-index:-15703552;mso-wrap-distance-left:0;mso-wrap-distance-right:0;mso-position-horizontal-relative:page;mso-position-vertical-relative:text" coordorigin="1390,3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">
                <v:rect id="docshape146" o:spid="_x0000_s1148" style="position:absolute;left:1390;top:3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" fillcolor="#225d63" stroked="f"/>
                <v:rect id="docshape147" o:spid="_x0000_s1149" style="position:absolute;left:1390;top:6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" fillcolor="#339" stroked="f"/>
                <v:shape id="docshape148" o:spid="_x0000_s1150" type="#_x0000_t202" style="position:absolute;left:1390;top:3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751921E2" w14:textId="77777777" w:rsidR="009E5329" w:rsidRDefault="008B6576">
                        <w:pPr>
                          <w:tabs>
                            <w:tab w:val="left" w:pos="595"/>
                          </w:tabs>
                          <w:spacing w:before="4"/>
                          <w:ind w:left="28"/>
                          <w:rPr>
                            <w:b/>
                            <w:sz w:val="24"/>
                          </w:rPr>
                        </w:pPr>
                        <w:r>
                          <w:rPr>
                            <w:b/>
                            <w:color w:val="FFFFFF"/>
                            <w:spacing w:val="-5"/>
                            <w:sz w:val="24"/>
                          </w:rPr>
                          <w:t>3.</w:t>
                        </w:r>
                        <w:r>
                          <w:rPr>
                            <w:b/>
                            <w:color w:val="FFFFFF"/>
                            <w:sz w:val="24"/>
                          </w:rPr>
                          <w:tab/>
                          <w:t>DPS</w:t>
                        </w:r>
                        <w:r>
                          <w:rPr>
                            <w:b/>
                            <w:color w:val="FFFFFF"/>
                            <w:spacing w:val="-3"/>
                            <w:sz w:val="24"/>
                          </w:rPr>
                          <w:t xml:space="preserve"> </w:t>
                        </w:r>
                        <w:r>
                          <w:rPr>
                            <w:b/>
                            <w:color w:val="FFFFFF"/>
                            <w:sz w:val="24"/>
                          </w:rPr>
                          <w:t>AGREEMENT</w:t>
                        </w:r>
                        <w:r>
                          <w:rPr>
                            <w:b/>
                            <w:color w:val="FFFFFF"/>
                            <w:spacing w:val="-1"/>
                            <w:sz w:val="24"/>
                          </w:rPr>
                          <w:t xml:space="preserve"> </w:t>
                        </w:r>
                        <w:r>
                          <w:rPr>
                            <w:b/>
                            <w:color w:val="FFFFFF"/>
                            <w:spacing w:val="-2"/>
                            <w:sz w:val="24"/>
                          </w:rPr>
                          <w:t>MANAGEMENT</w:t>
                        </w:r>
                      </w:p>
                    </w:txbxContent>
                  </v:textbox>
                </v:shape>
                <w10:wrap type="topAndBottom" anchorx="page"/>
              </v:group>
            </w:pict>
          </mc:Fallback>
        </mc:AlternateContent>
      </w:r>
    </w:p>
    <w:p w14:paraId="5266F476" w14:textId="77777777" w:rsidR="009E5329" w:rsidRDefault="008B6576">
      <w:pPr>
        <w:pStyle w:val="ListParagraph"/>
        <w:numPr>
          <w:ilvl w:val="1"/>
          <w:numId w:val="24"/>
        </w:numPr>
        <w:tabs>
          <w:tab w:val="left" w:pos="1798"/>
          <w:tab w:val="left" w:pos="1799"/>
        </w:tabs>
        <w:spacing w:before="78" w:line="276" w:lineRule="auto"/>
        <w:ind w:right="315"/>
        <w:rPr>
          <w:sz w:val="24"/>
        </w:rPr>
      </w:pPr>
      <w:r>
        <w:rPr>
          <w:sz w:val="24"/>
        </w:rPr>
        <w:t>The</w:t>
      </w:r>
      <w:r>
        <w:rPr>
          <w:spacing w:val="-5"/>
          <w:sz w:val="24"/>
        </w:rPr>
        <w:t xml:space="preserve"> </w:t>
      </w:r>
      <w:r>
        <w:rPr>
          <w:sz w:val="24"/>
        </w:rPr>
        <w:t>DPS</w:t>
      </w:r>
      <w:r>
        <w:rPr>
          <w:spacing w:val="-4"/>
          <w:sz w:val="24"/>
        </w:rPr>
        <w:t xml:space="preserve"> </w:t>
      </w:r>
      <w:r>
        <w:rPr>
          <w:sz w:val="24"/>
        </w:rPr>
        <w:t>Member</w:t>
      </w:r>
      <w:r>
        <w:rPr>
          <w:spacing w:val="-7"/>
          <w:sz w:val="24"/>
        </w:rPr>
        <w:t xml:space="preserve"> </w:t>
      </w:r>
      <w:r>
        <w:rPr>
          <w:sz w:val="24"/>
        </w:rPr>
        <w:t>hereby</w:t>
      </w:r>
      <w:r>
        <w:rPr>
          <w:spacing w:val="-3"/>
          <w:sz w:val="24"/>
        </w:rPr>
        <w:t xml:space="preserve"> </w:t>
      </w:r>
      <w:r>
        <w:rPr>
          <w:sz w:val="24"/>
        </w:rPr>
        <w:t>agrees</w:t>
      </w:r>
      <w:r>
        <w:rPr>
          <w:spacing w:val="-5"/>
          <w:sz w:val="24"/>
        </w:rPr>
        <w:t xml:space="preserve"> </w:t>
      </w:r>
      <w:r>
        <w:rPr>
          <w:sz w:val="24"/>
        </w:rPr>
        <w:t>and</w:t>
      </w:r>
      <w:r>
        <w:rPr>
          <w:spacing w:val="-6"/>
          <w:sz w:val="24"/>
        </w:rPr>
        <w:t xml:space="preserve"> </w:t>
      </w:r>
      <w:r>
        <w:rPr>
          <w:sz w:val="24"/>
        </w:rPr>
        <w:t>undertakes</w:t>
      </w:r>
      <w:r>
        <w:rPr>
          <w:spacing w:val="-5"/>
          <w:sz w:val="24"/>
        </w:rPr>
        <w:t xml:space="preserve"> </w:t>
      </w:r>
      <w:r>
        <w:rPr>
          <w:sz w:val="24"/>
        </w:rPr>
        <w:t>to</w:t>
      </w:r>
      <w:r>
        <w:rPr>
          <w:spacing w:val="-2"/>
          <w:sz w:val="24"/>
        </w:rPr>
        <w:t xml:space="preserve"> </w:t>
      </w:r>
      <w:r>
        <w:rPr>
          <w:sz w:val="24"/>
        </w:rPr>
        <w:t>comply</w:t>
      </w:r>
      <w:r>
        <w:rPr>
          <w:spacing w:val="-3"/>
          <w:sz w:val="24"/>
        </w:rPr>
        <w:t xml:space="preserve"> </w:t>
      </w:r>
      <w:r>
        <w:rPr>
          <w:sz w:val="24"/>
        </w:rPr>
        <w:t>with</w:t>
      </w:r>
      <w:r>
        <w:rPr>
          <w:spacing w:val="-4"/>
          <w:sz w:val="24"/>
        </w:rPr>
        <w:t xml:space="preserve"> </w:t>
      </w:r>
      <w:r>
        <w:rPr>
          <w:sz w:val="24"/>
        </w:rPr>
        <w:t>the</w:t>
      </w:r>
      <w:r>
        <w:rPr>
          <w:spacing w:val="-5"/>
          <w:sz w:val="24"/>
        </w:rPr>
        <w:t xml:space="preserve"> </w:t>
      </w:r>
      <w:r>
        <w:rPr>
          <w:sz w:val="24"/>
        </w:rPr>
        <w:t>DPS</w:t>
      </w:r>
      <w:r>
        <w:rPr>
          <w:spacing w:val="-4"/>
          <w:sz w:val="24"/>
        </w:rPr>
        <w:t xml:space="preserve"> </w:t>
      </w:r>
      <w:r>
        <w:rPr>
          <w:sz w:val="24"/>
        </w:rPr>
        <w:t>Agreement management provisions as set out in Annex 1 to this DPS Agreement or as may be notified</w:t>
      </w:r>
      <w:r>
        <w:rPr>
          <w:spacing w:val="-14"/>
          <w:sz w:val="24"/>
        </w:rPr>
        <w:t xml:space="preserve"> </w:t>
      </w:r>
      <w:r>
        <w:rPr>
          <w:sz w:val="24"/>
        </w:rPr>
        <w:t>in</w:t>
      </w:r>
      <w:r>
        <w:rPr>
          <w:spacing w:val="-10"/>
          <w:sz w:val="24"/>
        </w:rPr>
        <w:t xml:space="preserve"> </w:t>
      </w:r>
      <w:r>
        <w:rPr>
          <w:sz w:val="24"/>
        </w:rPr>
        <w:t>writing</w:t>
      </w:r>
      <w:r>
        <w:rPr>
          <w:spacing w:val="-12"/>
          <w:sz w:val="24"/>
        </w:rPr>
        <w:t xml:space="preserve"> </w:t>
      </w:r>
      <w:r>
        <w:rPr>
          <w:sz w:val="24"/>
        </w:rPr>
        <w:t>via</w:t>
      </w:r>
      <w:r>
        <w:rPr>
          <w:spacing w:val="-14"/>
          <w:sz w:val="24"/>
        </w:rPr>
        <w:t xml:space="preserve"> </w:t>
      </w:r>
      <w:r>
        <w:rPr>
          <w:sz w:val="24"/>
        </w:rPr>
        <w:t>the</w:t>
      </w:r>
      <w:r>
        <w:rPr>
          <w:spacing w:val="-13"/>
          <w:sz w:val="24"/>
        </w:rPr>
        <w:t xml:space="preserve"> </w:t>
      </w:r>
      <w:r>
        <w:rPr>
          <w:sz w:val="24"/>
        </w:rPr>
        <w:t>Electronic</w:t>
      </w:r>
      <w:r>
        <w:rPr>
          <w:spacing w:val="-13"/>
          <w:sz w:val="24"/>
        </w:rPr>
        <w:t xml:space="preserve"> </w:t>
      </w:r>
      <w:r>
        <w:rPr>
          <w:sz w:val="24"/>
        </w:rPr>
        <w:t>Platform</w:t>
      </w:r>
      <w:r>
        <w:rPr>
          <w:spacing w:val="-11"/>
          <w:sz w:val="24"/>
        </w:rPr>
        <w:t xml:space="preserve"> </w:t>
      </w:r>
      <w:r>
        <w:rPr>
          <w:sz w:val="24"/>
        </w:rPr>
        <w:t>by</w:t>
      </w:r>
      <w:r>
        <w:rPr>
          <w:spacing w:val="-14"/>
          <w:sz w:val="24"/>
        </w:rPr>
        <w:t xml:space="preserve"> </w:t>
      </w:r>
      <w:r>
        <w:rPr>
          <w:sz w:val="24"/>
        </w:rPr>
        <w:t>the</w:t>
      </w:r>
      <w:r>
        <w:rPr>
          <w:spacing w:val="-10"/>
          <w:sz w:val="24"/>
        </w:rPr>
        <w:t xml:space="preserve"> </w:t>
      </w:r>
      <w:r>
        <w:rPr>
          <w:sz w:val="24"/>
        </w:rPr>
        <w:t>Contracting</w:t>
      </w:r>
      <w:r>
        <w:rPr>
          <w:spacing w:val="-14"/>
          <w:sz w:val="24"/>
        </w:rPr>
        <w:t xml:space="preserve"> </w:t>
      </w:r>
      <w:r>
        <w:rPr>
          <w:sz w:val="24"/>
        </w:rPr>
        <w:t>Authority</w:t>
      </w:r>
      <w:r>
        <w:rPr>
          <w:spacing w:val="-12"/>
          <w:sz w:val="24"/>
        </w:rPr>
        <w:t xml:space="preserve"> </w:t>
      </w:r>
      <w:r>
        <w:rPr>
          <w:sz w:val="24"/>
        </w:rPr>
        <w:t>to</w:t>
      </w:r>
      <w:r>
        <w:rPr>
          <w:spacing w:val="-12"/>
          <w:sz w:val="24"/>
        </w:rPr>
        <w:t xml:space="preserve"> </w:t>
      </w:r>
      <w:r>
        <w:rPr>
          <w:sz w:val="24"/>
        </w:rPr>
        <w:t>the</w:t>
      </w:r>
      <w:r>
        <w:rPr>
          <w:spacing w:val="-11"/>
          <w:sz w:val="24"/>
        </w:rPr>
        <w:t xml:space="preserve"> </w:t>
      </w:r>
      <w:r>
        <w:rPr>
          <w:sz w:val="24"/>
        </w:rPr>
        <w:t>DPS Member from time to time.</w:t>
      </w:r>
    </w:p>
    <w:p w14:paraId="52BD43B5" w14:textId="77777777" w:rsidR="009E5329" w:rsidRDefault="009E5329">
      <w:pPr>
        <w:pStyle w:val="BodyText"/>
        <w:spacing w:before="7"/>
        <w:rPr>
          <w:sz w:val="19"/>
        </w:rPr>
      </w:pPr>
    </w:p>
    <w:p w14:paraId="41DB65B9" w14:textId="77777777" w:rsidR="009E5329" w:rsidRDefault="008B6576">
      <w:pPr>
        <w:pStyle w:val="ListParagraph"/>
        <w:numPr>
          <w:ilvl w:val="1"/>
          <w:numId w:val="24"/>
        </w:numPr>
        <w:tabs>
          <w:tab w:val="left" w:pos="1798"/>
          <w:tab w:val="left" w:pos="1799"/>
        </w:tabs>
        <w:spacing w:line="276" w:lineRule="auto"/>
        <w:ind w:right="314"/>
        <w:rPr>
          <w:sz w:val="24"/>
        </w:rPr>
      </w:pPr>
      <w:r>
        <w:rPr>
          <w:sz w:val="24"/>
        </w:rPr>
        <w:t>The DPS Member shall provide up-to-date documentary evidence that each entity concerned fulfils the compliance and selection requirements as set out in Part 3 of</w:t>
      </w:r>
    </w:p>
    <w:p w14:paraId="18DA446C" w14:textId="77777777" w:rsidR="009E5329" w:rsidRDefault="009E5329">
      <w:pPr>
        <w:spacing w:line="276" w:lineRule="auto"/>
        <w:jc w:val="both"/>
        <w:rPr>
          <w:sz w:val="24"/>
        </w:rPr>
        <w:sectPr w:rsidR="009E5329">
          <w:pgSz w:w="11910" w:h="16850"/>
          <w:pgMar w:top="1100" w:right="1100" w:bottom="1020" w:left="520" w:header="0" w:footer="832" w:gutter="0"/>
          <w:cols w:space="720"/>
        </w:sectPr>
      </w:pPr>
    </w:p>
    <w:p w14:paraId="087FB163" w14:textId="77777777" w:rsidR="009E5329" w:rsidRDefault="008B6576">
      <w:pPr>
        <w:pStyle w:val="BodyText"/>
        <w:spacing w:before="31" w:line="278" w:lineRule="auto"/>
        <w:ind w:left="1798"/>
      </w:pPr>
      <w:r>
        <w:lastRenderedPageBreak/>
        <w:t>the</w:t>
      </w:r>
      <w:r>
        <w:rPr>
          <w:spacing w:val="-8"/>
        </w:rPr>
        <w:t xml:space="preserve"> </w:t>
      </w:r>
      <w:r>
        <w:t>RFATP</w:t>
      </w:r>
      <w:r>
        <w:rPr>
          <w:spacing w:val="-10"/>
        </w:rPr>
        <w:t xml:space="preserve"> </w:t>
      </w:r>
      <w:r>
        <w:t>no</w:t>
      </w:r>
      <w:r>
        <w:rPr>
          <w:spacing w:val="-8"/>
        </w:rPr>
        <w:t xml:space="preserve"> </w:t>
      </w:r>
      <w:r>
        <w:t>later</w:t>
      </w:r>
      <w:r>
        <w:rPr>
          <w:spacing w:val="-10"/>
        </w:rPr>
        <w:t xml:space="preserve"> </w:t>
      </w:r>
      <w:r>
        <w:t>than</w:t>
      </w:r>
      <w:r>
        <w:rPr>
          <w:spacing w:val="-10"/>
        </w:rPr>
        <w:t xml:space="preserve"> </w:t>
      </w:r>
      <w:r>
        <w:t>five</w:t>
      </w:r>
      <w:r>
        <w:rPr>
          <w:spacing w:val="-9"/>
        </w:rPr>
        <w:t xml:space="preserve"> </w:t>
      </w:r>
      <w:r>
        <w:t>(5)</w:t>
      </w:r>
      <w:r>
        <w:rPr>
          <w:spacing w:val="-10"/>
        </w:rPr>
        <w:t xml:space="preserve"> </w:t>
      </w:r>
      <w:r>
        <w:t>calendar</w:t>
      </w:r>
      <w:r>
        <w:rPr>
          <w:spacing w:val="-8"/>
        </w:rPr>
        <w:t xml:space="preserve"> </w:t>
      </w:r>
      <w:r>
        <w:t>days</w:t>
      </w:r>
      <w:r>
        <w:rPr>
          <w:spacing w:val="-12"/>
        </w:rPr>
        <w:t xml:space="preserve"> </w:t>
      </w:r>
      <w:r>
        <w:t>following</w:t>
      </w:r>
      <w:r>
        <w:rPr>
          <w:spacing w:val="-9"/>
        </w:rPr>
        <w:t xml:space="preserve"> </w:t>
      </w:r>
      <w:r>
        <w:t>receipt</w:t>
      </w:r>
      <w:r>
        <w:rPr>
          <w:spacing w:val="-8"/>
        </w:rPr>
        <w:t xml:space="preserve"> </w:t>
      </w:r>
      <w:r>
        <w:t>of</w:t>
      </w:r>
      <w:r>
        <w:rPr>
          <w:spacing w:val="-8"/>
        </w:rPr>
        <w:t xml:space="preserve"> </w:t>
      </w:r>
      <w:r>
        <w:t>a</w:t>
      </w:r>
      <w:r>
        <w:rPr>
          <w:spacing w:val="-11"/>
        </w:rPr>
        <w:t xml:space="preserve"> </w:t>
      </w:r>
      <w:r>
        <w:t>request</w:t>
      </w:r>
      <w:r>
        <w:rPr>
          <w:spacing w:val="-8"/>
        </w:rPr>
        <w:t xml:space="preserve"> </w:t>
      </w:r>
      <w:r>
        <w:t>from</w:t>
      </w:r>
      <w:r>
        <w:rPr>
          <w:spacing w:val="-11"/>
        </w:rPr>
        <w:t xml:space="preserve"> </w:t>
      </w:r>
      <w:r>
        <w:t>the Contracting Authority.</w:t>
      </w:r>
    </w:p>
    <w:p w14:paraId="25C4E7C0" w14:textId="77777777" w:rsidR="009E5329" w:rsidRDefault="009E5329">
      <w:pPr>
        <w:pStyle w:val="BodyText"/>
        <w:spacing w:before="3"/>
        <w:rPr>
          <w:sz w:val="19"/>
        </w:rPr>
      </w:pPr>
    </w:p>
    <w:p w14:paraId="0DFB80DA" w14:textId="77777777" w:rsidR="009E5329" w:rsidRDefault="008B6576">
      <w:pPr>
        <w:pStyle w:val="ListParagraph"/>
        <w:numPr>
          <w:ilvl w:val="1"/>
          <w:numId w:val="24"/>
        </w:numPr>
        <w:tabs>
          <w:tab w:val="left" w:pos="1798"/>
          <w:tab w:val="left" w:pos="1799"/>
        </w:tabs>
        <w:spacing w:line="276" w:lineRule="auto"/>
        <w:ind w:right="309"/>
        <w:rPr>
          <w:sz w:val="24"/>
        </w:rPr>
      </w:pPr>
      <w:r>
        <w:rPr>
          <w:sz w:val="24"/>
        </w:rPr>
        <w:t>Subcontractors nominated and relied upon by</w:t>
      </w:r>
      <w:r>
        <w:rPr>
          <w:spacing w:val="-1"/>
          <w:sz w:val="24"/>
        </w:rPr>
        <w:t xml:space="preserve"> </w:t>
      </w:r>
      <w:r>
        <w:rPr>
          <w:sz w:val="24"/>
        </w:rPr>
        <w:t>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RFATP.</w:t>
      </w:r>
    </w:p>
    <w:p w14:paraId="048AE558" w14:textId="77777777" w:rsidR="009E5329" w:rsidRDefault="009E5329">
      <w:pPr>
        <w:pStyle w:val="BodyText"/>
        <w:rPr>
          <w:sz w:val="20"/>
        </w:rPr>
      </w:pPr>
    </w:p>
    <w:p w14:paraId="5F8D12A5" w14:textId="77777777" w:rsidR="009E5329" w:rsidRDefault="009E5329">
      <w:pPr>
        <w:pStyle w:val="BodyText"/>
        <w:rPr>
          <w:sz w:val="20"/>
        </w:rPr>
      </w:pPr>
    </w:p>
    <w:p w14:paraId="42112E31" w14:textId="14F3F4BC" w:rsidR="009E5329" w:rsidRDefault="007865F7">
      <w:pPr>
        <w:pStyle w:val="BodyText"/>
        <w:spacing w:before="1"/>
        <w:rPr>
          <w:sz w:val="25"/>
        </w:rPr>
      </w:pPr>
      <w:r>
        <w:rPr>
          <w:noProof/>
        </w:rPr>
        <mc:AlternateContent>
          <mc:Choice Requires="wpg">
            <w:drawing>
              <wp:anchor distT="0" distB="0" distL="0" distR="0" simplePos="0" relativeHeight="487613440" behindDoc="1" locked="0" layoutInCell="1" allowOverlap="1" wp14:anchorId="237D8403" wp14:editId="18C9E8C8">
                <wp:simplePos x="0" y="0"/>
                <wp:positionH relativeFrom="page">
                  <wp:posOffset>882650</wp:posOffset>
                </wp:positionH>
                <wp:positionV relativeFrom="paragraph">
                  <wp:posOffset>210185</wp:posOffset>
                </wp:positionV>
                <wp:extent cx="5798185" cy="247015"/>
                <wp:effectExtent l="0" t="0" r="0" b="0"/>
                <wp:wrapTopAndBottom/>
                <wp:docPr id="220" name="docshapegroup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1"/>
                          <a:chExt cx="9131" cy="389"/>
                        </a:xfrm>
                      </wpg:grpSpPr>
                      <wps:wsp>
                        <wps:cNvPr id="221" name="docshape150"/>
                        <wps:cNvSpPr>
                          <a:spLocks noChangeArrowheads="1"/>
                        </wps:cNvSpPr>
                        <wps:spPr bwMode="auto">
                          <a:xfrm>
                            <a:off x="1390" y="33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docshape151"/>
                        <wps:cNvSpPr>
                          <a:spLocks noChangeArrowheads="1"/>
                        </wps:cNvSpPr>
                        <wps:spPr bwMode="auto">
                          <a:xfrm>
                            <a:off x="1390" y="69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docshape152"/>
                        <wps:cNvSpPr txBox="1">
                          <a:spLocks noChangeArrowheads="1"/>
                        </wps:cNvSpPr>
                        <wps:spPr bwMode="auto">
                          <a:xfrm>
                            <a:off x="1390" y="33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92A0C" w14:textId="77777777" w:rsidR="009E5329" w:rsidRDefault="008B6576">
                              <w:pPr>
                                <w:tabs>
                                  <w:tab w:val="left" w:pos="595"/>
                                </w:tabs>
                                <w:spacing w:before="4"/>
                                <w:ind w:left="28"/>
                                <w:rPr>
                                  <w:b/>
                                  <w:sz w:val="24"/>
                                </w:rPr>
                              </w:pPr>
                              <w:r>
                                <w:rPr>
                                  <w:b/>
                                  <w:color w:val="FFFFFF"/>
                                  <w:spacing w:val="-5"/>
                                  <w:sz w:val="24"/>
                                </w:rPr>
                                <w:t>4.</w:t>
                              </w:r>
                              <w:r>
                                <w:rPr>
                                  <w:b/>
                                  <w:color w:val="FFFFFF"/>
                                  <w:sz w:val="24"/>
                                </w:rPr>
                                <w:tab/>
                              </w:r>
                              <w:r>
                                <w:rPr>
                                  <w:b/>
                                  <w:color w:val="FFFFFF"/>
                                  <w:spacing w:val="-2"/>
                                  <w:sz w:val="24"/>
                                </w:rPr>
                                <w:t>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D8403" id="docshapegroup149" o:spid="_x0000_s1151" style="position:absolute;margin-left:69.5pt;margin-top:16.55pt;width:456.55pt;height:19.45pt;z-index:-15703040;mso-wrap-distance-left:0;mso-wrap-distance-right:0;mso-position-horizontal-relative:page;mso-position-vertical-relative:text" coordorigin="1390,33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">
                <v:rect id="docshape150" o:spid="_x0000_s1152" style="position:absolute;left:1390;top:33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" fillcolor="#225d63" stroked="f"/>
                <v:rect id="docshape151" o:spid="_x0000_s1153" style="position:absolute;left:1390;top:69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" fillcolor="#339" stroked="f"/>
                <v:shape id="docshape152" o:spid="_x0000_s1154" type="#_x0000_t202" style="position:absolute;left:1390;top:33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DC92A0C" w14:textId="77777777" w:rsidR="009E5329" w:rsidRDefault="008B6576">
                        <w:pPr>
                          <w:tabs>
                            <w:tab w:val="left" w:pos="595"/>
                          </w:tabs>
                          <w:spacing w:before="4"/>
                          <w:ind w:left="28"/>
                          <w:rPr>
                            <w:b/>
                            <w:sz w:val="24"/>
                          </w:rPr>
                        </w:pPr>
                        <w:r>
                          <w:rPr>
                            <w:b/>
                            <w:color w:val="FFFFFF"/>
                            <w:spacing w:val="-5"/>
                            <w:sz w:val="24"/>
                          </w:rPr>
                          <w:t>4.</w:t>
                        </w:r>
                        <w:r>
                          <w:rPr>
                            <w:b/>
                            <w:color w:val="FFFFFF"/>
                            <w:sz w:val="24"/>
                          </w:rPr>
                          <w:tab/>
                        </w:r>
                        <w:r>
                          <w:rPr>
                            <w:b/>
                            <w:color w:val="FFFFFF"/>
                            <w:spacing w:val="-2"/>
                            <w:sz w:val="24"/>
                          </w:rPr>
                          <w:t>CONTRACT</w:t>
                        </w:r>
                      </w:p>
                    </w:txbxContent>
                  </v:textbox>
                </v:shape>
                <w10:wrap type="topAndBottom" anchorx="page"/>
              </v:group>
            </w:pict>
          </mc:Fallback>
        </mc:AlternateContent>
      </w:r>
    </w:p>
    <w:p w14:paraId="2825D702" w14:textId="77777777" w:rsidR="009E5329" w:rsidRDefault="008B6576">
      <w:pPr>
        <w:pStyle w:val="ListParagraph"/>
        <w:numPr>
          <w:ilvl w:val="1"/>
          <w:numId w:val="21"/>
        </w:numPr>
        <w:tabs>
          <w:tab w:val="left" w:pos="1618"/>
          <w:tab w:val="left" w:pos="1619"/>
        </w:tabs>
        <w:spacing w:before="78"/>
        <w:ind w:hanging="721"/>
        <w:rPr>
          <w:sz w:val="24"/>
        </w:rPr>
      </w:pPr>
      <w:r>
        <w:rPr>
          <w:sz w:val="24"/>
        </w:rPr>
        <w:t>This</w:t>
      </w:r>
      <w:r>
        <w:rPr>
          <w:spacing w:val="-7"/>
          <w:sz w:val="24"/>
        </w:rPr>
        <w:t xml:space="preserve"> </w:t>
      </w:r>
      <w:r>
        <w:rPr>
          <w:sz w:val="24"/>
        </w:rPr>
        <w:t>DPS</w:t>
      </w:r>
      <w:r>
        <w:rPr>
          <w:spacing w:val="-1"/>
          <w:sz w:val="24"/>
        </w:rPr>
        <w:t xml:space="preserve"> </w:t>
      </w:r>
      <w:r>
        <w:rPr>
          <w:sz w:val="24"/>
        </w:rPr>
        <w:t>Agreement</w:t>
      </w:r>
      <w:r>
        <w:rPr>
          <w:spacing w:val="-1"/>
          <w:sz w:val="24"/>
        </w:rPr>
        <w:t xml:space="preserve"> </w:t>
      </w:r>
      <w:r>
        <w:rPr>
          <w:sz w:val="24"/>
        </w:rPr>
        <w:t>relates</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provision</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Services.</w:t>
      </w:r>
    </w:p>
    <w:p w14:paraId="4EB62CF6" w14:textId="77777777" w:rsidR="009E5329" w:rsidRDefault="009E5329">
      <w:pPr>
        <w:pStyle w:val="BodyText"/>
        <w:spacing w:before="1"/>
        <w:rPr>
          <w:sz w:val="31"/>
        </w:rPr>
      </w:pPr>
    </w:p>
    <w:p w14:paraId="3DE7ACEA" w14:textId="77777777" w:rsidR="009E5329" w:rsidRDefault="008B6576">
      <w:pPr>
        <w:pStyle w:val="ListParagraph"/>
        <w:numPr>
          <w:ilvl w:val="1"/>
          <w:numId w:val="21"/>
        </w:numPr>
        <w:tabs>
          <w:tab w:val="left" w:pos="1619"/>
        </w:tabs>
        <w:spacing w:line="276" w:lineRule="auto"/>
        <w:ind w:right="312"/>
        <w:rPr>
          <w:sz w:val="24"/>
        </w:rPr>
      </w:pPr>
      <w:r>
        <w:rPr>
          <w:sz w:val="24"/>
        </w:rPr>
        <w:t>Where the DPS Member is awarded a Contract further to the procedure set out in accordance with clauses 5 and 6, it shall provide the Services to the DPS Client(s) in accordance</w:t>
      </w:r>
      <w:r>
        <w:rPr>
          <w:spacing w:val="-4"/>
          <w:sz w:val="24"/>
        </w:rPr>
        <w:t xml:space="preserve"> </w:t>
      </w:r>
      <w:r>
        <w:rPr>
          <w:sz w:val="24"/>
        </w:rPr>
        <w:t>with</w:t>
      </w:r>
      <w:r>
        <w:rPr>
          <w:spacing w:val="-6"/>
          <w:sz w:val="24"/>
        </w:rPr>
        <w:t xml:space="preserve"> </w:t>
      </w:r>
      <w:r>
        <w:rPr>
          <w:sz w:val="24"/>
        </w:rPr>
        <w:t>the</w:t>
      </w:r>
      <w:r>
        <w:rPr>
          <w:spacing w:val="-4"/>
          <w:sz w:val="24"/>
        </w:rPr>
        <w:t xml:space="preserve"> </w:t>
      </w:r>
      <w:r>
        <w:rPr>
          <w:sz w:val="24"/>
        </w:rPr>
        <w:t>Contract.</w:t>
      </w:r>
      <w:r>
        <w:rPr>
          <w:spacing w:val="40"/>
          <w:sz w:val="24"/>
        </w:rPr>
        <w:t xml:space="preserve"> </w:t>
      </w:r>
      <w:r>
        <w:rPr>
          <w:sz w:val="24"/>
        </w:rPr>
        <w:t>Subject</w:t>
      </w:r>
      <w:r>
        <w:rPr>
          <w:spacing w:val="-6"/>
          <w:sz w:val="24"/>
        </w:rPr>
        <w:t xml:space="preserve"> </w:t>
      </w:r>
      <w:r>
        <w:rPr>
          <w:sz w:val="24"/>
        </w:rPr>
        <w:t>to</w:t>
      </w:r>
      <w:r>
        <w:rPr>
          <w:spacing w:val="-7"/>
          <w:sz w:val="24"/>
        </w:rPr>
        <w:t xml:space="preserve"> </w:t>
      </w:r>
      <w:r>
        <w:rPr>
          <w:sz w:val="24"/>
        </w:rPr>
        <w:t>the</w:t>
      </w:r>
      <w:r>
        <w:rPr>
          <w:spacing w:val="-7"/>
          <w:sz w:val="24"/>
        </w:rPr>
        <w:t xml:space="preserve"> </w:t>
      </w:r>
      <w:r>
        <w:rPr>
          <w:sz w:val="24"/>
        </w:rPr>
        <w:t>provisions</w:t>
      </w:r>
      <w:r>
        <w:rPr>
          <w:spacing w:val="-5"/>
          <w:sz w:val="24"/>
        </w:rPr>
        <w:t xml:space="preserve"> </w:t>
      </w:r>
      <w:r>
        <w:rPr>
          <w:sz w:val="24"/>
        </w:rPr>
        <w:t>of</w:t>
      </w:r>
      <w:r>
        <w:rPr>
          <w:spacing w:val="-6"/>
          <w:sz w:val="24"/>
        </w:rPr>
        <w:t xml:space="preserve"> </w:t>
      </w:r>
      <w:r>
        <w:rPr>
          <w:sz w:val="24"/>
        </w:rPr>
        <w:t>this</w:t>
      </w:r>
      <w:r>
        <w:rPr>
          <w:spacing w:val="-7"/>
          <w:sz w:val="24"/>
        </w:rPr>
        <w:t xml:space="preserve"> </w:t>
      </w:r>
      <w:r>
        <w:rPr>
          <w:sz w:val="24"/>
        </w:rPr>
        <w:t>DPS</w:t>
      </w:r>
      <w:r>
        <w:rPr>
          <w:spacing w:val="-5"/>
          <w:sz w:val="24"/>
        </w:rPr>
        <w:t xml:space="preserve"> </w:t>
      </w:r>
      <w:r>
        <w:rPr>
          <w:sz w:val="24"/>
        </w:rPr>
        <w:t>Agreement</w:t>
      </w:r>
      <w:r>
        <w:rPr>
          <w:spacing w:val="-6"/>
          <w:sz w:val="24"/>
        </w:rPr>
        <w:t xml:space="preserve"> </w:t>
      </w:r>
      <w:r>
        <w:rPr>
          <w:sz w:val="24"/>
        </w:rPr>
        <w:t>and</w:t>
      </w:r>
      <w:r>
        <w:rPr>
          <w:spacing w:val="-6"/>
          <w:sz w:val="24"/>
        </w:rPr>
        <w:t xml:space="preserve"> </w:t>
      </w:r>
      <w:r>
        <w:rPr>
          <w:sz w:val="24"/>
        </w:rPr>
        <w:t xml:space="preserve">to the satisfaction of any pre-conditions to the award of a Contract, the successful DPS Member shall be required to </w:t>
      </w:r>
      <w:proofErr w:type="gramStart"/>
      <w:r>
        <w:rPr>
          <w:sz w:val="24"/>
        </w:rPr>
        <w:t>enter into</w:t>
      </w:r>
      <w:proofErr w:type="gramEnd"/>
      <w:r>
        <w:rPr>
          <w:sz w:val="24"/>
        </w:rPr>
        <w:t xml:space="preserve"> the Contract with the DPS Client.</w:t>
      </w:r>
      <w:r>
        <w:rPr>
          <w:spacing w:val="40"/>
          <w:sz w:val="24"/>
        </w:rPr>
        <w:t xml:space="preserve"> </w:t>
      </w:r>
      <w:r>
        <w:rPr>
          <w:sz w:val="24"/>
        </w:rPr>
        <w:t>In so far as any Contract(s) awarded</w:t>
      </w:r>
      <w:r>
        <w:rPr>
          <w:spacing w:val="-1"/>
          <w:sz w:val="24"/>
        </w:rPr>
        <w:t xml:space="preserve"> </w:t>
      </w:r>
      <w:r>
        <w:rPr>
          <w:sz w:val="24"/>
        </w:rPr>
        <w:t>under</w:t>
      </w:r>
      <w:r>
        <w:rPr>
          <w:spacing w:val="-1"/>
          <w:sz w:val="24"/>
        </w:rPr>
        <w:t xml:space="preserve"> </w:t>
      </w:r>
      <w:r>
        <w:rPr>
          <w:sz w:val="24"/>
        </w:rPr>
        <w:t>this</w:t>
      </w:r>
      <w:r>
        <w:rPr>
          <w:spacing w:val="-2"/>
          <w:sz w:val="24"/>
        </w:rPr>
        <w:t xml:space="preserve"> </w:t>
      </w:r>
      <w:r>
        <w:rPr>
          <w:sz w:val="24"/>
        </w:rPr>
        <w:t>DPS</w:t>
      </w:r>
      <w:r>
        <w:rPr>
          <w:spacing w:val="-1"/>
          <w:sz w:val="24"/>
        </w:rPr>
        <w:t xml:space="preserve"> </w:t>
      </w:r>
      <w:r>
        <w:rPr>
          <w:sz w:val="24"/>
        </w:rPr>
        <w:t>Agreement is in place</w:t>
      </w:r>
      <w:r>
        <w:rPr>
          <w:spacing w:val="-2"/>
          <w:sz w:val="24"/>
        </w:rPr>
        <w:t xml:space="preserve"> </w:t>
      </w:r>
      <w:r>
        <w:rPr>
          <w:sz w:val="24"/>
        </w:rPr>
        <w:t>and</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 xml:space="preserve">duration of such Contract(s), the provisions of this DPS Agreement shall continue in force in relation to such Contract(s) after the expiry, </w:t>
      </w:r>
      <w:proofErr w:type="gramStart"/>
      <w:r>
        <w:rPr>
          <w:sz w:val="24"/>
        </w:rPr>
        <w:t>completion</w:t>
      </w:r>
      <w:proofErr w:type="gramEnd"/>
      <w:r>
        <w:rPr>
          <w:sz w:val="24"/>
        </w:rPr>
        <w:t xml:space="preserve"> or termination of this DPS </w:t>
      </w:r>
      <w:r>
        <w:rPr>
          <w:spacing w:val="-2"/>
          <w:sz w:val="24"/>
        </w:rPr>
        <w:t>Agreement.</w:t>
      </w:r>
    </w:p>
    <w:p w14:paraId="7BE154C9" w14:textId="77777777" w:rsidR="009E5329" w:rsidRDefault="009E5329">
      <w:pPr>
        <w:pStyle w:val="BodyText"/>
        <w:rPr>
          <w:sz w:val="20"/>
        </w:rPr>
      </w:pPr>
    </w:p>
    <w:p w14:paraId="0E7EA3AD" w14:textId="06E01047" w:rsidR="009E5329" w:rsidRDefault="007865F7">
      <w:pPr>
        <w:pStyle w:val="BodyText"/>
        <w:spacing w:before="5"/>
        <w:rPr>
          <w:sz w:val="25"/>
        </w:rPr>
      </w:pPr>
      <w:r>
        <w:rPr>
          <w:noProof/>
        </w:rPr>
        <mc:AlternateContent>
          <mc:Choice Requires="wpg">
            <w:drawing>
              <wp:anchor distT="0" distB="0" distL="0" distR="0" simplePos="0" relativeHeight="487613952" behindDoc="1" locked="0" layoutInCell="1" allowOverlap="1" wp14:anchorId="213E2954" wp14:editId="3B249E77">
                <wp:simplePos x="0" y="0"/>
                <wp:positionH relativeFrom="page">
                  <wp:posOffset>882650</wp:posOffset>
                </wp:positionH>
                <wp:positionV relativeFrom="paragraph">
                  <wp:posOffset>212090</wp:posOffset>
                </wp:positionV>
                <wp:extent cx="5798185" cy="247015"/>
                <wp:effectExtent l="0" t="0" r="0" b="0"/>
                <wp:wrapTopAndBottom/>
                <wp:docPr id="216" name="docshapegroup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4"/>
                          <a:chExt cx="9131" cy="389"/>
                        </a:xfrm>
                      </wpg:grpSpPr>
                      <wps:wsp>
                        <wps:cNvPr id="217" name="docshape154"/>
                        <wps:cNvSpPr>
                          <a:spLocks noChangeArrowheads="1"/>
                        </wps:cNvSpPr>
                        <wps:spPr bwMode="auto">
                          <a:xfrm>
                            <a:off x="1390" y="334"/>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docshape155"/>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docshape156"/>
                        <wps:cNvSpPr txBox="1">
                          <a:spLocks noChangeArrowheads="1"/>
                        </wps:cNvSpPr>
                        <wps:spPr bwMode="auto">
                          <a:xfrm>
                            <a:off x="1390" y="334"/>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B830F" w14:textId="77777777" w:rsidR="009E5329" w:rsidRDefault="008B6576">
                              <w:pPr>
                                <w:tabs>
                                  <w:tab w:val="left" w:pos="595"/>
                                </w:tabs>
                                <w:spacing w:before="4"/>
                                <w:ind w:left="28"/>
                                <w:rPr>
                                  <w:b/>
                                  <w:sz w:val="24"/>
                                </w:rPr>
                              </w:pPr>
                              <w:r>
                                <w:rPr>
                                  <w:b/>
                                  <w:color w:val="FFFFFF"/>
                                  <w:spacing w:val="-5"/>
                                  <w:sz w:val="24"/>
                                </w:rPr>
                                <w:t>5.</w:t>
                              </w:r>
                              <w:r>
                                <w:rPr>
                                  <w:b/>
                                  <w:color w:val="FFFFFF"/>
                                  <w:sz w:val="24"/>
                                </w:rPr>
                                <w:tab/>
                                <w:t>PROCEDURE</w:t>
                              </w:r>
                              <w:r>
                                <w:rPr>
                                  <w:b/>
                                  <w:color w:val="FFFFFF"/>
                                  <w:spacing w:val="-3"/>
                                  <w:sz w:val="24"/>
                                </w:rPr>
                                <w:t xml:space="preserve"> </w:t>
                              </w:r>
                              <w:r>
                                <w:rPr>
                                  <w:b/>
                                  <w:color w:val="FFFFFF"/>
                                  <w:sz w:val="24"/>
                                </w:rPr>
                                <w:t>FOR</w:t>
                              </w:r>
                              <w:r>
                                <w:rPr>
                                  <w:b/>
                                  <w:color w:val="FFFFFF"/>
                                  <w:spacing w:val="-2"/>
                                  <w:sz w:val="24"/>
                                </w:rPr>
                                <w:t xml:space="preserve"> </w:t>
                              </w:r>
                              <w:r>
                                <w:rPr>
                                  <w:b/>
                                  <w:color w:val="FFFFFF"/>
                                  <w:sz w:val="24"/>
                                </w:rPr>
                                <w:t>AWARD</w:t>
                              </w:r>
                              <w:r>
                                <w:rPr>
                                  <w:b/>
                                  <w:color w:val="FFFFFF"/>
                                  <w:spacing w:val="-3"/>
                                  <w:sz w:val="24"/>
                                </w:rPr>
                                <w:t xml:space="preserve"> </w:t>
                              </w:r>
                              <w:r>
                                <w:rPr>
                                  <w:b/>
                                  <w:color w:val="FFFFFF"/>
                                  <w:sz w:val="24"/>
                                </w:rPr>
                                <w:t>OF</w:t>
                              </w:r>
                              <w:r>
                                <w:rPr>
                                  <w:b/>
                                  <w:color w:val="FFFFFF"/>
                                  <w:spacing w:val="-3"/>
                                  <w:sz w:val="24"/>
                                </w:rPr>
                                <w:t xml:space="preserve"> </w:t>
                              </w:r>
                              <w:r>
                                <w:rPr>
                                  <w:b/>
                                  <w:color w:val="FFFFFF"/>
                                  <w:spacing w:val="-2"/>
                                  <w:sz w:val="24"/>
                                </w:rPr>
                                <w:t>CONTRACTS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3E2954" id="docshapegroup153" o:spid="_x0000_s1155" style="position:absolute;margin-left:69.5pt;margin-top:16.7pt;width:456.55pt;height:19.45pt;z-index:-15702528;mso-wrap-distance-left:0;mso-wrap-distance-right:0;mso-position-horizontal-relative:page;mso-position-vertical-relative:text" coordorigin="1390,3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">
                <v:rect id="docshape154" o:spid="_x0000_s1156"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" fillcolor="#225d63" stroked="f"/>
                <v:rect id="docshape155" o:spid="_x0000_s115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" fillcolor="#339" stroked="f"/>
                <v:shape id="docshape156" o:spid="_x0000_s1158" type="#_x0000_t202"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45CB830F" w14:textId="77777777" w:rsidR="009E5329" w:rsidRDefault="008B6576">
                        <w:pPr>
                          <w:tabs>
                            <w:tab w:val="left" w:pos="595"/>
                          </w:tabs>
                          <w:spacing w:before="4"/>
                          <w:ind w:left="28"/>
                          <w:rPr>
                            <w:b/>
                            <w:sz w:val="24"/>
                          </w:rPr>
                        </w:pPr>
                        <w:r>
                          <w:rPr>
                            <w:b/>
                            <w:color w:val="FFFFFF"/>
                            <w:spacing w:val="-5"/>
                            <w:sz w:val="24"/>
                          </w:rPr>
                          <w:t>5.</w:t>
                        </w:r>
                        <w:r>
                          <w:rPr>
                            <w:b/>
                            <w:color w:val="FFFFFF"/>
                            <w:sz w:val="24"/>
                          </w:rPr>
                          <w:tab/>
                          <w:t>PROCEDURE</w:t>
                        </w:r>
                        <w:r>
                          <w:rPr>
                            <w:b/>
                            <w:color w:val="FFFFFF"/>
                            <w:spacing w:val="-3"/>
                            <w:sz w:val="24"/>
                          </w:rPr>
                          <w:t xml:space="preserve"> </w:t>
                        </w:r>
                        <w:r>
                          <w:rPr>
                            <w:b/>
                            <w:color w:val="FFFFFF"/>
                            <w:sz w:val="24"/>
                          </w:rPr>
                          <w:t>FOR</w:t>
                        </w:r>
                        <w:r>
                          <w:rPr>
                            <w:b/>
                            <w:color w:val="FFFFFF"/>
                            <w:spacing w:val="-2"/>
                            <w:sz w:val="24"/>
                          </w:rPr>
                          <w:t xml:space="preserve"> </w:t>
                        </w:r>
                        <w:r>
                          <w:rPr>
                            <w:b/>
                            <w:color w:val="FFFFFF"/>
                            <w:sz w:val="24"/>
                          </w:rPr>
                          <w:t>AWARD</w:t>
                        </w:r>
                        <w:r>
                          <w:rPr>
                            <w:b/>
                            <w:color w:val="FFFFFF"/>
                            <w:spacing w:val="-3"/>
                            <w:sz w:val="24"/>
                          </w:rPr>
                          <w:t xml:space="preserve"> </w:t>
                        </w:r>
                        <w:r>
                          <w:rPr>
                            <w:b/>
                            <w:color w:val="FFFFFF"/>
                            <w:sz w:val="24"/>
                          </w:rPr>
                          <w:t>OF</w:t>
                        </w:r>
                        <w:r>
                          <w:rPr>
                            <w:b/>
                            <w:color w:val="FFFFFF"/>
                            <w:spacing w:val="-3"/>
                            <w:sz w:val="24"/>
                          </w:rPr>
                          <w:t xml:space="preserve"> </w:t>
                        </w:r>
                        <w:r>
                          <w:rPr>
                            <w:b/>
                            <w:color w:val="FFFFFF"/>
                            <w:spacing w:val="-2"/>
                            <w:sz w:val="24"/>
                          </w:rPr>
                          <w:t>CONTRACTS</w:t>
                        </w:r>
                      </w:p>
                    </w:txbxContent>
                  </v:textbox>
                </v:shape>
                <w10:wrap type="topAndBottom" anchorx="page"/>
              </v:group>
            </w:pict>
          </mc:Fallback>
        </mc:AlternateContent>
      </w:r>
    </w:p>
    <w:p w14:paraId="2B59D2AE" w14:textId="77777777" w:rsidR="009E5329" w:rsidRDefault="008B6576">
      <w:pPr>
        <w:pStyle w:val="ListParagraph"/>
        <w:numPr>
          <w:ilvl w:val="1"/>
          <w:numId w:val="20"/>
        </w:numPr>
        <w:tabs>
          <w:tab w:val="left" w:pos="1751"/>
        </w:tabs>
        <w:spacing w:before="78" w:line="276" w:lineRule="auto"/>
        <w:ind w:right="312"/>
        <w:rPr>
          <w:sz w:val="24"/>
        </w:rPr>
      </w:pPr>
      <w:r>
        <w:rPr>
          <w:sz w:val="24"/>
        </w:rPr>
        <w:t>On each occasion that a DPS Client or group of DPS Clients propose(s) to award a Contract</w:t>
      </w:r>
      <w:r>
        <w:rPr>
          <w:spacing w:val="-2"/>
          <w:sz w:val="24"/>
        </w:rPr>
        <w:t xml:space="preserve"> </w:t>
      </w:r>
      <w:r>
        <w:rPr>
          <w:sz w:val="24"/>
        </w:rPr>
        <w:t>under</w:t>
      </w:r>
      <w:r>
        <w:rPr>
          <w:spacing w:val="-2"/>
          <w:sz w:val="24"/>
        </w:rPr>
        <w:t xml:space="preserve"> </w:t>
      </w:r>
      <w:r>
        <w:rPr>
          <w:sz w:val="24"/>
        </w:rPr>
        <w:t>this DPS</w:t>
      </w:r>
      <w:r>
        <w:rPr>
          <w:spacing w:val="-2"/>
          <w:sz w:val="24"/>
        </w:rPr>
        <w:t xml:space="preserve"> </w:t>
      </w:r>
      <w:r>
        <w:rPr>
          <w:sz w:val="24"/>
        </w:rPr>
        <w:t>Agreement,</w:t>
      </w:r>
      <w:r>
        <w:rPr>
          <w:spacing w:val="-3"/>
          <w:sz w:val="24"/>
        </w:rPr>
        <w:t xml:space="preserve"> </w:t>
      </w:r>
      <w:r>
        <w:rPr>
          <w:sz w:val="24"/>
        </w:rPr>
        <w:t>the DPS Client shall issue by</w:t>
      </w:r>
      <w:r>
        <w:rPr>
          <w:spacing w:val="-3"/>
          <w:sz w:val="24"/>
        </w:rPr>
        <w:t xml:space="preserve"> </w:t>
      </w:r>
      <w:r>
        <w:rPr>
          <w:sz w:val="24"/>
        </w:rPr>
        <w:t>electronic</w:t>
      </w:r>
      <w:r>
        <w:rPr>
          <w:spacing w:val="-2"/>
          <w:sz w:val="24"/>
        </w:rPr>
        <w:t xml:space="preserve"> </w:t>
      </w:r>
      <w:r>
        <w:rPr>
          <w:sz w:val="24"/>
        </w:rPr>
        <w:t>means</w:t>
      </w:r>
      <w:r>
        <w:rPr>
          <w:spacing w:val="-1"/>
          <w:sz w:val="24"/>
        </w:rPr>
        <w:t xml:space="preserve"> </w:t>
      </w:r>
      <w:r>
        <w:rPr>
          <w:sz w:val="24"/>
        </w:rPr>
        <w:t>a Request for Tenders (“RFT”) to all DPS Members in accordance with the following procedure (a “Mini-Competition”).</w:t>
      </w:r>
    </w:p>
    <w:p w14:paraId="2FF424D8" w14:textId="77777777" w:rsidR="009E5329" w:rsidRDefault="009E5329">
      <w:pPr>
        <w:pStyle w:val="BodyText"/>
        <w:spacing w:before="8"/>
        <w:rPr>
          <w:sz w:val="27"/>
        </w:rPr>
      </w:pPr>
    </w:p>
    <w:p w14:paraId="44363ED2" w14:textId="77777777" w:rsidR="009E5329" w:rsidRDefault="008B6576">
      <w:pPr>
        <w:pStyle w:val="ListParagraph"/>
        <w:numPr>
          <w:ilvl w:val="2"/>
          <w:numId w:val="20"/>
        </w:numPr>
        <w:tabs>
          <w:tab w:val="left" w:pos="1750"/>
          <w:tab w:val="left" w:pos="1751"/>
        </w:tabs>
        <w:spacing w:before="1"/>
        <w:ind w:hanging="853"/>
        <w:rPr>
          <w:sz w:val="24"/>
        </w:rPr>
      </w:pPr>
      <w:r>
        <w:rPr>
          <w:sz w:val="24"/>
        </w:rPr>
        <w:t>The RFT</w:t>
      </w:r>
      <w:r>
        <w:rPr>
          <w:spacing w:val="-3"/>
          <w:sz w:val="24"/>
        </w:rPr>
        <w:t xml:space="preserve"> </w:t>
      </w:r>
      <w:r>
        <w:rPr>
          <w:sz w:val="24"/>
        </w:rPr>
        <w:t>shall</w:t>
      </w:r>
      <w:r>
        <w:rPr>
          <w:spacing w:val="-3"/>
          <w:sz w:val="24"/>
        </w:rPr>
        <w:t xml:space="preserve"> </w:t>
      </w:r>
      <w:r>
        <w:rPr>
          <w:sz w:val="24"/>
        </w:rPr>
        <w:t>set</w:t>
      </w:r>
      <w:r>
        <w:rPr>
          <w:spacing w:val="-1"/>
          <w:sz w:val="24"/>
        </w:rPr>
        <w:t xml:space="preserve"> </w:t>
      </w:r>
      <w:r>
        <w:rPr>
          <w:spacing w:val="-4"/>
          <w:sz w:val="24"/>
        </w:rPr>
        <w:t>out:</w:t>
      </w:r>
    </w:p>
    <w:p w14:paraId="7014DBA6" w14:textId="77777777" w:rsidR="009E5329" w:rsidRDefault="009E5329">
      <w:pPr>
        <w:pStyle w:val="BodyText"/>
        <w:spacing w:before="2"/>
        <w:rPr>
          <w:sz w:val="31"/>
        </w:rPr>
      </w:pPr>
    </w:p>
    <w:p w14:paraId="6B3B5594" w14:textId="77777777" w:rsidR="009E5329" w:rsidRDefault="008B6576">
      <w:pPr>
        <w:pStyle w:val="ListParagraph"/>
        <w:numPr>
          <w:ilvl w:val="3"/>
          <w:numId w:val="20"/>
        </w:numPr>
        <w:tabs>
          <w:tab w:val="left" w:pos="2110"/>
          <w:tab w:val="left" w:pos="2111"/>
        </w:tabs>
        <w:ind w:hanging="361"/>
        <w:jc w:val="left"/>
        <w:rPr>
          <w:sz w:val="24"/>
        </w:rPr>
      </w:pPr>
      <w:r>
        <w:rPr>
          <w:sz w:val="24"/>
        </w:rPr>
        <w:t>the</w:t>
      </w:r>
      <w:r>
        <w:rPr>
          <w:spacing w:val="-4"/>
          <w:sz w:val="24"/>
        </w:rPr>
        <w:t xml:space="preserve"> </w:t>
      </w:r>
      <w:r>
        <w:rPr>
          <w:sz w:val="24"/>
        </w:rPr>
        <w:t>scope</w:t>
      </w:r>
      <w:r>
        <w:rPr>
          <w:spacing w:val="-3"/>
          <w:sz w:val="24"/>
        </w:rPr>
        <w:t xml:space="preserve"> </w:t>
      </w:r>
      <w:r>
        <w:rPr>
          <w:sz w:val="24"/>
        </w:rPr>
        <w:t>and term</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Contract</w:t>
      </w:r>
      <w:r>
        <w:rPr>
          <w:spacing w:val="-2"/>
          <w:sz w:val="24"/>
        </w:rPr>
        <w:t xml:space="preserve"> </w:t>
      </w:r>
      <w:r>
        <w:rPr>
          <w:sz w:val="24"/>
        </w:rPr>
        <w:t>to</w:t>
      </w:r>
      <w:r>
        <w:rPr>
          <w:spacing w:val="-3"/>
          <w:sz w:val="24"/>
        </w:rPr>
        <w:t xml:space="preserve"> </w:t>
      </w:r>
      <w:r>
        <w:rPr>
          <w:sz w:val="24"/>
        </w:rPr>
        <w:t>be</w:t>
      </w:r>
      <w:r>
        <w:rPr>
          <w:spacing w:val="-3"/>
          <w:sz w:val="24"/>
        </w:rPr>
        <w:t xml:space="preserve"> </w:t>
      </w:r>
      <w:proofErr w:type="gramStart"/>
      <w:r>
        <w:rPr>
          <w:spacing w:val="-2"/>
          <w:sz w:val="24"/>
        </w:rPr>
        <w:t>awarded;</w:t>
      </w:r>
      <w:proofErr w:type="gramEnd"/>
    </w:p>
    <w:p w14:paraId="5E4F0CB8" w14:textId="77777777" w:rsidR="009E5329" w:rsidRDefault="008B6576">
      <w:pPr>
        <w:pStyle w:val="ListParagraph"/>
        <w:numPr>
          <w:ilvl w:val="3"/>
          <w:numId w:val="20"/>
        </w:numPr>
        <w:tabs>
          <w:tab w:val="left" w:pos="2110"/>
          <w:tab w:val="left" w:pos="2111"/>
        </w:tabs>
        <w:spacing w:before="44"/>
        <w:ind w:hanging="361"/>
        <w:jc w:val="left"/>
        <w:rPr>
          <w:sz w:val="24"/>
        </w:rPr>
      </w:pPr>
      <w:r>
        <w:rPr>
          <w:sz w:val="24"/>
        </w:rPr>
        <w:t>the</w:t>
      </w:r>
      <w:r>
        <w:rPr>
          <w:spacing w:val="-6"/>
          <w:sz w:val="24"/>
        </w:rPr>
        <w:t xml:space="preserve"> </w:t>
      </w:r>
      <w:r>
        <w:rPr>
          <w:sz w:val="24"/>
        </w:rPr>
        <w:t>specific</w:t>
      </w:r>
      <w:r>
        <w:rPr>
          <w:spacing w:val="-4"/>
          <w:sz w:val="24"/>
        </w:rPr>
        <w:t xml:space="preserve"> </w:t>
      </w:r>
      <w:r>
        <w:rPr>
          <w:sz w:val="24"/>
        </w:rPr>
        <w:t>DPS</w:t>
      </w:r>
      <w:r>
        <w:rPr>
          <w:spacing w:val="-2"/>
          <w:sz w:val="24"/>
        </w:rPr>
        <w:t xml:space="preserve"> </w:t>
      </w:r>
      <w:r>
        <w:rPr>
          <w:sz w:val="24"/>
        </w:rPr>
        <w:t>Client</w:t>
      </w:r>
      <w:r>
        <w:rPr>
          <w:spacing w:val="-2"/>
          <w:sz w:val="24"/>
        </w:rPr>
        <w:t xml:space="preserve"> </w:t>
      </w:r>
      <w:r>
        <w:rPr>
          <w:sz w:val="24"/>
        </w:rPr>
        <w:t>participating</w:t>
      </w:r>
      <w:r>
        <w:rPr>
          <w:spacing w:val="-1"/>
          <w:sz w:val="24"/>
        </w:rPr>
        <w:t xml:space="preserve"> </w:t>
      </w:r>
      <w:r>
        <w:rPr>
          <w:sz w:val="24"/>
        </w:rPr>
        <w:t>in each</w:t>
      </w:r>
      <w:r>
        <w:rPr>
          <w:spacing w:val="-2"/>
          <w:sz w:val="24"/>
        </w:rPr>
        <w:t xml:space="preserve"> </w:t>
      </w:r>
      <w:r>
        <w:rPr>
          <w:sz w:val="24"/>
        </w:rPr>
        <w:t>Mini-</w:t>
      </w:r>
      <w:proofErr w:type="gramStart"/>
      <w:r>
        <w:rPr>
          <w:spacing w:val="-2"/>
          <w:sz w:val="24"/>
        </w:rPr>
        <w:t>Competition;</w:t>
      </w:r>
      <w:proofErr w:type="gramEnd"/>
    </w:p>
    <w:p w14:paraId="19A7D5B9" w14:textId="77777777" w:rsidR="009E5329" w:rsidRDefault="008B6576">
      <w:pPr>
        <w:pStyle w:val="ListParagraph"/>
        <w:numPr>
          <w:ilvl w:val="3"/>
          <w:numId w:val="20"/>
        </w:numPr>
        <w:tabs>
          <w:tab w:val="left" w:pos="2110"/>
          <w:tab w:val="left" w:pos="2111"/>
        </w:tabs>
        <w:spacing w:before="45"/>
        <w:ind w:hanging="361"/>
        <w:jc w:val="left"/>
        <w:rPr>
          <w:sz w:val="24"/>
        </w:rPr>
      </w:pPr>
      <w:r>
        <w:rPr>
          <w:sz w:val="24"/>
        </w:rPr>
        <w:t>the</w:t>
      </w:r>
      <w:r>
        <w:rPr>
          <w:spacing w:val="-4"/>
          <w:sz w:val="24"/>
        </w:rPr>
        <w:t xml:space="preserve"> </w:t>
      </w:r>
      <w:r>
        <w:rPr>
          <w:sz w:val="24"/>
        </w:rPr>
        <w:t>relevant</w:t>
      </w:r>
      <w:r>
        <w:rPr>
          <w:spacing w:val="-2"/>
          <w:sz w:val="24"/>
        </w:rPr>
        <w:t xml:space="preserve"> </w:t>
      </w:r>
      <w:r>
        <w:rPr>
          <w:sz w:val="24"/>
        </w:rPr>
        <w:t>Award</w:t>
      </w:r>
      <w:r>
        <w:rPr>
          <w:spacing w:val="1"/>
          <w:sz w:val="24"/>
        </w:rPr>
        <w:t xml:space="preserve"> </w:t>
      </w:r>
      <w:proofErr w:type="gramStart"/>
      <w:r>
        <w:rPr>
          <w:spacing w:val="-2"/>
          <w:sz w:val="24"/>
        </w:rPr>
        <w:t>Criteria;</w:t>
      </w:r>
      <w:proofErr w:type="gramEnd"/>
    </w:p>
    <w:p w14:paraId="56BEDCBE" w14:textId="77777777" w:rsidR="009E5329" w:rsidRDefault="008B6576">
      <w:pPr>
        <w:pStyle w:val="ListParagraph"/>
        <w:numPr>
          <w:ilvl w:val="3"/>
          <w:numId w:val="20"/>
        </w:numPr>
        <w:tabs>
          <w:tab w:val="left" w:pos="2110"/>
          <w:tab w:val="left" w:pos="2111"/>
        </w:tabs>
        <w:spacing w:before="45" w:line="271" w:lineRule="auto"/>
        <w:ind w:right="317"/>
        <w:jc w:val="left"/>
        <w:rPr>
          <w:sz w:val="24"/>
        </w:rPr>
      </w:pPr>
      <w:r>
        <w:rPr>
          <w:sz w:val="24"/>
        </w:rPr>
        <w:t>the</w:t>
      </w:r>
      <w:r>
        <w:rPr>
          <w:spacing w:val="32"/>
          <w:sz w:val="24"/>
        </w:rPr>
        <w:t xml:space="preserve"> </w:t>
      </w:r>
      <w:r>
        <w:rPr>
          <w:sz w:val="24"/>
        </w:rPr>
        <w:t>deadline</w:t>
      </w:r>
      <w:r>
        <w:rPr>
          <w:spacing w:val="35"/>
          <w:sz w:val="24"/>
        </w:rPr>
        <w:t xml:space="preserve"> </w:t>
      </w:r>
      <w:r>
        <w:rPr>
          <w:sz w:val="24"/>
        </w:rPr>
        <w:t>(date</w:t>
      </w:r>
      <w:r>
        <w:rPr>
          <w:spacing w:val="32"/>
          <w:sz w:val="24"/>
        </w:rPr>
        <w:t xml:space="preserve"> </w:t>
      </w:r>
      <w:r>
        <w:rPr>
          <w:sz w:val="24"/>
        </w:rPr>
        <w:t>and</w:t>
      </w:r>
      <w:r>
        <w:rPr>
          <w:spacing w:val="30"/>
          <w:sz w:val="24"/>
        </w:rPr>
        <w:t xml:space="preserve"> </w:t>
      </w:r>
      <w:r>
        <w:rPr>
          <w:sz w:val="24"/>
        </w:rPr>
        <w:t>time)</w:t>
      </w:r>
      <w:r>
        <w:rPr>
          <w:spacing w:val="34"/>
          <w:sz w:val="24"/>
        </w:rPr>
        <w:t xml:space="preserve"> </w:t>
      </w:r>
      <w:r>
        <w:rPr>
          <w:sz w:val="24"/>
        </w:rPr>
        <w:t>for</w:t>
      </w:r>
      <w:r>
        <w:rPr>
          <w:spacing w:val="34"/>
          <w:sz w:val="24"/>
        </w:rPr>
        <w:t xml:space="preserve"> </w:t>
      </w:r>
      <w:r>
        <w:rPr>
          <w:sz w:val="24"/>
        </w:rPr>
        <w:t>the</w:t>
      </w:r>
      <w:r>
        <w:rPr>
          <w:spacing w:val="35"/>
          <w:sz w:val="24"/>
        </w:rPr>
        <w:t xml:space="preserve"> </w:t>
      </w:r>
      <w:r>
        <w:rPr>
          <w:sz w:val="24"/>
        </w:rPr>
        <w:t>receipt</w:t>
      </w:r>
      <w:r>
        <w:rPr>
          <w:spacing w:val="33"/>
          <w:sz w:val="24"/>
        </w:rPr>
        <w:t xml:space="preserve"> </w:t>
      </w:r>
      <w:r>
        <w:rPr>
          <w:sz w:val="24"/>
        </w:rPr>
        <w:t>of</w:t>
      </w:r>
      <w:r>
        <w:rPr>
          <w:spacing w:val="33"/>
          <w:sz w:val="24"/>
        </w:rPr>
        <w:t xml:space="preserve"> </w:t>
      </w:r>
      <w:r>
        <w:rPr>
          <w:sz w:val="24"/>
        </w:rPr>
        <w:t>responses</w:t>
      </w:r>
      <w:r>
        <w:rPr>
          <w:spacing w:val="34"/>
          <w:sz w:val="24"/>
        </w:rPr>
        <w:t xml:space="preserve"> </w:t>
      </w:r>
      <w:r>
        <w:rPr>
          <w:sz w:val="24"/>
        </w:rPr>
        <w:t>to</w:t>
      </w:r>
      <w:r>
        <w:rPr>
          <w:spacing w:val="32"/>
          <w:sz w:val="24"/>
        </w:rPr>
        <w:t xml:space="preserve"> </w:t>
      </w:r>
      <w:r>
        <w:rPr>
          <w:sz w:val="24"/>
        </w:rPr>
        <w:t>the</w:t>
      </w:r>
      <w:r>
        <w:rPr>
          <w:spacing w:val="35"/>
          <w:sz w:val="24"/>
        </w:rPr>
        <w:t xml:space="preserve"> </w:t>
      </w:r>
      <w:r>
        <w:rPr>
          <w:sz w:val="24"/>
        </w:rPr>
        <w:t>RFT</w:t>
      </w:r>
      <w:r>
        <w:rPr>
          <w:spacing w:val="34"/>
          <w:sz w:val="24"/>
        </w:rPr>
        <w:t xml:space="preserve"> </w:t>
      </w:r>
      <w:r>
        <w:rPr>
          <w:sz w:val="24"/>
        </w:rPr>
        <w:t>(each</w:t>
      </w:r>
      <w:r>
        <w:rPr>
          <w:spacing w:val="35"/>
          <w:sz w:val="24"/>
        </w:rPr>
        <w:t xml:space="preserve"> </w:t>
      </w:r>
      <w:r>
        <w:rPr>
          <w:sz w:val="24"/>
        </w:rPr>
        <w:t>a “Response”)</w:t>
      </w:r>
      <w:r>
        <w:rPr>
          <w:spacing w:val="31"/>
          <w:sz w:val="24"/>
        </w:rPr>
        <w:t xml:space="preserve"> </w:t>
      </w:r>
      <w:proofErr w:type="gramStart"/>
      <w:r>
        <w:rPr>
          <w:sz w:val="24"/>
        </w:rPr>
        <w:t>taking</w:t>
      </w:r>
      <w:r>
        <w:rPr>
          <w:spacing w:val="30"/>
          <w:sz w:val="24"/>
        </w:rPr>
        <w:t xml:space="preserve"> </w:t>
      </w:r>
      <w:r>
        <w:rPr>
          <w:sz w:val="24"/>
        </w:rPr>
        <w:t>into</w:t>
      </w:r>
      <w:r>
        <w:rPr>
          <w:spacing w:val="31"/>
          <w:sz w:val="24"/>
        </w:rPr>
        <w:t xml:space="preserve"> </w:t>
      </w:r>
      <w:r>
        <w:rPr>
          <w:sz w:val="24"/>
        </w:rPr>
        <w:t>account</w:t>
      </w:r>
      <w:proofErr w:type="gramEnd"/>
      <w:r>
        <w:rPr>
          <w:spacing w:val="32"/>
          <w:sz w:val="24"/>
        </w:rPr>
        <w:t xml:space="preserve"> </w:t>
      </w:r>
      <w:r>
        <w:rPr>
          <w:sz w:val="24"/>
        </w:rPr>
        <w:t>the</w:t>
      </w:r>
      <w:r>
        <w:rPr>
          <w:spacing w:val="34"/>
          <w:sz w:val="24"/>
        </w:rPr>
        <w:t xml:space="preserve"> </w:t>
      </w:r>
      <w:r>
        <w:rPr>
          <w:sz w:val="24"/>
        </w:rPr>
        <w:t>complexity</w:t>
      </w:r>
      <w:r>
        <w:rPr>
          <w:spacing w:val="30"/>
          <w:sz w:val="24"/>
        </w:rPr>
        <w:t xml:space="preserve"> </w:t>
      </w:r>
      <w:r>
        <w:rPr>
          <w:sz w:val="24"/>
        </w:rPr>
        <w:t>of</w:t>
      </w:r>
      <w:r>
        <w:rPr>
          <w:spacing w:val="30"/>
          <w:sz w:val="24"/>
        </w:rPr>
        <w:t xml:space="preserve"> </w:t>
      </w:r>
      <w:r>
        <w:rPr>
          <w:sz w:val="24"/>
        </w:rPr>
        <w:t>the</w:t>
      </w:r>
      <w:r>
        <w:rPr>
          <w:spacing w:val="31"/>
          <w:sz w:val="24"/>
        </w:rPr>
        <w:t xml:space="preserve"> </w:t>
      </w:r>
      <w:r>
        <w:rPr>
          <w:sz w:val="24"/>
        </w:rPr>
        <w:t>Contract</w:t>
      </w:r>
      <w:r>
        <w:rPr>
          <w:spacing w:val="31"/>
          <w:sz w:val="24"/>
        </w:rPr>
        <w:t xml:space="preserve"> </w:t>
      </w:r>
      <w:r>
        <w:rPr>
          <w:sz w:val="24"/>
        </w:rPr>
        <w:t>and</w:t>
      </w:r>
      <w:r>
        <w:rPr>
          <w:spacing w:val="32"/>
          <w:sz w:val="24"/>
        </w:rPr>
        <w:t xml:space="preserve"> </w:t>
      </w:r>
      <w:r>
        <w:rPr>
          <w:sz w:val="24"/>
        </w:rPr>
        <w:t>the</w:t>
      </w:r>
      <w:r>
        <w:rPr>
          <w:spacing w:val="34"/>
          <w:sz w:val="24"/>
        </w:rPr>
        <w:t xml:space="preserve"> </w:t>
      </w:r>
      <w:r>
        <w:rPr>
          <w:sz w:val="24"/>
        </w:rPr>
        <w:t>time</w:t>
      </w:r>
    </w:p>
    <w:p w14:paraId="73274A40" w14:textId="77777777" w:rsidR="009E5329" w:rsidRDefault="009E5329">
      <w:pPr>
        <w:spacing w:line="271" w:lineRule="auto"/>
        <w:rPr>
          <w:sz w:val="24"/>
        </w:rPr>
        <w:sectPr w:rsidR="009E5329">
          <w:pgSz w:w="11910" w:h="16850"/>
          <w:pgMar w:top="1100" w:right="1100" w:bottom="1020" w:left="520" w:header="0" w:footer="832" w:gutter="0"/>
          <w:cols w:space="720"/>
        </w:sectPr>
      </w:pPr>
    </w:p>
    <w:p w14:paraId="4558624D" w14:textId="77777777" w:rsidR="009E5329" w:rsidRDefault="008B6576">
      <w:pPr>
        <w:pStyle w:val="BodyText"/>
        <w:tabs>
          <w:tab w:val="left" w:pos="6981"/>
        </w:tabs>
        <w:spacing w:before="31" w:line="278" w:lineRule="auto"/>
        <w:ind w:left="2110" w:right="316"/>
      </w:pPr>
      <w:r>
        <w:lastRenderedPageBreak/>
        <w:t>needed</w:t>
      </w:r>
      <w:r>
        <w:rPr>
          <w:spacing w:val="40"/>
        </w:rPr>
        <w:t xml:space="preserve"> </w:t>
      </w:r>
      <w:r>
        <w:t>to</w:t>
      </w:r>
      <w:r>
        <w:rPr>
          <w:spacing w:val="40"/>
        </w:rPr>
        <w:t xml:space="preserve"> </w:t>
      </w:r>
      <w:r>
        <w:t>prepare</w:t>
      </w:r>
      <w:r>
        <w:rPr>
          <w:spacing w:val="40"/>
        </w:rPr>
        <w:t xml:space="preserve"> </w:t>
      </w:r>
      <w:r>
        <w:t>an</w:t>
      </w:r>
      <w:r>
        <w:rPr>
          <w:spacing w:val="40"/>
        </w:rPr>
        <w:t xml:space="preserve"> </w:t>
      </w:r>
      <w:r>
        <w:t>appropriate</w:t>
      </w:r>
      <w:r>
        <w:rPr>
          <w:spacing w:val="40"/>
        </w:rPr>
        <w:t xml:space="preserve"> </w:t>
      </w:r>
      <w:r>
        <w:t>Response.</w:t>
      </w:r>
      <w:r>
        <w:tab/>
        <w:t>Responses</w:t>
      </w:r>
      <w:r>
        <w:rPr>
          <w:spacing w:val="40"/>
        </w:rPr>
        <w:t xml:space="preserve"> </w:t>
      </w:r>
      <w:r>
        <w:t>received</w:t>
      </w:r>
      <w:r>
        <w:rPr>
          <w:spacing w:val="40"/>
        </w:rPr>
        <w:t xml:space="preserve"> </w:t>
      </w:r>
      <w:r>
        <w:t>after</w:t>
      </w:r>
      <w:r>
        <w:rPr>
          <w:spacing w:val="40"/>
        </w:rPr>
        <w:t xml:space="preserve"> </w:t>
      </w:r>
      <w:r>
        <w:t xml:space="preserve">the deadline will not be </w:t>
      </w:r>
      <w:proofErr w:type="gramStart"/>
      <w:r>
        <w:t>considered;</w:t>
      </w:r>
      <w:proofErr w:type="gramEnd"/>
    </w:p>
    <w:p w14:paraId="6ABFF0EC" w14:textId="77777777" w:rsidR="009E5329" w:rsidRDefault="008B6576">
      <w:pPr>
        <w:pStyle w:val="ListParagraph"/>
        <w:numPr>
          <w:ilvl w:val="3"/>
          <w:numId w:val="20"/>
        </w:numPr>
        <w:tabs>
          <w:tab w:val="left" w:pos="2110"/>
          <w:tab w:val="left" w:pos="2111"/>
        </w:tabs>
        <w:spacing w:line="302" w:lineRule="exact"/>
        <w:ind w:hanging="361"/>
        <w:jc w:val="left"/>
        <w:rPr>
          <w:sz w:val="24"/>
        </w:rPr>
      </w:pPr>
      <w:r>
        <w:rPr>
          <w:sz w:val="24"/>
        </w:rPr>
        <w:t>the</w:t>
      </w:r>
      <w:r>
        <w:rPr>
          <w:spacing w:val="-5"/>
          <w:sz w:val="24"/>
        </w:rPr>
        <w:t xml:space="preserve"> </w:t>
      </w:r>
      <w:r>
        <w:rPr>
          <w:sz w:val="24"/>
        </w:rPr>
        <w:t>types</w:t>
      </w:r>
      <w:r>
        <w:rPr>
          <w:spacing w:val="-1"/>
          <w:sz w:val="24"/>
        </w:rPr>
        <w:t xml:space="preserve"> </w:t>
      </w:r>
      <w:r>
        <w:rPr>
          <w:sz w:val="24"/>
        </w:rPr>
        <w:t>and</w:t>
      </w:r>
      <w:r>
        <w:rPr>
          <w:spacing w:val="-2"/>
          <w:sz w:val="24"/>
        </w:rPr>
        <w:t xml:space="preserve"> </w:t>
      </w:r>
      <w:r>
        <w:rPr>
          <w:sz w:val="24"/>
        </w:rPr>
        <w:t>levels</w:t>
      </w:r>
      <w:r>
        <w:rPr>
          <w:spacing w:val="-1"/>
          <w:sz w:val="24"/>
        </w:rPr>
        <w:t xml:space="preserve"> </w:t>
      </w:r>
      <w:r>
        <w:rPr>
          <w:sz w:val="24"/>
        </w:rPr>
        <w:t>of</w:t>
      </w:r>
      <w:r>
        <w:rPr>
          <w:spacing w:val="-1"/>
          <w:sz w:val="24"/>
        </w:rPr>
        <w:t xml:space="preserve"> </w:t>
      </w:r>
      <w:r>
        <w:rPr>
          <w:sz w:val="24"/>
        </w:rPr>
        <w:t>insurance</w:t>
      </w:r>
      <w:r>
        <w:rPr>
          <w:spacing w:val="-4"/>
          <w:sz w:val="24"/>
        </w:rPr>
        <w:t xml:space="preserve"> </w:t>
      </w:r>
      <w:r>
        <w:rPr>
          <w:sz w:val="24"/>
        </w:rPr>
        <w:t>required</w:t>
      </w:r>
      <w:r>
        <w:rPr>
          <w:spacing w:val="-1"/>
          <w:sz w:val="24"/>
        </w:rPr>
        <w:t xml:space="preserve"> </w:t>
      </w:r>
      <w:r>
        <w:rPr>
          <w:sz w:val="24"/>
        </w:rPr>
        <w:t>for</w:t>
      </w:r>
      <w:r>
        <w:rPr>
          <w:spacing w:val="-3"/>
          <w:sz w:val="24"/>
        </w:rPr>
        <w:t xml:space="preserve"> </w:t>
      </w:r>
      <w:r>
        <w:rPr>
          <w:sz w:val="24"/>
        </w:rPr>
        <w:t>the</w:t>
      </w:r>
      <w:r>
        <w:rPr>
          <w:spacing w:val="-6"/>
          <w:sz w:val="24"/>
        </w:rPr>
        <w:t xml:space="preserve"> </w:t>
      </w:r>
      <w:proofErr w:type="gramStart"/>
      <w:r>
        <w:rPr>
          <w:spacing w:val="-2"/>
          <w:sz w:val="24"/>
        </w:rPr>
        <w:t>Contract;</w:t>
      </w:r>
      <w:proofErr w:type="gramEnd"/>
    </w:p>
    <w:p w14:paraId="608A7C7A" w14:textId="77777777" w:rsidR="009E5329" w:rsidRDefault="008B6576">
      <w:pPr>
        <w:pStyle w:val="ListParagraph"/>
        <w:numPr>
          <w:ilvl w:val="3"/>
          <w:numId w:val="20"/>
        </w:numPr>
        <w:tabs>
          <w:tab w:val="left" w:pos="2110"/>
          <w:tab w:val="left" w:pos="2111"/>
        </w:tabs>
        <w:spacing w:before="45"/>
        <w:ind w:hanging="361"/>
        <w:jc w:val="left"/>
        <w:rPr>
          <w:sz w:val="24"/>
        </w:rPr>
      </w:pPr>
      <w:r>
        <w:rPr>
          <w:sz w:val="24"/>
        </w:rPr>
        <w:t>the</w:t>
      </w:r>
      <w:r>
        <w:rPr>
          <w:spacing w:val="-5"/>
          <w:sz w:val="24"/>
        </w:rPr>
        <w:t xml:space="preserve"> </w:t>
      </w:r>
      <w:r>
        <w:rPr>
          <w:sz w:val="24"/>
        </w:rPr>
        <w:t>type</w:t>
      </w:r>
      <w:r>
        <w:rPr>
          <w:spacing w:val="-1"/>
          <w:sz w:val="24"/>
        </w:rPr>
        <w:t xml:space="preserve"> </w:t>
      </w:r>
      <w:r>
        <w:rPr>
          <w:sz w:val="24"/>
        </w:rPr>
        <w:t>of service(s)</w:t>
      </w:r>
      <w:r>
        <w:rPr>
          <w:spacing w:val="-3"/>
          <w:sz w:val="24"/>
        </w:rPr>
        <w:t xml:space="preserve"> </w:t>
      </w:r>
      <w:r>
        <w:rPr>
          <w:sz w:val="24"/>
        </w:rPr>
        <w:t>required</w:t>
      </w:r>
      <w:r>
        <w:rPr>
          <w:spacing w:val="-2"/>
          <w:sz w:val="24"/>
        </w:rPr>
        <w:t xml:space="preserve"> </w:t>
      </w:r>
      <w:r>
        <w:rPr>
          <w:sz w:val="24"/>
        </w:rPr>
        <w:t>by</w:t>
      </w:r>
      <w:r>
        <w:rPr>
          <w:spacing w:val="-5"/>
          <w:sz w:val="24"/>
        </w:rPr>
        <w:t xml:space="preserve"> </w:t>
      </w:r>
      <w:r>
        <w:rPr>
          <w:sz w:val="24"/>
        </w:rPr>
        <w:t>the</w:t>
      </w:r>
      <w:r>
        <w:rPr>
          <w:spacing w:val="-1"/>
          <w:sz w:val="24"/>
        </w:rPr>
        <w:t xml:space="preserve"> </w:t>
      </w:r>
      <w:r>
        <w:rPr>
          <w:sz w:val="24"/>
        </w:rPr>
        <w:t>DPS</w:t>
      </w:r>
      <w:r>
        <w:rPr>
          <w:spacing w:val="-1"/>
          <w:sz w:val="24"/>
        </w:rPr>
        <w:t xml:space="preserve"> </w:t>
      </w:r>
      <w:r>
        <w:rPr>
          <w:spacing w:val="-2"/>
          <w:sz w:val="24"/>
        </w:rPr>
        <w:t>Client(s</w:t>
      </w:r>
      <w:proofErr w:type="gramStart"/>
      <w:r>
        <w:rPr>
          <w:spacing w:val="-2"/>
          <w:sz w:val="24"/>
        </w:rPr>
        <w:t>);</w:t>
      </w:r>
      <w:proofErr w:type="gramEnd"/>
    </w:p>
    <w:p w14:paraId="3BD63FFE" w14:textId="77777777" w:rsidR="009E5329" w:rsidRDefault="008B6576">
      <w:pPr>
        <w:pStyle w:val="ListParagraph"/>
        <w:numPr>
          <w:ilvl w:val="3"/>
          <w:numId w:val="20"/>
        </w:numPr>
        <w:tabs>
          <w:tab w:val="left" w:pos="2110"/>
          <w:tab w:val="left" w:pos="2111"/>
        </w:tabs>
        <w:spacing w:before="44"/>
        <w:ind w:hanging="361"/>
        <w:jc w:val="left"/>
        <w:rPr>
          <w:sz w:val="24"/>
        </w:rPr>
      </w:pPr>
      <w:r>
        <w:rPr>
          <w:sz w:val="24"/>
        </w:rPr>
        <w:t>the</w:t>
      </w:r>
      <w:r>
        <w:rPr>
          <w:spacing w:val="-5"/>
          <w:sz w:val="24"/>
        </w:rPr>
        <w:t xml:space="preserve"> </w:t>
      </w:r>
      <w:r>
        <w:rPr>
          <w:sz w:val="24"/>
        </w:rPr>
        <w:t>Pricing</w:t>
      </w:r>
      <w:r>
        <w:rPr>
          <w:spacing w:val="-3"/>
          <w:sz w:val="24"/>
        </w:rPr>
        <w:t xml:space="preserve"> </w:t>
      </w:r>
      <w:r>
        <w:rPr>
          <w:sz w:val="24"/>
        </w:rPr>
        <w:t>Matrix</w:t>
      </w:r>
      <w:r>
        <w:rPr>
          <w:spacing w:val="-1"/>
          <w:sz w:val="24"/>
        </w:rPr>
        <w:t xml:space="preserve"> </w:t>
      </w:r>
      <w:r>
        <w:rPr>
          <w:sz w:val="24"/>
        </w:rPr>
        <w:t>that will</w:t>
      </w:r>
      <w:r>
        <w:rPr>
          <w:spacing w:val="-1"/>
          <w:sz w:val="24"/>
        </w:rPr>
        <w:t xml:space="preserve"> </w:t>
      </w:r>
      <w:r>
        <w:rPr>
          <w:sz w:val="24"/>
        </w:rPr>
        <w:t>apply</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relevant</w:t>
      </w:r>
      <w:r>
        <w:rPr>
          <w:spacing w:val="-1"/>
          <w:sz w:val="24"/>
        </w:rPr>
        <w:t xml:space="preserve"> </w:t>
      </w:r>
      <w:r>
        <w:rPr>
          <w:sz w:val="24"/>
        </w:rPr>
        <w:t>Mini-</w:t>
      </w:r>
      <w:r>
        <w:rPr>
          <w:spacing w:val="-2"/>
          <w:sz w:val="24"/>
        </w:rPr>
        <w:t>Competition</w:t>
      </w:r>
    </w:p>
    <w:p w14:paraId="2561CDCA" w14:textId="77777777" w:rsidR="009E5329" w:rsidRDefault="008B6576">
      <w:pPr>
        <w:pStyle w:val="ListParagraph"/>
        <w:numPr>
          <w:ilvl w:val="3"/>
          <w:numId w:val="20"/>
        </w:numPr>
        <w:tabs>
          <w:tab w:val="left" w:pos="2110"/>
          <w:tab w:val="left" w:pos="2111"/>
        </w:tabs>
        <w:spacing w:before="43" w:line="273" w:lineRule="auto"/>
        <w:ind w:right="316"/>
        <w:jc w:val="left"/>
        <w:rPr>
          <w:sz w:val="24"/>
        </w:rPr>
      </w:pPr>
      <w:r>
        <w:rPr>
          <w:sz w:val="24"/>
        </w:rPr>
        <w:t>any</w:t>
      </w:r>
      <w:r>
        <w:rPr>
          <w:spacing w:val="-3"/>
          <w:sz w:val="24"/>
        </w:rPr>
        <w:t xml:space="preserve"> </w:t>
      </w:r>
      <w:r>
        <w:rPr>
          <w:sz w:val="24"/>
        </w:rPr>
        <w:t>additional</w:t>
      </w:r>
      <w:r>
        <w:rPr>
          <w:spacing w:val="-4"/>
          <w:sz w:val="24"/>
        </w:rPr>
        <w:t xml:space="preserve"> </w:t>
      </w:r>
      <w:r>
        <w:rPr>
          <w:sz w:val="24"/>
        </w:rPr>
        <w:t>conditions</w:t>
      </w:r>
      <w:r>
        <w:rPr>
          <w:spacing w:val="-4"/>
          <w:sz w:val="24"/>
        </w:rPr>
        <w:t xml:space="preserve"> </w:t>
      </w:r>
      <w:r>
        <w:rPr>
          <w:sz w:val="24"/>
        </w:rPr>
        <w:t>(if</w:t>
      </w:r>
      <w:r>
        <w:rPr>
          <w:spacing w:val="-2"/>
          <w:sz w:val="24"/>
        </w:rPr>
        <w:t xml:space="preserve"> </w:t>
      </w:r>
      <w:r>
        <w:rPr>
          <w:sz w:val="24"/>
        </w:rPr>
        <w:t>any)</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apply</w:t>
      </w:r>
      <w:r>
        <w:rPr>
          <w:spacing w:val="-5"/>
          <w:sz w:val="24"/>
        </w:rPr>
        <w:t xml:space="preserve"> </w:t>
      </w:r>
      <w:r>
        <w:rPr>
          <w:sz w:val="24"/>
        </w:rPr>
        <w:t>to</w:t>
      </w:r>
      <w:r>
        <w:rPr>
          <w:spacing w:val="-4"/>
          <w:sz w:val="24"/>
        </w:rPr>
        <w:t xml:space="preserve"> </w:t>
      </w:r>
      <w:r>
        <w:rPr>
          <w:sz w:val="24"/>
        </w:rPr>
        <w:t>the</w:t>
      </w:r>
      <w:r>
        <w:rPr>
          <w:spacing w:val="-2"/>
          <w:sz w:val="24"/>
        </w:rPr>
        <w:t xml:space="preserve"> </w:t>
      </w:r>
      <w:r>
        <w:rPr>
          <w:sz w:val="24"/>
        </w:rPr>
        <w:t>Contract</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awarded</w:t>
      </w:r>
      <w:r>
        <w:rPr>
          <w:spacing w:val="-3"/>
          <w:sz w:val="24"/>
        </w:rPr>
        <w:t xml:space="preserve"> </w:t>
      </w:r>
      <w:r>
        <w:rPr>
          <w:sz w:val="24"/>
        </w:rPr>
        <w:t>in addition</w:t>
      </w:r>
      <w:r>
        <w:rPr>
          <w:spacing w:val="-3"/>
          <w:sz w:val="24"/>
        </w:rPr>
        <w:t xml:space="preserve"> </w:t>
      </w:r>
      <w:r>
        <w:rPr>
          <w:sz w:val="24"/>
        </w:rPr>
        <w:t>to</w:t>
      </w:r>
      <w:r>
        <w:rPr>
          <w:spacing w:val="-4"/>
          <w:sz w:val="24"/>
        </w:rPr>
        <w:t xml:space="preserve"> </w:t>
      </w:r>
      <w:r>
        <w:rPr>
          <w:sz w:val="24"/>
        </w:rPr>
        <w:t>the</w:t>
      </w:r>
      <w:r>
        <w:rPr>
          <w:spacing w:val="-4"/>
          <w:sz w:val="24"/>
        </w:rPr>
        <w:t xml:space="preserve"> </w:t>
      </w:r>
      <w:r>
        <w:rPr>
          <w:sz w:val="24"/>
        </w:rPr>
        <w:t>terms</w:t>
      </w:r>
      <w:r>
        <w:rPr>
          <w:spacing w:val="-5"/>
          <w:sz w:val="24"/>
        </w:rPr>
        <w:t xml:space="preserve"> </w:t>
      </w:r>
      <w:r>
        <w:rPr>
          <w:sz w:val="24"/>
        </w:rPr>
        <w:t>and</w:t>
      </w:r>
      <w:r>
        <w:rPr>
          <w:spacing w:val="-2"/>
          <w:sz w:val="24"/>
        </w:rPr>
        <w:t xml:space="preserve"> </w:t>
      </w:r>
      <w:r>
        <w:rPr>
          <w:sz w:val="24"/>
        </w:rPr>
        <w:t>conditions</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Contract</w:t>
      </w:r>
      <w:r>
        <w:rPr>
          <w:spacing w:val="-2"/>
          <w:sz w:val="24"/>
        </w:rPr>
        <w:t xml:space="preserve"> </w:t>
      </w:r>
      <w:r>
        <w:rPr>
          <w:sz w:val="24"/>
        </w:rPr>
        <w:t>at</w:t>
      </w:r>
      <w:r>
        <w:rPr>
          <w:spacing w:val="-2"/>
          <w:sz w:val="24"/>
        </w:rPr>
        <w:t xml:space="preserve"> </w:t>
      </w:r>
      <w:r>
        <w:rPr>
          <w:sz w:val="24"/>
        </w:rPr>
        <w:t>Appendix</w:t>
      </w:r>
      <w:r>
        <w:rPr>
          <w:spacing w:val="-6"/>
          <w:sz w:val="24"/>
        </w:rPr>
        <w:t xml:space="preserve"> </w:t>
      </w:r>
      <w:r>
        <w:rPr>
          <w:sz w:val="24"/>
        </w:rPr>
        <w:t>6</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RFATP.</w:t>
      </w:r>
    </w:p>
    <w:p w14:paraId="3420820B" w14:textId="77777777" w:rsidR="009E5329" w:rsidRDefault="009E5329">
      <w:pPr>
        <w:pStyle w:val="BodyText"/>
        <w:rPr>
          <w:sz w:val="28"/>
        </w:rPr>
      </w:pPr>
    </w:p>
    <w:p w14:paraId="5E29BAA8" w14:textId="77777777" w:rsidR="009E5329" w:rsidRDefault="008B6576">
      <w:pPr>
        <w:pStyle w:val="ListParagraph"/>
        <w:numPr>
          <w:ilvl w:val="2"/>
          <w:numId w:val="20"/>
        </w:numPr>
        <w:tabs>
          <w:tab w:val="left" w:pos="1751"/>
        </w:tabs>
        <w:spacing w:line="276" w:lineRule="auto"/>
        <w:ind w:right="312"/>
        <w:rPr>
          <w:sz w:val="24"/>
        </w:rPr>
      </w:pPr>
      <w:r>
        <w:rPr>
          <w:sz w:val="24"/>
        </w:rPr>
        <w:t>All Responses to the RFT must be submitted via the Electronic Platform only. Responses received in any other manner including e-mail or hardcopy will not be considered.</w:t>
      </w:r>
      <w:r>
        <w:rPr>
          <w:spacing w:val="40"/>
          <w:sz w:val="24"/>
        </w:rPr>
        <w:t xml:space="preserve"> </w:t>
      </w:r>
      <w:r>
        <w:rPr>
          <w:sz w:val="24"/>
        </w:rPr>
        <w:t>The Response submitted by the DPS Members will remain confidential until the deadline for submission of the Response.</w:t>
      </w:r>
    </w:p>
    <w:p w14:paraId="01EAB6FF" w14:textId="77777777" w:rsidR="009E5329" w:rsidRDefault="009E5329">
      <w:pPr>
        <w:pStyle w:val="BodyText"/>
        <w:spacing w:before="8"/>
        <w:rPr>
          <w:sz w:val="27"/>
        </w:rPr>
      </w:pPr>
    </w:p>
    <w:p w14:paraId="247B00B2" w14:textId="77777777" w:rsidR="009E5329" w:rsidRDefault="008B6576">
      <w:pPr>
        <w:pStyle w:val="ListParagraph"/>
        <w:numPr>
          <w:ilvl w:val="2"/>
          <w:numId w:val="20"/>
        </w:numPr>
        <w:tabs>
          <w:tab w:val="left" w:pos="1751"/>
        </w:tabs>
        <w:spacing w:line="276" w:lineRule="auto"/>
        <w:ind w:right="314"/>
        <w:rPr>
          <w:sz w:val="24"/>
        </w:rPr>
      </w:pPr>
      <w:r>
        <w:rPr>
          <w:sz w:val="24"/>
        </w:rPr>
        <w:t>Any</w:t>
      </w:r>
      <w:r>
        <w:rPr>
          <w:spacing w:val="-10"/>
          <w:sz w:val="24"/>
        </w:rPr>
        <w:t xml:space="preserve"> </w:t>
      </w:r>
      <w:r>
        <w:rPr>
          <w:sz w:val="24"/>
        </w:rPr>
        <w:t>clarifications</w:t>
      </w:r>
      <w:r>
        <w:rPr>
          <w:spacing w:val="-10"/>
          <w:sz w:val="24"/>
        </w:rPr>
        <w:t xml:space="preserve"> </w:t>
      </w:r>
      <w:r>
        <w:rPr>
          <w:sz w:val="24"/>
        </w:rPr>
        <w:t>issued</w:t>
      </w:r>
      <w:r>
        <w:rPr>
          <w:spacing w:val="-13"/>
          <w:sz w:val="24"/>
        </w:rPr>
        <w:t xml:space="preserve"> </w:t>
      </w:r>
      <w:r>
        <w:rPr>
          <w:sz w:val="24"/>
        </w:rPr>
        <w:t>by</w:t>
      </w:r>
      <w:r>
        <w:rPr>
          <w:spacing w:val="-10"/>
          <w:sz w:val="24"/>
        </w:rPr>
        <w:t xml:space="preserve"> </w:t>
      </w:r>
      <w:r>
        <w:rPr>
          <w:sz w:val="24"/>
        </w:rPr>
        <w:t>the</w:t>
      </w:r>
      <w:r>
        <w:rPr>
          <w:spacing w:val="-9"/>
          <w:sz w:val="24"/>
        </w:rPr>
        <w:t xml:space="preserve"> </w:t>
      </w:r>
      <w:r>
        <w:rPr>
          <w:sz w:val="24"/>
        </w:rPr>
        <w:t>Contracting</w:t>
      </w:r>
      <w:r>
        <w:rPr>
          <w:spacing w:val="-10"/>
          <w:sz w:val="24"/>
        </w:rPr>
        <w:t xml:space="preserve"> </w:t>
      </w:r>
      <w:r>
        <w:rPr>
          <w:sz w:val="24"/>
        </w:rPr>
        <w:t>Authority</w:t>
      </w:r>
      <w:r>
        <w:rPr>
          <w:spacing w:val="-10"/>
          <w:sz w:val="24"/>
        </w:rPr>
        <w:t xml:space="preserve"> </w:t>
      </w:r>
      <w:r>
        <w:rPr>
          <w:sz w:val="24"/>
        </w:rPr>
        <w:t>or</w:t>
      </w:r>
      <w:r>
        <w:rPr>
          <w:spacing w:val="-12"/>
          <w:sz w:val="24"/>
        </w:rPr>
        <w:t xml:space="preserve"> </w:t>
      </w:r>
      <w:r>
        <w:rPr>
          <w:sz w:val="24"/>
        </w:rPr>
        <w:t>the</w:t>
      </w:r>
      <w:r>
        <w:rPr>
          <w:spacing w:val="-9"/>
          <w:sz w:val="24"/>
        </w:rPr>
        <w:t xml:space="preserve"> </w:t>
      </w:r>
      <w:r>
        <w:rPr>
          <w:sz w:val="24"/>
        </w:rPr>
        <w:t>DPS</w:t>
      </w:r>
      <w:r>
        <w:rPr>
          <w:spacing w:val="-9"/>
          <w:sz w:val="24"/>
        </w:rPr>
        <w:t xml:space="preserve"> </w:t>
      </w:r>
      <w:r>
        <w:rPr>
          <w:sz w:val="24"/>
        </w:rPr>
        <w:t>Client,</w:t>
      </w:r>
      <w:r>
        <w:rPr>
          <w:spacing w:val="-10"/>
          <w:sz w:val="24"/>
        </w:rPr>
        <w:t xml:space="preserve"> </w:t>
      </w:r>
      <w:r>
        <w:rPr>
          <w:sz w:val="24"/>
        </w:rPr>
        <w:t>as</w:t>
      </w:r>
      <w:r>
        <w:rPr>
          <w:spacing w:val="-14"/>
          <w:sz w:val="24"/>
        </w:rPr>
        <w:t xml:space="preserve"> </w:t>
      </w:r>
      <w:r>
        <w:rPr>
          <w:sz w:val="24"/>
        </w:rPr>
        <w:t>applicable, in relation to a RFT will be communicated via the Electronic Platform only.</w:t>
      </w:r>
    </w:p>
    <w:p w14:paraId="1DD67F04" w14:textId="77777777" w:rsidR="009E5329" w:rsidRDefault="009E5329">
      <w:pPr>
        <w:pStyle w:val="BodyText"/>
        <w:spacing w:before="7"/>
        <w:rPr>
          <w:sz w:val="27"/>
        </w:rPr>
      </w:pPr>
    </w:p>
    <w:p w14:paraId="48D37878" w14:textId="77777777" w:rsidR="009E5329" w:rsidRDefault="008B6576">
      <w:pPr>
        <w:pStyle w:val="ListParagraph"/>
        <w:numPr>
          <w:ilvl w:val="2"/>
          <w:numId w:val="20"/>
        </w:numPr>
        <w:tabs>
          <w:tab w:val="left" w:pos="1751"/>
        </w:tabs>
        <w:spacing w:line="276" w:lineRule="auto"/>
        <w:ind w:right="318"/>
        <w:rPr>
          <w:sz w:val="24"/>
        </w:rPr>
      </w:pPr>
      <w:r>
        <w:rPr>
          <w:sz w:val="24"/>
        </w:rPr>
        <w:t>The</w:t>
      </w:r>
      <w:r>
        <w:rPr>
          <w:spacing w:val="-9"/>
          <w:sz w:val="24"/>
        </w:rPr>
        <w:t xml:space="preserve"> </w:t>
      </w:r>
      <w:r>
        <w:rPr>
          <w:sz w:val="24"/>
        </w:rPr>
        <w:t>DPS</w:t>
      </w:r>
      <w:r>
        <w:rPr>
          <w:spacing w:val="-9"/>
          <w:sz w:val="24"/>
        </w:rPr>
        <w:t xml:space="preserve"> </w:t>
      </w:r>
      <w:r>
        <w:rPr>
          <w:sz w:val="24"/>
        </w:rPr>
        <w:t>Client</w:t>
      </w:r>
      <w:r>
        <w:rPr>
          <w:spacing w:val="-9"/>
          <w:sz w:val="24"/>
        </w:rPr>
        <w:t xml:space="preserve"> </w:t>
      </w:r>
      <w:r>
        <w:rPr>
          <w:sz w:val="24"/>
        </w:rPr>
        <w:t>may</w:t>
      </w:r>
      <w:r>
        <w:rPr>
          <w:spacing w:val="-10"/>
          <w:sz w:val="24"/>
        </w:rPr>
        <w:t xml:space="preserve"> </w:t>
      </w:r>
      <w:r>
        <w:rPr>
          <w:sz w:val="24"/>
        </w:rPr>
        <w:t>award</w:t>
      </w:r>
      <w:r>
        <w:rPr>
          <w:spacing w:val="-9"/>
          <w:sz w:val="24"/>
        </w:rPr>
        <w:t xml:space="preserve"> </w:t>
      </w:r>
      <w:r>
        <w:rPr>
          <w:sz w:val="24"/>
        </w:rPr>
        <w:t>a</w:t>
      </w:r>
      <w:r>
        <w:rPr>
          <w:spacing w:val="-10"/>
          <w:sz w:val="24"/>
        </w:rPr>
        <w:t xml:space="preserve"> </w:t>
      </w:r>
      <w:r>
        <w:rPr>
          <w:sz w:val="24"/>
        </w:rPr>
        <w:t>Contract</w:t>
      </w:r>
      <w:r>
        <w:rPr>
          <w:spacing w:val="-9"/>
          <w:sz w:val="24"/>
        </w:rPr>
        <w:t xml:space="preserve"> </w:t>
      </w:r>
      <w:r>
        <w:rPr>
          <w:sz w:val="24"/>
        </w:rPr>
        <w:t>following</w:t>
      </w:r>
      <w:r>
        <w:rPr>
          <w:spacing w:val="-10"/>
          <w:sz w:val="24"/>
        </w:rPr>
        <w:t xml:space="preserve"> </w:t>
      </w:r>
      <w:r>
        <w:rPr>
          <w:sz w:val="24"/>
        </w:rPr>
        <w:t>an</w:t>
      </w:r>
      <w:r>
        <w:rPr>
          <w:spacing w:val="-11"/>
          <w:sz w:val="24"/>
        </w:rPr>
        <w:t xml:space="preserve"> </w:t>
      </w:r>
      <w:r>
        <w:rPr>
          <w:sz w:val="24"/>
        </w:rPr>
        <w:t>evaluation</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Responses</w:t>
      </w:r>
      <w:r>
        <w:rPr>
          <w:spacing w:val="-10"/>
          <w:sz w:val="24"/>
        </w:rPr>
        <w:t xml:space="preserve"> </w:t>
      </w:r>
      <w:r>
        <w:rPr>
          <w:sz w:val="24"/>
        </w:rPr>
        <w:t>based on the award criteria set out in Clause 6.1 below</w:t>
      </w:r>
    </w:p>
    <w:p w14:paraId="73C18063" w14:textId="77777777" w:rsidR="009E5329" w:rsidRDefault="009E5329">
      <w:pPr>
        <w:pStyle w:val="BodyText"/>
        <w:spacing w:before="7"/>
        <w:rPr>
          <w:sz w:val="27"/>
        </w:rPr>
      </w:pPr>
    </w:p>
    <w:p w14:paraId="61674C46" w14:textId="77777777" w:rsidR="009E5329" w:rsidRDefault="008B6576">
      <w:pPr>
        <w:pStyle w:val="ListParagraph"/>
        <w:numPr>
          <w:ilvl w:val="2"/>
          <w:numId w:val="20"/>
        </w:numPr>
        <w:tabs>
          <w:tab w:val="left" w:pos="1618"/>
          <w:tab w:val="left" w:pos="1619"/>
        </w:tabs>
        <w:spacing w:line="276" w:lineRule="auto"/>
        <w:ind w:left="1618" w:right="315" w:hanging="720"/>
        <w:rPr>
          <w:sz w:val="24"/>
        </w:rPr>
      </w:pPr>
      <w:r>
        <w:rPr>
          <w:sz w:val="24"/>
        </w:rPr>
        <w:t>The</w:t>
      </w:r>
      <w:r>
        <w:rPr>
          <w:spacing w:val="40"/>
          <w:sz w:val="24"/>
        </w:rPr>
        <w:t xml:space="preserve"> </w:t>
      </w:r>
      <w:r>
        <w:rPr>
          <w:sz w:val="24"/>
        </w:rPr>
        <w:t>DPS</w:t>
      </w:r>
      <w:r>
        <w:rPr>
          <w:spacing w:val="40"/>
          <w:sz w:val="24"/>
        </w:rPr>
        <w:t xml:space="preserve"> </w:t>
      </w:r>
      <w:r>
        <w:rPr>
          <w:sz w:val="24"/>
        </w:rPr>
        <w:t>Client</w:t>
      </w:r>
      <w:r>
        <w:rPr>
          <w:spacing w:val="40"/>
          <w:sz w:val="24"/>
        </w:rPr>
        <w:t xml:space="preserve"> </w:t>
      </w:r>
      <w:r>
        <w:rPr>
          <w:sz w:val="24"/>
        </w:rPr>
        <w:t>reserves</w:t>
      </w:r>
      <w:r>
        <w:rPr>
          <w:spacing w:val="40"/>
          <w:sz w:val="24"/>
        </w:rPr>
        <w:t xml:space="preserve"> </w:t>
      </w:r>
      <w:r>
        <w:rPr>
          <w:sz w:val="24"/>
        </w:rPr>
        <w:t>the</w:t>
      </w:r>
      <w:r>
        <w:rPr>
          <w:spacing w:val="40"/>
          <w:sz w:val="24"/>
        </w:rPr>
        <w:t xml:space="preserve"> </w:t>
      </w:r>
      <w:r>
        <w:rPr>
          <w:sz w:val="24"/>
        </w:rPr>
        <w:t>right</w:t>
      </w:r>
      <w:r>
        <w:rPr>
          <w:spacing w:val="40"/>
          <w:sz w:val="24"/>
        </w:rPr>
        <w:t xml:space="preserve"> </w:t>
      </w:r>
      <w:r>
        <w:rPr>
          <w:sz w:val="24"/>
        </w:rPr>
        <w:t>to</w:t>
      </w:r>
      <w:r>
        <w:rPr>
          <w:spacing w:val="40"/>
          <w:sz w:val="24"/>
        </w:rPr>
        <w:t xml:space="preserve"> </w:t>
      </w:r>
      <w:r>
        <w:rPr>
          <w:sz w:val="24"/>
        </w:rPr>
        <w:t>issue</w:t>
      </w:r>
      <w:r>
        <w:rPr>
          <w:spacing w:val="40"/>
          <w:sz w:val="24"/>
        </w:rPr>
        <w:t xml:space="preserve"> </w:t>
      </w:r>
      <w:r>
        <w:rPr>
          <w:sz w:val="24"/>
        </w:rPr>
        <w:t>or</w:t>
      </w:r>
      <w:r>
        <w:rPr>
          <w:spacing w:val="40"/>
          <w:sz w:val="24"/>
        </w:rPr>
        <w:t xml:space="preserve"> </w:t>
      </w:r>
      <w:r>
        <w:rPr>
          <w:sz w:val="24"/>
        </w:rPr>
        <w:t>seek</w:t>
      </w:r>
      <w:r>
        <w:rPr>
          <w:spacing w:val="40"/>
          <w:sz w:val="24"/>
        </w:rPr>
        <w:t xml:space="preserve"> </w:t>
      </w:r>
      <w:r>
        <w:rPr>
          <w:sz w:val="24"/>
        </w:rPr>
        <w:t>written</w:t>
      </w:r>
      <w:r>
        <w:rPr>
          <w:spacing w:val="40"/>
          <w:sz w:val="24"/>
        </w:rPr>
        <w:t xml:space="preserve"> </w:t>
      </w:r>
      <w:r>
        <w:rPr>
          <w:sz w:val="24"/>
        </w:rPr>
        <w:t>clarifications</w:t>
      </w:r>
      <w:r>
        <w:rPr>
          <w:spacing w:val="40"/>
          <w:sz w:val="24"/>
        </w:rPr>
        <w:t xml:space="preserve"> </w:t>
      </w:r>
      <w:r>
        <w:rPr>
          <w:sz w:val="24"/>
        </w:rPr>
        <w:t>via</w:t>
      </w:r>
      <w:r>
        <w:rPr>
          <w:spacing w:val="40"/>
          <w:sz w:val="24"/>
        </w:rPr>
        <w:t xml:space="preserve"> </w:t>
      </w:r>
      <w:r>
        <w:rPr>
          <w:sz w:val="24"/>
        </w:rPr>
        <w:t>the</w:t>
      </w:r>
      <w:r>
        <w:rPr>
          <w:spacing w:val="80"/>
          <w:sz w:val="24"/>
        </w:rPr>
        <w:t xml:space="preserve"> </w:t>
      </w:r>
      <w:r>
        <w:rPr>
          <w:sz w:val="24"/>
        </w:rPr>
        <w:t>Electronic Platform.</w:t>
      </w:r>
    </w:p>
    <w:p w14:paraId="52E61270" w14:textId="77777777" w:rsidR="009E5329" w:rsidRDefault="009E5329">
      <w:pPr>
        <w:pStyle w:val="BodyText"/>
        <w:rPr>
          <w:sz w:val="20"/>
        </w:rPr>
      </w:pPr>
    </w:p>
    <w:p w14:paraId="5F5E39F0" w14:textId="1AA50F8C" w:rsidR="009E5329" w:rsidRDefault="007865F7">
      <w:pPr>
        <w:pStyle w:val="BodyText"/>
        <w:spacing w:before="4"/>
        <w:rPr>
          <w:sz w:val="25"/>
        </w:rPr>
      </w:pPr>
      <w:r>
        <w:rPr>
          <w:noProof/>
        </w:rPr>
        <mc:AlternateContent>
          <mc:Choice Requires="wpg">
            <w:drawing>
              <wp:anchor distT="0" distB="0" distL="0" distR="0" simplePos="0" relativeHeight="487614464" behindDoc="1" locked="0" layoutInCell="1" allowOverlap="1" wp14:anchorId="68C444DE" wp14:editId="22DD30C7">
                <wp:simplePos x="0" y="0"/>
                <wp:positionH relativeFrom="page">
                  <wp:posOffset>882650</wp:posOffset>
                </wp:positionH>
                <wp:positionV relativeFrom="paragraph">
                  <wp:posOffset>212090</wp:posOffset>
                </wp:positionV>
                <wp:extent cx="5798185" cy="247015"/>
                <wp:effectExtent l="0" t="0" r="0" b="0"/>
                <wp:wrapTopAndBottom/>
                <wp:docPr id="212" name="docshapegroup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4"/>
                          <a:chExt cx="9131" cy="389"/>
                        </a:xfrm>
                      </wpg:grpSpPr>
                      <wps:wsp>
                        <wps:cNvPr id="213" name="docshape158"/>
                        <wps:cNvSpPr>
                          <a:spLocks noChangeArrowheads="1"/>
                        </wps:cNvSpPr>
                        <wps:spPr bwMode="auto">
                          <a:xfrm>
                            <a:off x="1390" y="334"/>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docshape159"/>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docshape160"/>
                        <wps:cNvSpPr txBox="1">
                          <a:spLocks noChangeArrowheads="1"/>
                        </wps:cNvSpPr>
                        <wps:spPr bwMode="auto">
                          <a:xfrm>
                            <a:off x="1390" y="334"/>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632AD" w14:textId="77777777" w:rsidR="009E5329" w:rsidRDefault="008B6576">
                              <w:pPr>
                                <w:tabs>
                                  <w:tab w:val="left" w:pos="595"/>
                                </w:tabs>
                                <w:spacing w:before="4"/>
                                <w:ind w:left="28"/>
                                <w:rPr>
                                  <w:b/>
                                  <w:sz w:val="24"/>
                                </w:rPr>
                              </w:pPr>
                              <w:r>
                                <w:rPr>
                                  <w:b/>
                                  <w:color w:val="FFFFFF"/>
                                  <w:spacing w:val="-5"/>
                                  <w:sz w:val="24"/>
                                </w:rPr>
                                <w:t>6.</w:t>
                              </w:r>
                              <w:r>
                                <w:rPr>
                                  <w:b/>
                                  <w:color w:val="FFFFFF"/>
                                  <w:sz w:val="24"/>
                                </w:rPr>
                                <w:tab/>
                                <w:t>MANDATORY</w:t>
                              </w:r>
                              <w:r>
                                <w:rPr>
                                  <w:b/>
                                  <w:color w:val="FFFFFF"/>
                                  <w:spacing w:val="-3"/>
                                  <w:sz w:val="24"/>
                                </w:rPr>
                                <w:t xml:space="preserve"> </w:t>
                              </w:r>
                              <w:r>
                                <w:rPr>
                                  <w:b/>
                                  <w:color w:val="FFFFFF"/>
                                  <w:sz w:val="24"/>
                                </w:rPr>
                                <w:t>REQUIREMENT</w:t>
                              </w:r>
                              <w:r>
                                <w:rPr>
                                  <w:b/>
                                  <w:color w:val="FFFFFF"/>
                                  <w:spacing w:val="-2"/>
                                  <w:sz w:val="24"/>
                                </w:rPr>
                                <w:t xml:space="preserve"> </w:t>
                              </w:r>
                              <w:r>
                                <w:rPr>
                                  <w:b/>
                                  <w:color w:val="FFFFFF"/>
                                  <w:sz w:val="24"/>
                                </w:rPr>
                                <w:t>AND</w:t>
                              </w:r>
                              <w:r>
                                <w:rPr>
                                  <w:b/>
                                  <w:color w:val="FFFFFF"/>
                                  <w:spacing w:val="-5"/>
                                  <w:sz w:val="24"/>
                                </w:rPr>
                                <w:t xml:space="preserve"> </w:t>
                              </w:r>
                              <w:r>
                                <w:rPr>
                                  <w:b/>
                                  <w:color w:val="FFFFFF"/>
                                  <w:sz w:val="24"/>
                                </w:rPr>
                                <w:t>AWARD</w:t>
                              </w:r>
                              <w:r>
                                <w:rPr>
                                  <w:b/>
                                  <w:color w:val="FFFFFF"/>
                                  <w:spacing w:val="-2"/>
                                  <w:sz w:val="24"/>
                                </w:rPr>
                                <w:t xml:space="preserve"> 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C444DE" id="docshapegroup157" o:spid="_x0000_s1159" style="position:absolute;margin-left:69.5pt;margin-top:16.7pt;width:456.55pt;height:19.45pt;z-index:-15702016;mso-wrap-distance-left:0;mso-wrap-distance-right:0;mso-position-horizontal-relative:page;mso-position-vertical-relative:text" coordorigin="1390,3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">
                <v:rect id="docshape158" o:spid="_x0000_s1160"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" fillcolor="#225d63" stroked="f"/>
                <v:rect id="docshape159" o:spid="_x0000_s116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" fillcolor="#339" stroked="f"/>
                <v:shape id="docshape160" o:spid="_x0000_s1162" type="#_x0000_t202"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48632AD" w14:textId="77777777" w:rsidR="009E5329" w:rsidRDefault="008B6576">
                        <w:pPr>
                          <w:tabs>
                            <w:tab w:val="left" w:pos="595"/>
                          </w:tabs>
                          <w:spacing w:before="4"/>
                          <w:ind w:left="28"/>
                          <w:rPr>
                            <w:b/>
                            <w:sz w:val="24"/>
                          </w:rPr>
                        </w:pPr>
                        <w:r>
                          <w:rPr>
                            <w:b/>
                            <w:color w:val="FFFFFF"/>
                            <w:spacing w:val="-5"/>
                            <w:sz w:val="24"/>
                          </w:rPr>
                          <w:t>6.</w:t>
                        </w:r>
                        <w:r>
                          <w:rPr>
                            <w:b/>
                            <w:color w:val="FFFFFF"/>
                            <w:sz w:val="24"/>
                          </w:rPr>
                          <w:tab/>
                          <w:t>MANDATORY</w:t>
                        </w:r>
                        <w:r>
                          <w:rPr>
                            <w:b/>
                            <w:color w:val="FFFFFF"/>
                            <w:spacing w:val="-3"/>
                            <w:sz w:val="24"/>
                          </w:rPr>
                          <w:t xml:space="preserve"> </w:t>
                        </w:r>
                        <w:r>
                          <w:rPr>
                            <w:b/>
                            <w:color w:val="FFFFFF"/>
                            <w:sz w:val="24"/>
                          </w:rPr>
                          <w:t>REQUIREMENT</w:t>
                        </w:r>
                        <w:r>
                          <w:rPr>
                            <w:b/>
                            <w:color w:val="FFFFFF"/>
                            <w:spacing w:val="-2"/>
                            <w:sz w:val="24"/>
                          </w:rPr>
                          <w:t xml:space="preserve"> </w:t>
                        </w:r>
                        <w:r>
                          <w:rPr>
                            <w:b/>
                            <w:color w:val="FFFFFF"/>
                            <w:sz w:val="24"/>
                          </w:rPr>
                          <w:t>AND</w:t>
                        </w:r>
                        <w:r>
                          <w:rPr>
                            <w:b/>
                            <w:color w:val="FFFFFF"/>
                            <w:spacing w:val="-5"/>
                            <w:sz w:val="24"/>
                          </w:rPr>
                          <w:t xml:space="preserve"> </w:t>
                        </w:r>
                        <w:r>
                          <w:rPr>
                            <w:b/>
                            <w:color w:val="FFFFFF"/>
                            <w:sz w:val="24"/>
                          </w:rPr>
                          <w:t>AWARD</w:t>
                        </w:r>
                        <w:r>
                          <w:rPr>
                            <w:b/>
                            <w:color w:val="FFFFFF"/>
                            <w:spacing w:val="-2"/>
                            <w:sz w:val="24"/>
                          </w:rPr>
                          <w:t xml:space="preserve"> CRITERIA</w:t>
                        </w:r>
                      </w:p>
                    </w:txbxContent>
                  </v:textbox>
                </v:shape>
                <w10:wrap type="topAndBottom" anchorx="page"/>
              </v:group>
            </w:pict>
          </mc:Fallback>
        </mc:AlternateContent>
      </w:r>
    </w:p>
    <w:p w14:paraId="3CE19191" w14:textId="77777777" w:rsidR="009E5329" w:rsidRDefault="009E5329">
      <w:pPr>
        <w:pStyle w:val="BodyText"/>
        <w:spacing w:before="9"/>
        <w:rPr>
          <w:sz w:val="29"/>
        </w:rPr>
      </w:pPr>
    </w:p>
    <w:p w14:paraId="349A384D" w14:textId="77777777" w:rsidR="009E5329" w:rsidRDefault="008B6576">
      <w:pPr>
        <w:pStyle w:val="Heading5"/>
        <w:numPr>
          <w:ilvl w:val="1"/>
          <w:numId w:val="19"/>
        </w:numPr>
        <w:tabs>
          <w:tab w:val="left" w:pos="1262"/>
        </w:tabs>
        <w:spacing w:before="51"/>
        <w:ind w:hanging="364"/>
        <w:rPr>
          <w:color w:val="225D63"/>
        </w:rPr>
      </w:pPr>
      <w:r>
        <w:rPr>
          <w:color w:val="225D63"/>
        </w:rPr>
        <w:t>Award</w:t>
      </w:r>
      <w:r>
        <w:rPr>
          <w:color w:val="225D63"/>
          <w:spacing w:val="-4"/>
        </w:rPr>
        <w:t xml:space="preserve"> </w:t>
      </w:r>
      <w:r>
        <w:rPr>
          <w:color w:val="225D63"/>
        </w:rPr>
        <w:t>Criteria</w:t>
      </w:r>
      <w:r>
        <w:rPr>
          <w:color w:val="225D63"/>
          <w:spacing w:val="-4"/>
        </w:rPr>
        <w:t xml:space="preserve"> </w:t>
      </w:r>
      <w:r>
        <w:rPr>
          <w:color w:val="225D63"/>
        </w:rPr>
        <w:t>for</w:t>
      </w:r>
      <w:r>
        <w:rPr>
          <w:color w:val="225D63"/>
          <w:spacing w:val="-3"/>
        </w:rPr>
        <w:t xml:space="preserve"> </w:t>
      </w:r>
      <w:r>
        <w:rPr>
          <w:color w:val="225D63"/>
        </w:rPr>
        <w:t>Mini-</w:t>
      </w:r>
      <w:r>
        <w:rPr>
          <w:color w:val="225D63"/>
          <w:spacing w:val="-2"/>
        </w:rPr>
        <w:t>Competitions</w:t>
      </w:r>
    </w:p>
    <w:p w14:paraId="1B6EA689" w14:textId="77777777" w:rsidR="009E5329" w:rsidRDefault="009E5329">
      <w:pPr>
        <w:pStyle w:val="BodyText"/>
        <w:spacing w:before="3"/>
        <w:rPr>
          <w:b/>
          <w:sz w:val="31"/>
        </w:rPr>
      </w:pPr>
    </w:p>
    <w:p w14:paraId="7EF790F6" w14:textId="77777777" w:rsidR="009E5329" w:rsidRDefault="008B6576">
      <w:pPr>
        <w:pStyle w:val="BodyText"/>
        <w:spacing w:line="552" w:lineRule="auto"/>
        <w:ind w:left="898" w:right="4277"/>
      </w:pPr>
      <w:r>
        <w:t>The award criteria for Mini-Competition shall be: Most</w:t>
      </w:r>
      <w:r>
        <w:rPr>
          <w:spacing w:val="-10"/>
        </w:rPr>
        <w:t xml:space="preserve"> </w:t>
      </w:r>
      <w:r>
        <w:t>Economically</w:t>
      </w:r>
      <w:r>
        <w:rPr>
          <w:spacing w:val="-10"/>
        </w:rPr>
        <w:t xml:space="preserve"> </w:t>
      </w:r>
      <w:r>
        <w:t>Advantageous</w:t>
      </w:r>
      <w:r>
        <w:rPr>
          <w:spacing w:val="-9"/>
        </w:rPr>
        <w:t xml:space="preserve"> </w:t>
      </w:r>
      <w:r>
        <w:t>Tender</w:t>
      </w:r>
      <w:r>
        <w:rPr>
          <w:spacing w:val="-8"/>
        </w:rPr>
        <w:t xml:space="preserve"> </w:t>
      </w:r>
      <w:r>
        <w:t>(“MEAT”)</w:t>
      </w:r>
    </w:p>
    <w:p w14:paraId="7A811A3C" w14:textId="77777777" w:rsidR="009E5329" w:rsidRDefault="008B6576">
      <w:pPr>
        <w:pStyle w:val="BodyText"/>
        <w:spacing w:line="292" w:lineRule="exact"/>
        <w:ind w:left="898"/>
      </w:pPr>
      <w:r>
        <w:t>The</w:t>
      </w:r>
      <w:r>
        <w:rPr>
          <w:spacing w:val="-2"/>
        </w:rPr>
        <w:t xml:space="preserve"> </w:t>
      </w:r>
      <w:r>
        <w:t>Award</w:t>
      </w:r>
      <w:r>
        <w:rPr>
          <w:spacing w:val="-1"/>
        </w:rPr>
        <w:t xml:space="preserve"> </w:t>
      </w:r>
      <w:r>
        <w:t>Criteria</w:t>
      </w:r>
      <w:r>
        <w:rPr>
          <w:spacing w:val="-2"/>
        </w:rPr>
        <w:t xml:space="preserve"> </w:t>
      </w:r>
      <w:r>
        <w:t>shall</w:t>
      </w:r>
      <w:r>
        <w:rPr>
          <w:spacing w:val="-2"/>
        </w:rPr>
        <w:t xml:space="preserve"> </w:t>
      </w:r>
      <w:r>
        <w:t>include</w:t>
      </w:r>
      <w:r>
        <w:rPr>
          <w:spacing w:val="-5"/>
        </w:rPr>
        <w:t xml:space="preserve"> </w:t>
      </w:r>
      <w:r>
        <w:t>all,</w:t>
      </w:r>
      <w:r>
        <w:rPr>
          <w:spacing w:val="-4"/>
        </w:rPr>
        <w:t xml:space="preserve"> </w:t>
      </w:r>
      <w:r>
        <w:t>or</w:t>
      </w:r>
      <w:r>
        <w:rPr>
          <w:spacing w:val="-2"/>
        </w:rPr>
        <w:t xml:space="preserve"> </w:t>
      </w:r>
      <w:r>
        <w:t>some,</w:t>
      </w:r>
      <w:r>
        <w:rPr>
          <w:spacing w:val="-1"/>
        </w:rPr>
        <w:t xml:space="preserve"> </w:t>
      </w:r>
      <w:r>
        <w:t>of</w:t>
      </w:r>
      <w:r>
        <w:rPr>
          <w:spacing w:val="-4"/>
        </w:rPr>
        <w:t xml:space="preserve"> </w:t>
      </w:r>
      <w:r>
        <w:t>the</w:t>
      </w:r>
      <w:r>
        <w:rPr>
          <w:spacing w:val="-1"/>
        </w:rPr>
        <w:t xml:space="preserve"> </w:t>
      </w:r>
      <w:r>
        <w:t>following</w:t>
      </w:r>
      <w:r>
        <w:rPr>
          <w:spacing w:val="-2"/>
        </w:rPr>
        <w:t xml:space="preserve"> criteria:</w:t>
      </w:r>
    </w:p>
    <w:p w14:paraId="45D86D27" w14:textId="77777777" w:rsidR="009E5329" w:rsidRDefault="009E5329">
      <w:pPr>
        <w:pStyle w:val="BodyText"/>
        <w:rPr>
          <w:sz w:val="20"/>
        </w:rPr>
      </w:pPr>
    </w:p>
    <w:p w14:paraId="1AE046AA" w14:textId="77777777" w:rsidR="009E5329" w:rsidRDefault="009E5329">
      <w:pPr>
        <w:pStyle w:val="BodyText"/>
        <w:spacing w:before="1"/>
        <w:rPr>
          <w:sz w:val="25"/>
        </w:rPr>
      </w:pPr>
    </w:p>
    <w:tbl>
      <w:tblPr>
        <w:tblW w:w="0" w:type="auto"/>
        <w:tblInd w:w="8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64"/>
        <w:gridCol w:w="7374"/>
        <w:gridCol w:w="1274"/>
      </w:tblGrid>
      <w:tr w:rsidR="00F320E5" w14:paraId="5B785F83" w14:textId="77777777" w:rsidTr="00397DA9">
        <w:trPr>
          <w:trHeight w:val="802"/>
        </w:trPr>
        <w:tc>
          <w:tcPr>
            <w:tcW w:w="564" w:type="dxa"/>
            <w:shd w:val="clear" w:color="auto" w:fill="BADEDA"/>
          </w:tcPr>
          <w:p w14:paraId="38B67A2D" w14:textId="77777777" w:rsidR="00F320E5" w:rsidRDefault="00F320E5" w:rsidP="00397DA9">
            <w:pPr>
              <w:pStyle w:val="TableParagraph"/>
              <w:spacing w:before="121"/>
              <w:ind w:left="124" w:right="116"/>
              <w:jc w:val="center"/>
              <w:rPr>
                <w:b/>
                <w:sz w:val="20"/>
              </w:rPr>
            </w:pPr>
            <w:r>
              <w:rPr>
                <w:b/>
                <w:spacing w:val="-5"/>
                <w:sz w:val="20"/>
              </w:rPr>
              <w:t>No.</w:t>
            </w:r>
          </w:p>
        </w:tc>
        <w:tc>
          <w:tcPr>
            <w:tcW w:w="7374" w:type="dxa"/>
            <w:shd w:val="clear" w:color="auto" w:fill="BADEDA"/>
          </w:tcPr>
          <w:p w14:paraId="4B79DEB9" w14:textId="77777777" w:rsidR="00F320E5" w:rsidRDefault="00F320E5" w:rsidP="00397DA9">
            <w:pPr>
              <w:pStyle w:val="TableParagraph"/>
              <w:spacing w:before="121"/>
              <w:ind w:left="110"/>
              <w:rPr>
                <w:b/>
                <w:sz w:val="20"/>
              </w:rPr>
            </w:pPr>
            <w:r>
              <w:rPr>
                <w:b/>
                <w:sz w:val="20"/>
              </w:rPr>
              <w:t>AWARD</w:t>
            </w:r>
            <w:r>
              <w:rPr>
                <w:b/>
                <w:spacing w:val="-8"/>
                <w:sz w:val="20"/>
              </w:rPr>
              <w:t xml:space="preserve"> </w:t>
            </w:r>
            <w:r>
              <w:rPr>
                <w:b/>
                <w:spacing w:val="-2"/>
                <w:sz w:val="20"/>
              </w:rPr>
              <w:t>CRITERIA</w:t>
            </w:r>
          </w:p>
        </w:tc>
        <w:tc>
          <w:tcPr>
            <w:tcW w:w="1274" w:type="dxa"/>
            <w:shd w:val="clear" w:color="auto" w:fill="BADEDA"/>
          </w:tcPr>
          <w:p w14:paraId="1D6238E6" w14:textId="77777777" w:rsidR="00F320E5" w:rsidRDefault="00F320E5" w:rsidP="00397DA9">
            <w:pPr>
              <w:pStyle w:val="TableParagraph"/>
              <w:spacing w:before="1" w:line="243" w:lineRule="exact"/>
              <w:ind w:left="129" w:right="120"/>
              <w:jc w:val="center"/>
              <w:rPr>
                <w:b/>
                <w:sz w:val="20"/>
              </w:rPr>
            </w:pPr>
            <w:r>
              <w:rPr>
                <w:b/>
                <w:spacing w:val="-2"/>
                <w:sz w:val="20"/>
              </w:rPr>
              <w:t>WEIGHTING</w:t>
            </w:r>
          </w:p>
          <w:p w14:paraId="5C2D934A" w14:textId="77777777" w:rsidR="00F320E5" w:rsidRDefault="00F320E5" w:rsidP="00397DA9">
            <w:pPr>
              <w:pStyle w:val="TableParagraph"/>
              <w:spacing w:line="222" w:lineRule="exact"/>
              <w:ind w:left="129" w:right="119"/>
              <w:jc w:val="center"/>
              <w:rPr>
                <w:b/>
                <w:sz w:val="20"/>
              </w:rPr>
            </w:pPr>
            <w:r>
              <w:rPr>
                <w:b/>
                <w:spacing w:val="-4"/>
                <w:sz w:val="20"/>
              </w:rPr>
              <w:t>RANGE</w:t>
            </w:r>
          </w:p>
        </w:tc>
      </w:tr>
      <w:tr w:rsidR="00F320E5" w14:paraId="15D6DA1D" w14:textId="77777777" w:rsidTr="00397DA9">
        <w:trPr>
          <w:trHeight w:val="352"/>
        </w:trPr>
        <w:tc>
          <w:tcPr>
            <w:tcW w:w="564" w:type="dxa"/>
          </w:tcPr>
          <w:p w14:paraId="33F5186E" w14:textId="77777777" w:rsidR="00F320E5" w:rsidRDefault="00F320E5" w:rsidP="00397DA9">
            <w:pPr>
              <w:pStyle w:val="TableParagraph"/>
              <w:spacing w:before="56"/>
              <w:ind w:left="123" w:right="116"/>
              <w:jc w:val="center"/>
              <w:rPr>
                <w:b/>
                <w:sz w:val="20"/>
              </w:rPr>
            </w:pPr>
            <w:r>
              <w:rPr>
                <w:b/>
                <w:spacing w:val="-5"/>
                <w:sz w:val="20"/>
              </w:rPr>
              <w:t>1.</w:t>
            </w:r>
          </w:p>
        </w:tc>
        <w:tc>
          <w:tcPr>
            <w:tcW w:w="7374" w:type="dxa"/>
          </w:tcPr>
          <w:p w14:paraId="5CB706C1" w14:textId="77777777" w:rsidR="00F320E5" w:rsidRDefault="00F320E5" w:rsidP="00397DA9">
            <w:pPr>
              <w:pStyle w:val="TableParagraph"/>
              <w:spacing w:before="30"/>
              <w:ind w:left="110"/>
              <w:rPr>
                <w:b/>
                <w:sz w:val="24"/>
              </w:rPr>
            </w:pPr>
            <w:r>
              <w:rPr>
                <w:b/>
                <w:sz w:val="24"/>
              </w:rPr>
              <w:t>Qualifications and relevant experience of the proposed delivery team</w:t>
            </w:r>
          </w:p>
        </w:tc>
        <w:tc>
          <w:tcPr>
            <w:tcW w:w="1274" w:type="dxa"/>
          </w:tcPr>
          <w:p w14:paraId="748B0F4C" w14:textId="77777777" w:rsidR="00F320E5" w:rsidRDefault="00F320E5" w:rsidP="00397DA9">
            <w:pPr>
              <w:pStyle w:val="TableParagraph"/>
              <w:spacing w:before="56"/>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F320E5" w14:paraId="4E1E72B1" w14:textId="77777777" w:rsidTr="00397DA9">
        <w:trPr>
          <w:trHeight w:val="343"/>
        </w:trPr>
        <w:tc>
          <w:tcPr>
            <w:tcW w:w="564" w:type="dxa"/>
          </w:tcPr>
          <w:p w14:paraId="6E7A359E" w14:textId="77777777" w:rsidR="00F320E5" w:rsidRDefault="00F320E5" w:rsidP="00397DA9">
            <w:pPr>
              <w:pStyle w:val="TableParagraph"/>
              <w:spacing w:before="52"/>
              <w:ind w:left="123" w:right="116"/>
              <w:jc w:val="center"/>
              <w:rPr>
                <w:b/>
                <w:sz w:val="20"/>
              </w:rPr>
            </w:pPr>
            <w:r>
              <w:rPr>
                <w:b/>
                <w:spacing w:val="-5"/>
                <w:sz w:val="20"/>
              </w:rPr>
              <w:t>2.</w:t>
            </w:r>
          </w:p>
        </w:tc>
        <w:tc>
          <w:tcPr>
            <w:tcW w:w="7374" w:type="dxa"/>
          </w:tcPr>
          <w:p w14:paraId="6167D93F" w14:textId="77777777" w:rsidR="00F320E5" w:rsidRDefault="00F320E5" w:rsidP="00397DA9">
            <w:pPr>
              <w:pStyle w:val="TableParagraph"/>
              <w:spacing w:before="25"/>
              <w:ind w:left="110"/>
              <w:rPr>
                <w:b/>
                <w:sz w:val="24"/>
              </w:rPr>
            </w:pPr>
            <w:r>
              <w:rPr>
                <w:b/>
                <w:sz w:val="24"/>
              </w:rPr>
              <w:t>Proposed Methodology</w:t>
            </w:r>
          </w:p>
        </w:tc>
        <w:tc>
          <w:tcPr>
            <w:tcW w:w="1274" w:type="dxa"/>
          </w:tcPr>
          <w:p w14:paraId="6806209F" w14:textId="77777777" w:rsidR="00F320E5" w:rsidRDefault="00F320E5" w:rsidP="00397DA9">
            <w:pPr>
              <w:pStyle w:val="TableParagraph"/>
              <w:spacing w:before="52"/>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F320E5" w14:paraId="598B1A94" w14:textId="77777777" w:rsidTr="00397DA9">
        <w:trPr>
          <w:trHeight w:val="585"/>
        </w:trPr>
        <w:tc>
          <w:tcPr>
            <w:tcW w:w="564" w:type="dxa"/>
          </w:tcPr>
          <w:p w14:paraId="0122BE9B" w14:textId="77777777" w:rsidR="00F320E5" w:rsidRDefault="00F320E5" w:rsidP="00397DA9">
            <w:pPr>
              <w:pStyle w:val="TableParagraph"/>
              <w:spacing w:before="172"/>
              <w:ind w:left="123" w:right="116"/>
              <w:jc w:val="center"/>
              <w:rPr>
                <w:b/>
                <w:sz w:val="20"/>
              </w:rPr>
            </w:pPr>
            <w:r>
              <w:rPr>
                <w:b/>
                <w:spacing w:val="-5"/>
                <w:sz w:val="20"/>
              </w:rPr>
              <w:t>4.</w:t>
            </w:r>
          </w:p>
        </w:tc>
        <w:tc>
          <w:tcPr>
            <w:tcW w:w="7374" w:type="dxa"/>
          </w:tcPr>
          <w:p w14:paraId="2CF6ECAB" w14:textId="77777777" w:rsidR="00F320E5" w:rsidRDefault="00F320E5" w:rsidP="00397DA9">
            <w:pPr>
              <w:pStyle w:val="TableParagraph"/>
              <w:spacing w:line="273" w:lineRule="exact"/>
              <w:ind w:left="110"/>
              <w:rPr>
                <w:b/>
                <w:sz w:val="24"/>
              </w:rPr>
            </w:pPr>
            <w:r>
              <w:rPr>
                <w:b/>
                <w:sz w:val="24"/>
              </w:rPr>
              <w:t xml:space="preserve">Contract Management </w:t>
            </w:r>
          </w:p>
        </w:tc>
        <w:tc>
          <w:tcPr>
            <w:tcW w:w="1274" w:type="dxa"/>
          </w:tcPr>
          <w:p w14:paraId="17E223FB" w14:textId="77777777" w:rsidR="00F320E5" w:rsidRDefault="00F320E5" w:rsidP="00397DA9">
            <w:pPr>
              <w:pStyle w:val="TableParagraph"/>
              <w:spacing w:before="172"/>
              <w:ind w:left="129" w:right="120"/>
              <w:jc w:val="center"/>
              <w:rPr>
                <w:b/>
                <w:sz w:val="20"/>
              </w:rPr>
            </w:pPr>
            <w:r>
              <w:rPr>
                <w:b/>
                <w:sz w:val="20"/>
              </w:rPr>
              <w:t>0%</w:t>
            </w:r>
            <w:r>
              <w:rPr>
                <w:b/>
                <w:spacing w:val="-1"/>
                <w:sz w:val="20"/>
              </w:rPr>
              <w:t xml:space="preserve"> </w:t>
            </w:r>
            <w:r>
              <w:rPr>
                <w:b/>
                <w:sz w:val="20"/>
              </w:rPr>
              <w:t>-</w:t>
            </w:r>
            <w:r>
              <w:rPr>
                <w:b/>
                <w:spacing w:val="-3"/>
                <w:sz w:val="20"/>
              </w:rPr>
              <w:t xml:space="preserve"> </w:t>
            </w:r>
            <w:r>
              <w:rPr>
                <w:b/>
                <w:spacing w:val="-5"/>
                <w:sz w:val="20"/>
              </w:rPr>
              <w:t>20%</w:t>
            </w:r>
          </w:p>
        </w:tc>
      </w:tr>
      <w:tr w:rsidR="00F320E5" w14:paraId="0D52304A" w14:textId="77777777" w:rsidTr="00397DA9">
        <w:trPr>
          <w:trHeight w:val="330"/>
        </w:trPr>
        <w:tc>
          <w:tcPr>
            <w:tcW w:w="564" w:type="dxa"/>
            <w:tcBorders>
              <w:bottom w:val="single" w:sz="4" w:space="0" w:color="000000"/>
            </w:tcBorders>
          </w:tcPr>
          <w:p w14:paraId="48877F69" w14:textId="77777777" w:rsidR="00F320E5" w:rsidRDefault="00F320E5" w:rsidP="00397DA9">
            <w:pPr>
              <w:pStyle w:val="TableParagraph"/>
              <w:spacing w:before="44"/>
              <w:ind w:left="123" w:right="116"/>
              <w:jc w:val="center"/>
              <w:rPr>
                <w:b/>
                <w:sz w:val="20"/>
              </w:rPr>
            </w:pPr>
            <w:r>
              <w:rPr>
                <w:b/>
                <w:spacing w:val="-5"/>
                <w:sz w:val="20"/>
              </w:rPr>
              <w:t>5.</w:t>
            </w:r>
          </w:p>
        </w:tc>
        <w:tc>
          <w:tcPr>
            <w:tcW w:w="7374" w:type="dxa"/>
            <w:tcBorders>
              <w:bottom w:val="single" w:sz="4" w:space="0" w:color="000000"/>
            </w:tcBorders>
          </w:tcPr>
          <w:p w14:paraId="112FC700" w14:textId="77777777" w:rsidR="00F320E5" w:rsidRDefault="00F320E5" w:rsidP="00397DA9">
            <w:pPr>
              <w:pStyle w:val="TableParagraph"/>
              <w:spacing w:before="18" w:line="292" w:lineRule="exact"/>
              <w:ind w:left="110"/>
              <w:rPr>
                <w:b/>
                <w:sz w:val="24"/>
              </w:rPr>
            </w:pPr>
            <w:r>
              <w:rPr>
                <w:b/>
                <w:spacing w:val="-2"/>
                <w:sz w:val="24"/>
              </w:rPr>
              <w:t>Cost</w:t>
            </w:r>
          </w:p>
        </w:tc>
        <w:tc>
          <w:tcPr>
            <w:tcW w:w="1274" w:type="dxa"/>
            <w:tcBorders>
              <w:bottom w:val="single" w:sz="4" w:space="0" w:color="000000"/>
            </w:tcBorders>
          </w:tcPr>
          <w:p w14:paraId="70F1F508" w14:textId="77777777" w:rsidR="00F320E5" w:rsidRDefault="00F320E5" w:rsidP="00397DA9">
            <w:pPr>
              <w:pStyle w:val="TableParagraph"/>
              <w:spacing w:before="44"/>
              <w:ind w:left="129" w:right="120"/>
              <w:jc w:val="center"/>
              <w:rPr>
                <w:b/>
                <w:sz w:val="20"/>
              </w:rPr>
            </w:pPr>
            <w:r>
              <w:rPr>
                <w:b/>
                <w:sz w:val="20"/>
              </w:rPr>
              <w:t>20%</w:t>
            </w:r>
            <w:r>
              <w:rPr>
                <w:b/>
                <w:spacing w:val="-3"/>
                <w:sz w:val="20"/>
              </w:rPr>
              <w:t xml:space="preserve"> </w:t>
            </w:r>
            <w:r>
              <w:rPr>
                <w:b/>
                <w:sz w:val="20"/>
              </w:rPr>
              <w:t>-</w:t>
            </w:r>
            <w:r>
              <w:rPr>
                <w:b/>
                <w:spacing w:val="-4"/>
                <w:sz w:val="20"/>
              </w:rPr>
              <w:t xml:space="preserve"> </w:t>
            </w:r>
            <w:r>
              <w:rPr>
                <w:b/>
                <w:spacing w:val="-5"/>
                <w:sz w:val="20"/>
              </w:rPr>
              <w:t>60%</w:t>
            </w:r>
          </w:p>
        </w:tc>
      </w:tr>
      <w:tr w:rsidR="00F320E5" w14:paraId="6C5E25CE" w14:textId="77777777" w:rsidTr="00397DA9">
        <w:trPr>
          <w:trHeight w:val="295"/>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BADEDA"/>
          </w:tcPr>
          <w:p w14:paraId="25134E71" w14:textId="77777777" w:rsidR="00F320E5" w:rsidRDefault="00F320E5" w:rsidP="00397DA9">
            <w:pPr>
              <w:pStyle w:val="TableParagraph"/>
              <w:spacing w:before="2" w:line="273" w:lineRule="exact"/>
              <w:ind w:right="98"/>
              <w:jc w:val="right"/>
              <w:rPr>
                <w:b/>
                <w:sz w:val="24"/>
              </w:rPr>
            </w:pPr>
            <w:r>
              <w:rPr>
                <w:b/>
                <w:spacing w:val="-4"/>
                <w:sz w:val="24"/>
              </w:rPr>
              <w:t>TOTAL</w:t>
            </w:r>
          </w:p>
        </w:tc>
        <w:tc>
          <w:tcPr>
            <w:tcW w:w="1274" w:type="dxa"/>
            <w:tcBorders>
              <w:top w:val="single" w:sz="4" w:space="0" w:color="000000"/>
              <w:left w:val="single" w:sz="4" w:space="0" w:color="000000"/>
              <w:bottom w:val="single" w:sz="4" w:space="0" w:color="000000"/>
              <w:right w:val="single" w:sz="4" w:space="0" w:color="000000"/>
            </w:tcBorders>
            <w:shd w:val="clear" w:color="auto" w:fill="BADEDA"/>
          </w:tcPr>
          <w:p w14:paraId="70B50A6F" w14:textId="77777777" w:rsidR="00F320E5" w:rsidRDefault="00F320E5" w:rsidP="00397DA9">
            <w:pPr>
              <w:pStyle w:val="TableParagraph"/>
              <w:spacing w:before="2" w:line="273" w:lineRule="exact"/>
              <w:ind w:left="354" w:right="341"/>
              <w:jc w:val="center"/>
              <w:rPr>
                <w:b/>
                <w:sz w:val="24"/>
              </w:rPr>
            </w:pPr>
            <w:r>
              <w:rPr>
                <w:b/>
                <w:spacing w:val="-4"/>
                <w:sz w:val="24"/>
              </w:rPr>
              <w:t>100%</w:t>
            </w:r>
          </w:p>
        </w:tc>
      </w:tr>
    </w:tbl>
    <w:p w14:paraId="08D89798" w14:textId="77777777" w:rsidR="009E5329" w:rsidRDefault="009E5329">
      <w:pPr>
        <w:spacing w:line="275" w:lineRule="exact"/>
        <w:jc w:val="center"/>
        <w:rPr>
          <w:sz w:val="24"/>
        </w:rPr>
        <w:sectPr w:rsidR="009E5329">
          <w:pgSz w:w="11910" w:h="16850"/>
          <w:pgMar w:top="1100" w:right="1100" w:bottom="1020" w:left="520" w:header="0" w:footer="832" w:gutter="0"/>
          <w:cols w:space="720"/>
        </w:sectPr>
      </w:pPr>
    </w:p>
    <w:p w14:paraId="783C5B03" w14:textId="77777777" w:rsidR="009E5329" w:rsidRDefault="008B6576">
      <w:pPr>
        <w:pStyle w:val="ListParagraph"/>
        <w:numPr>
          <w:ilvl w:val="1"/>
          <w:numId w:val="19"/>
        </w:numPr>
        <w:tabs>
          <w:tab w:val="left" w:pos="1751"/>
        </w:tabs>
        <w:spacing w:before="30"/>
        <w:ind w:left="1750" w:hanging="853"/>
        <w:rPr>
          <w:sz w:val="24"/>
        </w:rPr>
      </w:pPr>
      <w:r>
        <w:rPr>
          <w:sz w:val="24"/>
        </w:rPr>
        <w:lastRenderedPageBreak/>
        <w:t>Where</w:t>
      </w:r>
      <w:r>
        <w:rPr>
          <w:spacing w:val="14"/>
          <w:sz w:val="24"/>
        </w:rPr>
        <w:t xml:space="preserve"> </w:t>
      </w:r>
      <w:r>
        <w:rPr>
          <w:sz w:val="24"/>
        </w:rPr>
        <w:t>the</w:t>
      </w:r>
      <w:r>
        <w:rPr>
          <w:spacing w:val="17"/>
          <w:sz w:val="24"/>
        </w:rPr>
        <w:t xml:space="preserve"> </w:t>
      </w:r>
      <w:r>
        <w:rPr>
          <w:sz w:val="24"/>
        </w:rPr>
        <w:t>DPS</w:t>
      </w:r>
      <w:r>
        <w:rPr>
          <w:spacing w:val="19"/>
          <w:sz w:val="24"/>
        </w:rPr>
        <w:t xml:space="preserve"> </w:t>
      </w:r>
      <w:r>
        <w:rPr>
          <w:sz w:val="24"/>
        </w:rPr>
        <w:t>Member</w:t>
      </w:r>
      <w:r>
        <w:rPr>
          <w:spacing w:val="16"/>
          <w:sz w:val="24"/>
        </w:rPr>
        <w:t xml:space="preserve"> </w:t>
      </w:r>
      <w:r>
        <w:rPr>
          <w:sz w:val="24"/>
        </w:rPr>
        <w:t>cannot</w:t>
      </w:r>
      <w:r>
        <w:rPr>
          <w:spacing w:val="18"/>
          <w:sz w:val="24"/>
        </w:rPr>
        <w:t xml:space="preserve"> </w:t>
      </w:r>
      <w:r>
        <w:rPr>
          <w:sz w:val="24"/>
        </w:rPr>
        <w:t>provide</w:t>
      </w:r>
      <w:r>
        <w:rPr>
          <w:spacing w:val="18"/>
          <w:sz w:val="24"/>
        </w:rPr>
        <w:t xml:space="preserve"> </w:t>
      </w:r>
      <w:r>
        <w:rPr>
          <w:sz w:val="24"/>
        </w:rPr>
        <w:t>up-to-date</w:t>
      </w:r>
      <w:r>
        <w:rPr>
          <w:spacing w:val="19"/>
          <w:sz w:val="24"/>
        </w:rPr>
        <w:t xml:space="preserve"> </w:t>
      </w:r>
      <w:r>
        <w:rPr>
          <w:sz w:val="24"/>
        </w:rPr>
        <w:t>evidence</w:t>
      </w:r>
      <w:r>
        <w:rPr>
          <w:spacing w:val="19"/>
          <w:sz w:val="24"/>
        </w:rPr>
        <w:t xml:space="preserve"> </w:t>
      </w:r>
      <w:r>
        <w:rPr>
          <w:sz w:val="24"/>
        </w:rPr>
        <w:t>as</w:t>
      </w:r>
      <w:r>
        <w:rPr>
          <w:spacing w:val="18"/>
          <w:sz w:val="24"/>
        </w:rPr>
        <w:t xml:space="preserve"> </w:t>
      </w:r>
      <w:r>
        <w:rPr>
          <w:sz w:val="24"/>
        </w:rPr>
        <w:t>required</w:t>
      </w:r>
      <w:r>
        <w:rPr>
          <w:spacing w:val="19"/>
          <w:sz w:val="24"/>
        </w:rPr>
        <w:t xml:space="preserve"> </w:t>
      </w:r>
      <w:r>
        <w:rPr>
          <w:sz w:val="24"/>
        </w:rPr>
        <w:t>in</w:t>
      </w:r>
      <w:r>
        <w:rPr>
          <w:spacing w:val="19"/>
          <w:sz w:val="24"/>
        </w:rPr>
        <w:t xml:space="preserve"> </w:t>
      </w:r>
      <w:r>
        <w:rPr>
          <w:spacing w:val="-2"/>
          <w:sz w:val="24"/>
        </w:rPr>
        <w:t>clause</w:t>
      </w:r>
    </w:p>
    <w:p w14:paraId="3E7C7627" w14:textId="77777777" w:rsidR="009E5329" w:rsidRDefault="008B6576">
      <w:pPr>
        <w:pStyle w:val="BodyText"/>
        <w:spacing w:before="43" w:line="276" w:lineRule="auto"/>
        <w:ind w:left="1750" w:right="308"/>
        <w:jc w:val="both"/>
      </w:pPr>
      <w:r>
        <w:t>3.2 of this DPS Agreement to demonstrate that each entity concerned meets the compliance and selection requirements specified at paragraphs 3.1 and 3.2 of the RFATP, then the DPS Client may proceed to offer the Contract to the next highest- ranked DPS Member.</w:t>
      </w:r>
    </w:p>
    <w:p w14:paraId="47CD9DF2" w14:textId="77777777" w:rsidR="009E5329" w:rsidRDefault="009E5329">
      <w:pPr>
        <w:pStyle w:val="BodyText"/>
        <w:spacing w:before="7"/>
        <w:rPr>
          <w:sz w:val="27"/>
        </w:rPr>
      </w:pPr>
    </w:p>
    <w:p w14:paraId="36311658" w14:textId="77777777" w:rsidR="009E5329" w:rsidRDefault="008B6576">
      <w:pPr>
        <w:pStyle w:val="ListParagraph"/>
        <w:numPr>
          <w:ilvl w:val="1"/>
          <w:numId w:val="19"/>
        </w:numPr>
        <w:tabs>
          <w:tab w:val="left" w:pos="1751"/>
        </w:tabs>
        <w:spacing w:before="1" w:line="276" w:lineRule="auto"/>
        <w:ind w:left="1750" w:right="318" w:hanging="852"/>
        <w:rPr>
          <w:sz w:val="24"/>
        </w:rPr>
      </w:pPr>
      <w:r>
        <w:rPr>
          <w:sz w:val="24"/>
        </w:rPr>
        <w:t xml:space="preserve">No enforceable commitment of any kind, contractual or otherwise will exist unless and until a formal written Contract has been executed by or on behalf of the DPS </w:t>
      </w:r>
      <w:r>
        <w:rPr>
          <w:spacing w:val="-2"/>
          <w:sz w:val="24"/>
        </w:rPr>
        <w:t>Client.</w:t>
      </w:r>
    </w:p>
    <w:p w14:paraId="1433081C" w14:textId="77777777" w:rsidR="009E5329" w:rsidRDefault="009E5329">
      <w:pPr>
        <w:pStyle w:val="BodyText"/>
        <w:spacing w:before="8"/>
        <w:rPr>
          <w:sz w:val="27"/>
        </w:rPr>
      </w:pPr>
    </w:p>
    <w:p w14:paraId="04CAE15C" w14:textId="77777777" w:rsidR="009E5329" w:rsidRDefault="008B6576">
      <w:pPr>
        <w:pStyle w:val="ListParagraph"/>
        <w:numPr>
          <w:ilvl w:val="1"/>
          <w:numId w:val="19"/>
        </w:numPr>
        <w:tabs>
          <w:tab w:val="left" w:pos="1751"/>
        </w:tabs>
        <w:spacing w:before="1" w:line="276" w:lineRule="auto"/>
        <w:ind w:left="1750" w:right="314" w:hanging="852"/>
        <w:rPr>
          <w:sz w:val="24"/>
        </w:rPr>
      </w:pPr>
      <w:r>
        <w:rPr>
          <w:sz w:val="24"/>
        </w:rPr>
        <w:t>The</w:t>
      </w:r>
      <w:r>
        <w:rPr>
          <w:spacing w:val="-14"/>
          <w:sz w:val="24"/>
        </w:rPr>
        <w:t xml:space="preserve"> </w:t>
      </w:r>
      <w:r>
        <w:rPr>
          <w:sz w:val="24"/>
        </w:rPr>
        <w:t>DPS</w:t>
      </w:r>
      <w:r>
        <w:rPr>
          <w:spacing w:val="-12"/>
          <w:sz w:val="24"/>
        </w:rPr>
        <w:t xml:space="preserve"> </w:t>
      </w:r>
      <w:r>
        <w:rPr>
          <w:sz w:val="24"/>
        </w:rPr>
        <w:t>Client(s)</w:t>
      </w:r>
      <w:r>
        <w:rPr>
          <w:spacing w:val="-13"/>
          <w:sz w:val="24"/>
        </w:rPr>
        <w:t xml:space="preserve"> </w:t>
      </w:r>
      <w:r>
        <w:rPr>
          <w:sz w:val="24"/>
        </w:rPr>
        <w:t>may</w:t>
      </w:r>
      <w:r>
        <w:rPr>
          <w:spacing w:val="-12"/>
          <w:sz w:val="24"/>
        </w:rPr>
        <w:t xml:space="preserve"> </w:t>
      </w:r>
      <w:r>
        <w:rPr>
          <w:sz w:val="24"/>
        </w:rPr>
        <w:t>cancel</w:t>
      </w:r>
      <w:r>
        <w:rPr>
          <w:spacing w:val="-11"/>
          <w:sz w:val="24"/>
        </w:rPr>
        <w:t xml:space="preserve"> </w:t>
      </w:r>
      <w:r>
        <w:rPr>
          <w:sz w:val="24"/>
        </w:rPr>
        <w:t>a</w:t>
      </w:r>
      <w:r>
        <w:rPr>
          <w:spacing w:val="-13"/>
          <w:sz w:val="24"/>
        </w:rPr>
        <w:t xml:space="preserve"> </w:t>
      </w:r>
      <w:r>
        <w:rPr>
          <w:sz w:val="24"/>
        </w:rPr>
        <w:t>Mini-Competition</w:t>
      </w:r>
      <w:r>
        <w:rPr>
          <w:spacing w:val="-14"/>
          <w:sz w:val="24"/>
        </w:rPr>
        <w:t xml:space="preserve"> </w:t>
      </w:r>
      <w:r>
        <w:rPr>
          <w:sz w:val="24"/>
        </w:rPr>
        <w:t>at</w:t>
      </w:r>
      <w:r>
        <w:rPr>
          <w:spacing w:val="-10"/>
          <w:sz w:val="24"/>
        </w:rPr>
        <w:t xml:space="preserve"> </w:t>
      </w:r>
      <w:r>
        <w:rPr>
          <w:sz w:val="24"/>
        </w:rPr>
        <w:t>any</w:t>
      </w:r>
      <w:r>
        <w:rPr>
          <w:spacing w:val="-13"/>
          <w:sz w:val="24"/>
        </w:rPr>
        <w:t xml:space="preserve"> </w:t>
      </w:r>
      <w:r>
        <w:rPr>
          <w:sz w:val="24"/>
        </w:rPr>
        <w:t>time</w:t>
      </w:r>
      <w:r>
        <w:rPr>
          <w:spacing w:val="-13"/>
          <w:sz w:val="24"/>
        </w:rPr>
        <w:t xml:space="preserve"> </w:t>
      </w:r>
      <w:r>
        <w:rPr>
          <w:sz w:val="24"/>
        </w:rPr>
        <w:t>prior</w:t>
      </w:r>
      <w:r>
        <w:rPr>
          <w:spacing w:val="-13"/>
          <w:sz w:val="24"/>
        </w:rPr>
        <w:t xml:space="preserve"> </w:t>
      </w:r>
      <w:r>
        <w:rPr>
          <w:sz w:val="24"/>
        </w:rPr>
        <w:t>to</w:t>
      </w:r>
      <w:r>
        <w:rPr>
          <w:spacing w:val="-13"/>
          <w:sz w:val="24"/>
        </w:rPr>
        <w:t xml:space="preserve"> </w:t>
      </w:r>
      <w:r>
        <w:rPr>
          <w:sz w:val="24"/>
        </w:rPr>
        <w:t>a</w:t>
      </w:r>
      <w:r>
        <w:rPr>
          <w:spacing w:val="-12"/>
          <w:sz w:val="24"/>
        </w:rPr>
        <w:t xml:space="preserve"> </w:t>
      </w:r>
      <w:r>
        <w:rPr>
          <w:sz w:val="24"/>
        </w:rPr>
        <w:t>Contract</w:t>
      </w:r>
      <w:r>
        <w:rPr>
          <w:spacing w:val="-13"/>
          <w:sz w:val="24"/>
        </w:rPr>
        <w:t xml:space="preserve"> </w:t>
      </w:r>
      <w:r>
        <w:rPr>
          <w:sz w:val="24"/>
        </w:rPr>
        <w:t>being executed by the DPS Client.</w:t>
      </w:r>
      <w:r>
        <w:rPr>
          <w:spacing w:val="40"/>
          <w:sz w:val="24"/>
        </w:rPr>
        <w:t xml:space="preserve"> </w:t>
      </w:r>
      <w:r>
        <w:rPr>
          <w:sz w:val="24"/>
        </w:rPr>
        <w:t>Any notification of preferred bidder status by the DPS Client shall not give rise to any enforceable rights by the DPS Member.</w:t>
      </w:r>
    </w:p>
    <w:p w14:paraId="763428F6" w14:textId="77777777" w:rsidR="009E5329" w:rsidRDefault="009E5329">
      <w:pPr>
        <w:pStyle w:val="BodyText"/>
        <w:rPr>
          <w:sz w:val="20"/>
        </w:rPr>
      </w:pPr>
    </w:p>
    <w:p w14:paraId="4A145B74" w14:textId="3A803606" w:rsidR="009E5329" w:rsidRDefault="007865F7">
      <w:pPr>
        <w:pStyle w:val="BodyText"/>
        <w:spacing w:before="2"/>
        <w:rPr>
          <w:sz w:val="25"/>
        </w:rPr>
      </w:pPr>
      <w:r>
        <w:rPr>
          <w:noProof/>
        </w:rPr>
        <mc:AlternateContent>
          <mc:Choice Requires="wpg">
            <w:drawing>
              <wp:anchor distT="0" distB="0" distL="0" distR="0" simplePos="0" relativeHeight="487614976" behindDoc="1" locked="0" layoutInCell="1" allowOverlap="1" wp14:anchorId="4C92F22F" wp14:editId="5FF0F8A8">
                <wp:simplePos x="0" y="0"/>
                <wp:positionH relativeFrom="page">
                  <wp:posOffset>882650</wp:posOffset>
                </wp:positionH>
                <wp:positionV relativeFrom="paragraph">
                  <wp:posOffset>210820</wp:posOffset>
                </wp:positionV>
                <wp:extent cx="5798185" cy="247015"/>
                <wp:effectExtent l="0" t="0" r="0" b="0"/>
                <wp:wrapTopAndBottom/>
                <wp:docPr id="208" name="docshapegroup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2"/>
                          <a:chExt cx="9131" cy="389"/>
                        </a:xfrm>
                      </wpg:grpSpPr>
                      <wps:wsp>
                        <wps:cNvPr id="209" name="docshape162"/>
                        <wps:cNvSpPr>
                          <a:spLocks noChangeArrowheads="1"/>
                        </wps:cNvSpPr>
                        <wps:spPr bwMode="auto">
                          <a:xfrm>
                            <a:off x="1390" y="33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docshape163"/>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docshape164"/>
                        <wps:cNvSpPr txBox="1">
                          <a:spLocks noChangeArrowheads="1"/>
                        </wps:cNvSpPr>
                        <wps:spPr bwMode="auto">
                          <a:xfrm>
                            <a:off x="1390" y="33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C342A" w14:textId="77777777" w:rsidR="009E5329" w:rsidRDefault="008B6576">
                              <w:pPr>
                                <w:tabs>
                                  <w:tab w:val="left" w:pos="595"/>
                                </w:tabs>
                                <w:spacing w:before="4"/>
                                <w:ind w:left="28"/>
                                <w:rPr>
                                  <w:b/>
                                  <w:sz w:val="24"/>
                                </w:rPr>
                              </w:pPr>
                              <w:r>
                                <w:rPr>
                                  <w:b/>
                                  <w:color w:val="FFFFFF"/>
                                  <w:spacing w:val="-5"/>
                                  <w:sz w:val="24"/>
                                </w:rPr>
                                <w:t>7.</w:t>
                              </w:r>
                              <w:r>
                                <w:rPr>
                                  <w:b/>
                                  <w:color w:val="FFFFFF"/>
                                  <w:sz w:val="24"/>
                                </w:rPr>
                                <w:tab/>
                              </w:r>
                              <w:r>
                                <w:rPr>
                                  <w:b/>
                                  <w:color w:val="FFFFFF"/>
                                  <w:spacing w:val="-2"/>
                                  <w:sz w:val="24"/>
                                </w:rPr>
                                <w:t>APPLICABLE</w:t>
                              </w:r>
                              <w:r>
                                <w:rPr>
                                  <w:b/>
                                  <w:color w:val="FFFFFF"/>
                                  <w:spacing w:val="-10"/>
                                  <w:sz w:val="24"/>
                                </w:rPr>
                                <w:t xml:space="preserve"> </w:t>
                              </w:r>
                              <w:r>
                                <w:rPr>
                                  <w:b/>
                                  <w:color w:val="FFFFFF"/>
                                  <w:spacing w:val="-2"/>
                                  <w:sz w:val="24"/>
                                </w:rPr>
                                <w:t>LAW</w:t>
                              </w:r>
                              <w:r>
                                <w:rPr>
                                  <w:b/>
                                  <w:color w:val="FFFFFF"/>
                                  <w:spacing w:val="-10"/>
                                  <w:sz w:val="24"/>
                                </w:rPr>
                                <w:t xml:space="preserve"> </w:t>
                              </w:r>
                              <w:r>
                                <w:rPr>
                                  <w:b/>
                                  <w:color w:val="FFFFFF"/>
                                  <w:spacing w:val="-2"/>
                                  <w:sz w:val="24"/>
                                </w:rPr>
                                <w:t>AND</w:t>
                              </w:r>
                              <w:r>
                                <w:rPr>
                                  <w:b/>
                                  <w:color w:val="FFFFFF"/>
                                  <w:spacing w:val="-9"/>
                                  <w:sz w:val="24"/>
                                </w:rPr>
                                <w:t xml:space="preserve"> </w:t>
                              </w:r>
                              <w:r>
                                <w:rPr>
                                  <w:b/>
                                  <w:color w:val="FFFFFF"/>
                                  <w:spacing w:val="-2"/>
                                  <w:sz w:val="24"/>
                                </w:rPr>
                                <w:t>JURISDICTION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2F22F" id="docshapegroup161" o:spid="_x0000_s1163" style="position:absolute;margin-left:69.5pt;margin-top:16.6pt;width:456.55pt;height:19.45pt;z-index:-15701504;mso-wrap-distance-left:0;mso-wrap-distance-right:0;mso-position-horizontal-relative:page;mso-position-vertical-relative:text" coordorigin="1390,332"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">
                <v:rect id="docshape162" o:spid="_x0000_s1164" style="position:absolute;left:1390;top:33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" fillcolor="#225d63" stroked="f"/>
                <v:rect id="docshape163" o:spid="_x0000_s1165"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" fillcolor="#339" stroked="f"/>
                <v:shape id="docshape164" o:spid="_x0000_s1166" type="#_x0000_t202" style="position:absolute;left:1390;top:33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BDC342A" w14:textId="77777777" w:rsidR="009E5329" w:rsidRDefault="008B6576">
                        <w:pPr>
                          <w:tabs>
                            <w:tab w:val="left" w:pos="595"/>
                          </w:tabs>
                          <w:spacing w:before="4"/>
                          <w:ind w:left="28"/>
                          <w:rPr>
                            <w:b/>
                            <w:sz w:val="24"/>
                          </w:rPr>
                        </w:pPr>
                        <w:r>
                          <w:rPr>
                            <w:b/>
                            <w:color w:val="FFFFFF"/>
                            <w:spacing w:val="-5"/>
                            <w:sz w:val="24"/>
                          </w:rPr>
                          <w:t>7.</w:t>
                        </w:r>
                        <w:r>
                          <w:rPr>
                            <w:b/>
                            <w:color w:val="FFFFFF"/>
                            <w:sz w:val="24"/>
                          </w:rPr>
                          <w:tab/>
                        </w:r>
                        <w:r>
                          <w:rPr>
                            <w:b/>
                            <w:color w:val="FFFFFF"/>
                            <w:spacing w:val="-2"/>
                            <w:sz w:val="24"/>
                          </w:rPr>
                          <w:t>APPLICABLE</w:t>
                        </w:r>
                        <w:r>
                          <w:rPr>
                            <w:b/>
                            <w:color w:val="FFFFFF"/>
                            <w:spacing w:val="-10"/>
                            <w:sz w:val="24"/>
                          </w:rPr>
                          <w:t xml:space="preserve"> </w:t>
                        </w:r>
                        <w:r>
                          <w:rPr>
                            <w:b/>
                            <w:color w:val="FFFFFF"/>
                            <w:spacing w:val="-2"/>
                            <w:sz w:val="24"/>
                          </w:rPr>
                          <w:t>LAW</w:t>
                        </w:r>
                        <w:r>
                          <w:rPr>
                            <w:b/>
                            <w:color w:val="FFFFFF"/>
                            <w:spacing w:val="-10"/>
                            <w:sz w:val="24"/>
                          </w:rPr>
                          <w:t xml:space="preserve"> </w:t>
                        </w:r>
                        <w:r>
                          <w:rPr>
                            <w:b/>
                            <w:color w:val="FFFFFF"/>
                            <w:spacing w:val="-2"/>
                            <w:sz w:val="24"/>
                          </w:rPr>
                          <w:t>AND</w:t>
                        </w:r>
                        <w:r>
                          <w:rPr>
                            <w:b/>
                            <w:color w:val="FFFFFF"/>
                            <w:spacing w:val="-9"/>
                            <w:sz w:val="24"/>
                          </w:rPr>
                          <w:t xml:space="preserve"> </w:t>
                        </w:r>
                        <w:r>
                          <w:rPr>
                            <w:b/>
                            <w:color w:val="FFFFFF"/>
                            <w:spacing w:val="-2"/>
                            <w:sz w:val="24"/>
                          </w:rPr>
                          <w:t>JURISDICTION</w:t>
                        </w:r>
                      </w:p>
                    </w:txbxContent>
                  </v:textbox>
                </v:shape>
                <w10:wrap type="topAndBottom" anchorx="page"/>
              </v:group>
            </w:pict>
          </mc:Fallback>
        </mc:AlternateContent>
      </w:r>
    </w:p>
    <w:p w14:paraId="0A05552C" w14:textId="77777777" w:rsidR="009E5329" w:rsidRDefault="008B6576">
      <w:pPr>
        <w:pStyle w:val="BodyText"/>
        <w:tabs>
          <w:tab w:val="left" w:pos="1750"/>
        </w:tabs>
        <w:spacing w:before="78" w:line="276" w:lineRule="auto"/>
        <w:ind w:left="1750" w:right="315" w:hanging="852"/>
      </w:pPr>
      <w:r>
        <w:rPr>
          <w:spacing w:val="-4"/>
        </w:rPr>
        <w:t>7.1</w:t>
      </w:r>
      <w:r>
        <w:tab/>
        <w:t>This</w:t>
      </w:r>
      <w:r>
        <w:rPr>
          <w:spacing w:val="-5"/>
        </w:rPr>
        <w:t xml:space="preserve"> </w:t>
      </w:r>
      <w:r>
        <w:t>DPS</w:t>
      </w:r>
      <w:r>
        <w:rPr>
          <w:spacing w:val="-4"/>
        </w:rPr>
        <w:t xml:space="preserve"> </w:t>
      </w:r>
      <w:r>
        <w:t>Agreement</w:t>
      </w:r>
      <w:r>
        <w:rPr>
          <w:spacing w:val="-5"/>
        </w:rPr>
        <w:t xml:space="preserve"> </w:t>
      </w:r>
      <w:r>
        <w:t>and</w:t>
      </w:r>
      <w:r>
        <w:rPr>
          <w:spacing w:val="-6"/>
        </w:rPr>
        <w:t xml:space="preserve"> </w:t>
      </w:r>
      <w:r>
        <w:t>any</w:t>
      </w:r>
      <w:r>
        <w:rPr>
          <w:spacing w:val="-5"/>
        </w:rPr>
        <w:t xml:space="preserve"> </w:t>
      </w:r>
      <w:r>
        <w:t>Contract(s)</w:t>
      </w:r>
      <w:r>
        <w:rPr>
          <w:spacing w:val="-6"/>
        </w:rPr>
        <w:t xml:space="preserve"> </w:t>
      </w:r>
      <w:r>
        <w:t>awarded</w:t>
      </w:r>
      <w:r>
        <w:rPr>
          <w:spacing w:val="-6"/>
        </w:rPr>
        <w:t xml:space="preserve"> </w:t>
      </w:r>
      <w:r>
        <w:t>under</w:t>
      </w:r>
      <w:r>
        <w:rPr>
          <w:spacing w:val="-4"/>
        </w:rPr>
        <w:t xml:space="preserve"> </w:t>
      </w:r>
      <w:r>
        <w:t>it</w:t>
      </w:r>
      <w:r>
        <w:rPr>
          <w:spacing w:val="-4"/>
        </w:rPr>
        <w:t xml:space="preserve"> </w:t>
      </w:r>
      <w:r>
        <w:t>will</w:t>
      </w:r>
      <w:r>
        <w:rPr>
          <w:spacing w:val="-5"/>
        </w:rPr>
        <w:t xml:space="preserve"> </w:t>
      </w:r>
      <w:r>
        <w:t>be</w:t>
      </w:r>
      <w:r>
        <w:rPr>
          <w:spacing w:val="-4"/>
        </w:rPr>
        <w:t xml:space="preserve"> </w:t>
      </w:r>
      <w:r>
        <w:t>subject</w:t>
      </w:r>
      <w:r>
        <w:rPr>
          <w:spacing w:val="-6"/>
        </w:rPr>
        <w:t xml:space="preserve"> </w:t>
      </w:r>
      <w:r>
        <w:t>to</w:t>
      </w:r>
      <w:r>
        <w:rPr>
          <w:spacing w:val="-4"/>
        </w:rPr>
        <w:t xml:space="preserve"> </w:t>
      </w:r>
      <w:r>
        <w:t>the</w:t>
      </w:r>
      <w:r>
        <w:rPr>
          <w:spacing w:val="-4"/>
        </w:rPr>
        <w:t xml:space="preserve"> </w:t>
      </w:r>
      <w:r>
        <w:t>laws of Ireland and to the exclusive jurisdiction of the Irish courts.</w:t>
      </w:r>
    </w:p>
    <w:p w14:paraId="09A13F45" w14:textId="77777777" w:rsidR="009E5329" w:rsidRDefault="009E5329">
      <w:pPr>
        <w:pStyle w:val="BodyText"/>
        <w:rPr>
          <w:sz w:val="20"/>
        </w:rPr>
      </w:pPr>
    </w:p>
    <w:p w14:paraId="0A04FC15" w14:textId="686230C2" w:rsidR="009E5329" w:rsidRDefault="007865F7">
      <w:pPr>
        <w:pStyle w:val="BodyText"/>
        <w:spacing w:before="4"/>
        <w:rPr>
          <w:sz w:val="25"/>
        </w:rPr>
      </w:pPr>
      <w:r>
        <w:rPr>
          <w:noProof/>
        </w:rPr>
        <mc:AlternateContent>
          <mc:Choice Requires="wpg">
            <w:drawing>
              <wp:anchor distT="0" distB="0" distL="0" distR="0" simplePos="0" relativeHeight="487615488" behindDoc="1" locked="0" layoutInCell="1" allowOverlap="1" wp14:anchorId="3C61C061" wp14:editId="01E5CFD1">
                <wp:simplePos x="0" y="0"/>
                <wp:positionH relativeFrom="page">
                  <wp:posOffset>882650</wp:posOffset>
                </wp:positionH>
                <wp:positionV relativeFrom="paragraph">
                  <wp:posOffset>212090</wp:posOffset>
                </wp:positionV>
                <wp:extent cx="5798185" cy="245745"/>
                <wp:effectExtent l="0" t="0" r="0" b="0"/>
                <wp:wrapTopAndBottom/>
                <wp:docPr id="204" name="docshapegroup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4"/>
                          <a:chExt cx="9131" cy="387"/>
                        </a:xfrm>
                      </wpg:grpSpPr>
                      <wps:wsp>
                        <wps:cNvPr id="205" name="docshape166"/>
                        <wps:cNvSpPr>
                          <a:spLocks noChangeArrowheads="1"/>
                        </wps:cNvSpPr>
                        <wps:spPr bwMode="auto">
                          <a:xfrm>
                            <a:off x="1390" y="333"/>
                            <a:ext cx="9131" cy="359"/>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docshape167"/>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docshape168"/>
                        <wps:cNvSpPr txBox="1">
                          <a:spLocks noChangeArrowheads="1"/>
                        </wps:cNvSpPr>
                        <wps:spPr bwMode="auto">
                          <a:xfrm>
                            <a:off x="1390" y="333"/>
                            <a:ext cx="9131"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A204E" w14:textId="77777777" w:rsidR="009E5329" w:rsidRDefault="008B6576">
                              <w:pPr>
                                <w:tabs>
                                  <w:tab w:val="left" w:pos="595"/>
                                </w:tabs>
                                <w:spacing w:before="4"/>
                                <w:ind w:left="28"/>
                                <w:rPr>
                                  <w:b/>
                                  <w:sz w:val="24"/>
                                </w:rPr>
                              </w:pPr>
                              <w:r>
                                <w:rPr>
                                  <w:b/>
                                  <w:color w:val="FFFFFF"/>
                                  <w:spacing w:val="-5"/>
                                  <w:sz w:val="24"/>
                                </w:rPr>
                                <w:t>8.</w:t>
                              </w:r>
                              <w:r>
                                <w:rPr>
                                  <w:b/>
                                  <w:color w:val="FFFFFF"/>
                                  <w:sz w:val="24"/>
                                </w:rPr>
                                <w:tab/>
                              </w:r>
                              <w:r>
                                <w:rPr>
                                  <w:b/>
                                  <w:color w:val="FFFFFF"/>
                                  <w:spacing w:val="-4"/>
                                  <w:sz w:val="24"/>
                                </w:rPr>
                                <w:t>COMPLIANCE</w:t>
                              </w:r>
                              <w:r>
                                <w:rPr>
                                  <w:b/>
                                  <w:color w:val="FFFFFF"/>
                                  <w:spacing w:val="2"/>
                                  <w:sz w:val="24"/>
                                </w:rPr>
                                <w:t xml:space="preserve"> </w:t>
                              </w:r>
                              <w:r>
                                <w:rPr>
                                  <w:b/>
                                  <w:color w:val="FFFFFF"/>
                                  <w:spacing w:val="-4"/>
                                  <w:sz w:val="24"/>
                                </w:rPr>
                                <w:t>WITH</w:t>
                              </w:r>
                              <w:r>
                                <w:rPr>
                                  <w:b/>
                                  <w:color w:val="FFFFFF"/>
                                  <w:spacing w:val="1"/>
                                  <w:sz w:val="24"/>
                                </w:rPr>
                                <w:t xml:space="preserve"> </w:t>
                              </w:r>
                              <w:r>
                                <w:rPr>
                                  <w:b/>
                                  <w:color w:val="FFFFFF"/>
                                  <w:spacing w:val="-4"/>
                                  <w:sz w:val="24"/>
                                </w:rPr>
                                <w:t>LAWS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1C061" id="docshapegroup165" o:spid="_x0000_s1167" style="position:absolute;margin-left:69.5pt;margin-top:16.7pt;width:456.55pt;height:19.35pt;z-index:-15700992;mso-wrap-distance-left:0;mso-wrap-distance-right:0;mso-position-horizontal-relative:page;mso-position-vertical-relative:text" coordorigin="1390,334"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">
                <v:rect id="docshape166" o:spid="_x0000_s1168" style="position:absolute;left:1390;top:333;width:9131;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" fillcolor="#225d63" stroked="f"/>
                <v:rect id="docshape167" o:spid="_x0000_s1169"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" fillcolor="#339" stroked="f"/>
                <v:shape id="docshape168" o:spid="_x0000_s1170" type="#_x0000_t202" style="position:absolute;left:1390;top:333;width:9131;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031A204E" w14:textId="77777777" w:rsidR="009E5329" w:rsidRDefault="008B6576">
                        <w:pPr>
                          <w:tabs>
                            <w:tab w:val="left" w:pos="595"/>
                          </w:tabs>
                          <w:spacing w:before="4"/>
                          <w:ind w:left="28"/>
                          <w:rPr>
                            <w:b/>
                            <w:sz w:val="24"/>
                          </w:rPr>
                        </w:pPr>
                        <w:r>
                          <w:rPr>
                            <w:b/>
                            <w:color w:val="FFFFFF"/>
                            <w:spacing w:val="-5"/>
                            <w:sz w:val="24"/>
                          </w:rPr>
                          <w:t>8.</w:t>
                        </w:r>
                        <w:r>
                          <w:rPr>
                            <w:b/>
                            <w:color w:val="FFFFFF"/>
                            <w:sz w:val="24"/>
                          </w:rPr>
                          <w:tab/>
                        </w:r>
                        <w:r>
                          <w:rPr>
                            <w:b/>
                            <w:color w:val="FFFFFF"/>
                            <w:spacing w:val="-4"/>
                            <w:sz w:val="24"/>
                          </w:rPr>
                          <w:t>COMPLIANCE</w:t>
                        </w:r>
                        <w:r>
                          <w:rPr>
                            <w:b/>
                            <w:color w:val="FFFFFF"/>
                            <w:spacing w:val="2"/>
                            <w:sz w:val="24"/>
                          </w:rPr>
                          <w:t xml:space="preserve"> </w:t>
                        </w:r>
                        <w:r>
                          <w:rPr>
                            <w:b/>
                            <w:color w:val="FFFFFF"/>
                            <w:spacing w:val="-4"/>
                            <w:sz w:val="24"/>
                          </w:rPr>
                          <w:t>WITH</w:t>
                        </w:r>
                        <w:r>
                          <w:rPr>
                            <w:b/>
                            <w:color w:val="FFFFFF"/>
                            <w:spacing w:val="1"/>
                            <w:sz w:val="24"/>
                          </w:rPr>
                          <w:t xml:space="preserve"> </w:t>
                        </w:r>
                        <w:r>
                          <w:rPr>
                            <w:b/>
                            <w:color w:val="FFFFFF"/>
                            <w:spacing w:val="-4"/>
                            <w:sz w:val="24"/>
                          </w:rPr>
                          <w:t>LAWS</w:t>
                        </w:r>
                      </w:p>
                    </w:txbxContent>
                  </v:textbox>
                </v:shape>
                <w10:wrap type="topAndBottom" anchorx="page"/>
              </v:group>
            </w:pict>
          </mc:Fallback>
        </mc:AlternateContent>
      </w:r>
    </w:p>
    <w:p w14:paraId="7C476613" w14:textId="77777777" w:rsidR="009E5329" w:rsidRDefault="008B6576">
      <w:pPr>
        <w:pStyle w:val="BodyText"/>
        <w:tabs>
          <w:tab w:val="left" w:pos="1618"/>
        </w:tabs>
        <w:spacing w:before="78" w:line="278" w:lineRule="auto"/>
        <w:ind w:left="1618" w:right="315" w:hanging="720"/>
      </w:pPr>
      <w:r>
        <w:rPr>
          <w:spacing w:val="-4"/>
        </w:rPr>
        <w:t>8.1</w:t>
      </w:r>
      <w:r>
        <w:tab/>
        <w:t>The DPS Member shall comply with all applicable laws relating to the discharge of its obligations</w:t>
      </w:r>
      <w:r>
        <w:rPr>
          <w:spacing w:val="-8"/>
        </w:rPr>
        <w:t xml:space="preserve"> </w:t>
      </w:r>
      <w:r>
        <w:t>under</w:t>
      </w:r>
      <w:r>
        <w:rPr>
          <w:spacing w:val="-10"/>
        </w:rPr>
        <w:t xml:space="preserve"> </w:t>
      </w:r>
      <w:r>
        <w:t>this</w:t>
      </w:r>
      <w:r>
        <w:rPr>
          <w:spacing w:val="-7"/>
        </w:rPr>
        <w:t xml:space="preserve"> </w:t>
      </w:r>
      <w:r>
        <w:t>DPS</w:t>
      </w:r>
      <w:r>
        <w:rPr>
          <w:spacing w:val="-5"/>
        </w:rPr>
        <w:t xml:space="preserve"> </w:t>
      </w:r>
      <w:r>
        <w:t>Agreement</w:t>
      </w:r>
      <w:r>
        <w:rPr>
          <w:spacing w:val="-7"/>
        </w:rPr>
        <w:t xml:space="preserve"> </w:t>
      </w:r>
      <w:r>
        <w:t>and</w:t>
      </w:r>
      <w:r>
        <w:rPr>
          <w:spacing w:val="-7"/>
        </w:rPr>
        <w:t xml:space="preserve"> </w:t>
      </w:r>
      <w:proofErr w:type="gramStart"/>
      <w:r>
        <w:t>any</w:t>
      </w:r>
      <w:r>
        <w:rPr>
          <w:spacing w:val="-8"/>
        </w:rPr>
        <w:t xml:space="preserve"> </w:t>
      </w:r>
      <w:r>
        <w:t>and</w:t>
      </w:r>
      <w:r>
        <w:rPr>
          <w:spacing w:val="-7"/>
        </w:rPr>
        <w:t xml:space="preserve"> </w:t>
      </w:r>
      <w:r>
        <w:t>all</w:t>
      </w:r>
      <w:proofErr w:type="gramEnd"/>
      <w:r>
        <w:rPr>
          <w:spacing w:val="-5"/>
        </w:rPr>
        <w:t xml:space="preserve"> </w:t>
      </w:r>
      <w:r>
        <w:t>Contract(s).</w:t>
      </w:r>
    </w:p>
    <w:p w14:paraId="5A23ECCC" w14:textId="77777777" w:rsidR="009E5329" w:rsidRDefault="009E5329">
      <w:pPr>
        <w:pStyle w:val="BodyText"/>
        <w:rPr>
          <w:sz w:val="20"/>
        </w:rPr>
      </w:pPr>
    </w:p>
    <w:p w14:paraId="2F403EBA" w14:textId="18346B8E" w:rsidR="009E5329" w:rsidRDefault="007865F7">
      <w:pPr>
        <w:pStyle w:val="BodyText"/>
        <w:spacing w:before="1"/>
        <w:rPr>
          <w:sz w:val="25"/>
        </w:rPr>
      </w:pPr>
      <w:r>
        <w:rPr>
          <w:noProof/>
        </w:rPr>
        <mc:AlternateContent>
          <mc:Choice Requires="wpg">
            <w:drawing>
              <wp:anchor distT="0" distB="0" distL="0" distR="0" simplePos="0" relativeHeight="487616000" behindDoc="1" locked="0" layoutInCell="1" allowOverlap="1" wp14:anchorId="0D1E11C6" wp14:editId="1FB90653">
                <wp:simplePos x="0" y="0"/>
                <wp:positionH relativeFrom="page">
                  <wp:posOffset>882650</wp:posOffset>
                </wp:positionH>
                <wp:positionV relativeFrom="paragraph">
                  <wp:posOffset>209550</wp:posOffset>
                </wp:positionV>
                <wp:extent cx="5798185" cy="245745"/>
                <wp:effectExtent l="0" t="0" r="0" b="0"/>
                <wp:wrapTopAndBottom/>
                <wp:docPr id="200" name="docshapegroup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0"/>
                          <a:chExt cx="9131" cy="387"/>
                        </a:xfrm>
                      </wpg:grpSpPr>
                      <wps:wsp>
                        <wps:cNvPr id="201" name="docshape170"/>
                        <wps:cNvSpPr>
                          <a:spLocks noChangeArrowheads="1"/>
                        </wps:cNvSpPr>
                        <wps:spPr bwMode="auto">
                          <a:xfrm>
                            <a:off x="1390" y="33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docshape171"/>
                        <wps:cNvSpPr>
                          <a:spLocks noChangeArrowheads="1"/>
                        </wps:cNvSpPr>
                        <wps:spPr bwMode="auto">
                          <a:xfrm>
                            <a:off x="1390" y="68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docshape172"/>
                        <wps:cNvSpPr txBox="1">
                          <a:spLocks noChangeArrowheads="1"/>
                        </wps:cNvSpPr>
                        <wps:spPr bwMode="auto">
                          <a:xfrm>
                            <a:off x="1390" y="33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2DE62" w14:textId="77777777" w:rsidR="009E5329" w:rsidRDefault="008B6576">
                              <w:pPr>
                                <w:tabs>
                                  <w:tab w:val="left" w:pos="595"/>
                                </w:tabs>
                                <w:spacing w:before="4"/>
                                <w:ind w:left="28"/>
                                <w:rPr>
                                  <w:b/>
                                  <w:sz w:val="24"/>
                                </w:rPr>
                              </w:pPr>
                              <w:r>
                                <w:rPr>
                                  <w:b/>
                                  <w:color w:val="FFFFFF"/>
                                  <w:spacing w:val="-10"/>
                                  <w:sz w:val="24"/>
                                </w:rPr>
                                <w:t>9</w:t>
                              </w:r>
                              <w:r>
                                <w:rPr>
                                  <w:b/>
                                  <w:color w:val="FFFFFF"/>
                                  <w:sz w:val="24"/>
                                </w:rPr>
                                <w:tab/>
                                <w:t xml:space="preserve">TAX </w:t>
                              </w:r>
                              <w:r>
                                <w:rPr>
                                  <w:b/>
                                  <w:color w:val="FFFFFF"/>
                                  <w:spacing w:val="-2"/>
                                  <w:sz w:val="24"/>
                                </w:rPr>
                                <w:t>CLEARANCE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1E11C6" id="docshapegroup169" o:spid="_x0000_s1171" style="position:absolute;margin-left:69.5pt;margin-top:16.5pt;width:456.55pt;height:19.35pt;z-index:-15700480;mso-wrap-distance-left:0;mso-wrap-distance-right:0;mso-position-horizontal-relative:page;mso-position-vertical-relative:text" coordorigin="1390,330"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">
                <v:rect id="docshape170" o:spid="_x0000_s117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" fillcolor="#225d63" stroked="f"/>
                <v:rect id="docshape171" o:spid="_x0000_s1173" style="position:absolute;left:1390;top:68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" fillcolor="#339" stroked="f"/>
                <v:shape id="docshape172" o:spid="_x0000_s1174" type="#_x0000_t20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2CC2DE62" w14:textId="77777777" w:rsidR="009E5329" w:rsidRDefault="008B6576">
                        <w:pPr>
                          <w:tabs>
                            <w:tab w:val="left" w:pos="595"/>
                          </w:tabs>
                          <w:spacing w:before="4"/>
                          <w:ind w:left="28"/>
                          <w:rPr>
                            <w:b/>
                            <w:sz w:val="24"/>
                          </w:rPr>
                        </w:pPr>
                        <w:r>
                          <w:rPr>
                            <w:b/>
                            <w:color w:val="FFFFFF"/>
                            <w:spacing w:val="-10"/>
                            <w:sz w:val="24"/>
                          </w:rPr>
                          <w:t>9</w:t>
                        </w:r>
                        <w:r>
                          <w:rPr>
                            <w:b/>
                            <w:color w:val="FFFFFF"/>
                            <w:sz w:val="24"/>
                          </w:rPr>
                          <w:tab/>
                          <w:t xml:space="preserve">TAX </w:t>
                        </w:r>
                        <w:r>
                          <w:rPr>
                            <w:b/>
                            <w:color w:val="FFFFFF"/>
                            <w:spacing w:val="-2"/>
                            <w:sz w:val="24"/>
                          </w:rPr>
                          <w:t>CLEARANCE</w:t>
                        </w:r>
                      </w:p>
                    </w:txbxContent>
                  </v:textbox>
                </v:shape>
                <w10:wrap type="topAndBottom" anchorx="page"/>
              </v:group>
            </w:pict>
          </mc:Fallback>
        </mc:AlternateContent>
      </w:r>
    </w:p>
    <w:p w14:paraId="4EB33FA2" w14:textId="77777777" w:rsidR="009E5329" w:rsidRDefault="008B6576">
      <w:pPr>
        <w:pStyle w:val="ListParagraph"/>
        <w:numPr>
          <w:ilvl w:val="1"/>
          <w:numId w:val="18"/>
        </w:numPr>
        <w:tabs>
          <w:tab w:val="left" w:pos="1619"/>
        </w:tabs>
        <w:spacing w:before="78" w:line="278" w:lineRule="auto"/>
        <w:ind w:right="317"/>
        <w:rPr>
          <w:sz w:val="24"/>
        </w:rPr>
      </w:pPr>
      <w:r>
        <w:rPr>
          <w:sz w:val="24"/>
        </w:rPr>
        <w:t xml:space="preserve">The DPS Member shall comply with all EU and domestic taxation laws and </w:t>
      </w:r>
      <w:r>
        <w:rPr>
          <w:spacing w:val="-2"/>
          <w:sz w:val="24"/>
        </w:rPr>
        <w:t>requirements.</w:t>
      </w:r>
    </w:p>
    <w:p w14:paraId="4D9D106E" w14:textId="77777777" w:rsidR="009E5329" w:rsidRDefault="009E5329">
      <w:pPr>
        <w:pStyle w:val="BodyText"/>
        <w:spacing w:before="1"/>
        <w:rPr>
          <w:sz w:val="27"/>
        </w:rPr>
      </w:pPr>
    </w:p>
    <w:p w14:paraId="1D8C18FD" w14:textId="77777777" w:rsidR="009E5329" w:rsidRDefault="008B6576">
      <w:pPr>
        <w:pStyle w:val="ListParagraph"/>
        <w:numPr>
          <w:ilvl w:val="1"/>
          <w:numId w:val="18"/>
        </w:numPr>
        <w:tabs>
          <w:tab w:val="left" w:pos="1619"/>
        </w:tabs>
        <w:spacing w:before="1" w:line="276" w:lineRule="auto"/>
        <w:ind w:right="312"/>
        <w:rPr>
          <w:sz w:val="24"/>
        </w:rPr>
      </w:pPr>
      <w:r>
        <w:rPr>
          <w:sz w:val="24"/>
        </w:rPr>
        <w:t>Prior to the award of any Contract, the DPS Member shall promptly supply its Tax Clearance Access Number and Tax Reference Number to facilitate online verification of their tax status by the Contracting Authority or any DPS Client.</w:t>
      </w:r>
      <w:r>
        <w:rPr>
          <w:spacing w:val="40"/>
          <w:sz w:val="24"/>
        </w:rPr>
        <w:t xml:space="preserve"> </w:t>
      </w:r>
      <w:r>
        <w:rPr>
          <w:sz w:val="24"/>
        </w:rPr>
        <w:t xml:space="preserve">By supplying these </w:t>
      </w:r>
      <w:proofErr w:type="gramStart"/>
      <w:r>
        <w:rPr>
          <w:sz w:val="24"/>
        </w:rPr>
        <w:t>numbers</w:t>
      </w:r>
      <w:proofErr w:type="gramEnd"/>
      <w:r>
        <w:rPr>
          <w:sz w:val="24"/>
        </w:rPr>
        <w:t xml:space="preserve"> the DPS Member acknowledges and agrees that the Contracting Authority has</w:t>
      </w:r>
      <w:r>
        <w:rPr>
          <w:spacing w:val="-3"/>
          <w:sz w:val="24"/>
        </w:rPr>
        <w:t xml:space="preserve"> </w:t>
      </w:r>
      <w:r>
        <w:rPr>
          <w:sz w:val="24"/>
        </w:rPr>
        <w:t>the</w:t>
      </w:r>
      <w:r>
        <w:rPr>
          <w:spacing w:val="-2"/>
          <w:sz w:val="24"/>
        </w:rPr>
        <w:t xml:space="preserve"> </w:t>
      </w:r>
      <w:r>
        <w:rPr>
          <w:sz w:val="24"/>
        </w:rPr>
        <w:t>permission</w:t>
      </w:r>
      <w:r>
        <w:rPr>
          <w:spacing w:val="-2"/>
          <w:sz w:val="24"/>
        </w:rPr>
        <w:t xml:space="preserve"> </w:t>
      </w:r>
      <w:r>
        <w:rPr>
          <w:sz w:val="24"/>
        </w:rPr>
        <w:t>of</w:t>
      </w:r>
      <w:r>
        <w:rPr>
          <w:spacing w:val="-2"/>
          <w:sz w:val="24"/>
        </w:rPr>
        <w:t xml:space="preserve"> </w:t>
      </w:r>
      <w:r>
        <w:rPr>
          <w:sz w:val="24"/>
        </w:rPr>
        <w:t>the successful Applicant</w:t>
      </w:r>
      <w:r>
        <w:rPr>
          <w:spacing w:val="-1"/>
          <w:sz w:val="24"/>
        </w:rPr>
        <w:t xml:space="preserve"> </w:t>
      </w:r>
      <w:r>
        <w:rPr>
          <w:sz w:val="24"/>
        </w:rPr>
        <w:t>to</w:t>
      </w:r>
      <w:r>
        <w:rPr>
          <w:spacing w:val="-2"/>
          <w:sz w:val="24"/>
        </w:rPr>
        <w:t xml:space="preserve"> </w:t>
      </w:r>
      <w:r>
        <w:rPr>
          <w:sz w:val="24"/>
        </w:rPr>
        <w:t>verify</w:t>
      </w:r>
      <w:r>
        <w:rPr>
          <w:spacing w:val="-1"/>
          <w:sz w:val="24"/>
        </w:rPr>
        <w:t xml:space="preserve"> </w:t>
      </w:r>
      <w:r>
        <w:rPr>
          <w:sz w:val="24"/>
        </w:rPr>
        <w:t>its</w:t>
      </w:r>
      <w:r>
        <w:rPr>
          <w:spacing w:val="-3"/>
          <w:sz w:val="24"/>
        </w:rPr>
        <w:t xml:space="preserve"> </w:t>
      </w:r>
      <w:r>
        <w:rPr>
          <w:sz w:val="24"/>
        </w:rPr>
        <w:t>tax</w:t>
      </w:r>
      <w:r>
        <w:rPr>
          <w:spacing w:val="-3"/>
          <w:sz w:val="24"/>
        </w:rPr>
        <w:t xml:space="preserve"> </w:t>
      </w:r>
      <w:r>
        <w:rPr>
          <w:sz w:val="24"/>
        </w:rPr>
        <w:t>cleared</w:t>
      </w:r>
      <w:r>
        <w:rPr>
          <w:spacing w:val="-2"/>
          <w:sz w:val="24"/>
        </w:rPr>
        <w:t xml:space="preserve"> </w:t>
      </w:r>
      <w:r>
        <w:rPr>
          <w:sz w:val="24"/>
        </w:rPr>
        <w:t>position</w:t>
      </w:r>
      <w:r>
        <w:rPr>
          <w:spacing w:val="-1"/>
          <w:sz w:val="24"/>
        </w:rPr>
        <w:t xml:space="preserve"> </w:t>
      </w:r>
      <w:r>
        <w:rPr>
          <w:sz w:val="24"/>
        </w:rPr>
        <w:t>online. Where relevant, the provisions of this paragraph 9.2 apply equally to Subcontractors.</w:t>
      </w:r>
    </w:p>
    <w:p w14:paraId="22A77143" w14:textId="77777777" w:rsidR="009E5329" w:rsidRDefault="009E5329">
      <w:pPr>
        <w:pStyle w:val="BodyText"/>
        <w:rPr>
          <w:sz w:val="20"/>
        </w:rPr>
      </w:pPr>
    </w:p>
    <w:p w14:paraId="0CB0D888" w14:textId="11F83523" w:rsidR="009E5329" w:rsidRDefault="007865F7">
      <w:pPr>
        <w:pStyle w:val="BodyText"/>
        <w:spacing w:before="5"/>
        <w:rPr>
          <w:sz w:val="25"/>
        </w:rPr>
      </w:pPr>
      <w:r>
        <w:rPr>
          <w:noProof/>
        </w:rPr>
        <mc:AlternateContent>
          <mc:Choice Requires="wpg">
            <w:drawing>
              <wp:anchor distT="0" distB="0" distL="0" distR="0" simplePos="0" relativeHeight="487616512" behindDoc="1" locked="0" layoutInCell="1" allowOverlap="1" wp14:anchorId="559C85D0" wp14:editId="162E86DB">
                <wp:simplePos x="0" y="0"/>
                <wp:positionH relativeFrom="page">
                  <wp:posOffset>882650</wp:posOffset>
                </wp:positionH>
                <wp:positionV relativeFrom="paragraph">
                  <wp:posOffset>212090</wp:posOffset>
                </wp:positionV>
                <wp:extent cx="5798185" cy="245745"/>
                <wp:effectExtent l="0" t="0" r="0" b="0"/>
                <wp:wrapTopAndBottom/>
                <wp:docPr id="196" name="docshapegroup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4"/>
                          <a:chExt cx="9131" cy="387"/>
                        </a:xfrm>
                      </wpg:grpSpPr>
                      <wps:wsp>
                        <wps:cNvPr id="197" name="docshape174"/>
                        <wps:cNvSpPr>
                          <a:spLocks noChangeArrowheads="1"/>
                        </wps:cNvSpPr>
                        <wps:spPr bwMode="auto">
                          <a:xfrm>
                            <a:off x="1390" y="334"/>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docshape175"/>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docshape176"/>
                        <wps:cNvSpPr txBox="1">
                          <a:spLocks noChangeArrowheads="1"/>
                        </wps:cNvSpPr>
                        <wps:spPr bwMode="auto">
                          <a:xfrm>
                            <a:off x="1390" y="334"/>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9393B" w14:textId="77777777" w:rsidR="009E5329" w:rsidRDefault="008B6576">
                              <w:pPr>
                                <w:spacing w:before="4"/>
                                <w:ind w:left="28"/>
                                <w:rPr>
                                  <w:b/>
                                  <w:sz w:val="24"/>
                                </w:rPr>
                              </w:pPr>
                              <w:r>
                                <w:rPr>
                                  <w:b/>
                                  <w:color w:val="FFFFFF"/>
                                  <w:sz w:val="24"/>
                                </w:rPr>
                                <w:t>10.</w:t>
                              </w:r>
                              <w:r>
                                <w:rPr>
                                  <w:b/>
                                  <w:color w:val="FFFFFF"/>
                                  <w:spacing w:val="48"/>
                                  <w:sz w:val="24"/>
                                </w:rPr>
                                <w:t xml:space="preserve"> </w:t>
                              </w:r>
                              <w:r>
                                <w:rPr>
                                  <w:b/>
                                  <w:color w:val="FFFFFF"/>
                                  <w:sz w:val="24"/>
                                </w:rPr>
                                <w:t>ANTI</w:t>
                              </w:r>
                              <w:r>
                                <w:rPr>
                                  <w:b/>
                                  <w:color w:val="FFFFFF"/>
                                  <w:spacing w:val="-2"/>
                                  <w:sz w:val="24"/>
                                </w:rPr>
                                <w:t xml:space="preserve"> </w:t>
                              </w:r>
                              <w:r>
                                <w:rPr>
                                  <w:b/>
                                  <w:color w:val="FFFFFF"/>
                                  <w:sz w:val="24"/>
                                </w:rPr>
                                <w:t>COMPETITIVE</w:t>
                              </w:r>
                              <w:r>
                                <w:rPr>
                                  <w:b/>
                                  <w:color w:val="FFFFFF"/>
                                  <w:spacing w:val="-7"/>
                                  <w:sz w:val="24"/>
                                </w:rPr>
                                <w:t xml:space="preserve"> </w:t>
                              </w:r>
                              <w:r>
                                <w:rPr>
                                  <w:b/>
                                  <w:color w:val="FFFFFF"/>
                                  <w:spacing w:val="-2"/>
                                  <w:sz w:val="24"/>
                                </w:rPr>
                                <w:t>CONDUCT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C85D0" id="docshapegroup173" o:spid="_x0000_s1175" style="position:absolute;margin-left:69.5pt;margin-top:16.7pt;width:456.55pt;height:19.35pt;z-index:-15699968;mso-wrap-distance-left:0;mso-wrap-distance-right:0;mso-position-horizontal-relative:page;mso-position-vertical-relative:text" coordorigin="1390,334"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">
                <v:rect id="docshape174" o:spid="_x0000_s1176"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" fillcolor="#225d63" stroked="f"/>
                <v:rect id="docshape175" o:spid="_x0000_s1177"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" fillcolor="#339" stroked="f"/>
                <v:shape id="docshape176" o:spid="_x0000_s1178" type="#_x0000_t202" style="position:absolute;left:1390;top:334;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2C19393B" w14:textId="77777777" w:rsidR="009E5329" w:rsidRDefault="008B6576">
                        <w:pPr>
                          <w:spacing w:before="4"/>
                          <w:ind w:left="28"/>
                          <w:rPr>
                            <w:b/>
                            <w:sz w:val="24"/>
                          </w:rPr>
                        </w:pPr>
                        <w:r>
                          <w:rPr>
                            <w:b/>
                            <w:color w:val="FFFFFF"/>
                            <w:sz w:val="24"/>
                          </w:rPr>
                          <w:t>10.</w:t>
                        </w:r>
                        <w:r>
                          <w:rPr>
                            <w:b/>
                            <w:color w:val="FFFFFF"/>
                            <w:spacing w:val="48"/>
                            <w:sz w:val="24"/>
                          </w:rPr>
                          <w:t xml:space="preserve"> </w:t>
                        </w:r>
                        <w:r>
                          <w:rPr>
                            <w:b/>
                            <w:color w:val="FFFFFF"/>
                            <w:sz w:val="24"/>
                          </w:rPr>
                          <w:t>ANTI</w:t>
                        </w:r>
                        <w:r>
                          <w:rPr>
                            <w:b/>
                            <w:color w:val="FFFFFF"/>
                            <w:spacing w:val="-2"/>
                            <w:sz w:val="24"/>
                          </w:rPr>
                          <w:t xml:space="preserve"> </w:t>
                        </w:r>
                        <w:r>
                          <w:rPr>
                            <w:b/>
                            <w:color w:val="FFFFFF"/>
                            <w:sz w:val="24"/>
                          </w:rPr>
                          <w:t>COMPETITIVE</w:t>
                        </w:r>
                        <w:r>
                          <w:rPr>
                            <w:b/>
                            <w:color w:val="FFFFFF"/>
                            <w:spacing w:val="-7"/>
                            <w:sz w:val="24"/>
                          </w:rPr>
                          <w:t xml:space="preserve"> </w:t>
                        </w:r>
                        <w:r>
                          <w:rPr>
                            <w:b/>
                            <w:color w:val="FFFFFF"/>
                            <w:spacing w:val="-2"/>
                            <w:sz w:val="24"/>
                          </w:rPr>
                          <w:t>CONDUCT</w:t>
                        </w:r>
                      </w:p>
                    </w:txbxContent>
                  </v:textbox>
                </v:shape>
                <w10:wrap type="topAndBottom" anchorx="page"/>
              </v:group>
            </w:pict>
          </mc:Fallback>
        </mc:AlternateContent>
      </w:r>
    </w:p>
    <w:p w14:paraId="776F8DEE" w14:textId="77777777" w:rsidR="009E5329" w:rsidRDefault="008B6576">
      <w:pPr>
        <w:pStyle w:val="BodyText"/>
        <w:spacing w:before="78" w:line="276" w:lineRule="auto"/>
        <w:ind w:left="1618" w:right="311" w:hanging="720"/>
        <w:jc w:val="both"/>
      </w:pPr>
      <w:proofErr w:type="gramStart"/>
      <w:r>
        <w:t>10.1</w:t>
      </w:r>
      <w:r>
        <w:rPr>
          <w:spacing w:val="40"/>
        </w:rPr>
        <w:t xml:space="preserve">  </w:t>
      </w:r>
      <w:r>
        <w:t>Without</w:t>
      </w:r>
      <w:proofErr w:type="gramEnd"/>
      <w:r>
        <w:t xml:space="preserve"> prejudice to the generality of clause 8.1, the DPS Member shall comply with the Competition Act 2002 (as amended, the “2002 Act”).</w:t>
      </w:r>
      <w:r>
        <w:rPr>
          <w:spacing w:val="40"/>
        </w:rPr>
        <w:t xml:space="preserve"> </w:t>
      </w:r>
      <w:r>
        <w:t xml:space="preserve">The 2002 Act makes it a criminal offence for Applicants to collude on prices or terms in a public procurement </w:t>
      </w:r>
      <w:r>
        <w:rPr>
          <w:spacing w:val="-2"/>
        </w:rPr>
        <w:t>competition.</w:t>
      </w:r>
    </w:p>
    <w:p w14:paraId="0DA4C9F7" w14:textId="77777777" w:rsidR="009E5329" w:rsidRDefault="009E5329">
      <w:pPr>
        <w:spacing w:line="276" w:lineRule="auto"/>
        <w:jc w:val="both"/>
        <w:sectPr w:rsidR="009E5329">
          <w:pgSz w:w="11910" w:h="16850"/>
          <w:pgMar w:top="1440" w:right="1100" w:bottom="1020" w:left="520" w:header="0" w:footer="832" w:gutter="0"/>
          <w:cols w:space="720"/>
        </w:sectPr>
      </w:pPr>
    </w:p>
    <w:p w14:paraId="05E4CECB" w14:textId="3F8566F6" w:rsidR="009E5329" w:rsidRDefault="007865F7">
      <w:pPr>
        <w:pStyle w:val="BodyText"/>
        <w:ind w:left="870"/>
        <w:rPr>
          <w:sz w:val="20"/>
        </w:rPr>
      </w:pPr>
      <w:r>
        <w:rPr>
          <w:noProof/>
          <w:sz w:val="20"/>
        </w:rPr>
        <w:lastRenderedPageBreak/>
        <mc:AlternateContent>
          <mc:Choice Requires="wpg">
            <w:drawing>
              <wp:inline distT="0" distB="0" distL="0" distR="0" wp14:anchorId="70C64ED5" wp14:editId="32C80C1C">
                <wp:extent cx="5798185" cy="245745"/>
                <wp:effectExtent l="0" t="0" r="0" b="0"/>
                <wp:docPr id="192" name="docshapegroup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0" y="0"/>
                          <a:chExt cx="9131" cy="387"/>
                        </a:xfrm>
                      </wpg:grpSpPr>
                      <wps:wsp>
                        <wps:cNvPr id="193" name="docshape178"/>
                        <wps:cNvSpPr>
                          <a:spLocks noChangeArrowheads="1"/>
                        </wps:cNvSpPr>
                        <wps:spPr bwMode="auto">
                          <a:xfrm>
                            <a:off x="0" y="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docshape179"/>
                        <wps:cNvSpPr>
                          <a:spLocks noChangeArrowheads="1"/>
                        </wps:cNvSpPr>
                        <wps:spPr bwMode="auto">
                          <a:xfrm>
                            <a:off x="0" y="35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docshape180"/>
                        <wps:cNvSpPr txBox="1">
                          <a:spLocks noChangeArrowheads="1"/>
                        </wps:cNvSpPr>
                        <wps:spPr bwMode="auto">
                          <a:xfrm>
                            <a:off x="0" y="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09601" w14:textId="77777777" w:rsidR="009E5329" w:rsidRDefault="008B6576">
                              <w:pPr>
                                <w:tabs>
                                  <w:tab w:val="left" w:pos="595"/>
                                </w:tabs>
                                <w:spacing w:before="4"/>
                                <w:ind w:left="28"/>
                                <w:rPr>
                                  <w:b/>
                                  <w:sz w:val="24"/>
                                </w:rPr>
                              </w:pPr>
                              <w:r>
                                <w:rPr>
                                  <w:b/>
                                  <w:color w:val="FFFFFF"/>
                                  <w:spacing w:val="-5"/>
                                  <w:sz w:val="24"/>
                                </w:rPr>
                                <w:t>11.</w:t>
                              </w:r>
                              <w:r>
                                <w:rPr>
                                  <w:b/>
                                  <w:color w:val="FFFFFF"/>
                                  <w:sz w:val="24"/>
                                </w:rPr>
                                <w:tab/>
                                <w:t>CONFLICTS</w:t>
                              </w:r>
                              <w:r>
                                <w:rPr>
                                  <w:b/>
                                  <w:color w:val="FFFFFF"/>
                                  <w:spacing w:val="-4"/>
                                  <w:sz w:val="24"/>
                                </w:rPr>
                                <w:t xml:space="preserve"> </w:t>
                              </w:r>
                              <w:r>
                                <w:rPr>
                                  <w:b/>
                                  <w:color w:val="FFFFFF"/>
                                  <w:sz w:val="24"/>
                                </w:rPr>
                                <w:t>OF</w:t>
                              </w:r>
                              <w:r>
                                <w:rPr>
                                  <w:b/>
                                  <w:color w:val="FFFFFF"/>
                                  <w:spacing w:val="-2"/>
                                  <w:sz w:val="24"/>
                                </w:rPr>
                                <w:t xml:space="preserve"> INTEREST</w:t>
                              </w:r>
                            </w:p>
                          </w:txbxContent>
                        </wps:txbx>
                        <wps:bodyPr rot="0" vert="horz" wrap="square" lIns="0" tIns="0" rIns="0" bIns="0" anchor="t" anchorCtr="0" upright="1">
                          <a:noAutofit/>
                        </wps:bodyPr>
                      </wps:wsp>
                    </wpg:wgp>
                  </a:graphicData>
                </a:graphic>
              </wp:inline>
            </w:drawing>
          </mc:Choice>
          <mc:Fallback>
            <w:pict>
              <v:group w14:anchorId="70C64ED5" id="docshapegroup177" o:spid="_x0000_s1179" style="width:456.55pt;height:19.35pt;mso-position-horizontal-relative:char;mso-position-vertical-relative:line"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">
                <v:rect id="docshape178" o:spid="_x0000_s1180" style="position:absolute;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" fillcolor="#225d63" stroked="f"/>
                <v:rect id="docshape179" o:spid="_x0000_s1181" style="position:absolute;top:35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" fillcolor="#339" stroked="f"/>
                <v:shape id="docshape180" o:spid="_x0000_s1182" type="#_x0000_t202" style="position:absolute;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6B309601" w14:textId="77777777" w:rsidR="009E5329" w:rsidRDefault="008B6576">
                        <w:pPr>
                          <w:tabs>
                            <w:tab w:val="left" w:pos="595"/>
                          </w:tabs>
                          <w:spacing w:before="4"/>
                          <w:ind w:left="28"/>
                          <w:rPr>
                            <w:b/>
                            <w:sz w:val="24"/>
                          </w:rPr>
                        </w:pPr>
                        <w:r>
                          <w:rPr>
                            <w:b/>
                            <w:color w:val="FFFFFF"/>
                            <w:spacing w:val="-5"/>
                            <w:sz w:val="24"/>
                          </w:rPr>
                          <w:t>11.</w:t>
                        </w:r>
                        <w:r>
                          <w:rPr>
                            <w:b/>
                            <w:color w:val="FFFFFF"/>
                            <w:sz w:val="24"/>
                          </w:rPr>
                          <w:tab/>
                          <w:t>CONFLICTS</w:t>
                        </w:r>
                        <w:r>
                          <w:rPr>
                            <w:b/>
                            <w:color w:val="FFFFFF"/>
                            <w:spacing w:val="-4"/>
                            <w:sz w:val="24"/>
                          </w:rPr>
                          <w:t xml:space="preserve"> </w:t>
                        </w:r>
                        <w:r>
                          <w:rPr>
                            <w:b/>
                            <w:color w:val="FFFFFF"/>
                            <w:sz w:val="24"/>
                          </w:rPr>
                          <w:t>OF</w:t>
                        </w:r>
                        <w:r>
                          <w:rPr>
                            <w:b/>
                            <w:color w:val="FFFFFF"/>
                            <w:spacing w:val="-2"/>
                            <w:sz w:val="24"/>
                          </w:rPr>
                          <w:t xml:space="preserve"> INTEREST</w:t>
                        </w:r>
                      </w:p>
                    </w:txbxContent>
                  </v:textbox>
                </v:shape>
                <w10:anchorlock/>
              </v:group>
            </w:pict>
          </mc:Fallback>
        </mc:AlternateContent>
      </w:r>
    </w:p>
    <w:p w14:paraId="35DDEEDB" w14:textId="77777777" w:rsidR="009E5329" w:rsidRDefault="008B6576">
      <w:pPr>
        <w:pStyle w:val="BodyText"/>
        <w:spacing w:before="41" w:line="276" w:lineRule="auto"/>
        <w:ind w:left="1618" w:right="314" w:hanging="720"/>
        <w:jc w:val="both"/>
      </w:pPr>
      <w:proofErr w:type="gramStart"/>
      <w:r>
        <w:t>11.1</w:t>
      </w:r>
      <w:r>
        <w:rPr>
          <w:spacing w:val="40"/>
        </w:rPr>
        <w:t xml:space="preserve">  </w:t>
      </w:r>
      <w:r>
        <w:t>Any</w:t>
      </w:r>
      <w:proofErr w:type="gramEnd"/>
      <w:r>
        <w:t xml:space="preserve"> actual or</w:t>
      </w:r>
      <w:r>
        <w:rPr>
          <w:spacing w:val="-1"/>
        </w:rPr>
        <w:t xml:space="preserve"> </w:t>
      </w:r>
      <w:r>
        <w:t>potential conflict of interest</w:t>
      </w:r>
      <w:r>
        <w:rPr>
          <w:spacing w:val="-1"/>
        </w:rPr>
        <w:t xml:space="preserve"> </w:t>
      </w:r>
      <w:r>
        <w:t>on the</w:t>
      </w:r>
      <w:r>
        <w:rPr>
          <w:spacing w:val="-4"/>
        </w:rPr>
        <w:t xml:space="preserve"> </w:t>
      </w:r>
      <w:r>
        <w:t>part of a</w:t>
      </w:r>
      <w:r>
        <w:rPr>
          <w:spacing w:val="-2"/>
        </w:rPr>
        <w:t xml:space="preserve"> </w:t>
      </w:r>
      <w:r>
        <w:t>DPS</w:t>
      </w:r>
      <w:r>
        <w:rPr>
          <w:spacing w:val="-1"/>
        </w:rPr>
        <w:t xml:space="preserve"> </w:t>
      </w:r>
      <w:r>
        <w:t>Member (including</w:t>
      </w:r>
      <w:r>
        <w:rPr>
          <w:spacing w:val="-2"/>
        </w:rPr>
        <w:t xml:space="preserve"> </w:t>
      </w:r>
      <w:r>
        <w:t>for the purposes of this clause 11 any employee(s), suppliers agents or Subcontractor) (a “Conflict”) must be fully disclosed to the Contracting Authority and any relevant DPS Client(s) immediately in writing via the Electronic Platform as soon as the Conflict becomes apparent to the DPS Member.</w:t>
      </w:r>
      <w:r>
        <w:rPr>
          <w:spacing w:val="40"/>
        </w:rPr>
        <w:t xml:space="preserve"> </w:t>
      </w:r>
      <w:r>
        <w:t>In the event of any Conflict, the Contracting Authority</w:t>
      </w:r>
      <w:r>
        <w:rPr>
          <w:spacing w:val="-2"/>
        </w:rPr>
        <w:t xml:space="preserve"> </w:t>
      </w:r>
      <w:r>
        <w:t>and</w:t>
      </w:r>
      <w:r>
        <w:rPr>
          <w:spacing w:val="-1"/>
        </w:rPr>
        <w:t xml:space="preserve"> </w:t>
      </w:r>
      <w:r>
        <w:t>/</w:t>
      </w:r>
      <w:r>
        <w:rPr>
          <w:spacing w:val="-1"/>
        </w:rPr>
        <w:t xml:space="preserve"> </w:t>
      </w:r>
      <w:r>
        <w:t>or</w:t>
      </w:r>
      <w:r>
        <w:rPr>
          <w:spacing w:val="-1"/>
        </w:rPr>
        <w:t xml:space="preserve"> </w:t>
      </w:r>
      <w:r>
        <w:t>the</w:t>
      </w:r>
      <w:r>
        <w:rPr>
          <w:spacing w:val="-1"/>
        </w:rPr>
        <w:t xml:space="preserve"> </w:t>
      </w:r>
      <w:r>
        <w:t>DPS Client(s) may</w:t>
      </w:r>
      <w:r>
        <w:rPr>
          <w:spacing w:val="-2"/>
        </w:rPr>
        <w:t xml:space="preserve"> </w:t>
      </w:r>
      <w:r>
        <w:t>invite</w:t>
      </w:r>
      <w:r>
        <w:rPr>
          <w:spacing w:val="-1"/>
        </w:rPr>
        <w:t xml:space="preserve"> </w:t>
      </w:r>
      <w:r>
        <w:t>the DPS</w:t>
      </w:r>
      <w:r>
        <w:rPr>
          <w:spacing w:val="-1"/>
        </w:rPr>
        <w:t xml:space="preserve"> </w:t>
      </w:r>
      <w:r>
        <w:t>Member</w:t>
      </w:r>
      <w:r>
        <w:rPr>
          <w:spacing w:val="-1"/>
        </w:rPr>
        <w:t xml:space="preserve"> </w:t>
      </w:r>
      <w:r>
        <w:t>to</w:t>
      </w:r>
      <w:r>
        <w:rPr>
          <w:spacing w:val="-4"/>
        </w:rPr>
        <w:t xml:space="preserve"> </w:t>
      </w:r>
      <w:r>
        <w:t>propose means</w:t>
      </w:r>
      <w:r>
        <w:rPr>
          <w:spacing w:val="-2"/>
        </w:rPr>
        <w:t xml:space="preserve"> </w:t>
      </w:r>
      <w:r>
        <w:t>by which the Conflict might be removed.</w:t>
      </w:r>
      <w:r>
        <w:rPr>
          <w:spacing w:val="40"/>
        </w:rPr>
        <w:t xml:space="preserve"> </w:t>
      </w:r>
      <w:r>
        <w:t>The Contracting Authority and / or the DPS Client(s) will, in their absolute discretion, decide on the appropriate course of action.</w:t>
      </w:r>
    </w:p>
    <w:p w14:paraId="1E210860" w14:textId="77777777" w:rsidR="009E5329" w:rsidRDefault="009E5329">
      <w:pPr>
        <w:pStyle w:val="BodyText"/>
        <w:rPr>
          <w:sz w:val="20"/>
        </w:rPr>
      </w:pPr>
    </w:p>
    <w:p w14:paraId="744B02EB" w14:textId="2D8A0DFB" w:rsidR="009E5329" w:rsidRDefault="007865F7">
      <w:pPr>
        <w:pStyle w:val="BodyText"/>
        <w:spacing w:before="5"/>
        <w:rPr>
          <w:sz w:val="25"/>
        </w:rPr>
      </w:pPr>
      <w:r>
        <w:rPr>
          <w:noProof/>
        </w:rPr>
        <mc:AlternateContent>
          <mc:Choice Requires="wpg">
            <w:drawing>
              <wp:anchor distT="0" distB="0" distL="0" distR="0" simplePos="0" relativeHeight="487617536" behindDoc="1" locked="0" layoutInCell="1" allowOverlap="1" wp14:anchorId="4769A7DD" wp14:editId="016C29BE">
                <wp:simplePos x="0" y="0"/>
                <wp:positionH relativeFrom="page">
                  <wp:posOffset>882650</wp:posOffset>
                </wp:positionH>
                <wp:positionV relativeFrom="paragraph">
                  <wp:posOffset>212725</wp:posOffset>
                </wp:positionV>
                <wp:extent cx="5798185" cy="245745"/>
                <wp:effectExtent l="0" t="0" r="0" b="0"/>
                <wp:wrapTopAndBottom/>
                <wp:docPr id="188" name="docshapegroup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5"/>
                          <a:chExt cx="9131" cy="387"/>
                        </a:xfrm>
                      </wpg:grpSpPr>
                      <wps:wsp>
                        <wps:cNvPr id="189" name="docshape182"/>
                        <wps:cNvSpPr>
                          <a:spLocks noChangeArrowheads="1"/>
                        </wps:cNvSpPr>
                        <wps:spPr bwMode="auto">
                          <a:xfrm>
                            <a:off x="1390" y="335"/>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docshape183"/>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docshape184"/>
                        <wps:cNvSpPr txBox="1">
                          <a:spLocks noChangeArrowheads="1"/>
                        </wps:cNvSpPr>
                        <wps:spPr bwMode="auto">
                          <a:xfrm>
                            <a:off x="1390" y="335"/>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711D3" w14:textId="77777777" w:rsidR="009E5329" w:rsidRDefault="008B6576">
                              <w:pPr>
                                <w:tabs>
                                  <w:tab w:val="left" w:pos="595"/>
                                </w:tabs>
                                <w:spacing w:before="4"/>
                                <w:ind w:left="28"/>
                                <w:rPr>
                                  <w:b/>
                                  <w:sz w:val="24"/>
                                </w:rPr>
                              </w:pPr>
                              <w:r>
                                <w:rPr>
                                  <w:b/>
                                  <w:color w:val="FFFFFF"/>
                                  <w:spacing w:val="-5"/>
                                  <w:sz w:val="24"/>
                                </w:rPr>
                                <w:t>12.</w:t>
                              </w:r>
                              <w:r>
                                <w:rPr>
                                  <w:b/>
                                  <w:color w:val="FFFFFF"/>
                                  <w:sz w:val="24"/>
                                </w:rPr>
                                <w:tab/>
                                <w:t>REGISTERABLE</w:t>
                              </w:r>
                              <w:r>
                                <w:rPr>
                                  <w:b/>
                                  <w:color w:val="FFFFFF"/>
                                  <w:spacing w:val="-3"/>
                                  <w:sz w:val="24"/>
                                </w:rPr>
                                <w:t xml:space="preserve"> </w:t>
                              </w:r>
                              <w:r>
                                <w:rPr>
                                  <w:b/>
                                  <w:color w:val="FFFFFF"/>
                                  <w:spacing w:val="-2"/>
                                  <w:sz w:val="24"/>
                                </w:rPr>
                                <w:t>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69A7DD" id="docshapegroup181" o:spid="_x0000_s1183" style="position:absolute;margin-left:69.5pt;margin-top:16.75pt;width:456.55pt;height:19.35pt;z-index:-15698944;mso-wrap-distance-left:0;mso-wrap-distance-right:0;mso-position-horizontal-relative:page;mso-position-vertical-relative:text" coordorigin="1390,335"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">
                <v:rect id="docshape182" o:spid="_x0000_s1184"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" fillcolor="#225d63" stroked="f"/>
                <v:rect id="docshape183" o:spid="_x0000_s1185"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" fillcolor="#339" stroked="f"/>
                <v:shape id="docshape184" o:spid="_x0000_s1186" type="#_x0000_t202"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502711D3" w14:textId="77777777" w:rsidR="009E5329" w:rsidRDefault="008B6576">
                        <w:pPr>
                          <w:tabs>
                            <w:tab w:val="left" w:pos="595"/>
                          </w:tabs>
                          <w:spacing w:before="4"/>
                          <w:ind w:left="28"/>
                          <w:rPr>
                            <w:b/>
                            <w:sz w:val="24"/>
                          </w:rPr>
                        </w:pPr>
                        <w:r>
                          <w:rPr>
                            <w:b/>
                            <w:color w:val="FFFFFF"/>
                            <w:spacing w:val="-5"/>
                            <w:sz w:val="24"/>
                          </w:rPr>
                          <w:t>12.</w:t>
                        </w:r>
                        <w:r>
                          <w:rPr>
                            <w:b/>
                            <w:color w:val="FFFFFF"/>
                            <w:sz w:val="24"/>
                          </w:rPr>
                          <w:tab/>
                          <w:t>REGISTERABLE</w:t>
                        </w:r>
                        <w:r>
                          <w:rPr>
                            <w:b/>
                            <w:color w:val="FFFFFF"/>
                            <w:spacing w:val="-3"/>
                            <w:sz w:val="24"/>
                          </w:rPr>
                          <w:t xml:space="preserve"> </w:t>
                        </w:r>
                        <w:r>
                          <w:rPr>
                            <w:b/>
                            <w:color w:val="FFFFFF"/>
                            <w:spacing w:val="-2"/>
                            <w:sz w:val="24"/>
                          </w:rPr>
                          <w:t>INTEREST</w:t>
                        </w:r>
                      </w:p>
                    </w:txbxContent>
                  </v:textbox>
                </v:shape>
                <w10:wrap type="topAndBottom" anchorx="page"/>
              </v:group>
            </w:pict>
          </mc:Fallback>
        </mc:AlternateContent>
      </w:r>
    </w:p>
    <w:p w14:paraId="7CBBEC7A" w14:textId="77777777" w:rsidR="009E5329" w:rsidRDefault="008B6576">
      <w:pPr>
        <w:pStyle w:val="BodyText"/>
        <w:spacing w:before="78" w:line="276" w:lineRule="auto"/>
        <w:ind w:left="1618" w:right="311" w:hanging="720"/>
        <w:jc w:val="both"/>
      </w:pPr>
      <w:r>
        <w:t>12.1</w:t>
      </w:r>
      <w:r>
        <w:rPr>
          <w:spacing w:val="80"/>
          <w:w w:val="150"/>
        </w:rPr>
        <w:t xml:space="preserve"> </w:t>
      </w:r>
      <w:r>
        <w:t>Any registerable interest involving a DPS Member and the Contracting Authority, any DPS Client, member of the Government, member of the Oireachtas (Parliament), or employees</w:t>
      </w:r>
      <w:r>
        <w:rPr>
          <w:spacing w:val="-10"/>
        </w:rPr>
        <w:t xml:space="preserve"> </w:t>
      </w:r>
      <w:r>
        <w:t>of</w:t>
      </w:r>
      <w:r>
        <w:rPr>
          <w:spacing w:val="-8"/>
        </w:rPr>
        <w:t xml:space="preserve"> </w:t>
      </w:r>
      <w:r>
        <w:t>the</w:t>
      </w:r>
      <w:r>
        <w:rPr>
          <w:spacing w:val="-7"/>
        </w:rPr>
        <w:t xml:space="preserve"> </w:t>
      </w:r>
      <w:r>
        <w:t>Contracting</w:t>
      </w:r>
      <w:r>
        <w:rPr>
          <w:spacing w:val="-7"/>
        </w:rPr>
        <w:t xml:space="preserve"> </w:t>
      </w:r>
      <w:r>
        <w:t>Authorities</w:t>
      </w:r>
      <w:r>
        <w:rPr>
          <w:spacing w:val="-7"/>
        </w:rPr>
        <w:t xml:space="preserve"> </w:t>
      </w:r>
      <w:r>
        <w:t>and/or</w:t>
      </w:r>
      <w:r>
        <w:rPr>
          <w:spacing w:val="-9"/>
        </w:rPr>
        <w:t xml:space="preserve"> </w:t>
      </w:r>
      <w:r>
        <w:t>divisions/agencies</w:t>
      </w:r>
      <w:r>
        <w:rPr>
          <w:spacing w:val="-9"/>
        </w:rPr>
        <w:t xml:space="preserve"> </w:t>
      </w:r>
      <w:r>
        <w:t>under</w:t>
      </w:r>
      <w:r>
        <w:rPr>
          <w:spacing w:val="-9"/>
        </w:rPr>
        <w:t xml:space="preserve"> </w:t>
      </w:r>
      <w:r>
        <w:t>the</w:t>
      </w:r>
      <w:r>
        <w:rPr>
          <w:spacing w:val="-7"/>
        </w:rPr>
        <w:t xml:space="preserve"> </w:t>
      </w:r>
      <w:r>
        <w:t>aegis</w:t>
      </w:r>
      <w:r>
        <w:rPr>
          <w:spacing w:val="-10"/>
        </w:rPr>
        <w:t xml:space="preserve"> </w:t>
      </w:r>
      <w:r>
        <w:t>of the</w:t>
      </w:r>
      <w:r>
        <w:rPr>
          <w:spacing w:val="-5"/>
        </w:rPr>
        <w:t xml:space="preserve"> </w:t>
      </w:r>
      <w:r>
        <w:t>relevant</w:t>
      </w:r>
      <w:r>
        <w:rPr>
          <w:spacing w:val="-4"/>
        </w:rPr>
        <w:t xml:space="preserve"> </w:t>
      </w:r>
      <w:r>
        <w:t>Ministers,</w:t>
      </w:r>
      <w:r>
        <w:rPr>
          <w:spacing w:val="-3"/>
        </w:rPr>
        <w:t xml:space="preserve"> </w:t>
      </w:r>
      <w:r>
        <w:t>and</w:t>
      </w:r>
      <w:r>
        <w:rPr>
          <w:spacing w:val="-4"/>
        </w:rPr>
        <w:t xml:space="preserve"> </w:t>
      </w:r>
      <w:r>
        <w:t>their</w:t>
      </w:r>
      <w:r>
        <w:rPr>
          <w:spacing w:val="-2"/>
        </w:rPr>
        <w:t xml:space="preserve"> </w:t>
      </w:r>
      <w:r>
        <w:t>relatives,</w:t>
      </w:r>
      <w:r>
        <w:rPr>
          <w:spacing w:val="-5"/>
        </w:rPr>
        <w:t xml:space="preserve"> </w:t>
      </w:r>
      <w:r>
        <w:t>must</w:t>
      </w:r>
      <w:r>
        <w:rPr>
          <w:spacing w:val="-4"/>
        </w:rPr>
        <w:t xml:space="preserve"> </w:t>
      </w:r>
      <w:r>
        <w:t>be</w:t>
      </w:r>
      <w:r>
        <w:rPr>
          <w:spacing w:val="-2"/>
        </w:rPr>
        <w:t xml:space="preserve"> </w:t>
      </w:r>
      <w:r>
        <w:t>fully disclosed</w:t>
      </w:r>
      <w:r>
        <w:rPr>
          <w:spacing w:val="-3"/>
        </w:rPr>
        <w:t xml:space="preserve"> </w:t>
      </w:r>
      <w:r>
        <w:t>in</w:t>
      </w:r>
      <w:r>
        <w:rPr>
          <w:spacing w:val="-4"/>
        </w:rPr>
        <w:t xml:space="preserve"> </w:t>
      </w:r>
      <w:r>
        <w:t>any</w:t>
      </w:r>
      <w:r>
        <w:rPr>
          <w:spacing w:val="-3"/>
        </w:rPr>
        <w:t xml:space="preserve"> </w:t>
      </w:r>
      <w:r>
        <w:t>Response.</w:t>
      </w:r>
      <w:r>
        <w:rPr>
          <w:spacing w:val="40"/>
        </w:rPr>
        <w:t xml:space="preserve"> </w:t>
      </w:r>
      <w:r>
        <w:t>In the event of this information only coming to the notice of a DPS Member after the submission</w:t>
      </w:r>
      <w:r>
        <w:rPr>
          <w:spacing w:val="-3"/>
        </w:rPr>
        <w:t xml:space="preserve"> </w:t>
      </w:r>
      <w:r>
        <w:t>of</w:t>
      </w:r>
      <w:r>
        <w:rPr>
          <w:spacing w:val="-4"/>
        </w:rPr>
        <w:t xml:space="preserve"> </w:t>
      </w:r>
      <w:r>
        <w:t>a</w:t>
      </w:r>
      <w:r>
        <w:rPr>
          <w:spacing w:val="-2"/>
        </w:rPr>
        <w:t xml:space="preserve"> </w:t>
      </w:r>
      <w:r>
        <w:t>Response,</w:t>
      </w:r>
      <w:r>
        <w:rPr>
          <w:spacing w:val="-2"/>
        </w:rPr>
        <w:t xml:space="preserve"> </w:t>
      </w:r>
      <w:r>
        <w:t>it</w:t>
      </w:r>
      <w:r>
        <w:rPr>
          <w:spacing w:val="-2"/>
        </w:rPr>
        <w:t xml:space="preserve"> </w:t>
      </w:r>
      <w:r>
        <w:t>must</w:t>
      </w:r>
      <w:r>
        <w:rPr>
          <w:spacing w:val="-4"/>
        </w:rPr>
        <w:t xml:space="preserve"> </w:t>
      </w:r>
      <w:r>
        <w:t>be</w:t>
      </w:r>
      <w:r>
        <w:rPr>
          <w:spacing w:val="-2"/>
        </w:rPr>
        <w:t xml:space="preserve"> </w:t>
      </w:r>
      <w:r>
        <w:t>communicated</w:t>
      </w:r>
      <w:r>
        <w:rPr>
          <w:spacing w:val="-3"/>
        </w:rPr>
        <w:t xml:space="preserve"> </w:t>
      </w:r>
      <w:r>
        <w:t>to</w:t>
      </w:r>
      <w:r>
        <w:rPr>
          <w:spacing w:val="-4"/>
        </w:rPr>
        <w:t xml:space="preserve"> </w:t>
      </w:r>
      <w:r>
        <w:t>the</w:t>
      </w:r>
      <w:r>
        <w:rPr>
          <w:spacing w:val="-2"/>
        </w:rPr>
        <w:t xml:space="preserve"> </w:t>
      </w:r>
      <w:r>
        <w:t>Contracting</w:t>
      </w:r>
      <w:r>
        <w:rPr>
          <w:spacing w:val="-3"/>
        </w:rPr>
        <w:t xml:space="preserve"> </w:t>
      </w:r>
      <w:r>
        <w:t>Authority</w:t>
      </w:r>
      <w:r>
        <w:rPr>
          <w:spacing w:val="-3"/>
        </w:rPr>
        <w:t xml:space="preserve"> </w:t>
      </w:r>
      <w:r>
        <w:t>and</w:t>
      </w:r>
    </w:p>
    <w:p w14:paraId="506BEEF1" w14:textId="77777777" w:rsidR="009E5329" w:rsidRDefault="008B6576">
      <w:pPr>
        <w:pStyle w:val="BodyText"/>
        <w:spacing w:before="2" w:line="276" w:lineRule="auto"/>
        <w:ind w:left="1618" w:right="312"/>
        <w:jc w:val="both"/>
      </w:pPr>
      <w:r>
        <w:t xml:space="preserve">/ </w:t>
      </w:r>
      <w:proofErr w:type="gramStart"/>
      <w:r>
        <w:t>or</w:t>
      </w:r>
      <w:proofErr w:type="gramEnd"/>
      <w:r>
        <w:t xml:space="preserve"> DPS Client(s) immediately upon such information becoming known.</w:t>
      </w:r>
      <w:r>
        <w:rPr>
          <w:spacing w:val="40"/>
        </w:rPr>
        <w:t xml:space="preserve"> </w:t>
      </w:r>
      <w:r>
        <w:t>The terms ‘registerable interest’ and ‘relative’ shall be interpreted as per Section 2 of the Ethics in Public Office Act 1995.</w:t>
      </w:r>
    </w:p>
    <w:p w14:paraId="57BA7FAC" w14:textId="77777777" w:rsidR="009E5329" w:rsidRDefault="009E5329">
      <w:pPr>
        <w:pStyle w:val="BodyText"/>
        <w:rPr>
          <w:sz w:val="20"/>
        </w:rPr>
      </w:pPr>
    </w:p>
    <w:p w14:paraId="28C0C772" w14:textId="73EF19ED" w:rsidR="009E5329" w:rsidRDefault="007865F7">
      <w:pPr>
        <w:pStyle w:val="BodyText"/>
        <w:spacing w:before="3"/>
        <w:rPr>
          <w:sz w:val="25"/>
        </w:rPr>
      </w:pPr>
      <w:r>
        <w:rPr>
          <w:noProof/>
        </w:rPr>
        <mc:AlternateContent>
          <mc:Choice Requires="wpg">
            <w:drawing>
              <wp:anchor distT="0" distB="0" distL="0" distR="0" simplePos="0" relativeHeight="487618048" behindDoc="1" locked="0" layoutInCell="1" allowOverlap="1" wp14:anchorId="3B599F02" wp14:editId="400AA880">
                <wp:simplePos x="0" y="0"/>
                <wp:positionH relativeFrom="page">
                  <wp:posOffset>882650</wp:posOffset>
                </wp:positionH>
                <wp:positionV relativeFrom="paragraph">
                  <wp:posOffset>211455</wp:posOffset>
                </wp:positionV>
                <wp:extent cx="5798185" cy="247015"/>
                <wp:effectExtent l="0" t="0" r="0" b="0"/>
                <wp:wrapTopAndBottom/>
                <wp:docPr id="184"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3"/>
                          <a:chExt cx="9131" cy="389"/>
                        </a:xfrm>
                      </wpg:grpSpPr>
                      <wps:wsp>
                        <wps:cNvPr id="185" name="docshape186"/>
                        <wps:cNvSpPr>
                          <a:spLocks noChangeArrowheads="1"/>
                        </wps:cNvSpPr>
                        <wps:spPr bwMode="auto">
                          <a:xfrm>
                            <a:off x="1390" y="332"/>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docshape187"/>
                        <wps:cNvSpPr>
                          <a:spLocks noChangeArrowheads="1"/>
                        </wps:cNvSpPr>
                        <wps:spPr bwMode="auto">
                          <a:xfrm>
                            <a:off x="1390" y="69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docshape188"/>
                        <wps:cNvSpPr txBox="1">
                          <a:spLocks noChangeArrowheads="1"/>
                        </wps:cNvSpPr>
                        <wps:spPr bwMode="auto">
                          <a:xfrm>
                            <a:off x="1390" y="332"/>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E76DF" w14:textId="77777777" w:rsidR="009E5329" w:rsidRDefault="008B6576">
                              <w:pPr>
                                <w:tabs>
                                  <w:tab w:val="left" w:pos="595"/>
                                </w:tabs>
                                <w:spacing w:before="4"/>
                                <w:ind w:left="28"/>
                                <w:rPr>
                                  <w:b/>
                                  <w:sz w:val="24"/>
                                </w:rPr>
                              </w:pPr>
                              <w:r>
                                <w:rPr>
                                  <w:b/>
                                  <w:color w:val="FFFFFF"/>
                                  <w:spacing w:val="-5"/>
                                  <w:sz w:val="24"/>
                                </w:rPr>
                                <w:t>13.</w:t>
                              </w:r>
                              <w:r>
                                <w:rPr>
                                  <w:b/>
                                  <w:color w:val="FFFFFF"/>
                                  <w:sz w:val="24"/>
                                </w:rPr>
                                <w:tab/>
                              </w:r>
                              <w:r>
                                <w:rPr>
                                  <w:b/>
                                  <w:color w:val="FFFFFF"/>
                                  <w:spacing w:val="-2"/>
                                  <w:sz w:val="24"/>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599F02" id="docshapegroup185" o:spid="_x0000_s1187" style="position:absolute;margin-left:69.5pt;margin-top:16.65pt;width:456.55pt;height:19.45pt;z-index:-15698432;mso-wrap-distance-left:0;mso-wrap-distance-right:0;mso-position-horizontal-relative:page;mso-position-vertical-relative:text" coordorigin="1390,333"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">
                <v:rect id="docshape186" o:spid="_x0000_s1188"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" fillcolor="#225d63" stroked="f"/>
                <v:rect id="docshape187" o:spid="_x0000_s1189" style="position:absolute;left:1390;top:69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" fillcolor="#339" stroked="f"/>
                <v:shape id="docshape188" o:spid="_x0000_s1190" type="#_x0000_t202" style="position:absolute;left:1390;top:33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0A7E76DF" w14:textId="77777777" w:rsidR="009E5329" w:rsidRDefault="008B6576">
                        <w:pPr>
                          <w:tabs>
                            <w:tab w:val="left" w:pos="595"/>
                          </w:tabs>
                          <w:spacing w:before="4"/>
                          <w:ind w:left="28"/>
                          <w:rPr>
                            <w:b/>
                            <w:sz w:val="24"/>
                          </w:rPr>
                        </w:pPr>
                        <w:r>
                          <w:rPr>
                            <w:b/>
                            <w:color w:val="FFFFFF"/>
                            <w:spacing w:val="-5"/>
                            <w:sz w:val="24"/>
                          </w:rPr>
                          <w:t>13.</w:t>
                        </w:r>
                        <w:r>
                          <w:rPr>
                            <w:b/>
                            <w:color w:val="FFFFFF"/>
                            <w:sz w:val="24"/>
                          </w:rPr>
                          <w:tab/>
                        </w:r>
                        <w:r>
                          <w:rPr>
                            <w:b/>
                            <w:color w:val="FFFFFF"/>
                            <w:spacing w:val="-2"/>
                            <w:sz w:val="24"/>
                          </w:rPr>
                          <w:t>CONFIDENTIALITY</w:t>
                        </w:r>
                      </w:p>
                    </w:txbxContent>
                  </v:textbox>
                </v:shape>
                <w10:wrap type="topAndBottom" anchorx="page"/>
              </v:group>
            </w:pict>
          </mc:Fallback>
        </mc:AlternateContent>
      </w:r>
    </w:p>
    <w:p w14:paraId="06B031B7" w14:textId="77777777" w:rsidR="009E5329" w:rsidRDefault="008B6576">
      <w:pPr>
        <w:pStyle w:val="ListParagraph"/>
        <w:numPr>
          <w:ilvl w:val="1"/>
          <w:numId w:val="17"/>
        </w:numPr>
        <w:tabs>
          <w:tab w:val="left" w:pos="1619"/>
        </w:tabs>
        <w:spacing w:before="78" w:line="276" w:lineRule="auto"/>
        <w:ind w:right="315"/>
        <w:rPr>
          <w:sz w:val="24"/>
        </w:rPr>
      </w:pPr>
      <w:r>
        <w:rPr>
          <w:sz w:val="24"/>
        </w:rPr>
        <w:t>All communications between the Contracting Authority or any DPS Client(s) and the DPS Member must be treated as being strictly confidential.</w:t>
      </w:r>
      <w:r>
        <w:rPr>
          <w:spacing w:val="40"/>
          <w:sz w:val="24"/>
        </w:rPr>
        <w:t xml:space="preserve"> </w:t>
      </w:r>
      <w:r>
        <w:rPr>
          <w:sz w:val="24"/>
        </w:rPr>
        <w:t xml:space="preserve">The DPS Member undertakes to comply with all reasonable directions of the Contracting Authority and any DPS Client </w:t>
      </w:r>
      <w:proofErr w:type="gramStart"/>
      <w:r>
        <w:rPr>
          <w:sz w:val="24"/>
        </w:rPr>
        <w:t>with regard to</w:t>
      </w:r>
      <w:proofErr w:type="gramEnd"/>
      <w:r>
        <w:rPr>
          <w:sz w:val="24"/>
        </w:rPr>
        <w:t xml:space="preserve"> the use and application of all and any confidential information and shall comply with the Confidentiality Agreement(s) executed by the DPS</w:t>
      </w:r>
      <w:r>
        <w:rPr>
          <w:spacing w:val="-3"/>
          <w:sz w:val="24"/>
        </w:rPr>
        <w:t xml:space="preserve"> </w:t>
      </w:r>
      <w:r>
        <w:rPr>
          <w:sz w:val="24"/>
        </w:rPr>
        <w:t>Member</w:t>
      </w:r>
      <w:r>
        <w:rPr>
          <w:spacing w:val="-3"/>
          <w:sz w:val="24"/>
        </w:rPr>
        <w:t xml:space="preserve"> </w:t>
      </w:r>
      <w:r>
        <w:rPr>
          <w:sz w:val="24"/>
        </w:rPr>
        <w:t>pursuant</w:t>
      </w:r>
      <w:r>
        <w:rPr>
          <w:spacing w:val="-3"/>
          <w:sz w:val="24"/>
        </w:rPr>
        <w:t xml:space="preserve"> </w:t>
      </w:r>
      <w:r>
        <w:rPr>
          <w:sz w:val="24"/>
        </w:rPr>
        <w:t>to</w:t>
      </w:r>
      <w:r>
        <w:rPr>
          <w:spacing w:val="-1"/>
          <w:sz w:val="24"/>
        </w:rPr>
        <w:t xml:space="preserve"> </w:t>
      </w:r>
      <w:r>
        <w:rPr>
          <w:sz w:val="24"/>
        </w:rPr>
        <w:t>clause</w:t>
      </w:r>
      <w:r>
        <w:rPr>
          <w:spacing w:val="-4"/>
          <w:sz w:val="24"/>
        </w:rPr>
        <w:t xml:space="preserve"> </w:t>
      </w:r>
      <w:r>
        <w:rPr>
          <w:sz w:val="24"/>
        </w:rPr>
        <w:t>13.2</w:t>
      </w:r>
      <w:r>
        <w:rPr>
          <w:spacing w:val="-4"/>
          <w:sz w:val="24"/>
        </w:rPr>
        <w:t xml:space="preserve"> </w:t>
      </w:r>
      <w:r>
        <w:rPr>
          <w:sz w:val="24"/>
        </w:rPr>
        <w:t>below.</w:t>
      </w:r>
      <w:r>
        <w:rPr>
          <w:spacing w:val="40"/>
          <w:sz w:val="24"/>
        </w:rPr>
        <w:t xml:space="preserve"> </w:t>
      </w:r>
      <w:proofErr w:type="gramStart"/>
      <w:r>
        <w:rPr>
          <w:sz w:val="24"/>
        </w:rPr>
        <w:t>All</w:t>
      </w:r>
      <w:r>
        <w:rPr>
          <w:spacing w:val="-4"/>
          <w:sz w:val="24"/>
        </w:rPr>
        <w:t xml:space="preserve"> </w:t>
      </w:r>
      <w:r>
        <w:rPr>
          <w:sz w:val="24"/>
        </w:rPr>
        <w:t>of</w:t>
      </w:r>
      <w:proofErr w:type="gramEnd"/>
      <w:r>
        <w:rPr>
          <w:spacing w:val="-2"/>
          <w:sz w:val="24"/>
        </w:rPr>
        <w:t xml:space="preserve"> </w:t>
      </w:r>
      <w:r>
        <w:rPr>
          <w:sz w:val="24"/>
        </w:rPr>
        <w:t>the</w:t>
      </w:r>
      <w:r>
        <w:rPr>
          <w:spacing w:val="-4"/>
          <w:sz w:val="24"/>
        </w:rPr>
        <w:t xml:space="preserve"> </w:t>
      </w:r>
      <w:r>
        <w:rPr>
          <w:sz w:val="24"/>
        </w:rPr>
        <w:t>DPS</w:t>
      </w:r>
      <w:r>
        <w:rPr>
          <w:spacing w:val="-2"/>
          <w:sz w:val="24"/>
        </w:rPr>
        <w:t xml:space="preserve"> </w:t>
      </w:r>
      <w:r>
        <w:rPr>
          <w:sz w:val="24"/>
        </w:rPr>
        <w:t>Member’s</w:t>
      </w:r>
      <w:r>
        <w:rPr>
          <w:spacing w:val="-2"/>
          <w:sz w:val="24"/>
        </w:rPr>
        <w:t xml:space="preserve"> </w:t>
      </w:r>
      <w:r>
        <w:rPr>
          <w:sz w:val="24"/>
        </w:rPr>
        <w:t>employees</w:t>
      </w:r>
      <w:r>
        <w:rPr>
          <w:spacing w:val="-2"/>
          <w:sz w:val="24"/>
        </w:rPr>
        <w:t xml:space="preserve"> </w:t>
      </w:r>
      <w:r>
        <w:rPr>
          <w:sz w:val="24"/>
        </w:rPr>
        <w:t>and personnel,</w:t>
      </w:r>
      <w:r>
        <w:rPr>
          <w:spacing w:val="-5"/>
          <w:sz w:val="24"/>
        </w:rPr>
        <w:t xml:space="preserve"> </w:t>
      </w:r>
      <w:r>
        <w:rPr>
          <w:sz w:val="24"/>
        </w:rPr>
        <w:t>including</w:t>
      </w:r>
      <w:r>
        <w:rPr>
          <w:spacing w:val="-5"/>
          <w:sz w:val="24"/>
        </w:rPr>
        <w:t xml:space="preserve"> </w:t>
      </w:r>
      <w:r>
        <w:rPr>
          <w:sz w:val="24"/>
        </w:rPr>
        <w:t>Subcontractors</w:t>
      </w:r>
      <w:r>
        <w:rPr>
          <w:spacing w:val="-3"/>
          <w:sz w:val="24"/>
        </w:rPr>
        <w:t xml:space="preserve"> </w:t>
      </w:r>
      <w:r>
        <w:rPr>
          <w:sz w:val="24"/>
        </w:rPr>
        <w:t>and</w:t>
      </w:r>
      <w:r>
        <w:rPr>
          <w:spacing w:val="-4"/>
          <w:sz w:val="24"/>
        </w:rPr>
        <w:t xml:space="preserve"> </w:t>
      </w:r>
      <w:r>
        <w:rPr>
          <w:sz w:val="24"/>
        </w:rPr>
        <w:t>their</w:t>
      </w:r>
      <w:r>
        <w:rPr>
          <w:spacing w:val="-4"/>
          <w:sz w:val="24"/>
        </w:rPr>
        <w:t xml:space="preserve"> </w:t>
      </w:r>
      <w:r>
        <w:rPr>
          <w:sz w:val="24"/>
        </w:rPr>
        <w:t>employees</w:t>
      </w:r>
      <w:r>
        <w:rPr>
          <w:spacing w:val="-5"/>
          <w:sz w:val="24"/>
        </w:rPr>
        <w:t xml:space="preserve"> </w:t>
      </w:r>
      <w:r>
        <w:rPr>
          <w:sz w:val="24"/>
        </w:rPr>
        <w:t>and</w:t>
      </w:r>
      <w:r>
        <w:rPr>
          <w:spacing w:val="-4"/>
          <w:sz w:val="24"/>
        </w:rPr>
        <w:t xml:space="preserve"> </w:t>
      </w:r>
      <w:r>
        <w:rPr>
          <w:sz w:val="24"/>
        </w:rPr>
        <w:t>personnel,</w:t>
      </w:r>
      <w:r>
        <w:rPr>
          <w:spacing w:val="-7"/>
          <w:sz w:val="24"/>
        </w:rPr>
        <w:t xml:space="preserve"> </w:t>
      </w:r>
      <w:r>
        <w:rPr>
          <w:sz w:val="24"/>
        </w:rPr>
        <w:t>who</w:t>
      </w:r>
      <w:r>
        <w:rPr>
          <w:spacing w:val="-3"/>
          <w:sz w:val="24"/>
        </w:rPr>
        <w:t xml:space="preserve"> </w:t>
      </w:r>
      <w:r>
        <w:rPr>
          <w:sz w:val="24"/>
        </w:rPr>
        <w:t>provide the Services may be required, at the absolute discretion of the Contracting Authority and/or</w:t>
      </w:r>
      <w:r>
        <w:rPr>
          <w:spacing w:val="-12"/>
          <w:sz w:val="24"/>
        </w:rPr>
        <w:t xml:space="preserve"> </w:t>
      </w:r>
      <w:r>
        <w:rPr>
          <w:sz w:val="24"/>
        </w:rPr>
        <w:t>the</w:t>
      </w:r>
      <w:r>
        <w:rPr>
          <w:spacing w:val="-11"/>
          <w:sz w:val="24"/>
        </w:rPr>
        <w:t xml:space="preserve"> </w:t>
      </w:r>
      <w:r>
        <w:rPr>
          <w:sz w:val="24"/>
        </w:rPr>
        <w:t>DPS</w:t>
      </w:r>
      <w:r>
        <w:rPr>
          <w:spacing w:val="-11"/>
          <w:sz w:val="24"/>
        </w:rPr>
        <w:t xml:space="preserve"> </w:t>
      </w:r>
      <w:r>
        <w:rPr>
          <w:sz w:val="24"/>
        </w:rPr>
        <w:t>Client(s),</w:t>
      </w:r>
      <w:r>
        <w:rPr>
          <w:spacing w:val="-11"/>
          <w:sz w:val="24"/>
        </w:rPr>
        <w:t xml:space="preserve"> </w:t>
      </w:r>
      <w:r>
        <w:rPr>
          <w:sz w:val="24"/>
        </w:rPr>
        <w:t>to</w:t>
      </w:r>
      <w:r>
        <w:rPr>
          <w:spacing w:val="-9"/>
          <w:sz w:val="24"/>
        </w:rPr>
        <w:t xml:space="preserve"> </w:t>
      </w:r>
      <w:r>
        <w:rPr>
          <w:sz w:val="24"/>
        </w:rPr>
        <w:t>sign</w:t>
      </w:r>
      <w:r>
        <w:rPr>
          <w:spacing w:val="-9"/>
          <w:sz w:val="24"/>
        </w:rPr>
        <w:t xml:space="preserve"> </w:t>
      </w:r>
      <w:r>
        <w:rPr>
          <w:sz w:val="24"/>
        </w:rPr>
        <w:t>a</w:t>
      </w:r>
      <w:r>
        <w:rPr>
          <w:spacing w:val="-12"/>
          <w:sz w:val="24"/>
        </w:rPr>
        <w:t xml:space="preserve"> </w:t>
      </w:r>
      <w:r>
        <w:rPr>
          <w:sz w:val="24"/>
        </w:rPr>
        <w:t>confidentiality</w:t>
      </w:r>
      <w:r>
        <w:rPr>
          <w:spacing w:val="-13"/>
          <w:sz w:val="24"/>
        </w:rPr>
        <w:t xml:space="preserve"> </w:t>
      </w:r>
      <w:r>
        <w:rPr>
          <w:sz w:val="24"/>
        </w:rPr>
        <w:t>agreement</w:t>
      </w:r>
      <w:r>
        <w:rPr>
          <w:spacing w:val="-9"/>
          <w:sz w:val="24"/>
        </w:rPr>
        <w:t xml:space="preserve"> </w:t>
      </w:r>
      <w:r>
        <w:rPr>
          <w:sz w:val="24"/>
        </w:rPr>
        <w:t>in</w:t>
      </w:r>
      <w:r>
        <w:rPr>
          <w:spacing w:val="-11"/>
          <w:sz w:val="24"/>
        </w:rPr>
        <w:t xml:space="preserve"> </w:t>
      </w:r>
      <w:r>
        <w:rPr>
          <w:sz w:val="24"/>
        </w:rPr>
        <w:t>a</w:t>
      </w:r>
      <w:r>
        <w:rPr>
          <w:spacing w:val="-12"/>
          <w:sz w:val="24"/>
        </w:rPr>
        <w:t xml:space="preserve"> </w:t>
      </w:r>
      <w:r>
        <w:rPr>
          <w:sz w:val="24"/>
        </w:rPr>
        <w:t>format</w:t>
      </w:r>
      <w:r>
        <w:rPr>
          <w:spacing w:val="-11"/>
          <w:sz w:val="24"/>
        </w:rPr>
        <w:t xml:space="preserve"> </w:t>
      </w:r>
      <w:r>
        <w:rPr>
          <w:sz w:val="24"/>
        </w:rPr>
        <w:t>as</w:t>
      </w:r>
      <w:r>
        <w:rPr>
          <w:spacing w:val="-12"/>
          <w:sz w:val="24"/>
        </w:rPr>
        <w:t xml:space="preserve"> </w:t>
      </w:r>
      <w:r>
        <w:rPr>
          <w:sz w:val="24"/>
        </w:rPr>
        <w:t>determined by the Contracting Authority and/or the DPS Client(s).</w:t>
      </w:r>
    </w:p>
    <w:p w14:paraId="306FF008" w14:textId="77777777" w:rsidR="009E5329" w:rsidRDefault="009E5329">
      <w:pPr>
        <w:pStyle w:val="BodyText"/>
        <w:spacing w:before="9"/>
        <w:rPr>
          <w:sz w:val="19"/>
        </w:rPr>
      </w:pPr>
    </w:p>
    <w:p w14:paraId="51581F5F" w14:textId="77777777" w:rsidR="009E5329" w:rsidRDefault="008B6576">
      <w:pPr>
        <w:pStyle w:val="ListParagraph"/>
        <w:numPr>
          <w:ilvl w:val="1"/>
          <w:numId w:val="17"/>
        </w:numPr>
        <w:tabs>
          <w:tab w:val="left" w:pos="1619"/>
        </w:tabs>
        <w:spacing w:before="1" w:line="276" w:lineRule="auto"/>
        <w:ind w:right="308"/>
        <w:rPr>
          <w:sz w:val="24"/>
        </w:rPr>
      </w:pPr>
      <w:r>
        <w:rPr>
          <w:sz w:val="24"/>
        </w:rPr>
        <w:t>The DPS Member shall execute a Confidentiality Agreement in the form set out at Appendix 7 to the RFATP.</w:t>
      </w:r>
    </w:p>
    <w:p w14:paraId="3CB86FC1" w14:textId="77777777" w:rsidR="009E5329" w:rsidRDefault="009E5329">
      <w:pPr>
        <w:pStyle w:val="BodyText"/>
        <w:spacing w:before="6"/>
        <w:rPr>
          <w:sz w:val="19"/>
        </w:rPr>
      </w:pPr>
    </w:p>
    <w:p w14:paraId="0AA41CB4" w14:textId="77777777" w:rsidR="009E5329" w:rsidRDefault="008B6576">
      <w:pPr>
        <w:pStyle w:val="ListParagraph"/>
        <w:numPr>
          <w:ilvl w:val="1"/>
          <w:numId w:val="17"/>
        </w:numPr>
        <w:tabs>
          <w:tab w:val="left" w:pos="1619"/>
        </w:tabs>
        <w:spacing w:line="276" w:lineRule="auto"/>
        <w:ind w:right="313"/>
        <w:rPr>
          <w:sz w:val="24"/>
        </w:rPr>
      </w:pPr>
      <w:r>
        <w:rPr>
          <w:sz w:val="24"/>
        </w:rPr>
        <w:t>No publicity regarding this DPS Agreement or any Mini-Competition or Contract pursuant</w:t>
      </w:r>
      <w:r>
        <w:rPr>
          <w:spacing w:val="-15"/>
          <w:sz w:val="24"/>
        </w:rPr>
        <w:t xml:space="preserve"> </w:t>
      </w:r>
      <w:r>
        <w:rPr>
          <w:sz w:val="24"/>
        </w:rPr>
        <w:t>to</w:t>
      </w:r>
      <w:r>
        <w:rPr>
          <w:spacing w:val="-14"/>
          <w:sz w:val="24"/>
        </w:rPr>
        <w:t xml:space="preserve"> </w:t>
      </w:r>
      <w:r>
        <w:rPr>
          <w:sz w:val="24"/>
        </w:rPr>
        <w:t>this</w:t>
      </w:r>
      <w:r>
        <w:rPr>
          <w:spacing w:val="-14"/>
          <w:sz w:val="24"/>
        </w:rPr>
        <w:t xml:space="preserve"> </w:t>
      </w:r>
      <w:r>
        <w:rPr>
          <w:sz w:val="24"/>
        </w:rPr>
        <w:t>DPS</w:t>
      </w:r>
      <w:r>
        <w:rPr>
          <w:spacing w:val="-14"/>
          <w:sz w:val="24"/>
        </w:rPr>
        <w:t xml:space="preserve"> </w:t>
      </w:r>
      <w:r>
        <w:rPr>
          <w:sz w:val="24"/>
        </w:rPr>
        <w:t>Agreement</w:t>
      </w:r>
      <w:r>
        <w:rPr>
          <w:spacing w:val="-13"/>
          <w:sz w:val="24"/>
        </w:rPr>
        <w:t xml:space="preserve"> </w:t>
      </w:r>
      <w:r>
        <w:rPr>
          <w:sz w:val="24"/>
        </w:rPr>
        <w:t>is</w:t>
      </w:r>
      <w:r>
        <w:rPr>
          <w:spacing w:val="-16"/>
          <w:sz w:val="24"/>
        </w:rPr>
        <w:t xml:space="preserve"> </w:t>
      </w:r>
      <w:r>
        <w:rPr>
          <w:sz w:val="24"/>
        </w:rPr>
        <w:t>permitted</w:t>
      </w:r>
      <w:r>
        <w:rPr>
          <w:spacing w:val="-14"/>
          <w:sz w:val="24"/>
        </w:rPr>
        <w:t xml:space="preserve"> </w:t>
      </w:r>
      <w:r>
        <w:rPr>
          <w:sz w:val="24"/>
        </w:rPr>
        <w:t>unless</w:t>
      </w:r>
      <w:r>
        <w:rPr>
          <w:spacing w:val="-13"/>
          <w:sz w:val="24"/>
        </w:rPr>
        <w:t xml:space="preserve"> </w:t>
      </w:r>
      <w:r>
        <w:rPr>
          <w:sz w:val="24"/>
        </w:rPr>
        <w:t>and</w:t>
      </w:r>
      <w:r>
        <w:rPr>
          <w:spacing w:val="-14"/>
          <w:sz w:val="24"/>
        </w:rPr>
        <w:t xml:space="preserve"> </w:t>
      </w:r>
      <w:r>
        <w:rPr>
          <w:sz w:val="24"/>
        </w:rPr>
        <w:t>until</w:t>
      </w:r>
      <w:r>
        <w:rPr>
          <w:spacing w:val="-14"/>
          <w:sz w:val="24"/>
        </w:rPr>
        <w:t xml:space="preserve"> </w:t>
      </w:r>
      <w:r>
        <w:rPr>
          <w:sz w:val="24"/>
        </w:rPr>
        <w:t>the</w:t>
      </w:r>
      <w:r>
        <w:rPr>
          <w:spacing w:val="-13"/>
          <w:sz w:val="24"/>
        </w:rPr>
        <w:t xml:space="preserve"> </w:t>
      </w:r>
      <w:r>
        <w:rPr>
          <w:sz w:val="24"/>
        </w:rPr>
        <w:t>Contracting</w:t>
      </w:r>
      <w:r>
        <w:rPr>
          <w:spacing w:val="-14"/>
          <w:sz w:val="24"/>
        </w:rPr>
        <w:t xml:space="preserve"> </w:t>
      </w:r>
      <w:r>
        <w:rPr>
          <w:sz w:val="24"/>
        </w:rPr>
        <w:t>Authority</w:t>
      </w:r>
    </w:p>
    <w:p w14:paraId="54EDD3D8" w14:textId="77777777" w:rsidR="009E5329" w:rsidRDefault="009E5329">
      <w:pPr>
        <w:spacing w:line="276" w:lineRule="auto"/>
        <w:jc w:val="both"/>
        <w:rPr>
          <w:sz w:val="24"/>
        </w:rPr>
        <w:sectPr w:rsidR="009E5329">
          <w:pgSz w:w="11910" w:h="16850"/>
          <w:pgMar w:top="1720" w:right="1100" w:bottom="1020" w:left="520" w:header="0" w:footer="832" w:gutter="0"/>
          <w:cols w:space="720"/>
        </w:sectPr>
      </w:pPr>
    </w:p>
    <w:p w14:paraId="42E4F6FC" w14:textId="77777777" w:rsidR="009E5329" w:rsidRDefault="008B6576">
      <w:pPr>
        <w:pStyle w:val="BodyText"/>
        <w:spacing w:before="31" w:line="278" w:lineRule="auto"/>
        <w:ind w:left="1618"/>
      </w:pPr>
      <w:r>
        <w:lastRenderedPageBreak/>
        <w:t>and any relevant DPS Client(s) has given their prior written consent to the relevant</w:t>
      </w:r>
      <w:r>
        <w:rPr>
          <w:spacing w:val="80"/>
        </w:rPr>
        <w:t xml:space="preserve"> </w:t>
      </w:r>
      <w:r>
        <w:rPr>
          <w:spacing w:val="-2"/>
        </w:rPr>
        <w:t>communication.</w:t>
      </w:r>
    </w:p>
    <w:p w14:paraId="64E40281" w14:textId="77777777" w:rsidR="009E5329" w:rsidRDefault="009E5329">
      <w:pPr>
        <w:pStyle w:val="BodyText"/>
        <w:rPr>
          <w:sz w:val="20"/>
        </w:rPr>
      </w:pPr>
    </w:p>
    <w:p w14:paraId="1A40EA5A" w14:textId="2F7306E9" w:rsidR="009E5329" w:rsidRDefault="007865F7">
      <w:pPr>
        <w:pStyle w:val="BodyText"/>
        <w:spacing w:before="1"/>
        <w:rPr>
          <w:sz w:val="25"/>
        </w:rPr>
      </w:pPr>
      <w:r>
        <w:rPr>
          <w:noProof/>
        </w:rPr>
        <mc:AlternateContent>
          <mc:Choice Requires="wpg">
            <w:drawing>
              <wp:anchor distT="0" distB="0" distL="0" distR="0" simplePos="0" relativeHeight="487618560" behindDoc="1" locked="0" layoutInCell="1" allowOverlap="1" wp14:anchorId="7835D269" wp14:editId="0FDD14C8">
                <wp:simplePos x="0" y="0"/>
                <wp:positionH relativeFrom="page">
                  <wp:posOffset>882650</wp:posOffset>
                </wp:positionH>
                <wp:positionV relativeFrom="paragraph">
                  <wp:posOffset>209550</wp:posOffset>
                </wp:positionV>
                <wp:extent cx="5798185" cy="245745"/>
                <wp:effectExtent l="0" t="0" r="0" b="0"/>
                <wp:wrapTopAndBottom/>
                <wp:docPr id="180" name="docshapegroup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0"/>
                          <a:chExt cx="9131" cy="387"/>
                        </a:xfrm>
                      </wpg:grpSpPr>
                      <wps:wsp>
                        <wps:cNvPr id="181" name="docshape190"/>
                        <wps:cNvSpPr>
                          <a:spLocks noChangeArrowheads="1"/>
                        </wps:cNvSpPr>
                        <wps:spPr bwMode="auto">
                          <a:xfrm>
                            <a:off x="1390" y="33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docshape191"/>
                        <wps:cNvSpPr>
                          <a:spLocks noChangeArrowheads="1"/>
                        </wps:cNvSpPr>
                        <wps:spPr bwMode="auto">
                          <a:xfrm>
                            <a:off x="1390" y="68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docshape192"/>
                        <wps:cNvSpPr txBox="1">
                          <a:spLocks noChangeArrowheads="1"/>
                        </wps:cNvSpPr>
                        <wps:spPr bwMode="auto">
                          <a:xfrm>
                            <a:off x="1390" y="33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0CC59" w14:textId="77777777" w:rsidR="009E5329" w:rsidRDefault="008B6576">
                              <w:pPr>
                                <w:tabs>
                                  <w:tab w:val="left" w:pos="595"/>
                                </w:tabs>
                                <w:spacing w:before="4"/>
                                <w:ind w:left="28"/>
                                <w:rPr>
                                  <w:b/>
                                  <w:sz w:val="24"/>
                                </w:rPr>
                              </w:pPr>
                              <w:r>
                                <w:rPr>
                                  <w:b/>
                                  <w:color w:val="FFFFFF"/>
                                  <w:spacing w:val="-5"/>
                                  <w:sz w:val="24"/>
                                </w:rPr>
                                <w:t>14</w:t>
                              </w:r>
                              <w:r>
                                <w:rPr>
                                  <w:b/>
                                  <w:color w:val="FFFFFF"/>
                                  <w:sz w:val="24"/>
                                </w:rPr>
                                <w:tab/>
                              </w:r>
                              <w:r>
                                <w:rPr>
                                  <w:b/>
                                  <w:color w:val="FFFFFF"/>
                                  <w:spacing w:val="-2"/>
                                  <w:sz w:val="24"/>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5D269" id="docshapegroup189" o:spid="_x0000_s1191" style="position:absolute;margin-left:69.5pt;margin-top:16.5pt;width:456.55pt;height:19.35pt;z-index:-15697920;mso-wrap-distance-left:0;mso-wrap-distance-right:0;mso-position-horizontal-relative:page;mso-position-vertical-relative:text" coordorigin="1390,330"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">
                <v:rect id="docshape190" o:spid="_x0000_s119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" fillcolor="#225d63" stroked="f"/>
                <v:rect id="docshape191" o:spid="_x0000_s1193" style="position:absolute;left:1390;top:68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" fillcolor="#339" stroked="f"/>
                <v:shape id="docshape192" o:spid="_x0000_s1194" type="#_x0000_t202" style="position:absolute;left:1390;top:33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610CC59" w14:textId="77777777" w:rsidR="009E5329" w:rsidRDefault="008B6576">
                        <w:pPr>
                          <w:tabs>
                            <w:tab w:val="left" w:pos="595"/>
                          </w:tabs>
                          <w:spacing w:before="4"/>
                          <w:ind w:left="28"/>
                          <w:rPr>
                            <w:b/>
                            <w:sz w:val="24"/>
                          </w:rPr>
                        </w:pPr>
                        <w:r>
                          <w:rPr>
                            <w:b/>
                            <w:color w:val="FFFFFF"/>
                            <w:spacing w:val="-5"/>
                            <w:sz w:val="24"/>
                          </w:rPr>
                          <w:t>14</w:t>
                        </w:r>
                        <w:r>
                          <w:rPr>
                            <w:b/>
                            <w:color w:val="FFFFFF"/>
                            <w:sz w:val="24"/>
                          </w:rPr>
                          <w:tab/>
                        </w:r>
                        <w:r>
                          <w:rPr>
                            <w:b/>
                            <w:color w:val="FFFFFF"/>
                            <w:spacing w:val="-2"/>
                            <w:sz w:val="24"/>
                          </w:rPr>
                          <w:t>NOTICES</w:t>
                        </w:r>
                      </w:p>
                    </w:txbxContent>
                  </v:textbox>
                </v:shape>
                <w10:wrap type="topAndBottom" anchorx="page"/>
              </v:group>
            </w:pict>
          </mc:Fallback>
        </mc:AlternateContent>
      </w:r>
    </w:p>
    <w:p w14:paraId="476B5038" w14:textId="77777777" w:rsidR="009E5329" w:rsidRDefault="008B6576">
      <w:pPr>
        <w:pStyle w:val="ListParagraph"/>
        <w:numPr>
          <w:ilvl w:val="1"/>
          <w:numId w:val="16"/>
        </w:numPr>
        <w:tabs>
          <w:tab w:val="left" w:pos="1619"/>
        </w:tabs>
        <w:spacing w:before="78" w:line="276" w:lineRule="auto"/>
        <w:ind w:right="311"/>
        <w:rPr>
          <w:sz w:val="24"/>
        </w:rPr>
      </w:pPr>
      <w:r>
        <w:rPr>
          <w:sz w:val="24"/>
        </w:rPr>
        <w:t>Any</w:t>
      </w:r>
      <w:r>
        <w:rPr>
          <w:spacing w:val="-14"/>
          <w:sz w:val="24"/>
        </w:rPr>
        <w:t xml:space="preserve"> </w:t>
      </w:r>
      <w:r>
        <w:rPr>
          <w:sz w:val="24"/>
        </w:rPr>
        <w:t>notice</w:t>
      </w:r>
      <w:r>
        <w:rPr>
          <w:spacing w:val="-14"/>
          <w:sz w:val="24"/>
        </w:rPr>
        <w:t xml:space="preserve"> </w:t>
      </w:r>
      <w:r>
        <w:rPr>
          <w:sz w:val="24"/>
        </w:rPr>
        <w:t>or</w:t>
      </w:r>
      <w:r>
        <w:rPr>
          <w:spacing w:val="-13"/>
          <w:sz w:val="24"/>
        </w:rPr>
        <w:t xml:space="preserve"> </w:t>
      </w:r>
      <w:r>
        <w:rPr>
          <w:sz w:val="24"/>
        </w:rPr>
        <w:t>other</w:t>
      </w:r>
      <w:r>
        <w:rPr>
          <w:spacing w:val="-14"/>
          <w:sz w:val="24"/>
        </w:rPr>
        <w:t xml:space="preserve"> </w:t>
      </w:r>
      <w:r>
        <w:rPr>
          <w:sz w:val="24"/>
        </w:rPr>
        <w:t>written</w:t>
      </w:r>
      <w:r>
        <w:rPr>
          <w:spacing w:val="-13"/>
          <w:sz w:val="24"/>
        </w:rPr>
        <w:t xml:space="preserve"> </w:t>
      </w:r>
      <w:r>
        <w:rPr>
          <w:sz w:val="24"/>
        </w:rPr>
        <w:t>communication</w:t>
      </w:r>
      <w:r>
        <w:rPr>
          <w:spacing w:val="-14"/>
          <w:sz w:val="24"/>
        </w:rPr>
        <w:t xml:space="preserve"> </w:t>
      </w:r>
      <w:r>
        <w:rPr>
          <w:sz w:val="24"/>
        </w:rPr>
        <w:t>to</w:t>
      </w:r>
      <w:r>
        <w:rPr>
          <w:spacing w:val="-13"/>
          <w:sz w:val="24"/>
        </w:rPr>
        <w:t xml:space="preserve"> </w:t>
      </w:r>
      <w:r>
        <w:rPr>
          <w:sz w:val="24"/>
        </w:rPr>
        <w:t>be</w:t>
      </w:r>
      <w:r>
        <w:rPr>
          <w:spacing w:val="-14"/>
          <w:sz w:val="24"/>
        </w:rPr>
        <w:t xml:space="preserve"> </w:t>
      </w:r>
      <w:r>
        <w:rPr>
          <w:sz w:val="24"/>
        </w:rPr>
        <w:t>given</w:t>
      </w:r>
      <w:r>
        <w:rPr>
          <w:spacing w:val="-14"/>
          <w:sz w:val="24"/>
        </w:rPr>
        <w:t xml:space="preserve"> </w:t>
      </w:r>
      <w:r>
        <w:rPr>
          <w:sz w:val="24"/>
        </w:rPr>
        <w:t>under</w:t>
      </w:r>
      <w:r>
        <w:rPr>
          <w:spacing w:val="-13"/>
          <w:sz w:val="24"/>
        </w:rPr>
        <w:t xml:space="preserve"> </w:t>
      </w:r>
      <w:r>
        <w:rPr>
          <w:sz w:val="24"/>
        </w:rPr>
        <w:t>this</w:t>
      </w:r>
      <w:r>
        <w:rPr>
          <w:spacing w:val="-14"/>
          <w:sz w:val="24"/>
        </w:rPr>
        <w:t xml:space="preserve"> </w:t>
      </w:r>
      <w:r>
        <w:rPr>
          <w:sz w:val="24"/>
        </w:rPr>
        <w:t>DPS</w:t>
      </w:r>
      <w:r>
        <w:rPr>
          <w:spacing w:val="-13"/>
          <w:sz w:val="24"/>
        </w:rPr>
        <w:t xml:space="preserve"> </w:t>
      </w:r>
      <w:r>
        <w:rPr>
          <w:sz w:val="24"/>
        </w:rPr>
        <w:t>Agreement</w:t>
      </w:r>
      <w:r>
        <w:rPr>
          <w:spacing w:val="-14"/>
          <w:sz w:val="24"/>
        </w:rPr>
        <w:t xml:space="preserve"> </w:t>
      </w:r>
      <w:r>
        <w:rPr>
          <w:sz w:val="24"/>
        </w:rPr>
        <w:t>shall be delivered through the Electronic Platform, via e-mail or in exceptional circumstances</w:t>
      </w:r>
      <w:r>
        <w:rPr>
          <w:spacing w:val="-14"/>
          <w:sz w:val="24"/>
        </w:rPr>
        <w:t xml:space="preserve"> </w:t>
      </w:r>
      <w:r>
        <w:rPr>
          <w:sz w:val="24"/>
        </w:rPr>
        <w:t>by</w:t>
      </w:r>
      <w:r>
        <w:rPr>
          <w:spacing w:val="-14"/>
          <w:sz w:val="24"/>
        </w:rPr>
        <w:t xml:space="preserve"> </w:t>
      </w:r>
      <w:r>
        <w:rPr>
          <w:sz w:val="24"/>
        </w:rPr>
        <w:t>post.</w:t>
      </w:r>
      <w:r>
        <w:rPr>
          <w:spacing w:val="-13"/>
          <w:sz w:val="24"/>
        </w:rPr>
        <w:t xml:space="preserve"> </w:t>
      </w:r>
      <w:r>
        <w:rPr>
          <w:sz w:val="24"/>
        </w:rPr>
        <w:t>The</w:t>
      </w:r>
      <w:r>
        <w:rPr>
          <w:spacing w:val="-14"/>
          <w:sz w:val="24"/>
        </w:rPr>
        <w:t xml:space="preserve"> </w:t>
      </w:r>
      <w:r>
        <w:rPr>
          <w:sz w:val="24"/>
        </w:rPr>
        <w:t>Parties</w:t>
      </w:r>
      <w:r>
        <w:rPr>
          <w:spacing w:val="-13"/>
          <w:sz w:val="24"/>
        </w:rPr>
        <w:t xml:space="preserve"> </w:t>
      </w:r>
      <w:r>
        <w:rPr>
          <w:sz w:val="24"/>
        </w:rPr>
        <w:t>will</w:t>
      </w:r>
      <w:r>
        <w:rPr>
          <w:spacing w:val="-14"/>
          <w:sz w:val="24"/>
        </w:rPr>
        <w:t xml:space="preserve"> </w:t>
      </w:r>
      <w:r>
        <w:rPr>
          <w:sz w:val="24"/>
        </w:rPr>
        <w:t>from</w:t>
      </w:r>
      <w:r>
        <w:rPr>
          <w:spacing w:val="-13"/>
          <w:sz w:val="24"/>
        </w:rPr>
        <w:t xml:space="preserve"> </w:t>
      </w:r>
      <w:r>
        <w:rPr>
          <w:sz w:val="24"/>
        </w:rPr>
        <w:t>time</w:t>
      </w:r>
      <w:r>
        <w:rPr>
          <w:spacing w:val="-14"/>
          <w:sz w:val="24"/>
        </w:rPr>
        <w:t xml:space="preserve"> </w:t>
      </w:r>
      <w:r>
        <w:rPr>
          <w:sz w:val="24"/>
        </w:rPr>
        <w:t>to</w:t>
      </w:r>
      <w:r>
        <w:rPr>
          <w:spacing w:val="-14"/>
          <w:sz w:val="24"/>
        </w:rPr>
        <w:t xml:space="preserve"> </w:t>
      </w:r>
      <w:r>
        <w:rPr>
          <w:sz w:val="24"/>
        </w:rPr>
        <w:t>time</w:t>
      </w:r>
      <w:r>
        <w:rPr>
          <w:spacing w:val="-13"/>
          <w:sz w:val="24"/>
        </w:rPr>
        <w:t xml:space="preserve"> </w:t>
      </w:r>
      <w:r>
        <w:rPr>
          <w:sz w:val="24"/>
        </w:rPr>
        <w:t>agree</w:t>
      </w:r>
      <w:r>
        <w:rPr>
          <w:spacing w:val="-14"/>
          <w:sz w:val="24"/>
        </w:rPr>
        <w:t xml:space="preserve"> </w:t>
      </w:r>
      <w:r>
        <w:rPr>
          <w:sz w:val="24"/>
        </w:rPr>
        <w:t>primary</w:t>
      </w:r>
      <w:r>
        <w:rPr>
          <w:spacing w:val="-13"/>
          <w:sz w:val="24"/>
        </w:rPr>
        <w:t xml:space="preserve"> </w:t>
      </w:r>
      <w:r>
        <w:rPr>
          <w:sz w:val="24"/>
        </w:rPr>
        <w:t>and</w:t>
      </w:r>
      <w:r>
        <w:rPr>
          <w:spacing w:val="-14"/>
          <w:sz w:val="24"/>
        </w:rPr>
        <w:t xml:space="preserve"> </w:t>
      </w:r>
      <w:r>
        <w:rPr>
          <w:sz w:val="24"/>
        </w:rPr>
        <w:t>alternative contact persons and details for the purposes of this clause 14.</w:t>
      </w:r>
    </w:p>
    <w:p w14:paraId="7AF13FCB" w14:textId="77777777" w:rsidR="009E5329" w:rsidRDefault="009E5329">
      <w:pPr>
        <w:pStyle w:val="BodyText"/>
        <w:spacing w:before="8"/>
        <w:rPr>
          <w:sz w:val="27"/>
        </w:rPr>
      </w:pPr>
    </w:p>
    <w:p w14:paraId="14294B94" w14:textId="77777777" w:rsidR="009E5329" w:rsidRDefault="008B6576">
      <w:pPr>
        <w:pStyle w:val="ListParagraph"/>
        <w:numPr>
          <w:ilvl w:val="1"/>
          <w:numId w:val="16"/>
        </w:numPr>
        <w:tabs>
          <w:tab w:val="left" w:pos="1606"/>
          <w:tab w:val="left" w:pos="1607"/>
        </w:tabs>
        <w:ind w:left="1606" w:hanging="709"/>
        <w:rPr>
          <w:sz w:val="24"/>
        </w:rPr>
      </w:pPr>
      <w:r>
        <w:rPr>
          <w:sz w:val="24"/>
        </w:rPr>
        <w:t>All</w:t>
      </w:r>
      <w:r>
        <w:rPr>
          <w:spacing w:val="-2"/>
          <w:sz w:val="24"/>
        </w:rPr>
        <w:t xml:space="preserve"> </w:t>
      </w:r>
      <w:r>
        <w:rPr>
          <w:sz w:val="24"/>
        </w:rPr>
        <w:t>notices</w:t>
      </w:r>
      <w:r>
        <w:rPr>
          <w:spacing w:val="-1"/>
          <w:sz w:val="24"/>
        </w:rPr>
        <w:t xml:space="preserve"> </w:t>
      </w:r>
      <w:r>
        <w:rPr>
          <w:sz w:val="24"/>
        </w:rPr>
        <w:t>shall</w:t>
      </w:r>
      <w:r>
        <w:rPr>
          <w:spacing w:val="-4"/>
          <w:sz w:val="24"/>
        </w:rPr>
        <w:t xml:space="preserve"> </w:t>
      </w:r>
      <w:r>
        <w:rPr>
          <w:sz w:val="24"/>
        </w:rPr>
        <w:t>be</w:t>
      </w:r>
      <w:r>
        <w:rPr>
          <w:spacing w:val="-2"/>
          <w:sz w:val="24"/>
        </w:rPr>
        <w:t xml:space="preserve"> </w:t>
      </w:r>
      <w:r>
        <w:rPr>
          <w:sz w:val="24"/>
        </w:rPr>
        <w:t>deemed</w:t>
      </w:r>
      <w:r>
        <w:rPr>
          <w:spacing w:val="-2"/>
          <w:sz w:val="24"/>
        </w:rPr>
        <w:t xml:space="preserve"> </w:t>
      </w:r>
      <w:r>
        <w:rPr>
          <w:sz w:val="24"/>
        </w:rPr>
        <w:t>to</w:t>
      </w:r>
      <w:r>
        <w:rPr>
          <w:spacing w:val="-3"/>
          <w:sz w:val="24"/>
        </w:rPr>
        <w:t xml:space="preserve"> </w:t>
      </w:r>
      <w:r>
        <w:rPr>
          <w:sz w:val="24"/>
        </w:rPr>
        <w:t>have</w:t>
      </w:r>
      <w:r>
        <w:rPr>
          <w:spacing w:val="-4"/>
          <w:sz w:val="24"/>
        </w:rPr>
        <w:t xml:space="preserve"> </w:t>
      </w:r>
      <w:r>
        <w:rPr>
          <w:sz w:val="24"/>
        </w:rPr>
        <w:t>been</w:t>
      </w:r>
      <w:r>
        <w:rPr>
          <w:spacing w:val="-1"/>
          <w:sz w:val="24"/>
        </w:rPr>
        <w:t xml:space="preserve"> </w:t>
      </w:r>
      <w:r>
        <w:rPr>
          <w:sz w:val="24"/>
        </w:rPr>
        <w:t>served</w:t>
      </w:r>
      <w:r>
        <w:rPr>
          <w:spacing w:val="-1"/>
          <w:sz w:val="24"/>
        </w:rPr>
        <w:t xml:space="preserve"> </w:t>
      </w:r>
      <w:r>
        <w:rPr>
          <w:sz w:val="24"/>
        </w:rPr>
        <w:t>as</w:t>
      </w:r>
      <w:r>
        <w:rPr>
          <w:spacing w:val="-2"/>
          <w:sz w:val="24"/>
        </w:rPr>
        <w:t xml:space="preserve"> follows:</w:t>
      </w:r>
    </w:p>
    <w:p w14:paraId="0F4537EC" w14:textId="77777777" w:rsidR="009E5329" w:rsidRDefault="008B6576">
      <w:pPr>
        <w:pStyle w:val="ListParagraph"/>
        <w:numPr>
          <w:ilvl w:val="2"/>
          <w:numId w:val="16"/>
        </w:numPr>
        <w:tabs>
          <w:tab w:val="left" w:pos="2339"/>
        </w:tabs>
        <w:spacing w:before="164"/>
        <w:ind w:hanging="361"/>
        <w:rPr>
          <w:sz w:val="24"/>
        </w:rPr>
      </w:pPr>
      <w:r>
        <w:rPr>
          <w:sz w:val="24"/>
        </w:rPr>
        <w:t>if</w:t>
      </w:r>
      <w:r>
        <w:rPr>
          <w:spacing w:val="-2"/>
          <w:sz w:val="24"/>
        </w:rPr>
        <w:t xml:space="preserve"> </w:t>
      </w:r>
      <w:r>
        <w:rPr>
          <w:sz w:val="24"/>
        </w:rPr>
        <w:t>personally</w:t>
      </w:r>
      <w:r>
        <w:rPr>
          <w:spacing w:val="-2"/>
          <w:sz w:val="24"/>
        </w:rPr>
        <w:t xml:space="preserve"> </w:t>
      </w:r>
      <w:r>
        <w:rPr>
          <w:sz w:val="24"/>
        </w:rPr>
        <w:t>delivered,</w:t>
      </w:r>
      <w:r>
        <w:rPr>
          <w:spacing w:val="-4"/>
          <w:sz w:val="24"/>
        </w:rPr>
        <w:t xml:space="preserve"> </w:t>
      </w:r>
      <w:r>
        <w:rPr>
          <w:sz w:val="24"/>
        </w:rPr>
        <w:t>at</w:t>
      </w:r>
      <w:r>
        <w:rPr>
          <w:spacing w:val="-1"/>
          <w:sz w:val="24"/>
        </w:rPr>
        <w:t xml:space="preserve"> </w:t>
      </w:r>
      <w:r>
        <w:rPr>
          <w:sz w:val="24"/>
        </w:rPr>
        <w:t>the</w:t>
      </w:r>
      <w:r>
        <w:rPr>
          <w:spacing w:val="-3"/>
          <w:sz w:val="24"/>
        </w:rPr>
        <w:t xml:space="preserve"> </w:t>
      </w:r>
      <w:r>
        <w:rPr>
          <w:sz w:val="24"/>
        </w:rPr>
        <w:t>time</w:t>
      </w:r>
      <w:r>
        <w:rPr>
          <w:spacing w:val="-3"/>
          <w:sz w:val="24"/>
        </w:rPr>
        <w:t xml:space="preserve"> </w:t>
      </w:r>
      <w:r>
        <w:rPr>
          <w:sz w:val="24"/>
        </w:rPr>
        <w:t>of</w:t>
      </w:r>
      <w:r>
        <w:rPr>
          <w:spacing w:val="-1"/>
          <w:sz w:val="24"/>
        </w:rPr>
        <w:t xml:space="preserve"> </w:t>
      </w:r>
      <w:proofErr w:type="gramStart"/>
      <w:r>
        <w:rPr>
          <w:spacing w:val="-2"/>
          <w:sz w:val="24"/>
        </w:rPr>
        <w:t>delivery;</w:t>
      </w:r>
      <w:proofErr w:type="gramEnd"/>
    </w:p>
    <w:p w14:paraId="6D7F1353" w14:textId="77777777" w:rsidR="009E5329" w:rsidRDefault="008B6576">
      <w:pPr>
        <w:pStyle w:val="ListParagraph"/>
        <w:numPr>
          <w:ilvl w:val="2"/>
          <w:numId w:val="16"/>
        </w:numPr>
        <w:tabs>
          <w:tab w:val="left" w:pos="2339"/>
        </w:tabs>
        <w:spacing w:before="45" w:line="276" w:lineRule="auto"/>
        <w:ind w:right="318"/>
        <w:rPr>
          <w:sz w:val="24"/>
        </w:rPr>
      </w:pPr>
      <w:r>
        <w:rPr>
          <w:sz w:val="24"/>
        </w:rPr>
        <w:t>if posted by registered post, at the expiration of 48 hours after the envelope containing the same was delivered into the custody of the postal authorities (and not returned undelivered); and</w:t>
      </w:r>
    </w:p>
    <w:p w14:paraId="3F155901" w14:textId="77777777" w:rsidR="009E5329" w:rsidRDefault="008B6576">
      <w:pPr>
        <w:pStyle w:val="ListParagraph"/>
        <w:numPr>
          <w:ilvl w:val="2"/>
          <w:numId w:val="16"/>
        </w:numPr>
        <w:tabs>
          <w:tab w:val="left" w:pos="2339"/>
        </w:tabs>
        <w:spacing w:line="293" w:lineRule="exact"/>
        <w:ind w:hanging="361"/>
        <w:rPr>
          <w:b/>
          <w:sz w:val="24"/>
        </w:rPr>
      </w:pPr>
      <w:r>
        <w:rPr>
          <w:sz w:val="24"/>
        </w:rPr>
        <w:t>if</w:t>
      </w:r>
      <w:r>
        <w:rPr>
          <w:spacing w:val="-4"/>
          <w:sz w:val="24"/>
        </w:rPr>
        <w:t xml:space="preserve"> </w:t>
      </w:r>
      <w:r>
        <w:rPr>
          <w:sz w:val="24"/>
        </w:rPr>
        <w:t>communicated</w:t>
      </w:r>
      <w:r>
        <w:rPr>
          <w:spacing w:val="-2"/>
          <w:sz w:val="24"/>
        </w:rPr>
        <w:t xml:space="preserve"> </w:t>
      </w:r>
      <w:r>
        <w:rPr>
          <w:sz w:val="24"/>
        </w:rPr>
        <w:t>by</w:t>
      </w:r>
      <w:r>
        <w:rPr>
          <w:spacing w:val="-2"/>
          <w:sz w:val="24"/>
        </w:rPr>
        <w:t xml:space="preserve"> </w:t>
      </w:r>
      <w:r>
        <w:rPr>
          <w:sz w:val="24"/>
        </w:rPr>
        <w:t>email,</w:t>
      </w:r>
      <w:r>
        <w:rPr>
          <w:spacing w:val="-2"/>
          <w:sz w:val="24"/>
        </w:rPr>
        <w:t xml:space="preserve"> </w:t>
      </w:r>
      <w:r>
        <w:rPr>
          <w:sz w:val="24"/>
        </w:rPr>
        <w:t>on</w:t>
      </w:r>
      <w:r>
        <w:rPr>
          <w:spacing w:val="-4"/>
          <w:sz w:val="24"/>
        </w:rPr>
        <w:t xml:space="preserve"> </w:t>
      </w:r>
      <w:r>
        <w:rPr>
          <w:sz w:val="24"/>
        </w:rPr>
        <w:t>the</w:t>
      </w:r>
      <w:r>
        <w:rPr>
          <w:spacing w:val="-3"/>
          <w:sz w:val="24"/>
        </w:rPr>
        <w:t xml:space="preserve"> </w:t>
      </w:r>
      <w:r>
        <w:rPr>
          <w:sz w:val="24"/>
        </w:rPr>
        <w:t>next</w:t>
      </w:r>
      <w:r>
        <w:rPr>
          <w:spacing w:val="-3"/>
          <w:sz w:val="24"/>
        </w:rPr>
        <w:t xml:space="preserve"> </w:t>
      </w:r>
      <w:r>
        <w:rPr>
          <w:sz w:val="24"/>
        </w:rPr>
        <w:t>calendar</w:t>
      </w:r>
      <w:r>
        <w:rPr>
          <w:spacing w:val="-3"/>
          <w:sz w:val="24"/>
        </w:rPr>
        <w:t xml:space="preserve"> </w:t>
      </w:r>
      <w:r>
        <w:rPr>
          <w:sz w:val="24"/>
        </w:rPr>
        <w:t>day</w:t>
      </w:r>
      <w:r>
        <w:rPr>
          <w:spacing w:val="-3"/>
          <w:sz w:val="24"/>
        </w:rPr>
        <w:t xml:space="preserve"> </w:t>
      </w:r>
      <w:r>
        <w:rPr>
          <w:sz w:val="24"/>
        </w:rPr>
        <w:t>following</w:t>
      </w:r>
      <w:r>
        <w:rPr>
          <w:spacing w:val="-4"/>
          <w:sz w:val="24"/>
        </w:rPr>
        <w:t xml:space="preserve"> </w:t>
      </w:r>
      <w:r>
        <w:rPr>
          <w:spacing w:val="-2"/>
          <w:sz w:val="24"/>
        </w:rPr>
        <w:t>transmission</w:t>
      </w:r>
      <w:r>
        <w:rPr>
          <w:b/>
          <w:spacing w:val="-2"/>
          <w:sz w:val="24"/>
        </w:rPr>
        <w:t>.</w:t>
      </w:r>
    </w:p>
    <w:p w14:paraId="31044CF6" w14:textId="77777777" w:rsidR="009E5329" w:rsidRDefault="009E5329">
      <w:pPr>
        <w:pStyle w:val="BodyText"/>
        <w:rPr>
          <w:b/>
          <w:sz w:val="20"/>
        </w:rPr>
      </w:pPr>
    </w:p>
    <w:p w14:paraId="0D094BCB" w14:textId="77777777" w:rsidR="009E5329" w:rsidRDefault="009E5329">
      <w:pPr>
        <w:pStyle w:val="BodyText"/>
        <w:rPr>
          <w:b/>
          <w:sz w:val="20"/>
        </w:rPr>
      </w:pPr>
    </w:p>
    <w:p w14:paraId="38AD56BB" w14:textId="478DE8DF" w:rsidR="009E5329" w:rsidRDefault="007865F7">
      <w:pPr>
        <w:pStyle w:val="BodyText"/>
        <w:spacing w:before="10"/>
        <w:rPr>
          <w:b/>
          <w:sz w:val="18"/>
        </w:rPr>
      </w:pPr>
      <w:r>
        <w:rPr>
          <w:noProof/>
        </w:rPr>
        <mc:AlternateContent>
          <mc:Choice Requires="wpg">
            <w:drawing>
              <wp:anchor distT="0" distB="0" distL="0" distR="0" simplePos="0" relativeHeight="487619072" behindDoc="1" locked="0" layoutInCell="1" allowOverlap="1" wp14:anchorId="43D5F94F" wp14:editId="5396497B">
                <wp:simplePos x="0" y="0"/>
                <wp:positionH relativeFrom="page">
                  <wp:posOffset>882650</wp:posOffset>
                </wp:positionH>
                <wp:positionV relativeFrom="paragraph">
                  <wp:posOffset>161290</wp:posOffset>
                </wp:positionV>
                <wp:extent cx="5798185" cy="245745"/>
                <wp:effectExtent l="0" t="0" r="0" b="0"/>
                <wp:wrapTopAndBottom/>
                <wp:docPr id="176" name="docshapegroup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254"/>
                          <a:chExt cx="9131" cy="387"/>
                        </a:xfrm>
                      </wpg:grpSpPr>
                      <wps:wsp>
                        <wps:cNvPr id="177" name="docshape194"/>
                        <wps:cNvSpPr>
                          <a:spLocks noChangeArrowheads="1"/>
                        </wps:cNvSpPr>
                        <wps:spPr bwMode="auto">
                          <a:xfrm>
                            <a:off x="1390" y="253"/>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docshape195"/>
                        <wps:cNvSpPr>
                          <a:spLocks noChangeArrowheads="1"/>
                        </wps:cNvSpPr>
                        <wps:spPr bwMode="auto">
                          <a:xfrm>
                            <a:off x="1390" y="61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docshape196"/>
                        <wps:cNvSpPr txBox="1">
                          <a:spLocks noChangeArrowheads="1"/>
                        </wps:cNvSpPr>
                        <wps:spPr bwMode="auto">
                          <a:xfrm>
                            <a:off x="1390" y="253"/>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A23D5" w14:textId="77777777" w:rsidR="009E5329" w:rsidRDefault="008B6576">
                              <w:pPr>
                                <w:tabs>
                                  <w:tab w:val="left" w:pos="595"/>
                                </w:tabs>
                                <w:spacing w:before="4"/>
                                <w:ind w:left="28"/>
                                <w:rPr>
                                  <w:b/>
                                  <w:sz w:val="24"/>
                                </w:rPr>
                              </w:pPr>
                              <w:r>
                                <w:rPr>
                                  <w:b/>
                                  <w:color w:val="FFFFFF"/>
                                  <w:spacing w:val="-5"/>
                                  <w:sz w:val="24"/>
                                </w:rPr>
                                <w:t>15.</w:t>
                              </w:r>
                              <w:r>
                                <w:rPr>
                                  <w:b/>
                                  <w:color w:val="FFFFFF"/>
                                  <w:sz w:val="24"/>
                                </w:rPr>
                                <w:tab/>
                              </w:r>
                              <w:r>
                                <w:rPr>
                                  <w:b/>
                                  <w:color w:val="FFFFFF"/>
                                  <w:spacing w:val="-2"/>
                                  <w:sz w:val="24"/>
                                </w:rPr>
                                <w:t>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D5F94F" id="docshapegroup193" o:spid="_x0000_s1195" style="position:absolute;margin-left:69.5pt;margin-top:12.7pt;width:456.55pt;height:19.35pt;z-index:-15697408;mso-wrap-distance-left:0;mso-wrap-distance-right:0;mso-position-horizontal-relative:page;mso-position-vertical-relative:text" coordorigin="1390,254"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">
                <v:rect id="docshape194" o:spid="_x0000_s1196" style="position:absolute;left:1390;top:25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" fillcolor="#225d63" stroked="f"/>
                <v:rect id="docshape195" o:spid="_x0000_s1197" style="position:absolute;left:1390;top:61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" fillcolor="#339" stroked="f"/>
                <v:shape id="docshape196" o:spid="_x0000_s1198" type="#_x0000_t202" style="position:absolute;left:1390;top:25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2A3A23D5" w14:textId="77777777" w:rsidR="009E5329" w:rsidRDefault="008B6576">
                        <w:pPr>
                          <w:tabs>
                            <w:tab w:val="left" w:pos="595"/>
                          </w:tabs>
                          <w:spacing w:before="4"/>
                          <w:ind w:left="28"/>
                          <w:rPr>
                            <w:b/>
                            <w:sz w:val="24"/>
                          </w:rPr>
                        </w:pPr>
                        <w:r>
                          <w:rPr>
                            <w:b/>
                            <w:color w:val="FFFFFF"/>
                            <w:spacing w:val="-5"/>
                            <w:sz w:val="24"/>
                          </w:rPr>
                          <w:t>15.</w:t>
                        </w:r>
                        <w:r>
                          <w:rPr>
                            <w:b/>
                            <w:color w:val="FFFFFF"/>
                            <w:sz w:val="24"/>
                          </w:rPr>
                          <w:tab/>
                        </w:r>
                        <w:r>
                          <w:rPr>
                            <w:b/>
                            <w:color w:val="FFFFFF"/>
                            <w:spacing w:val="-2"/>
                            <w:sz w:val="24"/>
                          </w:rPr>
                          <w:t>GIFTS</w:t>
                        </w:r>
                      </w:p>
                    </w:txbxContent>
                  </v:textbox>
                </v:shape>
                <w10:wrap type="topAndBottom" anchorx="page"/>
              </v:group>
            </w:pict>
          </mc:Fallback>
        </mc:AlternateContent>
      </w:r>
    </w:p>
    <w:p w14:paraId="6CE50F4F" w14:textId="77777777" w:rsidR="009E5329" w:rsidRDefault="008B6576">
      <w:pPr>
        <w:pStyle w:val="BodyText"/>
        <w:spacing w:before="78" w:line="276" w:lineRule="auto"/>
        <w:ind w:left="1618" w:right="306" w:hanging="720"/>
        <w:jc w:val="both"/>
      </w:pPr>
      <w:proofErr w:type="gramStart"/>
      <w:r>
        <w:t>15.1</w:t>
      </w:r>
      <w:r>
        <w:rPr>
          <w:spacing w:val="40"/>
        </w:rPr>
        <w:t xml:space="preserve">  </w:t>
      </w:r>
      <w:r>
        <w:t>The</w:t>
      </w:r>
      <w:proofErr w:type="gramEnd"/>
      <w:r>
        <w:rPr>
          <w:spacing w:val="-9"/>
        </w:rPr>
        <w:t xml:space="preserve"> </w:t>
      </w:r>
      <w:r>
        <w:t>DPS</w:t>
      </w:r>
      <w:r>
        <w:rPr>
          <w:spacing w:val="-10"/>
        </w:rPr>
        <w:t xml:space="preserve"> </w:t>
      </w:r>
      <w:r>
        <w:t>Member</w:t>
      </w:r>
      <w:r>
        <w:rPr>
          <w:spacing w:val="-7"/>
        </w:rPr>
        <w:t xml:space="preserve"> </w:t>
      </w:r>
      <w:r>
        <w:t>shall</w:t>
      </w:r>
      <w:r>
        <w:rPr>
          <w:spacing w:val="-10"/>
        </w:rPr>
        <w:t xml:space="preserve"> </w:t>
      </w:r>
      <w:r>
        <w:t>not</w:t>
      </w:r>
      <w:r>
        <w:rPr>
          <w:spacing w:val="-9"/>
        </w:rPr>
        <w:t xml:space="preserve"> </w:t>
      </w:r>
      <w:r>
        <w:t>offer,</w:t>
      </w:r>
      <w:r>
        <w:rPr>
          <w:spacing w:val="-9"/>
        </w:rPr>
        <w:t xml:space="preserve"> </w:t>
      </w:r>
      <w:r>
        <w:t>give</w:t>
      </w:r>
      <w:r>
        <w:rPr>
          <w:spacing w:val="-10"/>
        </w:rPr>
        <w:t xml:space="preserve"> </w:t>
      </w:r>
      <w:r>
        <w:t>or</w:t>
      </w:r>
      <w:r>
        <w:rPr>
          <w:spacing w:val="-10"/>
        </w:rPr>
        <w:t xml:space="preserve"> </w:t>
      </w:r>
      <w:r>
        <w:t>agree</w:t>
      </w:r>
      <w:r>
        <w:rPr>
          <w:spacing w:val="-10"/>
        </w:rPr>
        <w:t xml:space="preserve"> </w:t>
      </w:r>
      <w:r>
        <w:t>to</w:t>
      </w:r>
      <w:r>
        <w:rPr>
          <w:spacing w:val="-10"/>
        </w:rPr>
        <w:t xml:space="preserve"> </w:t>
      </w:r>
      <w:r>
        <w:t>give</w:t>
      </w:r>
      <w:r>
        <w:rPr>
          <w:spacing w:val="-10"/>
        </w:rPr>
        <w:t xml:space="preserve"> </w:t>
      </w:r>
      <w:r>
        <w:t>to</w:t>
      </w:r>
      <w:r>
        <w:rPr>
          <w:spacing w:val="-8"/>
        </w:rPr>
        <w:t xml:space="preserve"> </w:t>
      </w:r>
      <w:r>
        <w:t>any</w:t>
      </w:r>
      <w:r>
        <w:rPr>
          <w:spacing w:val="-11"/>
        </w:rPr>
        <w:t xml:space="preserve"> </w:t>
      </w:r>
      <w:r>
        <w:t>person</w:t>
      </w:r>
      <w:r>
        <w:rPr>
          <w:spacing w:val="-9"/>
        </w:rPr>
        <w:t xml:space="preserve"> </w:t>
      </w:r>
      <w:r>
        <w:t>holding</w:t>
      </w:r>
      <w:r>
        <w:rPr>
          <w:spacing w:val="-9"/>
        </w:rPr>
        <w:t xml:space="preserve"> </w:t>
      </w:r>
      <w:r>
        <w:t>an</w:t>
      </w:r>
      <w:r>
        <w:rPr>
          <w:spacing w:val="-9"/>
        </w:rPr>
        <w:t xml:space="preserve"> </w:t>
      </w:r>
      <w:r>
        <w:t>office</w:t>
      </w:r>
      <w:r>
        <w:rPr>
          <w:spacing w:val="-10"/>
        </w:rPr>
        <w:t xml:space="preserve"> </w:t>
      </w:r>
      <w:r>
        <w:t>in the</w:t>
      </w:r>
      <w:r>
        <w:rPr>
          <w:spacing w:val="-5"/>
        </w:rPr>
        <w:t xml:space="preserve"> </w:t>
      </w:r>
      <w:r>
        <w:t>Contracting</w:t>
      </w:r>
      <w:r>
        <w:rPr>
          <w:spacing w:val="-6"/>
        </w:rPr>
        <w:t xml:space="preserve"> </w:t>
      </w:r>
      <w:r>
        <w:t>Authority</w:t>
      </w:r>
      <w:r>
        <w:rPr>
          <w:spacing w:val="-6"/>
        </w:rPr>
        <w:t xml:space="preserve"> </w:t>
      </w:r>
      <w:r>
        <w:t>or</w:t>
      </w:r>
      <w:r>
        <w:rPr>
          <w:spacing w:val="-5"/>
        </w:rPr>
        <w:t xml:space="preserve"> </w:t>
      </w:r>
      <w:r>
        <w:t>any</w:t>
      </w:r>
      <w:r>
        <w:rPr>
          <w:spacing w:val="-7"/>
        </w:rPr>
        <w:t xml:space="preserve"> </w:t>
      </w:r>
      <w:r>
        <w:t>DPS</w:t>
      </w:r>
      <w:r>
        <w:rPr>
          <w:spacing w:val="-4"/>
        </w:rPr>
        <w:t xml:space="preserve"> </w:t>
      </w:r>
      <w:r>
        <w:t>Client,</w:t>
      </w:r>
      <w:r>
        <w:rPr>
          <w:spacing w:val="-5"/>
        </w:rPr>
        <w:t xml:space="preserve"> </w:t>
      </w:r>
      <w:r>
        <w:t>any</w:t>
      </w:r>
      <w:r>
        <w:rPr>
          <w:spacing w:val="-4"/>
        </w:rPr>
        <w:t xml:space="preserve"> </w:t>
      </w:r>
      <w:r>
        <w:t>gift</w:t>
      </w:r>
      <w:r>
        <w:rPr>
          <w:spacing w:val="-7"/>
        </w:rPr>
        <w:t xml:space="preserve"> </w:t>
      </w:r>
      <w:r>
        <w:t>or</w:t>
      </w:r>
      <w:r>
        <w:rPr>
          <w:spacing w:val="-5"/>
        </w:rPr>
        <w:t xml:space="preserve"> </w:t>
      </w:r>
      <w:r>
        <w:t>consideration</w:t>
      </w:r>
      <w:r>
        <w:rPr>
          <w:spacing w:val="-7"/>
        </w:rPr>
        <w:t xml:space="preserve"> </w:t>
      </w:r>
      <w:r>
        <w:t>of</w:t>
      </w:r>
      <w:r>
        <w:rPr>
          <w:spacing w:val="-4"/>
        </w:rPr>
        <w:t xml:space="preserve"> </w:t>
      </w:r>
      <w:r>
        <w:t>any</w:t>
      </w:r>
      <w:r>
        <w:rPr>
          <w:spacing w:val="-6"/>
        </w:rPr>
        <w:t xml:space="preserve"> </w:t>
      </w:r>
      <w:r>
        <w:t>kind</w:t>
      </w:r>
      <w:r>
        <w:rPr>
          <w:spacing w:val="-4"/>
        </w:rPr>
        <w:t xml:space="preserve"> </w:t>
      </w:r>
      <w:r>
        <w:t>as</w:t>
      </w:r>
      <w:r>
        <w:rPr>
          <w:spacing w:val="-6"/>
        </w:rPr>
        <w:t xml:space="preserve"> </w:t>
      </w:r>
      <w:r>
        <w:t>an inducement</w:t>
      </w:r>
      <w:r>
        <w:rPr>
          <w:spacing w:val="-7"/>
        </w:rPr>
        <w:t xml:space="preserve"> </w:t>
      </w:r>
      <w:r>
        <w:t>or</w:t>
      </w:r>
      <w:r>
        <w:rPr>
          <w:spacing w:val="-6"/>
        </w:rPr>
        <w:t xml:space="preserve"> </w:t>
      </w:r>
      <w:r>
        <w:t>reward</w:t>
      </w:r>
      <w:r>
        <w:rPr>
          <w:spacing w:val="-7"/>
        </w:rPr>
        <w:t xml:space="preserve"> </w:t>
      </w:r>
      <w:r>
        <w:t>in</w:t>
      </w:r>
      <w:r>
        <w:rPr>
          <w:spacing w:val="-7"/>
        </w:rPr>
        <w:t xml:space="preserve"> </w:t>
      </w:r>
      <w:r>
        <w:t>relation</w:t>
      </w:r>
      <w:r>
        <w:rPr>
          <w:spacing w:val="-9"/>
        </w:rPr>
        <w:t xml:space="preserve"> </w:t>
      </w:r>
      <w:r>
        <w:t>to</w:t>
      </w:r>
      <w:r>
        <w:rPr>
          <w:spacing w:val="-7"/>
        </w:rPr>
        <w:t xml:space="preserve"> </w:t>
      </w:r>
      <w:r>
        <w:t>the</w:t>
      </w:r>
      <w:r>
        <w:rPr>
          <w:spacing w:val="-7"/>
        </w:rPr>
        <w:t xml:space="preserve"> </w:t>
      </w:r>
      <w:r>
        <w:t>obtaining</w:t>
      </w:r>
      <w:r>
        <w:rPr>
          <w:spacing w:val="-8"/>
        </w:rPr>
        <w:t xml:space="preserve"> </w:t>
      </w:r>
      <w:r>
        <w:t>or</w:t>
      </w:r>
      <w:r>
        <w:rPr>
          <w:spacing w:val="-8"/>
        </w:rPr>
        <w:t xml:space="preserve"> </w:t>
      </w:r>
      <w:r>
        <w:t>execution</w:t>
      </w:r>
      <w:r>
        <w:rPr>
          <w:spacing w:val="-7"/>
        </w:rPr>
        <w:t xml:space="preserve"> </w:t>
      </w:r>
      <w:r>
        <w:t>of</w:t>
      </w:r>
      <w:r>
        <w:rPr>
          <w:spacing w:val="-7"/>
        </w:rPr>
        <w:t xml:space="preserve"> </w:t>
      </w:r>
      <w:r>
        <w:t>any</w:t>
      </w:r>
      <w:r>
        <w:rPr>
          <w:spacing w:val="-9"/>
        </w:rPr>
        <w:t xml:space="preserve"> </w:t>
      </w:r>
      <w:r>
        <w:t>Contract.</w:t>
      </w:r>
      <w:r>
        <w:rPr>
          <w:spacing w:val="40"/>
        </w:rPr>
        <w:t xml:space="preserve"> </w:t>
      </w:r>
      <w:r>
        <w:t>In</w:t>
      </w:r>
      <w:r>
        <w:rPr>
          <w:spacing w:val="-7"/>
        </w:rPr>
        <w:t xml:space="preserve"> </w:t>
      </w:r>
      <w:r>
        <w:t>the event</w:t>
      </w:r>
      <w:r>
        <w:rPr>
          <w:spacing w:val="-9"/>
        </w:rPr>
        <w:t xml:space="preserve"> </w:t>
      </w:r>
      <w:r>
        <w:t>of</w:t>
      </w:r>
      <w:r>
        <w:rPr>
          <w:spacing w:val="-9"/>
        </w:rPr>
        <w:t xml:space="preserve"> </w:t>
      </w:r>
      <w:r>
        <w:t>any</w:t>
      </w:r>
      <w:r>
        <w:rPr>
          <w:spacing w:val="-12"/>
        </w:rPr>
        <w:t xml:space="preserve"> </w:t>
      </w:r>
      <w:r>
        <w:t>breach</w:t>
      </w:r>
      <w:r>
        <w:rPr>
          <w:spacing w:val="-9"/>
        </w:rPr>
        <w:t xml:space="preserve"> </w:t>
      </w:r>
      <w:r>
        <w:t>of</w:t>
      </w:r>
      <w:r>
        <w:rPr>
          <w:spacing w:val="-9"/>
        </w:rPr>
        <w:t xml:space="preserve"> </w:t>
      </w:r>
      <w:r>
        <w:t>this</w:t>
      </w:r>
      <w:r>
        <w:rPr>
          <w:spacing w:val="-8"/>
        </w:rPr>
        <w:t xml:space="preserve"> </w:t>
      </w:r>
      <w:r>
        <w:t>clause</w:t>
      </w:r>
      <w:r>
        <w:rPr>
          <w:spacing w:val="-11"/>
        </w:rPr>
        <w:t xml:space="preserve"> </w:t>
      </w:r>
      <w:r>
        <w:t>15.1,</w:t>
      </w:r>
      <w:r>
        <w:rPr>
          <w:spacing w:val="-10"/>
        </w:rPr>
        <w:t xml:space="preserve"> </w:t>
      </w:r>
      <w:r>
        <w:t>the</w:t>
      </w:r>
      <w:r>
        <w:rPr>
          <w:spacing w:val="-8"/>
        </w:rPr>
        <w:t xml:space="preserve"> </w:t>
      </w:r>
      <w:r>
        <w:t>Contracting</w:t>
      </w:r>
      <w:r>
        <w:rPr>
          <w:spacing w:val="-10"/>
        </w:rPr>
        <w:t xml:space="preserve"> </w:t>
      </w:r>
      <w:r>
        <w:t>Authority</w:t>
      </w:r>
      <w:r>
        <w:rPr>
          <w:spacing w:val="-11"/>
        </w:rPr>
        <w:t xml:space="preserve"> </w:t>
      </w:r>
      <w:r>
        <w:t>and</w:t>
      </w:r>
      <w:r>
        <w:rPr>
          <w:spacing w:val="-9"/>
        </w:rPr>
        <w:t xml:space="preserve"> </w:t>
      </w:r>
      <w:r>
        <w:t>the</w:t>
      </w:r>
      <w:r>
        <w:rPr>
          <w:spacing w:val="-8"/>
        </w:rPr>
        <w:t xml:space="preserve"> </w:t>
      </w:r>
      <w:r>
        <w:t>DPS</w:t>
      </w:r>
      <w:r>
        <w:rPr>
          <w:spacing w:val="-10"/>
        </w:rPr>
        <w:t xml:space="preserve"> </w:t>
      </w:r>
      <w:r>
        <w:t xml:space="preserve">Client(s) </w:t>
      </w:r>
      <w:r>
        <w:rPr>
          <w:spacing w:val="-4"/>
        </w:rPr>
        <w:t>may terminate this DPS Agreement and any existing Contract(s) respectively</w:t>
      </w:r>
      <w:r>
        <w:rPr>
          <w:spacing w:val="-5"/>
        </w:rPr>
        <w:t xml:space="preserve"> </w:t>
      </w:r>
      <w:r>
        <w:rPr>
          <w:spacing w:val="-4"/>
        </w:rPr>
        <w:t xml:space="preserve">and recover </w:t>
      </w:r>
      <w:r>
        <w:t>from</w:t>
      </w:r>
      <w:r>
        <w:rPr>
          <w:spacing w:val="-6"/>
        </w:rPr>
        <w:t xml:space="preserve"> </w:t>
      </w:r>
      <w:r>
        <w:t>the</w:t>
      </w:r>
      <w:r>
        <w:rPr>
          <w:spacing w:val="-6"/>
        </w:rPr>
        <w:t xml:space="preserve"> </w:t>
      </w:r>
      <w:r>
        <w:t>DPS</w:t>
      </w:r>
      <w:r>
        <w:rPr>
          <w:spacing w:val="-7"/>
        </w:rPr>
        <w:t xml:space="preserve"> </w:t>
      </w:r>
      <w:r>
        <w:t>Member</w:t>
      </w:r>
      <w:r>
        <w:rPr>
          <w:spacing w:val="-6"/>
        </w:rPr>
        <w:t xml:space="preserve"> </w:t>
      </w:r>
      <w:r>
        <w:t>any</w:t>
      </w:r>
      <w:r>
        <w:rPr>
          <w:spacing w:val="-5"/>
        </w:rPr>
        <w:t xml:space="preserve"> </w:t>
      </w:r>
      <w:r>
        <w:t>loss</w:t>
      </w:r>
      <w:r>
        <w:rPr>
          <w:spacing w:val="-7"/>
        </w:rPr>
        <w:t xml:space="preserve"> </w:t>
      </w:r>
      <w:r>
        <w:t>resulting</w:t>
      </w:r>
      <w:r>
        <w:rPr>
          <w:spacing w:val="-9"/>
        </w:rPr>
        <w:t xml:space="preserve"> </w:t>
      </w:r>
      <w:r>
        <w:t>from</w:t>
      </w:r>
      <w:r>
        <w:rPr>
          <w:spacing w:val="-6"/>
        </w:rPr>
        <w:t xml:space="preserve"> </w:t>
      </w:r>
      <w:r>
        <w:t>any</w:t>
      </w:r>
      <w:r>
        <w:rPr>
          <w:spacing w:val="-5"/>
        </w:rPr>
        <w:t xml:space="preserve"> </w:t>
      </w:r>
      <w:r>
        <w:t>such</w:t>
      </w:r>
      <w:r>
        <w:rPr>
          <w:spacing w:val="-8"/>
        </w:rPr>
        <w:t xml:space="preserve"> </w:t>
      </w:r>
      <w:r>
        <w:t>termination.</w:t>
      </w:r>
    </w:p>
    <w:p w14:paraId="2A893F90" w14:textId="77777777" w:rsidR="009E5329" w:rsidRDefault="009E5329">
      <w:pPr>
        <w:pStyle w:val="BodyText"/>
        <w:rPr>
          <w:sz w:val="20"/>
        </w:rPr>
      </w:pPr>
    </w:p>
    <w:p w14:paraId="6E584682" w14:textId="453AEF6B" w:rsidR="009E5329" w:rsidRDefault="007865F7">
      <w:pPr>
        <w:pStyle w:val="BodyText"/>
        <w:spacing w:before="6"/>
        <w:rPr>
          <w:sz w:val="25"/>
        </w:rPr>
      </w:pPr>
      <w:r>
        <w:rPr>
          <w:noProof/>
        </w:rPr>
        <mc:AlternateContent>
          <mc:Choice Requires="wpg">
            <w:drawing>
              <wp:anchor distT="0" distB="0" distL="0" distR="0" simplePos="0" relativeHeight="487619584" behindDoc="1" locked="0" layoutInCell="1" allowOverlap="1" wp14:anchorId="02CA2C96" wp14:editId="1F240E07">
                <wp:simplePos x="0" y="0"/>
                <wp:positionH relativeFrom="page">
                  <wp:posOffset>882650</wp:posOffset>
                </wp:positionH>
                <wp:positionV relativeFrom="paragraph">
                  <wp:posOffset>212725</wp:posOffset>
                </wp:positionV>
                <wp:extent cx="5798185" cy="247015"/>
                <wp:effectExtent l="0" t="0" r="0" b="0"/>
                <wp:wrapTopAndBottom/>
                <wp:docPr id="172" name="docshapegroup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5"/>
                          <a:chExt cx="9131" cy="389"/>
                        </a:xfrm>
                      </wpg:grpSpPr>
                      <wps:wsp>
                        <wps:cNvPr id="173" name="docshape198"/>
                        <wps:cNvSpPr>
                          <a:spLocks noChangeArrowheads="1"/>
                        </wps:cNvSpPr>
                        <wps:spPr bwMode="auto">
                          <a:xfrm>
                            <a:off x="1390" y="335"/>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docshape199"/>
                        <wps:cNvSpPr>
                          <a:spLocks noChangeArrowheads="1"/>
                        </wps:cNvSpPr>
                        <wps:spPr bwMode="auto">
                          <a:xfrm>
                            <a:off x="1390" y="695"/>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docshape200"/>
                        <wps:cNvSpPr txBox="1">
                          <a:spLocks noChangeArrowheads="1"/>
                        </wps:cNvSpPr>
                        <wps:spPr bwMode="auto">
                          <a:xfrm>
                            <a:off x="1390" y="335"/>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F6F8A" w14:textId="77777777" w:rsidR="009E5329" w:rsidRDefault="008B6576">
                              <w:pPr>
                                <w:spacing w:before="4"/>
                                <w:ind w:left="28"/>
                                <w:rPr>
                                  <w:b/>
                                  <w:sz w:val="24"/>
                                </w:rPr>
                              </w:pPr>
                              <w:r>
                                <w:rPr>
                                  <w:b/>
                                  <w:color w:val="FFFFFF"/>
                                  <w:sz w:val="24"/>
                                </w:rPr>
                                <w:t>16.</w:t>
                              </w:r>
                              <w:r>
                                <w:rPr>
                                  <w:b/>
                                  <w:color w:val="FFFFFF"/>
                                  <w:spacing w:val="-1"/>
                                  <w:sz w:val="24"/>
                                </w:rPr>
                                <w:t xml:space="preserve"> </w:t>
                              </w:r>
                              <w:r>
                                <w:rPr>
                                  <w:b/>
                                  <w:color w:val="FFFFFF"/>
                                  <w:sz w:val="24"/>
                                </w:rPr>
                                <w:t>COSTS</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EXPENSES</w:t>
                              </w:r>
                              <w:r>
                                <w:rPr>
                                  <w:b/>
                                  <w:color w:val="FFFFFF"/>
                                  <w:spacing w:val="-1"/>
                                  <w:sz w:val="24"/>
                                </w:rPr>
                                <w:t xml:space="preserve"> </w:t>
                              </w:r>
                              <w:r>
                                <w:rPr>
                                  <w:b/>
                                  <w:color w:val="FFFFFF"/>
                                  <w:sz w:val="24"/>
                                </w:rPr>
                                <w:t>OF DPS</w:t>
                              </w:r>
                              <w:r>
                                <w:rPr>
                                  <w:b/>
                                  <w:color w:val="FFFFFF"/>
                                  <w:spacing w:val="-2"/>
                                  <w:sz w:val="24"/>
                                </w:rPr>
                                <w:t xml:space="preserve"> 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CA2C96" id="docshapegroup197" o:spid="_x0000_s1199" style="position:absolute;margin-left:69.5pt;margin-top:16.75pt;width:456.55pt;height:19.45pt;z-index:-15696896;mso-wrap-distance-left:0;mso-wrap-distance-right:0;mso-position-horizontal-relative:page;mso-position-vertical-relative:text" coordorigin="1390,335"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">
                <v:rect id="docshape198" o:spid="_x0000_s1200" style="position:absolute;left:1390;top:335;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" fillcolor="#225d63" stroked="f"/>
                <v:rect id="docshape199" o:spid="_x0000_s1201" style="position:absolute;left:1390;top:695;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" fillcolor="#339" stroked="f"/>
                <v:shape id="docshape200" o:spid="_x0000_s1202" type="#_x0000_t202" style="position:absolute;left:1390;top:335;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4C1F6F8A" w14:textId="77777777" w:rsidR="009E5329" w:rsidRDefault="008B6576">
                        <w:pPr>
                          <w:spacing w:before="4"/>
                          <w:ind w:left="28"/>
                          <w:rPr>
                            <w:b/>
                            <w:sz w:val="24"/>
                          </w:rPr>
                        </w:pPr>
                        <w:r>
                          <w:rPr>
                            <w:b/>
                            <w:color w:val="FFFFFF"/>
                            <w:sz w:val="24"/>
                          </w:rPr>
                          <w:t>16.</w:t>
                        </w:r>
                        <w:r>
                          <w:rPr>
                            <w:b/>
                            <w:color w:val="FFFFFF"/>
                            <w:spacing w:val="-1"/>
                            <w:sz w:val="24"/>
                          </w:rPr>
                          <w:t xml:space="preserve"> </w:t>
                        </w:r>
                        <w:r>
                          <w:rPr>
                            <w:b/>
                            <w:color w:val="FFFFFF"/>
                            <w:sz w:val="24"/>
                          </w:rPr>
                          <w:t>COSTS</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EXPENSES</w:t>
                        </w:r>
                        <w:r>
                          <w:rPr>
                            <w:b/>
                            <w:color w:val="FFFFFF"/>
                            <w:spacing w:val="-1"/>
                            <w:sz w:val="24"/>
                          </w:rPr>
                          <w:t xml:space="preserve"> </w:t>
                        </w:r>
                        <w:r>
                          <w:rPr>
                            <w:b/>
                            <w:color w:val="FFFFFF"/>
                            <w:sz w:val="24"/>
                          </w:rPr>
                          <w:t>OF DPS</w:t>
                        </w:r>
                        <w:r>
                          <w:rPr>
                            <w:b/>
                            <w:color w:val="FFFFFF"/>
                            <w:spacing w:val="-2"/>
                            <w:sz w:val="24"/>
                          </w:rPr>
                          <w:t xml:space="preserve"> AGREEMENT</w:t>
                        </w:r>
                      </w:p>
                    </w:txbxContent>
                  </v:textbox>
                </v:shape>
                <w10:wrap type="topAndBottom" anchorx="page"/>
              </v:group>
            </w:pict>
          </mc:Fallback>
        </mc:AlternateContent>
      </w:r>
    </w:p>
    <w:p w14:paraId="4B95E934" w14:textId="77777777" w:rsidR="009E5329" w:rsidRDefault="008B6576">
      <w:pPr>
        <w:pStyle w:val="BodyText"/>
        <w:spacing w:before="78" w:line="276" w:lineRule="auto"/>
        <w:ind w:left="1618" w:right="309" w:hanging="720"/>
        <w:jc w:val="both"/>
      </w:pPr>
      <w:proofErr w:type="gramStart"/>
      <w:r>
        <w:t>16.1</w:t>
      </w:r>
      <w:r>
        <w:rPr>
          <w:spacing w:val="40"/>
        </w:rPr>
        <w:t xml:space="preserve">  </w:t>
      </w:r>
      <w:r>
        <w:t>All</w:t>
      </w:r>
      <w:proofErr w:type="gramEnd"/>
      <w:r>
        <w:t xml:space="preserve"> costs</w:t>
      </w:r>
      <w:r>
        <w:rPr>
          <w:spacing w:val="-1"/>
        </w:rPr>
        <w:t xml:space="preserve"> </w:t>
      </w:r>
      <w:r>
        <w:t>and</w:t>
      </w:r>
      <w:r>
        <w:rPr>
          <w:spacing w:val="-2"/>
        </w:rPr>
        <w:t xml:space="preserve"> </w:t>
      </w:r>
      <w:r>
        <w:t>expenses</w:t>
      </w:r>
      <w:r>
        <w:rPr>
          <w:spacing w:val="-1"/>
        </w:rPr>
        <w:t xml:space="preserve"> </w:t>
      </w:r>
      <w:r>
        <w:t>incurred</w:t>
      </w:r>
      <w:r>
        <w:rPr>
          <w:spacing w:val="-2"/>
        </w:rPr>
        <w:t xml:space="preserve"> </w:t>
      </w:r>
      <w:r>
        <w:t>by</w:t>
      </w:r>
      <w:r>
        <w:rPr>
          <w:spacing w:val="-3"/>
        </w:rPr>
        <w:t xml:space="preserve"> </w:t>
      </w:r>
      <w:r>
        <w:t>the DPS</w:t>
      </w:r>
      <w:r>
        <w:rPr>
          <w:spacing w:val="-2"/>
        </w:rPr>
        <w:t xml:space="preserve"> </w:t>
      </w:r>
      <w:r>
        <w:t>Member relating</w:t>
      </w:r>
      <w:r>
        <w:rPr>
          <w:spacing w:val="-3"/>
        </w:rPr>
        <w:t xml:space="preserve"> </w:t>
      </w:r>
      <w:r>
        <w:t>to</w:t>
      </w:r>
      <w:r>
        <w:rPr>
          <w:spacing w:val="-3"/>
        </w:rPr>
        <w:t xml:space="preserve"> </w:t>
      </w:r>
      <w:r>
        <w:t>its</w:t>
      </w:r>
      <w:r>
        <w:rPr>
          <w:spacing w:val="-3"/>
        </w:rPr>
        <w:t xml:space="preserve"> </w:t>
      </w:r>
      <w:r>
        <w:t>participation</w:t>
      </w:r>
      <w:r>
        <w:rPr>
          <w:spacing w:val="-1"/>
        </w:rPr>
        <w:t xml:space="preserve"> </w:t>
      </w:r>
      <w:r>
        <w:t>in</w:t>
      </w:r>
      <w:r>
        <w:rPr>
          <w:spacing w:val="-1"/>
        </w:rPr>
        <w:t xml:space="preserve"> </w:t>
      </w:r>
      <w:r>
        <w:t>this DPS</w:t>
      </w:r>
      <w:r>
        <w:rPr>
          <w:spacing w:val="-10"/>
        </w:rPr>
        <w:t xml:space="preserve"> </w:t>
      </w:r>
      <w:r>
        <w:t>Agreement</w:t>
      </w:r>
      <w:r>
        <w:rPr>
          <w:spacing w:val="-10"/>
        </w:rPr>
        <w:t xml:space="preserve"> </w:t>
      </w:r>
      <w:r>
        <w:t>and</w:t>
      </w:r>
      <w:r>
        <w:rPr>
          <w:spacing w:val="-10"/>
        </w:rPr>
        <w:t xml:space="preserve"> </w:t>
      </w:r>
      <w:r>
        <w:t>in</w:t>
      </w:r>
      <w:r>
        <w:rPr>
          <w:spacing w:val="-10"/>
        </w:rPr>
        <w:t xml:space="preserve"> </w:t>
      </w:r>
      <w:r>
        <w:t>any</w:t>
      </w:r>
      <w:r>
        <w:rPr>
          <w:spacing w:val="-9"/>
        </w:rPr>
        <w:t xml:space="preserve"> </w:t>
      </w:r>
      <w:r>
        <w:t>Mini</w:t>
      </w:r>
      <w:r>
        <w:rPr>
          <w:spacing w:val="-11"/>
        </w:rPr>
        <w:t xml:space="preserve"> </w:t>
      </w:r>
      <w:r>
        <w:t>Competition</w:t>
      </w:r>
      <w:r>
        <w:rPr>
          <w:spacing w:val="-7"/>
        </w:rPr>
        <w:t xml:space="preserve"> </w:t>
      </w:r>
      <w:r>
        <w:t>shall</w:t>
      </w:r>
      <w:r>
        <w:rPr>
          <w:spacing w:val="-13"/>
        </w:rPr>
        <w:t xml:space="preserve"> </w:t>
      </w:r>
      <w:r>
        <w:t>be</w:t>
      </w:r>
      <w:r>
        <w:rPr>
          <w:spacing w:val="-11"/>
        </w:rPr>
        <w:t xml:space="preserve"> </w:t>
      </w:r>
      <w:r>
        <w:t>borne</w:t>
      </w:r>
      <w:r>
        <w:rPr>
          <w:spacing w:val="-11"/>
        </w:rPr>
        <w:t xml:space="preserve"> </w:t>
      </w:r>
      <w:r>
        <w:t>solely</w:t>
      </w:r>
      <w:r>
        <w:rPr>
          <w:spacing w:val="-14"/>
        </w:rPr>
        <w:t xml:space="preserve"> </w:t>
      </w:r>
      <w:r>
        <w:t>by</w:t>
      </w:r>
      <w:r>
        <w:rPr>
          <w:spacing w:val="-12"/>
        </w:rPr>
        <w:t xml:space="preserve"> </w:t>
      </w:r>
      <w:r>
        <w:t>the</w:t>
      </w:r>
      <w:r>
        <w:rPr>
          <w:spacing w:val="-11"/>
        </w:rPr>
        <w:t xml:space="preserve"> </w:t>
      </w:r>
      <w:r>
        <w:t>DPS</w:t>
      </w:r>
      <w:r>
        <w:rPr>
          <w:spacing w:val="-9"/>
        </w:rPr>
        <w:t xml:space="preserve"> </w:t>
      </w:r>
      <w:r>
        <w:t>Member. Neither the Contracting Authority nor any DPS Client shall have any responsibility or liability for any costs or expenses of whatsoever nature incurred by the DPS Member in this regard.</w:t>
      </w:r>
    </w:p>
    <w:p w14:paraId="51205305" w14:textId="294F46FB" w:rsidR="009E5329" w:rsidRDefault="007865F7">
      <w:pPr>
        <w:pStyle w:val="BodyText"/>
        <w:spacing w:before="8"/>
        <w:rPr>
          <w:sz w:val="17"/>
        </w:rPr>
      </w:pPr>
      <w:r>
        <w:rPr>
          <w:noProof/>
        </w:rPr>
        <mc:AlternateContent>
          <mc:Choice Requires="wpg">
            <w:drawing>
              <wp:anchor distT="0" distB="0" distL="0" distR="0" simplePos="0" relativeHeight="487620096" behindDoc="1" locked="0" layoutInCell="1" allowOverlap="1" wp14:anchorId="211D24A6" wp14:editId="06E20E67">
                <wp:simplePos x="0" y="0"/>
                <wp:positionH relativeFrom="page">
                  <wp:posOffset>882650</wp:posOffset>
                </wp:positionH>
                <wp:positionV relativeFrom="paragraph">
                  <wp:posOffset>152400</wp:posOffset>
                </wp:positionV>
                <wp:extent cx="5798185" cy="247015"/>
                <wp:effectExtent l="0" t="0" r="0" b="0"/>
                <wp:wrapTopAndBottom/>
                <wp:docPr id="168" name="docshapegroup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40"/>
                          <a:chExt cx="9131" cy="389"/>
                        </a:xfrm>
                      </wpg:grpSpPr>
                      <wps:wsp>
                        <wps:cNvPr id="169" name="docshape202"/>
                        <wps:cNvSpPr>
                          <a:spLocks noChangeArrowheads="1"/>
                        </wps:cNvSpPr>
                        <wps:spPr bwMode="auto">
                          <a:xfrm>
                            <a:off x="1390" y="239"/>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docshape203"/>
                        <wps:cNvSpPr>
                          <a:spLocks noChangeArrowheads="1"/>
                        </wps:cNvSpPr>
                        <wps:spPr bwMode="auto">
                          <a:xfrm>
                            <a:off x="1390" y="59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docshape204"/>
                        <wps:cNvSpPr txBox="1">
                          <a:spLocks noChangeArrowheads="1"/>
                        </wps:cNvSpPr>
                        <wps:spPr bwMode="auto">
                          <a:xfrm>
                            <a:off x="1390" y="239"/>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62152" w14:textId="77777777" w:rsidR="009E5329" w:rsidRDefault="008B6576">
                              <w:pPr>
                                <w:tabs>
                                  <w:tab w:val="left" w:pos="595"/>
                                </w:tabs>
                                <w:spacing w:before="4"/>
                                <w:ind w:left="28"/>
                                <w:rPr>
                                  <w:b/>
                                  <w:sz w:val="24"/>
                                </w:rPr>
                              </w:pPr>
                              <w:r>
                                <w:rPr>
                                  <w:b/>
                                  <w:color w:val="FFFFFF"/>
                                  <w:spacing w:val="-5"/>
                                  <w:sz w:val="24"/>
                                </w:rPr>
                                <w:t>17</w:t>
                              </w:r>
                              <w:r>
                                <w:rPr>
                                  <w:b/>
                                  <w:color w:val="FFFFFF"/>
                                  <w:sz w:val="24"/>
                                </w:rPr>
                                <w:tab/>
                              </w:r>
                              <w:proofErr w:type="gramStart"/>
                              <w:r>
                                <w:rPr>
                                  <w:b/>
                                  <w:color w:val="FFFFFF"/>
                                  <w:spacing w:val="-2"/>
                                  <w:sz w:val="24"/>
                                </w:rPr>
                                <w:t>TERMINATION</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D24A6" id="docshapegroup201" o:spid="_x0000_s1203" style="position:absolute;margin-left:69.5pt;margin-top:12pt;width:456.55pt;height:19.45pt;z-index:-15696384;mso-wrap-distance-left:0;mso-wrap-distance-right:0;mso-position-horizontal-relative:page;mso-position-vertical-relative:text" coordorigin="1390,240"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">
                <v:rect id="docshape202" o:spid="_x0000_s1204" style="position:absolute;left:1390;top:23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" fillcolor="#225d63" stroked="f"/>
                <v:rect id="docshape203" o:spid="_x0000_s1205" style="position:absolute;left:1390;top:59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" fillcolor="#339" stroked="f"/>
                <v:shape id="docshape204" o:spid="_x0000_s1206" type="#_x0000_t202" style="position:absolute;left:1390;top:23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39E62152" w14:textId="77777777" w:rsidR="009E5329" w:rsidRDefault="008B6576">
                        <w:pPr>
                          <w:tabs>
                            <w:tab w:val="left" w:pos="595"/>
                          </w:tabs>
                          <w:spacing w:before="4"/>
                          <w:ind w:left="28"/>
                          <w:rPr>
                            <w:b/>
                            <w:sz w:val="24"/>
                          </w:rPr>
                        </w:pPr>
                        <w:r>
                          <w:rPr>
                            <w:b/>
                            <w:color w:val="FFFFFF"/>
                            <w:spacing w:val="-5"/>
                            <w:sz w:val="24"/>
                          </w:rPr>
                          <w:t>17</w:t>
                        </w:r>
                        <w:r>
                          <w:rPr>
                            <w:b/>
                            <w:color w:val="FFFFFF"/>
                            <w:sz w:val="24"/>
                          </w:rPr>
                          <w:tab/>
                        </w:r>
                        <w:r>
                          <w:rPr>
                            <w:b/>
                            <w:color w:val="FFFFFF"/>
                            <w:spacing w:val="-2"/>
                            <w:sz w:val="24"/>
                          </w:rPr>
                          <w:t>TERMINATION</w:t>
                        </w:r>
                      </w:p>
                    </w:txbxContent>
                  </v:textbox>
                </v:shape>
                <w10:wrap type="topAndBottom" anchorx="page"/>
              </v:group>
            </w:pict>
          </mc:Fallback>
        </mc:AlternateContent>
      </w:r>
    </w:p>
    <w:p w14:paraId="601DCC91" w14:textId="77777777" w:rsidR="009E5329" w:rsidRDefault="008B6576">
      <w:pPr>
        <w:pStyle w:val="ListParagraph"/>
        <w:numPr>
          <w:ilvl w:val="1"/>
          <w:numId w:val="15"/>
        </w:numPr>
        <w:tabs>
          <w:tab w:val="left" w:pos="1751"/>
        </w:tabs>
        <w:spacing w:before="78" w:line="276" w:lineRule="auto"/>
        <w:ind w:right="317"/>
        <w:rPr>
          <w:sz w:val="24"/>
        </w:rPr>
      </w:pPr>
      <w:r>
        <w:rPr>
          <w:sz w:val="24"/>
        </w:rPr>
        <w:t>This DPS Agreement may be terminated by the Contracting Authority, without liability</w:t>
      </w:r>
      <w:r>
        <w:rPr>
          <w:spacing w:val="-3"/>
          <w:sz w:val="24"/>
        </w:rPr>
        <w:t xml:space="preserve"> </w:t>
      </w:r>
      <w:r>
        <w:rPr>
          <w:sz w:val="24"/>
        </w:rPr>
        <w:t>for compensation or damages,</w:t>
      </w:r>
      <w:r>
        <w:rPr>
          <w:spacing w:val="-1"/>
          <w:sz w:val="24"/>
        </w:rPr>
        <w:t xml:space="preserve"> </w:t>
      </w:r>
      <w:r>
        <w:rPr>
          <w:sz w:val="24"/>
        </w:rPr>
        <w:t>by</w:t>
      </w:r>
      <w:r>
        <w:rPr>
          <w:spacing w:val="-1"/>
          <w:sz w:val="24"/>
        </w:rPr>
        <w:t xml:space="preserve"> </w:t>
      </w:r>
      <w:r>
        <w:rPr>
          <w:sz w:val="24"/>
        </w:rPr>
        <w:t>serving three (3)</w:t>
      </w:r>
      <w:r>
        <w:rPr>
          <w:spacing w:val="-1"/>
          <w:sz w:val="24"/>
        </w:rPr>
        <w:t xml:space="preserve"> </w:t>
      </w:r>
      <w:r>
        <w:rPr>
          <w:sz w:val="24"/>
        </w:rPr>
        <w:t>months</w:t>
      </w:r>
      <w:r>
        <w:rPr>
          <w:spacing w:val="-1"/>
          <w:sz w:val="24"/>
        </w:rPr>
        <w:t xml:space="preserve"> </w:t>
      </w:r>
      <w:r>
        <w:rPr>
          <w:sz w:val="24"/>
        </w:rPr>
        <w:t>written notice to the DPS Member through the Electronic Platform.</w:t>
      </w:r>
    </w:p>
    <w:p w14:paraId="723DCA23" w14:textId="77777777" w:rsidR="009E5329" w:rsidRDefault="009E5329">
      <w:pPr>
        <w:pStyle w:val="BodyText"/>
        <w:spacing w:before="6"/>
        <w:rPr>
          <w:sz w:val="27"/>
        </w:rPr>
      </w:pPr>
    </w:p>
    <w:p w14:paraId="47809D65" w14:textId="77777777" w:rsidR="009E5329" w:rsidRDefault="008B6576">
      <w:pPr>
        <w:pStyle w:val="ListParagraph"/>
        <w:numPr>
          <w:ilvl w:val="1"/>
          <w:numId w:val="15"/>
        </w:numPr>
        <w:tabs>
          <w:tab w:val="left" w:pos="1619"/>
        </w:tabs>
        <w:spacing w:line="276" w:lineRule="auto"/>
        <w:ind w:left="1618" w:right="317" w:hanging="720"/>
        <w:rPr>
          <w:sz w:val="24"/>
        </w:rPr>
      </w:pPr>
      <w:r>
        <w:rPr>
          <w:sz w:val="24"/>
        </w:rPr>
        <w:t>The Contracting Authority shall have</w:t>
      </w:r>
      <w:r>
        <w:rPr>
          <w:spacing w:val="-2"/>
          <w:sz w:val="24"/>
        </w:rPr>
        <w:t xml:space="preserve"> </w:t>
      </w:r>
      <w:r>
        <w:rPr>
          <w:sz w:val="24"/>
        </w:rPr>
        <w:t>the right (in</w:t>
      </w:r>
      <w:r>
        <w:rPr>
          <w:spacing w:val="-1"/>
          <w:sz w:val="24"/>
        </w:rPr>
        <w:t xml:space="preserve"> </w:t>
      </w:r>
      <w:r>
        <w:rPr>
          <w:sz w:val="24"/>
        </w:rPr>
        <w:t>addition to any other rights which it has at law) to terminate this DPS Agreement immediately and without liability for compensation or damages on the happening of any of the following events:</w:t>
      </w:r>
    </w:p>
    <w:p w14:paraId="2C230F1F" w14:textId="77777777" w:rsidR="009E5329" w:rsidRDefault="009E5329">
      <w:pPr>
        <w:spacing w:line="276" w:lineRule="auto"/>
        <w:jc w:val="both"/>
        <w:rPr>
          <w:sz w:val="24"/>
        </w:rPr>
        <w:sectPr w:rsidR="009E5329">
          <w:pgSz w:w="11910" w:h="16850"/>
          <w:pgMar w:top="1100" w:right="1100" w:bottom="1020" w:left="520" w:header="0" w:footer="832" w:gutter="0"/>
          <w:cols w:space="720"/>
        </w:sectPr>
      </w:pPr>
    </w:p>
    <w:p w14:paraId="5807F386" w14:textId="77777777" w:rsidR="009E5329" w:rsidRDefault="008B6576">
      <w:pPr>
        <w:pStyle w:val="ListParagraph"/>
        <w:numPr>
          <w:ilvl w:val="2"/>
          <w:numId w:val="15"/>
        </w:numPr>
        <w:tabs>
          <w:tab w:val="left" w:pos="2339"/>
        </w:tabs>
        <w:spacing w:before="30" w:line="276" w:lineRule="auto"/>
        <w:ind w:right="310"/>
        <w:rPr>
          <w:sz w:val="24"/>
        </w:rPr>
      </w:pPr>
      <w:r>
        <w:rPr>
          <w:sz w:val="24"/>
        </w:rPr>
        <w:lastRenderedPageBreak/>
        <w:t xml:space="preserve">if the DPS Member commits any serious breach or a series of breaches of any provision of this DPS Agreement and fails to remedy such breach(es) to the reasonable satisfaction of the Contracting Authority, (if the breach(es) </w:t>
      </w:r>
      <w:proofErr w:type="gramStart"/>
      <w:r>
        <w:rPr>
          <w:sz w:val="24"/>
        </w:rPr>
        <w:t>are</w:t>
      </w:r>
      <w:proofErr w:type="gramEnd"/>
      <w:r>
        <w:rPr>
          <w:sz w:val="24"/>
        </w:rPr>
        <w:t xml:space="preserve"> capable</w:t>
      </w:r>
      <w:r>
        <w:rPr>
          <w:spacing w:val="-1"/>
          <w:sz w:val="24"/>
        </w:rPr>
        <w:t xml:space="preserve"> </w:t>
      </w:r>
      <w:r>
        <w:rPr>
          <w:sz w:val="24"/>
        </w:rPr>
        <w:t>of remedy), within 30 days after</w:t>
      </w:r>
      <w:r>
        <w:rPr>
          <w:spacing w:val="-1"/>
          <w:sz w:val="24"/>
        </w:rPr>
        <w:t xml:space="preserve"> </w:t>
      </w:r>
      <w:r>
        <w:rPr>
          <w:sz w:val="24"/>
        </w:rPr>
        <w:t>receipt of a request in writing via</w:t>
      </w:r>
      <w:r>
        <w:rPr>
          <w:spacing w:val="-2"/>
          <w:sz w:val="24"/>
        </w:rPr>
        <w:t xml:space="preserve"> </w:t>
      </w:r>
      <w:r>
        <w:rPr>
          <w:sz w:val="24"/>
        </w:rPr>
        <w:t>the Electronic Platform from the Contracting Authority.</w:t>
      </w:r>
      <w:r>
        <w:rPr>
          <w:spacing w:val="40"/>
          <w:sz w:val="24"/>
        </w:rPr>
        <w:t xml:space="preserve"> </w:t>
      </w:r>
      <w:r>
        <w:rPr>
          <w:sz w:val="24"/>
        </w:rPr>
        <w:t xml:space="preserve">Without prejudice to the generality of the foregoing, a failure to comply with the DPS Agreement management provisions as set out in Annex 1 to this DPS Agreement shall be deemed to be a serious breach of this DPS </w:t>
      </w:r>
      <w:proofErr w:type="gramStart"/>
      <w:r>
        <w:rPr>
          <w:sz w:val="24"/>
        </w:rPr>
        <w:t>Agreement;</w:t>
      </w:r>
      <w:proofErr w:type="gramEnd"/>
    </w:p>
    <w:p w14:paraId="44163EA9" w14:textId="77777777" w:rsidR="009E5329" w:rsidRDefault="009E5329">
      <w:pPr>
        <w:pStyle w:val="BodyText"/>
        <w:spacing w:before="6"/>
        <w:rPr>
          <w:sz w:val="27"/>
        </w:rPr>
      </w:pPr>
    </w:p>
    <w:p w14:paraId="246EB136" w14:textId="77777777" w:rsidR="009E5329" w:rsidRDefault="008B6576">
      <w:pPr>
        <w:pStyle w:val="ListParagraph"/>
        <w:numPr>
          <w:ilvl w:val="2"/>
          <w:numId w:val="15"/>
        </w:numPr>
        <w:tabs>
          <w:tab w:val="left" w:pos="2339"/>
        </w:tabs>
        <w:spacing w:line="276" w:lineRule="auto"/>
        <w:ind w:right="317"/>
        <w:rPr>
          <w:sz w:val="24"/>
        </w:rPr>
      </w:pPr>
      <w:r>
        <w:rPr>
          <w:sz w:val="24"/>
        </w:rPr>
        <w:t>if the DPS Member commits any serious breach or a series of breaches of any Contract awarded pursuant to this DPS Agreement and fails to remedy such breach(es) to the reasonable satisfaction of the Contracting Authority and the DPS Client(s), within 30 days after a receipt of a request in writing via the Electronic Platform from the Contracting Authority or any DPS Client.</w:t>
      </w:r>
    </w:p>
    <w:p w14:paraId="459139F6" w14:textId="77777777" w:rsidR="009E5329" w:rsidRDefault="009E5329">
      <w:pPr>
        <w:pStyle w:val="BodyText"/>
        <w:spacing w:before="10"/>
        <w:rPr>
          <w:sz w:val="27"/>
        </w:rPr>
      </w:pPr>
    </w:p>
    <w:p w14:paraId="6F6967EF" w14:textId="77777777" w:rsidR="009E5329" w:rsidRDefault="008B6576">
      <w:pPr>
        <w:pStyle w:val="ListParagraph"/>
        <w:numPr>
          <w:ilvl w:val="2"/>
          <w:numId w:val="15"/>
        </w:numPr>
        <w:tabs>
          <w:tab w:val="left" w:pos="2339"/>
        </w:tabs>
        <w:spacing w:line="276" w:lineRule="auto"/>
        <w:ind w:right="310" w:hanging="720"/>
        <w:rPr>
          <w:sz w:val="24"/>
        </w:rPr>
      </w:pPr>
      <w:r>
        <w:rPr>
          <w:sz w:val="24"/>
        </w:rPr>
        <w:t>if</w:t>
      </w:r>
      <w:r>
        <w:rPr>
          <w:spacing w:val="-8"/>
          <w:sz w:val="24"/>
        </w:rPr>
        <w:t xml:space="preserve"> </w:t>
      </w:r>
      <w:r>
        <w:rPr>
          <w:sz w:val="24"/>
        </w:rPr>
        <w:t>the</w:t>
      </w:r>
      <w:r>
        <w:rPr>
          <w:spacing w:val="-8"/>
          <w:sz w:val="24"/>
        </w:rPr>
        <w:t xml:space="preserve"> </w:t>
      </w:r>
      <w:r>
        <w:rPr>
          <w:sz w:val="24"/>
        </w:rPr>
        <w:t>DPS</w:t>
      </w:r>
      <w:r>
        <w:rPr>
          <w:spacing w:val="-9"/>
          <w:sz w:val="24"/>
        </w:rPr>
        <w:t xml:space="preserve"> </w:t>
      </w:r>
      <w:r>
        <w:rPr>
          <w:sz w:val="24"/>
        </w:rPr>
        <w:t>Member</w:t>
      </w:r>
      <w:r>
        <w:rPr>
          <w:spacing w:val="-11"/>
          <w:sz w:val="24"/>
        </w:rPr>
        <w:t xml:space="preserve"> </w:t>
      </w:r>
      <w:r>
        <w:rPr>
          <w:sz w:val="24"/>
        </w:rPr>
        <w:t>becomes</w:t>
      </w:r>
      <w:r>
        <w:rPr>
          <w:spacing w:val="-8"/>
          <w:sz w:val="24"/>
        </w:rPr>
        <w:t xml:space="preserve"> </w:t>
      </w:r>
      <w:r>
        <w:rPr>
          <w:sz w:val="24"/>
        </w:rPr>
        <w:t>insolvent,</w:t>
      </w:r>
      <w:r>
        <w:rPr>
          <w:spacing w:val="-9"/>
          <w:sz w:val="24"/>
        </w:rPr>
        <w:t xml:space="preserve"> </w:t>
      </w:r>
      <w:r>
        <w:rPr>
          <w:sz w:val="24"/>
        </w:rPr>
        <w:t>becomes</w:t>
      </w:r>
      <w:r>
        <w:rPr>
          <w:spacing w:val="-11"/>
          <w:sz w:val="24"/>
        </w:rPr>
        <w:t xml:space="preserve"> </w:t>
      </w:r>
      <w:r>
        <w:rPr>
          <w:sz w:val="24"/>
        </w:rPr>
        <w:t>bankrupt,</w:t>
      </w:r>
      <w:r>
        <w:rPr>
          <w:spacing w:val="-9"/>
          <w:sz w:val="24"/>
        </w:rPr>
        <w:t xml:space="preserve"> </w:t>
      </w:r>
      <w:r>
        <w:rPr>
          <w:sz w:val="24"/>
        </w:rPr>
        <w:t>is</w:t>
      </w:r>
      <w:r>
        <w:rPr>
          <w:spacing w:val="-9"/>
          <w:sz w:val="24"/>
        </w:rPr>
        <w:t xml:space="preserve"> </w:t>
      </w:r>
      <w:r>
        <w:rPr>
          <w:sz w:val="24"/>
        </w:rPr>
        <w:t>wound</w:t>
      </w:r>
      <w:r>
        <w:rPr>
          <w:spacing w:val="-10"/>
          <w:sz w:val="24"/>
        </w:rPr>
        <w:t xml:space="preserve"> </w:t>
      </w:r>
      <w:r>
        <w:rPr>
          <w:sz w:val="24"/>
        </w:rPr>
        <w:t>up,</w:t>
      </w:r>
      <w:r>
        <w:rPr>
          <w:spacing w:val="-9"/>
          <w:sz w:val="24"/>
        </w:rPr>
        <w:t xml:space="preserve"> </w:t>
      </w:r>
      <w:r>
        <w:rPr>
          <w:sz w:val="24"/>
        </w:rPr>
        <w:t>enters into</w:t>
      </w:r>
      <w:r>
        <w:rPr>
          <w:spacing w:val="-9"/>
          <w:sz w:val="24"/>
        </w:rPr>
        <w:t xml:space="preserve"> </w:t>
      </w:r>
      <w:r>
        <w:rPr>
          <w:sz w:val="24"/>
        </w:rPr>
        <w:t>examinership,</w:t>
      </w:r>
      <w:r>
        <w:rPr>
          <w:spacing w:val="-7"/>
          <w:sz w:val="24"/>
        </w:rPr>
        <w:t xml:space="preserve"> </w:t>
      </w:r>
      <w:r>
        <w:rPr>
          <w:sz w:val="24"/>
        </w:rPr>
        <w:t>commences</w:t>
      </w:r>
      <w:r>
        <w:rPr>
          <w:spacing w:val="-7"/>
          <w:sz w:val="24"/>
        </w:rPr>
        <w:t xml:space="preserve"> </w:t>
      </w:r>
      <w:r>
        <w:rPr>
          <w:sz w:val="24"/>
        </w:rPr>
        <w:t>winding</w:t>
      </w:r>
      <w:r>
        <w:rPr>
          <w:spacing w:val="-10"/>
          <w:sz w:val="24"/>
        </w:rPr>
        <w:t xml:space="preserve"> </w:t>
      </w:r>
      <w:r>
        <w:rPr>
          <w:sz w:val="24"/>
        </w:rPr>
        <w:t>up,</w:t>
      </w:r>
      <w:r>
        <w:rPr>
          <w:spacing w:val="-10"/>
          <w:sz w:val="24"/>
        </w:rPr>
        <w:t xml:space="preserve"> </w:t>
      </w:r>
      <w:r>
        <w:rPr>
          <w:sz w:val="24"/>
        </w:rPr>
        <w:t>has</w:t>
      </w:r>
      <w:r>
        <w:rPr>
          <w:spacing w:val="-10"/>
          <w:sz w:val="24"/>
        </w:rPr>
        <w:t xml:space="preserve"> </w:t>
      </w:r>
      <w:r>
        <w:rPr>
          <w:sz w:val="24"/>
        </w:rPr>
        <w:t>a</w:t>
      </w:r>
      <w:r>
        <w:rPr>
          <w:spacing w:val="-7"/>
          <w:sz w:val="24"/>
        </w:rPr>
        <w:t xml:space="preserve"> </w:t>
      </w:r>
      <w:r>
        <w:rPr>
          <w:sz w:val="24"/>
        </w:rPr>
        <w:t>receiving</w:t>
      </w:r>
      <w:r>
        <w:rPr>
          <w:spacing w:val="-10"/>
          <w:sz w:val="24"/>
        </w:rPr>
        <w:t xml:space="preserve"> </w:t>
      </w:r>
      <w:r>
        <w:rPr>
          <w:sz w:val="24"/>
        </w:rPr>
        <w:t>order</w:t>
      </w:r>
      <w:r>
        <w:rPr>
          <w:spacing w:val="-9"/>
          <w:sz w:val="24"/>
        </w:rPr>
        <w:t xml:space="preserve"> </w:t>
      </w:r>
      <w:r>
        <w:rPr>
          <w:sz w:val="24"/>
        </w:rPr>
        <w:t>made</w:t>
      </w:r>
      <w:r>
        <w:rPr>
          <w:spacing w:val="-7"/>
          <w:sz w:val="24"/>
        </w:rPr>
        <w:t xml:space="preserve"> </w:t>
      </w:r>
      <w:r>
        <w:rPr>
          <w:sz w:val="24"/>
        </w:rPr>
        <w:t xml:space="preserve">against it, makes any arrangement with its creditors generally or takes or suffers any similar action as a result of debt, or an event having an equivalent </w:t>
      </w:r>
      <w:proofErr w:type="gramStart"/>
      <w:r>
        <w:rPr>
          <w:sz w:val="24"/>
        </w:rPr>
        <w:t>effect;</w:t>
      </w:r>
      <w:proofErr w:type="gramEnd"/>
    </w:p>
    <w:p w14:paraId="39C5264C" w14:textId="77777777" w:rsidR="009E5329" w:rsidRDefault="009E5329">
      <w:pPr>
        <w:pStyle w:val="BodyText"/>
        <w:spacing w:before="5"/>
        <w:rPr>
          <w:sz w:val="27"/>
        </w:rPr>
      </w:pPr>
    </w:p>
    <w:p w14:paraId="5B5B0FCB" w14:textId="77777777" w:rsidR="009E5329" w:rsidRDefault="008B6576">
      <w:pPr>
        <w:pStyle w:val="ListParagraph"/>
        <w:numPr>
          <w:ilvl w:val="2"/>
          <w:numId w:val="15"/>
        </w:numPr>
        <w:tabs>
          <w:tab w:val="left" w:pos="2339"/>
        </w:tabs>
        <w:spacing w:line="276" w:lineRule="auto"/>
        <w:ind w:right="316"/>
        <w:rPr>
          <w:sz w:val="24"/>
        </w:rPr>
      </w:pPr>
      <w:r>
        <w:rPr>
          <w:sz w:val="24"/>
        </w:rPr>
        <w:t>in circumstances where the Contracting Authority becomes aware that any of the</w:t>
      </w:r>
      <w:r>
        <w:rPr>
          <w:spacing w:val="-5"/>
          <w:sz w:val="24"/>
        </w:rPr>
        <w:t xml:space="preserve"> </w:t>
      </w:r>
      <w:r>
        <w:rPr>
          <w:sz w:val="24"/>
        </w:rPr>
        <w:t>exclusion</w:t>
      </w:r>
      <w:r>
        <w:rPr>
          <w:spacing w:val="-4"/>
          <w:sz w:val="24"/>
        </w:rPr>
        <w:t xml:space="preserve"> </w:t>
      </w:r>
      <w:r>
        <w:rPr>
          <w:sz w:val="24"/>
        </w:rPr>
        <w:t>grounds</w:t>
      </w:r>
      <w:r>
        <w:rPr>
          <w:spacing w:val="-5"/>
          <w:sz w:val="24"/>
        </w:rPr>
        <w:t xml:space="preserve"> </w:t>
      </w:r>
      <w:r>
        <w:rPr>
          <w:sz w:val="24"/>
        </w:rPr>
        <w:t>listed</w:t>
      </w:r>
      <w:r>
        <w:rPr>
          <w:spacing w:val="-3"/>
          <w:sz w:val="24"/>
        </w:rPr>
        <w:t xml:space="preserve"> </w:t>
      </w:r>
      <w:r>
        <w:rPr>
          <w:sz w:val="24"/>
        </w:rPr>
        <w:t>in</w:t>
      </w:r>
      <w:r>
        <w:rPr>
          <w:spacing w:val="-4"/>
          <w:sz w:val="24"/>
        </w:rPr>
        <w:t xml:space="preserve"> </w:t>
      </w:r>
      <w:r>
        <w:rPr>
          <w:sz w:val="24"/>
        </w:rPr>
        <w:t>Regulation</w:t>
      </w:r>
      <w:r>
        <w:rPr>
          <w:spacing w:val="-4"/>
          <w:sz w:val="24"/>
        </w:rPr>
        <w:t xml:space="preserve"> </w:t>
      </w:r>
      <w:r>
        <w:rPr>
          <w:sz w:val="24"/>
        </w:rPr>
        <w:t>57</w:t>
      </w:r>
      <w:r>
        <w:rPr>
          <w:spacing w:val="-7"/>
          <w:sz w:val="24"/>
        </w:rPr>
        <w:t xml:space="preserve"> </w:t>
      </w:r>
      <w:r>
        <w:rPr>
          <w:sz w:val="24"/>
        </w:rPr>
        <w:t>of</w:t>
      </w:r>
      <w:r>
        <w:rPr>
          <w:spacing w:val="-4"/>
          <w:sz w:val="24"/>
        </w:rPr>
        <w:t xml:space="preserve"> </w:t>
      </w:r>
      <w:r>
        <w:rPr>
          <w:sz w:val="24"/>
        </w:rPr>
        <w:t>the</w:t>
      </w:r>
      <w:r>
        <w:rPr>
          <w:spacing w:val="-4"/>
          <w:sz w:val="24"/>
        </w:rPr>
        <w:t xml:space="preserve"> </w:t>
      </w:r>
      <w:r>
        <w:rPr>
          <w:sz w:val="24"/>
        </w:rPr>
        <w:t>European</w:t>
      </w:r>
      <w:r>
        <w:rPr>
          <w:spacing w:val="-4"/>
          <w:sz w:val="24"/>
        </w:rPr>
        <w:t xml:space="preserve"> </w:t>
      </w:r>
      <w:r>
        <w:rPr>
          <w:sz w:val="24"/>
        </w:rPr>
        <w:t>Union</w:t>
      </w:r>
      <w:r>
        <w:rPr>
          <w:spacing w:val="-2"/>
          <w:sz w:val="24"/>
        </w:rPr>
        <w:t xml:space="preserve"> </w:t>
      </w:r>
      <w:r>
        <w:rPr>
          <w:sz w:val="24"/>
        </w:rPr>
        <w:t>(Award</w:t>
      </w:r>
      <w:r>
        <w:rPr>
          <w:spacing w:val="-4"/>
          <w:sz w:val="24"/>
        </w:rPr>
        <w:t xml:space="preserve"> </w:t>
      </w:r>
      <w:r>
        <w:rPr>
          <w:sz w:val="24"/>
        </w:rPr>
        <w:t>of Public</w:t>
      </w:r>
      <w:r>
        <w:rPr>
          <w:spacing w:val="-2"/>
          <w:sz w:val="24"/>
        </w:rPr>
        <w:t xml:space="preserve"> </w:t>
      </w:r>
      <w:r>
        <w:rPr>
          <w:sz w:val="24"/>
        </w:rPr>
        <w:t>Authority</w:t>
      </w:r>
      <w:r>
        <w:rPr>
          <w:spacing w:val="-2"/>
          <w:sz w:val="24"/>
        </w:rPr>
        <w:t xml:space="preserve"> </w:t>
      </w:r>
      <w:r>
        <w:rPr>
          <w:sz w:val="24"/>
        </w:rPr>
        <w:t>Contracts) Regulations</w:t>
      </w:r>
      <w:r>
        <w:rPr>
          <w:spacing w:val="-2"/>
          <w:sz w:val="24"/>
        </w:rPr>
        <w:t xml:space="preserve"> </w:t>
      </w:r>
      <w:r>
        <w:rPr>
          <w:sz w:val="24"/>
        </w:rPr>
        <w:t>2016 (SI</w:t>
      </w:r>
      <w:r>
        <w:rPr>
          <w:spacing w:val="-5"/>
          <w:sz w:val="24"/>
        </w:rPr>
        <w:t xml:space="preserve"> </w:t>
      </w:r>
      <w:r>
        <w:rPr>
          <w:sz w:val="24"/>
        </w:rPr>
        <w:t>284</w:t>
      </w:r>
      <w:r>
        <w:rPr>
          <w:spacing w:val="-1"/>
          <w:sz w:val="24"/>
        </w:rPr>
        <w:t xml:space="preserve"> </w:t>
      </w:r>
      <w:r>
        <w:rPr>
          <w:sz w:val="24"/>
        </w:rPr>
        <w:t>of</w:t>
      </w:r>
      <w:r>
        <w:rPr>
          <w:spacing w:val="-3"/>
          <w:sz w:val="24"/>
        </w:rPr>
        <w:t xml:space="preserve"> </w:t>
      </w:r>
      <w:r>
        <w:rPr>
          <w:sz w:val="24"/>
        </w:rPr>
        <w:t>2016)</w:t>
      </w:r>
      <w:r>
        <w:rPr>
          <w:spacing w:val="-2"/>
          <w:sz w:val="24"/>
        </w:rPr>
        <w:t xml:space="preserve"> </w:t>
      </w:r>
      <w:r>
        <w:rPr>
          <w:sz w:val="24"/>
        </w:rPr>
        <w:t>apply</w:t>
      </w:r>
      <w:r>
        <w:rPr>
          <w:spacing w:val="-2"/>
          <w:sz w:val="24"/>
        </w:rPr>
        <w:t xml:space="preserve"> </w:t>
      </w:r>
      <w:r>
        <w:rPr>
          <w:sz w:val="24"/>
        </w:rPr>
        <w:t>to</w:t>
      </w:r>
      <w:r>
        <w:rPr>
          <w:spacing w:val="-4"/>
          <w:sz w:val="24"/>
        </w:rPr>
        <w:t xml:space="preserve"> </w:t>
      </w:r>
      <w:r>
        <w:rPr>
          <w:sz w:val="24"/>
        </w:rPr>
        <w:t xml:space="preserve">the DPS </w:t>
      </w:r>
      <w:proofErr w:type="gramStart"/>
      <w:r>
        <w:rPr>
          <w:spacing w:val="-2"/>
          <w:sz w:val="24"/>
        </w:rPr>
        <w:t>Member;</w:t>
      </w:r>
      <w:proofErr w:type="gramEnd"/>
    </w:p>
    <w:p w14:paraId="4F79C4F3" w14:textId="77777777" w:rsidR="009E5329" w:rsidRDefault="009E5329">
      <w:pPr>
        <w:pStyle w:val="BodyText"/>
        <w:spacing w:before="8"/>
        <w:rPr>
          <w:sz w:val="27"/>
        </w:rPr>
      </w:pPr>
    </w:p>
    <w:p w14:paraId="0D856ED4" w14:textId="77777777" w:rsidR="009E5329" w:rsidRDefault="008B6576">
      <w:pPr>
        <w:pStyle w:val="ListParagraph"/>
        <w:numPr>
          <w:ilvl w:val="2"/>
          <w:numId w:val="15"/>
        </w:numPr>
        <w:tabs>
          <w:tab w:val="left" w:pos="2339"/>
        </w:tabs>
        <w:spacing w:line="276" w:lineRule="auto"/>
        <w:ind w:right="313"/>
        <w:rPr>
          <w:sz w:val="24"/>
        </w:rPr>
      </w:pPr>
      <w:r>
        <w:rPr>
          <w:sz w:val="24"/>
        </w:rP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proofErr w:type="gramStart"/>
      <w:r>
        <w:rPr>
          <w:sz w:val="24"/>
        </w:rPr>
        <w:t>RFATP;</w:t>
      </w:r>
      <w:proofErr w:type="gramEnd"/>
    </w:p>
    <w:p w14:paraId="52F9789B" w14:textId="77777777" w:rsidR="009E5329" w:rsidRDefault="009E5329">
      <w:pPr>
        <w:pStyle w:val="BodyText"/>
        <w:spacing w:before="9"/>
        <w:rPr>
          <w:sz w:val="27"/>
        </w:rPr>
      </w:pPr>
    </w:p>
    <w:p w14:paraId="4794B7FC" w14:textId="77777777" w:rsidR="009E5329" w:rsidRDefault="008B6576">
      <w:pPr>
        <w:pStyle w:val="ListParagraph"/>
        <w:numPr>
          <w:ilvl w:val="2"/>
          <w:numId w:val="15"/>
        </w:numPr>
        <w:tabs>
          <w:tab w:val="left" w:pos="2339"/>
        </w:tabs>
        <w:spacing w:before="1" w:line="276" w:lineRule="auto"/>
        <w:ind w:right="310"/>
        <w:rPr>
          <w:sz w:val="24"/>
        </w:rPr>
      </w:pPr>
      <w:r>
        <w:rPr>
          <w:sz w:val="24"/>
        </w:rP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w:t>
      </w:r>
      <w:proofErr w:type="gramStart"/>
      <w:r>
        <w:rPr>
          <w:sz w:val="24"/>
        </w:rPr>
        <w:t>RFATP;</w:t>
      </w:r>
      <w:proofErr w:type="gramEnd"/>
    </w:p>
    <w:p w14:paraId="2F632B0B" w14:textId="77777777" w:rsidR="009E5329" w:rsidRDefault="009E5329">
      <w:pPr>
        <w:pStyle w:val="BodyText"/>
        <w:spacing w:before="7"/>
        <w:rPr>
          <w:sz w:val="27"/>
        </w:rPr>
      </w:pPr>
    </w:p>
    <w:p w14:paraId="0A771F70" w14:textId="77777777" w:rsidR="009E5329" w:rsidRDefault="008B6576">
      <w:pPr>
        <w:pStyle w:val="ListParagraph"/>
        <w:numPr>
          <w:ilvl w:val="2"/>
          <w:numId w:val="15"/>
        </w:numPr>
        <w:tabs>
          <w:tab w:val="left" w:pos="2339"/>
        </w:tabs>
        <w:spacing w:line="276" w:lineRule="auto"/>
        <w:ind w:right="315"/>
        <w:rPr>
          <w:sz w:val="24"/>
        </w:rPr>
      </w:pPr>
      <w:r>
        <w:rPr>
          <w:sz w:val="24"/>
        </w:rPr>
        <w:t>in circumstances where the Contracting Authority becomes aware of any conflict</w:t>
      </w:r>
      <w:r>
        <w:rPr>
          <w:spacing w:val="-11"/>
          <w:sz w:val="24"/>
        </w:rPr>
        <w:t xml:space="preserve"> </w:t>
      </w:r>
      <w:r>
        <w:rPr>
          <w:sz w:val="24"/>
        </w:rPr>
        <w:t>of</w:t>
      </w:r>
      <w:r>
        <w:rPr>
          <w:spacing w:val="-9"/>
          <w:sz w:val="24"/>
        </w:rPr>
        <w:t xml:space="preserve"> </w:t>
      </w:r>
      <w:r>
        <w:rPr>
          <w:sz w:val="24"/>
        </w:rPr>
        <w:t>interest</w:t>
      </w:r>
      <w:r>
        <w:rPr>
          <w:spacing w:val="-11"/>
          <w:sz w:val="24"/>
        </w:rPr>
        <w:t xml:space="preserve"> </w:t>
      </w:r>
      <w:r>
        <w:rPr>
          <w:sz w:val="24"/>
        </w:rPr>
        <w:t>on</w:t>
      </w:r>
      <w:r>
        <w:rPr>
          <w:spacing w:val="-12"/>
          <w:sz w:val="24"/>
        </w:rPr>
        <w:t xml:space="preserve"> </w:t>
      </w:r>
      <w:r>
        <w:rPr>
          <w:sz w:val="24"/>
        </w:rPr>
        <w:t>the</w:t>
      </w:r>
      <w:r>
        <w:rPr>
          <w:spacing w:val="-11"/>
          <w:sz w:val="24"/>
        </w:rPr>
        <w:t xml:space="preserve"> </w:t>
      </w:r>
      <w:r>
        <w:rPr>
          <w:sz w:val="24"/>
        </w:rPr>
        <w:t>part</w:t>
      </w:r>
      <w:r>
        <w:rPr>
          <w:spacing w:val="-11"/>
          <w:sz w:val="24"/>
        </w:rPr>
        <w:t xml:space="preserve"> </w:t>
      </w:r>
      <w:r>
        <w:rPr>
          <w:sz w:val="24"/>
        </w:rPr>
        <w:t>of</w:t>
      </w:r>
      <w:r>
        <w:rPr>
          <w:spacing w:val="-10"/>
          <w:sz w:val="24"/>
        </w:rPr>
        <w:t xml:space="preserve"> </w:t>
      </w:r>
      <w:r>
        <w:rPr>
          <w:sz w:val="24"/>
        </w:rPr>
        <w:t>the</w:t>
      </w:r>
      <w:r>
        <w:rPr>
          <w:spacing w:val="-11"/>
          <w:sz w:val="24"/>
        </w:rPr>
        <w:t xml:space="preserve"> </w:t>
      </w:r>
      <w:r>
        <w:rPr>
          <w:sz w:val="24"/>
        </w:rPr>
        <w:t>DPS</w:t>
      </w:r>
      <w:r>
        <w:rPr>
          <w:spacing w:val="-11"/>
          <w:sz w:val="24"/>
        </w:rPr>
        <w:t xml:space="preserve"> </w:t>
      </w:r>
      <w:r>
        <w:rPr>
          <w:sz w:val="24"/>
        </w:rPr>
        <w:t>Member</w:t>
      </w:r>
      <w:r>
        <w:rPr>
          <w:spacing w:val="-11"/>
          <w:sz w:val="24"/>
        </w:rPr>
        <w:t xml:space="preserve"> </w:t>
      </w:r>
      <w:r>
        <w:rPr>
          <w:sz w:val="24"/>
        </w:rPr>
        <w:t>which</w:t>
      </w:r>
      <w:r>
        <w:rPr>
          <w:spacing w:val="-9"/>
          <w:sz w:val="24"/>
        </w:rPr>
        <w:t xml:space="preserve"> </w:t>
      </w:r>
      <w:r>
        <w:rPr>
          <w:sz w:val="24"/>
        </w:rPr>
        <w:t>cannot,</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opinion of the Contracting Authority, be removed by other means; and</w:t>
      </w:r>
    </w:p>
    <w:p w14:paraId="16FDC862" w14:textId="77777777" w:rsidR="009E5329" w:rsidRDefault="009E5329">
      <w:pPr>
        <w:spacing w:line="276" w:lineRule="auto"/>
        <w:jc w:val="both"/>
        <w:rPr>
          <w:sz w:val="24"/>
        </w:rPr>
        <w:sectPr w:rsidR="009E5329">
          <w:pgSz w:w="11910" w:h="16850"/>
          <w:pgMar w:top="1440" w:right="1100" w:bottom="1020" w:left="520" w:header="0" w:footer="832" w:gutter="0"/>
          <w:cols w:space="720"/>
        </w:sectPr>
      </w:pPr>
    </w:p>
    <w:p w14:paraId="20FD1006" w14:textId="77777777" w:rsidR="009E5329" w:rsidRDefault="008B6576">
      <w:pPr>
        <w:pStyle w:val="ListParagraph"/>
        <w:numPr>
          <w:ilvl w:val="2"/>
          <w:numId w:val="15"/>
        </w:numPr>
        <w:tabs>
          <w:tab w:val="left" w:pos="2339"/>
        </w:tabs>
        <w:spacing w:before="30" w:line="276" w:lineRule="auto"/>
        <w:ind w:right="848"/>
        <w:rPr>
          <w:sz w:val="24"/>
        </w:rPr>
      </w:pPr>
      <w:r>
        <w:rPr>
          <w:sz w:val="24"/>
        </w:rPr>
        <w:lastRenderedPageBreak/>
        <w:t>in</w:t>
      </w:r>
      <w:r>
        <w:rPr>
          <w:spacing w:val="-4"/>
          <w:sz w:val="24"/>
        </w:rPr>
        <w:t xml:space="preserve"> </w:t>
      </w:r>
      <w:r>
        <w:rPr>
          <w:sz w:val="24"/>
        </w:rPr>
        <w:t>circumstances</w:t>
      </w:r>
      <w:r>
        <w:rPr>
          <w:spacing w:val="-4"/>
          <w:sz w:val="24"/>
        </w:rPr>
        <w:t xml:space="preserve"> </w:t>
      </w:r>
      <w:r>
        <w:rPr>
          <w:sz w:val="24"/>
        </w:rPr>
        <w:t>where</w:t>
      </w:r>
      <w:r>
        <w:rPr>
          <w:spacing w:val="-6"/>
          <w:sz w:val="24"/>
        </w:rPr>
        <w:t xml:space="preserve"> </w:t>
      </w:r>
      <w:r>
        <w:rPr>
          <w:sz w:val="24"/>
        </w:rPr>
        <w:t>the</w:t>
      </w:r>
      <w:r>
        <w:rPr>
          <w:spacing w:val="-4"/>
          <w:sz w:val="24"/>
        </w:rPr>
        <w:t xml:space="preserve"> </w:t>
      </w:r>
      <w:r>
        <w:rPr>
          <w:sz w:val="24"/>
        </w:rPr>
        <w:t>Contracting</w:t>
      </w:r>
      <w:r>
        <w:rPr>
          <w:spacing w:val="-5"/>
          <w:sz w:val="24"/>
        </w:rPr>
        <w:t xml:space="preserve"> </w:t>
      </w:r>
      <w:r>
        <w:rPr>
          <w:sz w:val="24"/>
        </w:rPr>
        <w:t>Authority</w:t>
      </w:r>
      <w:r>
        <w:rPr>
          <w:spacing w:val="-5"/>
          <w:sz w:val="24"/>
        </w:rPr>
        <w:t xml:space="preserve"> </w:t>
      </w:r>
      <w:r>
        <w:rPr>
          <w:sz w:val="24"/>
        </w:rPr>
        <w:t>becomes</w:t>
      </w:r>
      <w:r>
        <w:rPr>
          <w:spacing w:val="-6"/>
          <w:sz w:val="24"/>
        </w:rPr>
        <w:t xml:space="preserve"> </w:t>
      </w:r>
      <w:r>
        <w:rPr>
          <w:sz w:val="24"/>
        </w:rPr>
        <w:t>aware</w:t>
      </w:r>
      <w:r>
        <w:rPr>
          <w:spacing w:val="-4"/>
          <w:sz w:val="24"/>
        </w:rPr>
        <w:t xml:space="preserve"> </w:t>
      </w:r>
      <w:r>
        <w:rPr>
          <w:sz w:val="24"/>
        </w:rPr>
        <w:t>of</w:t>
      </w:r>
      <w:r>
        <w:rPr>
          <w:spacing w:val="-4"/>
          <w:sz w:val="24"/>
        </w:rPr>
        <w:t xml:space="preserve"> </w:t>
      </w:r>
      <w:r>
        <w:rPr>
          <w:sz w:val="24"/>
        </w:rPr>
        <w:t>any registrable interest on the part of the DPS Member.</w:t>
      </w:r>
    </w:p>
    <w:p w14:paraId="275C8767" w14:textId="77777777" w:rsidR="009E5329" w:rsidRDefault="009E5329">
      <w:pPr>
        <w:pStyle w:val="BodyText"/>
        <w:spacing w:before="7"/>
        <w:rPr>
          <w:sz w:val="27"/>
        </w:rPr>
      </w:pPr>
    </w:p>
    <w:p w14:paraId="23C3505D" w14:textId="77777777" w:rsidR="009E5329" w:rsidRDefault="008B6576">
      <w:pPr>
        <w:pStyle w:val="ListParagraph"/>
        <w:numPr>
          <w:ilvl w:val="1"/>
          <w:numId w:val="15"/>
        </w:numPr>
        <w:tabs>
          <w:tab w:val="left" w:pos="1619"/>
        </w:tabs>
        <w:spacing w:line="276" w:lineRule="auto"/>
        <w:ind w:left="1618" w:right="319" w:hanging="720"/>
        <w:rPr>
          <w:sz w:val="24"/>
        </w:rPr>
      </w:pPr>
      <w:r>
        <w:rPr>
          <w:sz w:val="24"/>
        </w:rPr>
        <w:t>Subject to clause 17.2.2, the termination of a Contract awarded under this DPS Agreement does not affect the validity of this DPS Agreement.</w:t>
      </w:r>
    </w:p>
    <w:p w14:paraId="16EEC060" w14:textId="77777777" w:rsidR="009E5329" w:rsidRDefault="009E5329">
      <w:pPr>
        <w:pStyle w:val="BodyText"/>
        <w:spacing w:before="7"/>
        <w:rPr>
          <w:sz w:val="27"/>
        </w:rPr>
      </w:pPr>
    </w:p>
    <w:p w14:paraId="6056EC61" w14:textId="77777777" w:rsidR="009E5329" w:rsidRDefault="008B6576">
      <w:pPr>
        <w:pStyle w:val="ListParagraph"/>
        <w:numPr>
          <w:ilvl w:val="1"/>
          <w:numId w:val="15"/>
        </w:numPr>
        <w:tabs>
          <w:tab w:val="left" w:pos="1619"/>
        </w:tabs>
        <w:spacing w:line="276" w:lineRule="auto"/>
        <w:ind w:left="1618" w:right="315" w:hanging="720"/>
        <w:rPr>
          <w:sz w:val="24"/>
        </w:rPr>
      </w:pPr>
      <w:r>
        <w:rPr>
          <w:sz w:val="24"/>
        </w:rPr>
        <w:t>Termination</w:t>
      </w:r>
      <w:r>
        <w:rPr>
          <w:spacing w:val="-10"/>
          <w:sz w:val="24"/>
        </w:rPr>
        <w:t xml:space="preserve"> </w:t>
      </w:r>
      <w:r>
        <w:rPr>
          <w:sz w:val="24"/>
        </w:rPr>
        <w:t>of</w:t>
      </w:r>
      <w:r>
        <w:rPr>
          <w:spacing w:val="-10"/>
          <w:sz w:val="24"/>
        </w:rPr>
        <w:t xml:space="preserve"> </w:t>
      </w:r>
      <w:r>
        <w:rPr>
          <w:sz w:val="24"/>
        </w:rPr>
        <w:t>this</w:t>
      </w:r>
      <w:r>
        <w:rPr>
          <w:spacing w:val="-11"/>
          <w:sz w:val="24"/>
        </w:rPr>
        <w:t xml:space="preserve"> </w:t>
      </w:r>
      <w:r>
        <w:rPr>
          <w:sz w:val="24"/>
        </w:rPr>
        <w:t>DPS</w:t>
      </w:r>
      <w:r>
        <w:rPr>
          <w:spacing w:val="-12"/>
          <w:sz w:val="24"/>
        </w:rPr>
        <w:t xml:space="preserve"> </w:t>
      </w:r>
      <w:r>
        <w:rPr>
          <w:sz w:val="24"/>
        </w:rPr>
        <w:t>Agreement</w:t>
      </w:r>
      <w:r>
        <w:rPr>
          <w:spacing w:val="-10"/>
          <w:sz w:val="24"/>
        </w:rPr>
        <w:t xml:space="preserve"> </w:t>
      </w:r>
      <w:r>
        <w:rPr>
          <w:sz w:val="24"/>
        </w:rPr>
        <w:t>shall</w:t>
      </w:r>
      <w:r>
        <w:rPr>
          <w:spacing w:val="-11"/>
          <w:sz w:val="24"/>
        </w:rPr>
        <w:t xml:space="preserve"> </w:t>
      </w:r>
      <w:r>
        <w:rPr>
          <w:sz w:val="24"/>
        </w:rPr>
        <w:t>not</w:t>
      </w:r>
      <w:r>
        <w:rPr>
          <w:spacing w:val="-12"/>
          <w:sz w:val="24"/>
        </w:rPr>
        <w:t xml:space="preserve"> </w:t>
      </w:r>
      <w:r>
        <w:rPr>
          <w:sz w:val="24"/>
        </w:rPr>
        <w:t>affect</w:t>
      </w:r>
      <w:r>
        <w:rPr>
          <w:spacing w:val="-10"/>
          <w:sz w:val="24"/>
        </w:rPr>
        <w:t xml:space="preserve"> </w:t>
      </w:r>
      <w:r>
        <w:rPr>
          <w:sz w:val="24"/>
        </w:rPr>
        <w:t>any</w:t>
      </w:r>
      <w:r>
        <w:rPr>
          <w:spacing w:val="-11"/>
          <w:sz w:val="24"/>
        </w:rPr>
        <w:t xml:space="preserve"> </w:t>
      </w:r>
      <w:r>
        <w:rPr>
          <w:sz w:val="24"/>
        </w:rPr>
        <w:t>antecedent</w:t>
      </w:r>
      <w:r>
        <w:rPr>
          <w:spacing w:val="-10"/>
          <w:sz w:val="24"/>
        </w:rPr>
        <w:t xml:space="preserve"> </w:t>
      </w:r>
      <w:r>
        <w:rPr>
          <w:sz w:val="24"/>
        </w:rPr>
        <w:t>and</w:t>
      </w:r>
      <w:r>
        <w:rPr>
          <w:spacing w:val="-10"/>
          <w:sz w:val="24"/>
        </w:rPr>
        <w:t xml:space="preserve"> </w:t>
      </w:r>
      <w:r>
        <w:rPr>
          <w:sz w:val="24"/>
        </w:rPr>
        <w:t>accrued</w:t>
      </w:r>
      <w:r>
        <w:rPr>
          <w:spacing w:val="-9"/>
          <w:sz w:val="24"/>
        </w:rPr>
        <w:t xml:space="preserve"> </w:t>
      </w:r>
      <w:r>
        <w:rPr>
          <w:sz w:val="24"/>
        </w:rPr>
        <w:t xml:space="preserve">rights, </w:t>
      </w:r>
      <w:proofErr w:type="gramStart"/>
      <w:r>
        <w:rPr>
          <w:sz w:val="24"/>
        </w:rPr>
        <w:t>obligations</w:t>
      </w:r>
      <w:proofErr w:type="gramEnd"/>
      <w:r>
        <w:rPr>
          <w:sz w:val="24"/>
        </w:rPr>
        <w:t xml:space="preserve"> or liabilities of either Party, nor shall it affect any provision of this DPS Agreement which is expressly or by implication intended to come into or continue in force on or after such termination.</w:t>
      </w:r>
    </w:p>
    <w:p w14:paraId="01B72659" w14:textId="77777777" w:rsidR="009E5329" w:rsidRDefault="009E5329">
      <w:pPr>
        <w:pStyle w:val="BodyText"/>
        <w:rPr>
          <w:sz w:val="20"/>
        </w:rPr>
      </w:pPr>
    </w:p>
    <w:p w14:paraId="6A46E764" w14:textId="041F3EEA" w:rsidR="009E5329" w:rsidRDefault="007865F7">
      <w:pPr>
        <w:pStyle w:val="BodyText"/>
        <w:spacing w:before="5"/>
        <w:rPr>
          <w:sz w:val="25"/>
        </w:rPr>
      </w:pPr>
      <w:r>
        <w:rPr>
          <w:noProof/>
        </w:rPr>
        <mc:AlternateContent>
          <mc:Choice Requires="wpg">
            <w:drawing>
              <wp:anchor distT="0" distB="0" distL="0" distR="0" simplePos="0" relativeHeight="487620608" behindDoc="1" locked="0" layoutInCell="1" allowOverlap="1" wp14:anchorId="7613C9F2" wp14:editId="7A395282">
                <wp:simplePos x="0" y="0"/>
                <wp:positionH relativeFrom="page">
                  <wp:posOffset>882650</wp:posOffset>
                </wp:positionH>
                <wp:positionV relativeFrom="paragraph">
                  <wp:posOffset>212090</wp:posOffset>
                </wp:positionV>
                <wp:extent cx="5798185" cy="247015"/>
                <wp:effectExtent l="0" t="0" r="0" b="0"/>
                <wp:wrapTopAndBottom/>
                <wp:docPr id="164" name="docshapegroup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34"/>
                          <a:chExt cx="9131" cy="389"/>
                        </a:xfrm>
                      </wpg:grpSpPr>
                      <wps:wsp>
                        <wps:cNvPr id="165" name="docshape206"/>
                        <wps:cNvSpPr>
                          <a:spLocks noChangeArrowheads="1"/>
                        </wps:cNvSpPr>
                        <wps:spPr bwMode="auto">
                          <a:xfrm>
                            <a:off x="1390" y="334"/>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docshape207"/>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docshape208"/>
                        <wps:cNvSpPr txBox="1">
                          <a:spLocks noChangeArrowheads="1"/>
                        </wps:cNvSpPr>
                        <wps:spPr bwMode="auto">
                          <a:xfrm>
                            <a:off x="1390" y="334"/>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15C8" w14:textId="77777777" w:rsidR="009E5329" w:rsidRDefault="008B6576">
                              <w:pPr>
                                <w:tabs>
                                  <w:tab w:val="left" w:pos="595"/>
                                </w:tabs>
                                <w:spacing w:before="4"/>
                                <w:ind w:left="28"/>
                                <w:rPr>
                                  <w:b/>
                                  <w:sz w:val="24"/>
                                </w:rPr>
                              </w:pPr>
                              <w:r>
                                <w:rPr>
                                  <w:b/>
                                  <w:color w:val="FFFFFF"/>
                                  <w:spacing w:val="-5"/>
                                  <w:sz w:val="24"/>
                                </w:rPr>
                                <w:t>18.</w:t>
                              </w:r>
                              <w:r>
                                <w:rPr>
                                  <w:b/>
                                  <w:color w:val="FFFFFF"/>
                                  <w:sz w:val="24"/>
                                </w:rPr>
                                <w:tab/>
                                <w:t>FREEDOM</w:t>
                              </w:r>
                              <w:r>
                                <w:rPr>
                                  <w:b/>
                                  <w:color w:val="FFFFFF"/>
                                  <w:spacing w:val="-1"/>
                                  <w:sz w:val="24"/>
                                </w:rPr>
                                <w:t xml:space="preserve"> </w:t>
                              </w:r>
                              <w:r>
                                <w:rPr>
                                  <w:b/>
                                  <w:color w:val="FFFFFF"/>
                                  <w:sz w:val="24"/>
                                </w:rPr>
                                <w:t>OF</w:t>
                              </w:r>
                              <w:r>
                                <w:rPr>
                                  <w:b/>
                                  <w:color w:val="FFFFFF"/>
                                  <w:spacing w:val="-1"/>
                                  <w:sz w:val="24"/>
                                </w:rPr>
                                <w:t xml:space="preserve"> </w:t>
                              </w:r>
                              <w:r>
                                <w:rPr>
                                  <w:b/>
                                  <w:color w:val="FFFFFF"/>
                                  <w:spacing w:val="-2"/>
                                  <w:sz w:val="24"/>
                                </w:rPr>
                                <w:t>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13C9F2" id="docshapegroup205" o:spid="_x0000_s1207" style="position:absolute;margin-left:69.5pt;margin-top:16.7pt;width:456.55pt;height:19.45pt;z-index:-15695872;mso-wrap-distance-left:0;mso-wrap-distance-right:0;mso-position-horizontal-relative:page;mso-position-vertical-relative:text" coordorigin="1390,3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">
                <v:rect id="docshape206" o:spid="_x0000_s1208"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" fillcolor="#225d63" stroked="f"/>
                <v:rect id="docshape207" o:spid="_x0000_s120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" fillcolor="#339" stroked="f"/>
                <v:shape id="docshape208" o:spid="_x0000_s1210" type="#_x0000_t202" style="position:absolute;left:1390;top:33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293515C8" w14:textId="77777777" w:rsidR="009E5329" w:rsidRDefault="008B6576">
                        <w:pPr>
                          <w:tabs>
                            <w:tab w:val="left" w:pos="595"/>
                          </w:tabs>
                          <w:spacing w:before="4"/>
                          <w:ind w:left="28"/>
                          <w:rPr>
                            <w:b/>
                            <w:sz w:val="24"/>
                          </w:rPr>
                        </w:pPr>
                        <w:r>
                          <w:rPr>
                            <w:b/>
                            <w:color w:val="FFFFFF"/>
                            <w:spacing w:val="-5"/>
                            <w:sz w:val="24"/>
                          </w:rPr>
                          <w:t>18.</w:t>
                        </w:r>
                        <w:r>
                          <w:rPr>
                            <w:b/>
                            <w:color w:val="FFFFFF"/>
                            <w:sz w:val="24"/>
                          </w:rPr>
                          <w:tab/>
                          <w:t>FREEDOM</w:t>
                        </w:r>
                        <w:r>
                          <w:rPr>
                            <w:b/>
                            <w:color w:val="FFFFFF"/>
                            <w:spacing w:val="-1"/>
                            <w:sz w:val="24"/>
                          </w:rPr>
                          <w:t xml:space="preserve"> </w:t>
                        </w:r>
                        <w:r>
                          <w:rPr>
                            <w:b/>
                            <w:color w:val="FFFFFF"/>
                            <w:sz w:val="24"/>
                          </w:rPr>
                          <w:t>OF</w:t>
                        </w:r>
                        <w:r>
                          <w:rPr>
                            <w:b/>
                            <w:color w:val="FFFFFF"/>
                            <w:spacing w:val="-1"/>
                            <w:sz w:val="24"/>
                          </w:rPr>
                          <w:t xml:space="preserve"> </w:t>
                        </w:r>
                        <w:r>
                          <w:rPr>
                            <w:b/>
                            <w:color w:val="FFFFFF"/>
                            <w:spacing w:val="-2"/>
                            <w:sz w:val="24"/>
                          </w:rPr>
                          <w:t>INFORMATION</w:t>
                        </w:r>
                      </w:p>
                    </w:txbxContent>
                  </v:textbox>
                </v:shape>
                <w10:wrap type="topAndBottom" anchorx="page"/>
              </v:group>
            </w:pict>
          </mc:Fallback>
        </mc:AlternateContent>
      </w:r>
    </w:p>
    <w:p w14:paraId="3D27D6F9" w14:textId="77777777" w:rsidR="009E5329" w:rsidRDefault="008B6576">
      <w:pPr>
        <w:pStyle w:val="BodyText"/>
        <w:spacing w:before="78" w:line="276" w:lineRule="auto"/>
        <w:ind w:left="1618" w:right="313" w:hanging="720"/>
        <w:jc w:val="both"/>
      </w:pPr>
      <w:proofErr w:type="gramStart"/>
      <w:r>
        <w:t>18.1</w:t>
      </w:r>
      <w:r>
        <w:rPr>
          <w:spacing w:val="80"/>
        </w:rPr>
        <w:t xml:space="preserve">  </w:t>
      </w:r>
      <w:r>
        <w:t>The</w:t>
      </w:r>
      <w:proofErr w:type="gramEnd"/>
      <w:r>
        <w:t xml:space="preserve"> DPS Member acknowledges that the Contracting Authority and or the DPS client is subject to the Freedom of Information Act 2014.</w:t>
      </w:r>
      <w:r>
        <w:rPr>
          <w:spacing w:val="40"/>
        </w:rPr>
        <w:t xml:space="preserve"> </w:t>
      </w:r>
      <w:r>
        <w:t>Information furnished to the Contracting</w:t>
      </w:r>
      <w:r>
        <w:rPr>
          <w:spacing w:val="-5"/>
        </w:rPr>
        <w:t xml:space="preserve"> </w:t>
      </w:r>
      <w:r>
        <w:t>Authority</w:t>
      </w:r>
      <w:r>
        <w:rPr>
          <w:spacing w:val="-5"/>
        </w:rPr>
        <w:t xml:space="preserve"> </w:t>
      </w:r>
      <w:r>
        <w:t>or</w:t>
      </w:r>
      <w:r>
        <w:rPr>
          <w:spacing w:val="-6"/>
        </w:rPr>
        <w:t xml:space="preserve"> </w:t>
      </w:r>
      <w:r>
        <w:t>the</w:t>
      </w:r>
      <w:r>
        <w:rPr>
          <w:spacing w:val="-6"/>
        </w:rPr>
        <w:t xml:space="preserve"> </w:t>
      </w:r>
      <w:r>
        <w:t>DPS</w:t>
      </w:r>
      <w:r>
        <w:rPr>
          <w:spacing w:val="-6"/>
        </w:rPr>
        <w:t xml:space="preserve"> </w:t>
      </w:r>
      <w:r>
        <w:t>client</w:t>
      </w:r>
      <w:r>
        <w:rPr>
          <w:spacing w:val="-6"/>
        </w:rPr>
        <w:t xml:space="preserve"> </w:t>
      </w:r>
      <w:r>
        <w:t>by</w:t>
      </w:r>
      <w:r>
        <w:rPr>
          <w:spacing w:val="-5"/>
        </w:rPr>
        <w:t xml:space="preserve"> </w:t>
      </w:r>
      <w:r>
        <w:t>the</w:t>
      </w:r>
      <w:r>
        <w:rPr>
          <w:spacing w:val="-6"/>
        </w:rPr>
        <w:t xml:space="preserve"> </w:t>
      </w:r>
      <w:r>
        <w:t>DPS</w:t>
      </w:r>
      <w:r>
        <w:rPr>
          <w:spacing w:val="-6"/>
        </w:rPr>
        <w:t xml:space="preserve"> </w:t>
      </w:r>
      <w:r>
        <w:t>Member</w:t>
      </w:r>
      <w:r>
        <w:rPr>
          <w:spacing w:val="-4"/>
        </w:rPr>
        <w:t xml:space="preserve"> </w:t>
      </w:r>
      <w:r>
        <w:t>may</w:t>
      </w:r>
      <w:r>
        <w:rPr>
          <w:spacing w:val="-5"/>
        </w:rPr>
        <w:t xml:space="preserve"> </w:t>
      </w:r>
      <w:r>
        <w:t>be</w:t>
      </w:r>
      <w:r>
        <w:rPr>
          <w:spacing w:val="-6"/>
        </w:rPr>
        <w:t xml:space="preserve"> </w:t>
      </w:r>
      <w:r>
        <w:t>released</w:t>
      </w:r>
      <w:r>
        <w:rPr>
          <w:spacing w:val="-4"/>
        </w:rPr>
        <w:t xml:space="preserve"> </w:t>
      </w:r>
      <w:r>
        <w:t>pursuant to the Contracting Authority’s or the DPS client’s statutory obligations.</w:t>
      </w:r>
      <w:r>
        <w:rPr>
          <w:spacing w:val="40"/>
        </w:rPr>
        <w:t xml:space="preserve"> </w:t>
      </w:r>
      <w:r>
        <w:t>If the DPS Member considers that any of the information supplied by it to the Contracting Authority or the DPS client under this DPS Agreement or any Contract should not be disclosed</w:t>
      </w:r>
      <w:r>
        <w:rPr>
          <w:spacing w:val="-3"/>
        </w:rPr>
        <w:t xml:space="preserve"> </w:t>
      </w:r>
      <w:r>
        <w:t>because</w:t>
      </w:r>
      <w:r>
        <w:rPr>
          <w:spacing w:val="-3"/>
        </w:rPr>
        <w:t xml:space="preserve"> </w:t>
      </w:r>
      <w:r>
        <w:t>of its</w:t>
      </w:r>
      <w:r>
        <w:rPr>
          <w:spacing w:val="-3"/>
        </w:rPr>
        <w:t xml:space="preserve"> </w:t>
      </w:r>
      <w:r>
        <w:t>sensitivity</w:t>
      </w:r>
      <w:r>
        <w:rPr>
          <w:spacing w:val="-2"/>
        </w:rPr>
        <w:t xml:space="preserve"> </w:t>
      </w:r>
      <w:r>
        <w:t>it</w:t>
      </w:r>
      <w:r>
        <w:rPr>
          <w:spacing w:val="-3"/>
        </w:rPr>
        <w:t xml:space="preserve"> </w:t>
      </w:r>
      <w:r>
        <w:t>should,</w:t>
      </w:r>
      <w:r>
        <w:rPr>
          <w:spacing w:val="-3"/>
        </w:rPr>
        <w:t xml:space="preserve"> </w:t>
      </w:r>
      <w:r>
        <w:t>when</w:t>
      </w:r>
      <w:r>
        <w:rPr>
          <w:spacing w:val="-3"/>
        </w:rPr>
        <w:t xml:space="preserve"> </w:t>
      </w:r>
      <w:r>
        <w:t>providing</w:t>
      </w:r>
      <w:r>
        <w:rPr>
          <w:spacing w:val="-3"/>
        </w:rPr>
        <w:t xml:space="preserve"> </w:t>
      </w:r>
      <w:r>
        <w:t>the</w:t>
      </w:r>
      <w:r>
        <w:rPr>
          <w:spacing w:val="-1"/>
        </w:rPr>
        <w:t xml:space="preserve"> </w:t>
      </w:r>
      <w:r>
        <w:t>information,</w:t>
      </w:r>
      <w:r>
        <w:rPr>
          <w:spacing w:val="-1"/>
        </w:rPr>
        <w:t xml:space="preserve"> </w:t>
      </w:r>
      <w:r>
        <w:t>indicate this and specify the reason for its sensitivity.</w:t>
      </w:r>
      <w:r>
        <w:rPr>
          <w:spacing w:val="40"/>
        </w:rPr>
        <w:t xml:space="preserve"> </w:t>
      </w:r>
      <w:r>
        <w:t xml:space="preserve">The Contracting Authority or the DPS client will consult the DPS Member about this sensitive information before </w:t>
      </w:r>
      <w:proofErr w:type="gramStart"/>
      <w:r>
        <w:t>making a decision</w:t>
      </w:r>
      <w:proofErr w:type="gramEnd"/>
      <w:r>
        <w:t xml:space="preserve"> on any Freedom of Information request received. The Contracting Authority and or the DPS client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p w14:paraId="3C6EF1AA" w14:textId="77777777" w:rsidR="009E5329" w:rsidRDefault="009E5329">
      <w:pPr>
        <w:pStyle w:val="BodyText"/>
        <w:rPr>
          <w:sz w:val="20"/>
        </w:rPr>
      </w:pPr>
    </w:p>
    <w:p w14:paraId="0739CD1F" w14:textId="0FAC2D5B" w:rsidR="009E5329" w:rsidRDefault="007865F7">
      <w:pPr>
        <w:pStyle w:val="BodyText"/>
        <w:spacing w:before="4"/>
        <w:rPr>
          <w:sz w:val="25"/>
        </w:rPr>
      </w:pPr>
      <w:r>
        <w:rPr>
          <w:noProof/>
        </w:rPr>
        <mc:AlternateContent>
          <mc:Choice Requires="wpg">
            <w:drawing>
              <wp:anchor distT="0" distB="0" distL="0" distR="0" simplePos="0" relativeHeight="487621120" behindDoc="1" locked="0" layoutInCell="1" allowOverlap="1" wp14:anchorId="7037515B" wp14:editId="2C7E9879">
                <wp:simplePos x="0" y="0"/>
                <wp:positionH relativeFrom="page">
                  <wp:posOffset>882650</wp:posOffset>
                </wp:positionH>
                <wp:positionV relativeFrom="paragraph">
                  <wp:posOffset>212090</wp:posOffset>
                </wp:positionV>
                <wp:extent cx="5798185" cy="245745"/>
                <wp:effectExtent l="0" t="0" r="0" b="0"/>
                <wp:wrapTopAndBottom/>
                <wp:docPr id="160" name="docshapegroup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4"/>
                          <a:chExt cx="9131" cy="387"/>
                        </a:xfrm>
                      </wpg:grpSpPr>
                      <wps:wsp>
                        <wps:cNvPr id="161" name="docshape210"/>
                        <wps:cNvSpPr>
                          <a:spLocks noChangeArrowheads="1"/>
                        </wps:cNvSpPr>
                        <wps:spPr bwMode="auto">
                          <a:xfrm>
                            <a:off x="1390" y="333"/>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docshape211"/>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docshape212"/>
                        <wps:cNvSpPr txBox="1">
                          <a:spLocks noChangeArrowheads="1"/>
                        </wps:cNvSpPr>
                        <wps:spPr bwMode="auto">
                          <a:xfrm>
                            <a:off x="1390" y="333"/>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2E112" w14:textId="77777777" w:rsidR="009E5329" w:rsidRDefault="008B6576">
                              <w:pPr>
                                <w:tabs>
                                  <w:tab w:val="left" w:pos="595"/>
                                </w:tabs>
                                <w:spacing w:before="4"/>
                                <w:ind w:left="28"/>
                                <w:rPr>
                                  <w:b/>
                                  <w:sz w:val="24"/>
                                </w:rPr>
                              </w:pPr>
                              <w:r>
                                <w:rPr>
                                  <w:b/>
                                  <w:color w:val="FFFFFF"/>
                                  <w:spacing w:val="-5"/>
                                  <w:sz w:val="24"/>
                                </w:rPr>
                                <w:t>19.</w:t>
                              </w:r>
                              <w:r>
                                <w:rPr>
                                  <w:b/>
                                  <w:color w:val="FFFFFF"/>
                                  <w:sz w:val="24"/>
                                </w:rPr>
                                <w:tab/>
                                <w:t>DISPUTE</w:t>
                              </w:r>
                              <w:r>
                                <w:rPr>
                                  <w:b/>
                                  <w:color w:val="FFFFFF"/>
                                  <w:spacing w:val="-2"/>
                                  <w:sz w:val="24"/>
                                </w:rPr>
                                <w:t xml:space="preserve"> RESOLUTION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37515B" id="docshapegroup209" o:spid="_x0000_s1211" style="position:absolute;margin-left:69.5pt;margin-top:16.7pt;width:456.55pt;height:19.35pt;z-index:-15695360;mso-wrap-distance-left:0;mso-wrap-distance-right:0;mso-position-horizontal-relative:page;mso-position-vertical-relative:text" coordorigin="1390,334"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">
                <v:rect id="docshape210" o:spid="_x0000_s1212" style="position:absolute;left:1390;top:33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" fillcolor="#225d63" stroked="f"/>
                <v:rect id="docshape211" o:spid="_x0000_s1213"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" fillcolor="#339" stroked="f"/>
                <v:shape id="docshape212" o:spid="_x0000_s1214" type="#_x0000_t202" style="position:absolute;left:1390;top:33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0B02E112" w14:textId="77777777" w:rsidR="009E5329" w:rsidRDefault="008B6576">
                        <w:pPr>
                          <w:tabs>
                            <w:tab w:val="left" w:pos="595"/>
                          </w:tabs>
                          <w:spacing w:before="4"/>
                          <w:ind w:left="28"/>
                          <w:rPr>
                            <w:b/>
                            <w:sz w:val="24"/>
                          </w:rPr>
                        </w:pPr>
                        <w:r>
                          <w:rPr>
                            <w:b/>
                            <w:color w:val="FFFFFF"/>
                            <w:spacing w:val="-5"/>
                            <w:sz w:val="24"/>
                          </w:rPr>
                          <w:t>19.</w:t>
                        </w:r>
                        <w:r>
                          <w:rPr>
                            <w:b/>
                            <w:color w:val="FFFFFF"/>
                            <w:sz w:val="24"/>
                          </w:rPr>
                          <w:tab/>
                          <w:t>DISPUTE</w:t>
                        </w:r>
                        <w:r>
                          <w:rPr>
                            <w:b/>
                            <w:color w:val="FFFFFF"/>
                            <w:spacing w:val="-2"/>
                            <w:sz w:val="24"/>
                          </w:rPr>
                          <w:t xml:space="preserve"> RESOLUTION</w:t>
                        </w:r>
                      </w:p>
                    </w:txbxContent>
                  </v:textbox>
                </v:shape>
                <w10:wrap type="topAndBottom" anchorx="page"/>
              </v:group>
            </w:pict>
          </mc:Fallback>
        </mc:AlternateContent>
      </w:r>
    </w:p>
    <w:p w14:paraId="4F7EC0E1" w14:textId="77777777" w:rsidR="009E5329" w:rsidRDefault="008B6576">
      <w:pPr>
        <w:pStyle w:val="ListParagraph"/>
        <w:numPr>
          <w:ilvl w:val="1"/>
          <w:numId w:val="14"/>
        </w:numPr>
        <w:tabs>
          <w:tab w:val="left" w:pos="1618"/>
          <w:tab w:val="left" w:pos="1619"/>
        </w:tabs>
        <w:spacing w:before="78" w:line="278" w:lineRule="auto"/>
        <w:ind w:right="309"/>
        <w:rPr>
          <w:sz w:val="24"/>
        </w:rPr>
      </w:pPr>
      <w:r>
        <w:rPr>
          <w:sz w:val="24"/>
        </w:rPr>
        <w:t>In</w:t>
      </w:r>
      <w:r>
        <w:rPr>
          <w:spacing w:val="-7"/>
          <w:sz w:val="24"/>
        </w:rPr>
        <w:t xml:space="preserve"> </w:t>
      </w:r>
      <w:r>
        <w:rPr>
          <w:sz w:val="24"/>
        </w:rPr>
        <w:t>the</w:t>
      </w:r>
      <w:r>
        <w:rPr>
          <w:spacing w:val="-9"/>
          <w:sz w:val="24"/>
        </w:rPr>
        <w:t xml:space="preserve"> </w:t>
      </w:r>
      <w:r>
        <w:rPr>
          <w:sz w:val="24"/>
        </w:rPr>
        <w:t>event</w:t>
      </w:r>
      <w:r>
        <w:rPr>
          <w:spacing w:val="-7"/>
          <w:sz w:val="24"/>
        </w:rPr>
        <w:t xml:space="preserve"> </w:t>
      </w:r>
      <w:r>
        <w:rPr>
          <w:sz w:val="24"/>
        </w:rPr>
        <w:t>of</w:t>
      </w:r>
      <w:r>
        <w:rPr>
          <w:spacing w:val="-6"/>
          <w:sz w:val="24"/>
        </w:rPr>
        <w:t xml:space="preserve"> </w:t>
      </w:r>
      <w:r>
        <w:rPr>
          <w:sz w:val="24"/>
        </w:rPr>
        <w:t>any</w:t>
      </w:r>
      <w:r>
        <w:rPr>
          <w:spacing w:val="-8"/>
          <w:sz w:val="24"/>
        </w:rPr>
        <w:t xml:space="preserve"> </w:t>
      </w:r>
      <w:r>
        <w:rPr>
          <w:sz w:val="24"/>
        </w:rPr>
        <w:t>dispute</w:t>
      </w:r>
      <w:r>
        <w:rPr>
          <w:spacing w:val="-6"/>
          <w:sz w:val="24"/>
        </w:rPr>
        <w:t xml:space="preserve"> </w:t>
      </w:r>
      <w:r>
        <w:rPr>
          <w:sz w:val="24"/>
        </w:rPr>
        <w:t>arising</w:t>
      </w:r>
      <w:r>
        <w:rPr>
          <w:spacing w:val="-7"/>
          <w:sz w:val="24"/>
        </w:rPr>
        <w:t xml:space="preserve"> </w:t>
      </w:r>
      <w:r>
        <w:rPr>
          <w:sz w:val="24"/>
        </w:rPr>
        <w:t>out</w:t>
      </w:r>
      <w:r>
        <w:rPr>
          <w:spacing w:val="-9"/>
          <w:sz w:val="24"/>
        </w:rPr>
        <w:t xml:space="preserve"> </w:t>
      </w:r>
      <w:r>
        <w:rPr>
          <w:sz w:val="24"/>
        </w:rPr>
        <w:t>of</w:t>
      </w:r>
      <w:r>
        <w:rPr>
          <w:spacing w:val="-6"/>
          <w:sz w:val="24"/>
        </w:rPr>
        <w:t xml:space="preserve"> </w:t>
      </w:r>
      <w:r>
        <w:rPr>
          <w:sz w:val="24"/>
        </w:rPr>
        <w:t>or</w:t>
      </w:r>
      <w:r>
        <w:rPr>
          <w:spacing w:val="-9"/>
          <w:sz w:val="24"/>
        </w:rPr>
        <w:t xml:space="preserve"> </w:t>
      </w:r>
      <w:r>
        <w:rPr>
          <w:sz w:val="24"/>
        </w:rPr>
        <w:t>relating</w:t>
      </w:r>
      <w:r>
        <w:rPr>
          <w:spacing w:val="-7"/>
          <w:sz w:val="24"/>
        </w:rPr>
        <w:t xml:space="preserve"> </w:t>
      </w:r>
      <w:r>
        <w:rPr>
          <w:sz w:val="24"/>
        </w:rPr>
        <w:t>to</w:t>
      </w:r>
      <w:r>
        <w:rPr>
          <w:spacing w:val="-7"/>
          <w:sz w:val="24"/>
        </w:rPr>
        <w:t xml:space="preserve"> </w:t>
      </w:r>
      <w:r>
        <w:rPr>
          <w:sz w:val="24"/>
        </w:rPr>
        <w:t>this</w:t>
      </w:r>
      <w:r>
        <w:rPr>
          <w:spacing w:val="-7"/>
          <w:sz w:val="24"/>
        </w:rPr>
        <w:t xml:space="preserve"> </w:t>
      </w:r>
      <w:r>
        <w:rPr>
          <w:sz w:val="24"/>
        </w:rPr>
        <w:t>Agreement</w:t>
      </w:r>
      <w:r>
        <w:rPr>
          <w:spacing w:val="-7"/>
          <w:sz w:val="24"/>
        </w:rPr>
        <w:t xml:space="preserve"> </w:t>
      </w:r>
      <w:r>
        <w:rPr>
          <w:sz w:val="24"/>
        </w:rPr>
        <w:t>(the</w:t>
      </w:r>
      <w:r>
        <w:rPr>
          <w:spacing w:val="-7"/>
          <w:sz w:val="24"/>
        </w:rPr>
        <w:t xml:space="preserve"> </w:t>
      </w:r>
      <w:r>
        <w:rPr>
          <w:sz w:val="24"/>
        </w:rPr>
        <w:t>“Dispute”), the Parties shall first seek settlement of the Dispute as set out below.</w:t>
      </w:r>
    </w:p>
    <w:p w14:paraId="4CBA4E6E" w14:textId="77777777" w:rsidR="009E5329" w:rsidRDefault="009E5329">
      <w:pPr>
        <w:pStyle w:val="BodyText"/>
        <w:spacing w:before="2"/>
        <w:rPr>
          <w:sz w:val="23"/>
        </w:rPr>
      </w:pPr>
    </w:p>
    <w:p w14:paraId="225FB1DF" w14:textId="77777777" w:rsidR="009E5329" w:rsidRDefault="008B6576">
      <w:pPr>
        <w:pStyle w:val="ListParagraph"/>
        <w:numPr>
          <w:ilvl w:val="1"/>
          <w:numId w:val="14"/>
        </w:numPr>
        <w:tabs>
          <w:tab w:val="left" w:pos="1619"/>
        </w:tabs>
        <w:spacing w:before="51" w:line="276" w:lineRule="auto"/>
        <w:ind w:right="310"/>
        <w:rPr>
          <w:sz w:val="24"/>
        </w:rPr>
      </w:pPr>
      <w:r>
        <w:rPr>
          <w:sz w:val="24"/>
        </w:rPr>
        <w:t xml:space="preserve">The Dispute shall be referred as soon as practicable to </w:t>
      </w:r>
      <w:r>
        <w:rPr>
          <w:color w:val="000000"/>
          <w:sz w:val="24"/>
          <w:shd w:val="clear" w:color="auto" w:fill="D2D2D2"/>
        </w:rPr>
        <w:t>[insert DPS Member senior</w:t>
      </w:r>
      <w:r>
        <w:rPr>
          <w:color w:val="000000"/>
          <w:sz w:val="24"/>
        </w:rPr>
        <w:t xml:space="preserve"> </w:t>
      </w:r>
      <w:r>
        <w:rPr>
          <w:color w:val="000000"/>
          <w:sz w:val="24"/>
          <w:shd w:val="clear" w:color="auto" w:fill="D2D2D2"/>
        </w:rPr>
        <w:t>contact]</w:t>
      </w:r>
      <w:r>
        <w:rPr>
          <w:color w:val="000000"/>
          <w:sz w:val="24"/>
        </w:rPr>
        <w:t xml:space="preserve"> within the DPS Member and to </w:t>
      </w:r>
      <w:r>
        <w:rPr>
          <w:color w:val="000000"/>
          <w:sz w:val="24"/>
          <w:shd w:val="clear" w:color="auto" w:fill="D2D2D2"/>
        </w:rPr>
        <w:t>[insert Contracting Authority contact]</w:t>
      </w:r>
      <w:r>
        <w:rPr>
          <w:color w:val="000000"/>
          <w:sz w:val="24"/>
        </w:rPr>
        <w:t xml:space="preserve"> within the Contracting Authority respectively.</w:t>
      </w:r>
    </w:p>
    <w:p w14:paraId="4C377EAB" w14:textId="77777777" w:rsidR="009E5329" w:rsidRDefault="009E5329">
      <w:pPr>
        <w:pStyle w:val="BodyText"/>
        <w:spacing w:before="6"/>
        <w:rPr>
          <w:sz w:val="27"/>
        </w:rPr>
      </w:pPr>
    </w:p>
    <w:p w14:paraId="08034AFA" w14:textId="77777777" w:rsidR="009E5329" w:rsidRDefault="008B6576">
      <w:pPr>
        <w:pStyle w:val="ListParagraph"/>
        <w:numPr>
          <w:ilvl w:val="1"/>
          <w:numId w:val="14"/>
        </w:numPr>
        <w:tabs>
          <w:tab w:val="left" w:pos="1619"/>
        </w:tabs>
        <w:spacing w:line="276" w:lineRule="auto"/>
        <w:ind w:right="309"/>
        <w:rPr>
          <w:sz w:val="24"/>
        </w:rPr>
      </w:pPr>
      <w:r>
        <w:rPr>
          <w:sz w:val="24"/>
        </w:rPr>
        <w:t>If the Dispute has not been resolved within fifteen (15) Business Days (or such longer period as</w:t>
      </w:r>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agreed</w:t>
      </w:r>
      <w:r>
        <w:rPr>
          <w:spacing w:val="-1"/>
          <w:sz w:val="24"/>
        </w:rPr>
        <w:t xml:space="preserve"> </w:t>
      </w:r>
      <w:r>
        <w:rPr>
          <w:sz w:val="24"/>
        </w:rPr>
        <w:t>in writing via</w:t>
      </w:r>
      <w:r>
        <w:rPr>
          <w:spacing w:val="-4"/>
          <w:sz w:val="24"/>
        </w:rPr>
        <w:t xml:space="preserve"> </w:t>
      </w:r>
      <w:r>
        <w:rPr>
          <w:sz w:val="24"/>
        </w:rPr>
        <w:t>the</w:t>
      </w:r>
      <w:r>
        <w:rPr>
          <w:spacing w:val="-1"/>
          <w:sz w:val="24"/>
        </w:rPr>
        <w:t xml:space="preserve"> </w:t>
      </w:r>
      <w:r>
        <w:rPr>
          <w:sz w:val="24"/>
        </w:rPr>
        <w:t>Electronic Platform by</w:t>
      </w:r>
      <w:r>
        <w:rPr>
          <w:spacing w:val="-2"/>
          <w:sz w:val="24"/>
        </w:rPr>
        <w:t xml:space="preserve"> </w:t>
      </w:r>
      <w:r>
        <w:rPr>
          <w:sz w:val="24"/>
        </w:rPr>
        <w:t>the</w:t>
      </w:r>
      <w:r>
        <w:rPr>
          <w:spacing w:val="-1"/>
          <w:sz w:val="24"/>
        </w:rPr>
        <w:t xml:space="preserve"> </w:t>
      </w:r>
      <w:r>
        <w:rPr>
          <w:sz w:val="24"/>
        </w:rPr>
        <w:t>Parties) of being referred</w:t>
      </w:r>
      <w:r>
        <w:rPr>
          <w:spacing w:val="-5"/>
          <w:sz w:val="24"/>
        </w:rPr>
        <w:t xml:space="preserve"> </w:t>
      </w:r>
      <w:r>
        <w:rPr>
          <w:sz w:val="24"/>
        </w:rPr>
        <w:t>to</w:t>
      </w:r>
      <w:r>
        <w:rPr>
          <w:spacing w:val="-3"/>
          <w:sz w:val="24"/>
        </w:rPr>
        <w:t xml:space="preserve"> </w:t>
      </w:r>
      <w:r>
        <w:rPr>
          <w:sz w:val="24"/>
        </w:rPr>
        <w:t>the</w:t>
      </w:r>
      <w:r>
        <w:rPr>
          <w:spacing w:val="-3"/>
          <w:sz w:val="24"/>
        </w:rPr>
        <w:t xml:space="preserve"> </w:t>
      </w:r>
      <w:r>
        <w:rPr>
          <w:sz w:val="24"/>
        </w:rPr>
        <w:t>nominated</w:t>
      </w:r>
      <w:r>
        <w:rPr>
          <w:spacing w:val="-3"/>
          <w:sz w:val="24"/>
        </w:rPr>
        <w:t xml:space="preserve"> </w:t>
      </w:r>
      <w:r>
        <w:rPr>
          <w:sz w:val="24"/>
        </w:rPr>
        <w:t>representatives,</w:t>
      </w:r>
      <w:r>
        <w:rPr>
          <w:spacing w:val="-6"/>
          <w:sz w:val="24"/>
        </w:rPr>
        <w:t xml:space="preserve"> </w:t>
      </w:r>
      <w:r>
        <w:rPr>
          <w:sz w:val="24"/>
        </w:rPr>
        <w:t>then</w:t>
      </w:r>
      <w:r>
        <w:rPr>
          <w:spacing w:val="-3"/>
          <w:sz w:val="24"/>
        </w:rPr>
        <w:t xml:space="preserve"> </w:t>
      </w:r>
      <w:r>
        <w:rPr>
          <w:sz w:val="24"/>
        </w:rPr>
        <w:t>either</w:t>
      </w:r>
      <w:r>
        <w:rPr>
          <w:spacing w:val="-6"/>
          <w:sz w:val="24"/>
        </w:rPr>
        <w:t xml:space="preserve"> </w:t>
      </w:r>
      <w:r>
        <w:rPr>
          <w:sz w:val="24"/>
        </w:rPr>
        <w:t>Party</w:t>
      </w:r>
      <w:r>
        <w:rPr>
          <w:spacing w:val="-4"/>
          <w:sz w:val="24"/>
        </w:rPr>
        <w:t xml:space="preserve"> </w:t>
      </w:r>
      <w:r>
        <w:rPr>
          <w:sz w:val="24"/>
        </w:rPr>
        <w:t>may</w:t>
      </w:r>
      <w:r>
        <w:rPr>
          <w:spacing w:val="-4"/>
          <w:sz w:val="24"/>
        </w:rPr>
        <w:t xml:space="preserve"> </w:t>
      </w:r>
      <w:r>
        <w:rPr>
          <w:sz w:val="24"/>
        </w:rPr>
        <w:t>refer</w:t>
      </w:r>
      <w:r>
        <w:rPr>
          <w:spacing w:val="-6"/>
          <w:sz w:val="24"/>
        </w:rPr>
        <w:t xml:space="preserve"> </w:t>
      </w:r>
      <w:r>
        <w:rPr>
          <w:sz w:val="24"/>
        </w:rPr>
        <w:t>the</w:t>
      </w:r>
      <w:r>
        <w:rPr>
          <w:spacing w:val="-6"/>
          <w:sz w:val="24"/>
        </w:rPr>
        <w:t xml:space="preserve"> </w:t>
      </w:r>
      <w:r>
        <w:rPr>
          <w:sz w:val="24"/>
        </w:rPr>
        <w:t>Dispute</w:t>
      </w:r>
      <w:r>
        <w:rPr>
          <w:spacing w:val="-3"/>
          <w:sz w:val="24"/>
        </w:rPr>
        <w:t xml:space="preserve"> </w:t>
      </w:r>
      <w:r>
        <w:rPr>
          <w:sz w:val="24"/>
        </w:rPr>
        <w:t xml:space="preserve">to an independent mediator, the identity of whom shall be agreed in advance by the </w:t>
      </w:r>
      <w:r>
        <w:rPr>
          <w:spacing w:val="-2"/>
          <w:sz w:val="24"/>
        </w:rPr>
        <w:t>Parties.</w:t>
      </w:r>
    </w:p>
    <w:p w14:paraId="01601F08" w14:textId="77777777" w:rsidR="009E5329" w:rsidRDefault="009E5329">
      <w:pPr>
        <w:spacing w:line="276" w:lineRule="auto"/>
        <w:jc w:val="both"/>
        <w:rPr>
          <w:sz w:val="24"/>
        </w:rPr>
        <w:sectPr w:rsidR="009E5329">
          <w:pgSz w:w="11910" w:h="16850"/>
          <w:pgMar w:top="1440" w:right="1100" w:bottom="1020" w:left="520" w:header="0" w:footer="832" w:gutter="0"/>
          <w:cols w:space="720"/>
        </w:sectPr>
      </w:pPr>
    </w:p>
    <w:p w14:paraId="5F9330F3" w14:textId="77777777" w:rsidR="009E5329" w:rsidRDefault="008B6576">
      <w:pPr>
        <w:pStyle w:val="ListParagraph"/>
        <w:numPr>
          <w:ilvl w:val="1"/>
          <w:numId w:val="14"/>
        </w:numPr>
        <w:tabs>
          <w:tab w:val="left" w:pos="1619"/>
        </w:tabs>
        <w:spacing w:before="31" w:line="276" w:lineRule="auto"/>
        <w:ind w:right="311"/>
        <w:rPr>
          <w:sz w:val="24"/>
        </w:rPr>
      </w:pPr>
      <w:r>
        <w:rPr>
          <w:sz w:val="24"/>
        </w:rPr>
        <w:lastRenderedPageBreak/>
        <w:t>If the Parties are unable to agree on a mediator or if the mediator agreed upon is unable</w:t>
      </w:r>
      <w:r>
        <w:rPr>
          <w:spacing w:val="-6"/>
          <w:sz w:val="24"/>
        </w:rPr>
        <w:t xml:space="preserve"> </w:t>
      </w:r>
      <w:r>
        <w:rPr>
          <w:sz w:val="24"/>
        </w:rPr>
        <w:t>or</w:t>
      </w:r>
      <w:r>
        <w:rPr>
          <w:spacing w:val="-8"/>
          <w:sz w:val="24"/>
        </w:rPr>
        <w:t xml:space="preserve"> </w:t>
      </w:r>
      <w:r>
        <w:rPr>
          <w:sz w:val="24"/>
        </w:rPr>
        <w:t>unwilling</w:t>
      </w:r>
      <w:r>
        <w:rPr>
          <w:spacing w:val="-9"/>
          <w:sz w:val="24"/>
        </w:rPr>
        <w:t xml:space="preserve"> </w:t>
      </w:r>
      <w:r>
        <w:rPr>
          <w:sz w:val="24"/>
        </w:rPr>
        <w:t>to</w:t>
      </w:r>
      <w:r>
        <w:rPr>
          <w:spacing w:val="-6"/>
          <w:sz w:val="24"/>
        </w:rPr>
        <w:t xml:space="preserve"> </w:t>
      </w:r>
      <w:r>
        <w:rPr>
          <w:sz w:val="24"/>
        </w:rPr>
        <w:t>act,</w:t>
      </w:r>
      <w:r>
        <w:rPr>
          <w:spacing w:val="-6"/>
          <w:sz w:val="24"/>
        </w:rPr>
        <w:t xml:space="preserve"> </w:t>
      </w:r>
      <w:r>
        <w:rPr>
          <w:sz w:val="24"/>
        </w:rPr>
        <w:t>either</w:t>
      </w:r>
      <w:r>
        <w:rPr>
          <w:spacing w:val="-8"/>
          <w:sz w:val="24"/>
        </w:rPr>
        <w:t xml:space="preserve"> </w:t>
      </w:r>
      <w:r>
        <w:rPr>
          <w:sz w:val="24"/>
        </w:rPr>
        <w:t>Party</w:t>
      </w:r>
      <w:r>
        <w:rPr>
          <w:spacing w:val="-7"/>
          <w:sz w:val="24"/>
        </w:rPr>
        <w:t xml:space="preserve"> </w:t>
      </w:r>
      <w:r>
        <w:rPr>
          <w:sz w:val="24"/>
        </w:rPr>
        <w:t>may</w:t>
      </w:r>
      <w:r>
        <w:rPr>
          <w:spacing w:val="-7"/>
          <w:sz w:val="24"/>
        </w:rPr>
        <w:t xml:space="preserve"> </w:t>
      </w:r>
      <w:r>
        <w:rPr>
          <w:sz w:val="24"/>
        </w:rPr>
        <w:t>within</w:t>
      </w:r>
      <w:r>
        <w:rPr>
          <w:spacing w:val="-5"/>
          <w:sz w:val="24"/>
        </w:rPr>
        <w:t xml:space="preserve"> </w:t>
      </w:r>
      <w:r>
        <w:rPr>
          <w:sz w:val="24"/>
        </w:rPr>
        <w:t>twenty-one</w:t>
      </w:r>
      <w:r>
        <w:rPr>
          <w:spacing w:val="-6"/>
          <w:sz w:val="24"/>
        </w:rPr>
        <w:t xml:space="preserve"> </w:t>
      </w:r>
      <w:r>
        <w:rPr>
          <w:sz w:val="24"/>
        </w:rPr>
        <w:t>(21)</w:t>
      </w:r>
      <w:r>
        <w:rPr>
          <w:spacing w:val="-6"/>
          <w:sz w:val="24"/>
        </w:rPr>
        <w:t xml:space="preserve"> </w:t>
      </w:r>
      <w:r>
        <w:rPr>
          <w:sz w:val="24"/>
        </w:rPr>
        <w:t>days</w:t>
      </w:r>
      <w:r>
        <w:rPr>
          <w:spacing w:val="-9"/>
          <w:sz w:val="24"/>
        </w:rPr>
        <w:t xml:space="preserve"> </w:t>
      </w:r>
      <w:r>
        <w:rPr>
          <w:sz w:val="24"/>
        </w:rPr>
        <w:t>from</w:t>
      </w:r>
      <w:r>
        <w:rPr>
          <w:spacing w:val="-6"/>
          <w:sz w:val="24"/>
        </w:rPr>
        <w:t xml:space="preserve"> </w:t>
      </w:r>
      <w:r>
        <w:rPr>
          <w:sz w:val="24"/>
        </w:rPr>
        <w:t>the</w:t>
      </w:r>
      <w:r>
        <w:rPr>
          <w:spacing w:val="-8"/>
          <w:sz w:val="24"/>
        </w:rPr>
        <w:t xml:space="preserve"> </w:t>
      </w:r>
      <w:r>
        <w:rPr>
          <w:sz w:val="24"/>
        </w:rPr>
        <w:t>date of the proposal to appoint a Mediator or within twenty-one (21) days of notice to either Party that the mediator is unable to act, apply to the Mediator’s institute of Ireland to appoint a mediator.</w:t>
      </w:r>
    </w:p>
    <w:p w14:paraId="2CC9B937" w14:textId="77777777" w:rsidR="009E5329" w:rsidRDefault="009E5329">
      <w:pPr>
        <w:pStyle w:val="BodyText"/>
        <w:spacing w:before="9"/>
        <w:rPr>
          <w:sz w:val="27"/>
        </w:rPr>
      </w:pPr>
    </w:p>
    <w:p w14:paraId="51D3373D" w14:textId="77777777" w:rsidR="009E5329" w:rsidRDefault="008B6576">
      <w:pPr>
        <w:pStyle w:val="ListParagraph"/>
        <w:numPr>
          <w:ilvl w:val="1"/>
          <w:numId w:val="14"/>
        </w:numPr>
        <w:tabs>
          <w:tab w:val="left" w:pos="1619"/>
        </w:tabs>
        <w:spacing w:before="1" w:line="276" w:lineRule="auto"/>
        <w:ind w:right="316"/>
        <w:rPr>
          <w:sz w:val="24"/>
        </w:rPr>
      </w:pPr>
      <w:r>
        <w:rPr>
          <w:sz w:val="24"/>
        </w:rPr>
        <w:t>Any</w:t>
      </w:r>
      <w:r>
        <w:rPr>
          <w:spacing w:val="-4"/>
          <w:sz w:val="24"/>
        </w:rPr>
        <w:t xml:space="preserve"> </w:t>
      </w:r>
      <w:r>
        <w:rPr>
          <w:sz w:val="24"/>
        </w:rPr>
        <w:t>submissions</w:t>
      </w:r>
      <w:r>
        <w:rPr>
          <w:spacing w:val="-4"/>
          <w:sz w:val="24"/>
        </w:rPr>
        <w:t xml:space="preserve"> </w:t>
      </w:r>
      <w:r>
        <w:rPr>
          <w:sz w:val="24"/>
        </w:rPr>
        <w:t>made</w:t>
      </w:r>
      <w:r>
        <w:rPr>
          <w:spacing w:val="-7"/>
          <w:sz w:val="24"/>
        </w:rPr>
        <w:t xml:space="preserve"> </w:t>
      </w:r>
      <w:r>
        <w:rPr>
          <w:sz w:val="24"/>
        </w:rPr>
        <w:t>to</w:t>
      </w:r>
      <w:r>
        <w:rPr>
          <w:spacing w:val="-3"/>
          <w:sz w:val="24"/>
        </w:rPr>
        <w:t xml:space="preserve"> </w:t>
      </w:r>
      <w:r>
        <w:rPr>
          <w:sz w:val="24"/>
        </w:rPr>
        <w:t>and</w:t>
      </w:r>
      <w:r>
        <w:rPr>
          <w:spacing w:val="-4"/>
          <w:sz w:val="24"/>
        </w:rPr>
        <w:t xml:space="preserve"> </w:t>
      </w:r>
      <w:r>
        <w:rPr>
          <w:sz w:val="24"/>
        </w:rPr>
        <w:t>discussions</w:t>
      </w:r>
      <w:r>
        <w:rPr>
          <w:spacing w:val="-5"/>
          <w:sz w:val="24"/>
        </w:rPr>
        <w:t xml:space="preserve"> </w:t>
      </w:r>
      <w:r>
        <w:rPr>
          <w:sz w:val="24"/>
        </w:rPr>
        <w:t>involving</w:t>
      </w:r>
      <w:r>
        <w:rPr>
          <w:spacing w:val="-5"/>
          <w:sz w:val="24"/>
        </w:rPr>
        <w:t xml:space="preserve"> </w:t>
      </w:r>
      <w:r>
        <w:rPr>
          <w:sz w:val="24"/>
        </w:rPr>
        <w:t>the</w:t>
      </w:r>
      <w:r>
        <w:rPr>
          <w:spacing w:val="-5"/>
          <w:sz w:val="24"/>
        </w:rPr>
        <w:t xml:space="preserve"> </w:t>
      </w:r>
      <w:r>
        <w:rPr>
          <w:sz w:val="24"/>
        </w:rPr>
        <w:t>mediator,</w:t>
      </w:r>
      <w:r>
        <w:rPr>
          <w:spacing w:val="-5"/>
          <w:sz w:val="24"/>
        </w:rPr>
        <w:t xml:space="preserve"> </w:t>
      </w:r>
      <w:r>
        <w:rPr>
          <w:sz w:val="24"/>
        </w:rPr>
        <w:t>of</w:t>
      </w:r>
      <w:r>
        <w:rPr>
          <w:spacing w:val="-4"/>
          <w:sz w:val="24"/>
        </w:rPr>
        <w:t xml:space="preserve"> </w:t>
      </w:r>
      <w:r>
        <w:rPr>
          <w:sz w:val="24"/>
        </w:rPr>
        <w:t>whatever</w:t>
      </w:r>
      <w:r>
        <w:rPr>
          <w:spacing w:val="-4"/>
          <w:sz w:val="24"/>
        </w:rPr>
        <w:t xml:space="preserve"> </w:t>
      </w:r>
      <w:r>
        <w:rPr>
          <w:sz w:val="24"/>
        </w:rPr>
        <w:t>nature, shall be treated in strict confidence and without prejudice to the rights and/or liabilities of the Parties in any legal proceedings and, for the avoidance of doubt, are agreed to be without prejudice and legally privileged.</w:t>
      </w:r>
      <w:r>
        <w:rPr>
          <w:spacing w:val="40"/>
          <w:sz w:val="24"/>
        </w:rPr>
        <w:t xml:space="preserve"> </w:t>
      </w:r>
      <w:r>
        <w:rPr>
          <w:sz w:val="24"/>
        </w:rPr>
        <w:t>The Parties shall make written submissions to the mediator within ten (10) Business Days of his/her appointment.</w:t>
      </w:r>
    </w:p>
    <w:p w14:paraId="2EFB0B35" w14:textId="77777777" w:rsidR="009E5329" w:rsidRDefault="009E5329">
      <w:pPr>
        <w:pStyle w:val="BodyText"/>
        <w:spacing w:before="7"/>
        <w:rPr>
          <w:sz w:val="27"/>
        </w:rPr>
      </w:pPr>
    </w:p>
    <w:p w14:paraId="6FE9C73E" w14:textId="77777777" w:rsidR="009E5329" w:rsidRDefault="008B6576">
      <w:pPr>
        <w:pStyle w:val="ListParagraph"/>
        <w:numPr>
          <w:ilvl w:val="1"/>
          <w:numId w:val="14"/>
        </w:numPr>
        <w:tabs>
          <w:tab w:val="left" w:pos="1619"/>
        </w:tabs>
        <w:spacing w:line="276" w:lineRule="auto"/>
        <w:ind w:right="317"/>
        <w:rPr>
          <w:sz w:val="24"/>
        </w:rPr>
      </w:pPr>
      <w:r>
        <w:rPr>
          <w:sz w:val="24"/>
        </w:rPr>
        <w:t>The Parties shall share equally the cost of the mediator.</w:t>
      </w:r>
      <w:r>
        <w:rPr>
          <w:spacing w:val="40"/>
          <w:sz w:val="24"/>
        </w:rPr>
        <w:t xml:space="preserve"> </w:t>
      </w:r>
      <w:r>
        <w:rPr>
          <w:sz w:val="24"/>
        </w:rPr>
        <w:t>The costs of all experts and any other third parties who, at</w:t>
      </w:r>
      <w:r>
        <w:rPr>
          <w:spacing w:val="-1"/>
          <w:sz w:val="24"/>
        </w:rPr>
        <w:t xml:space="preserve"> </w:t>
      </w:r>
      <w:r>
        <w:rPr>
          <w:sz w:val="24"/>
        </w:rPr>
        <w:t>the request of any</w:t>
      </w:r>
      <w:r>
        <w:rPr>
          <w:spacing w:val="-2"/>
          <w:sz w:val="24"/>
        </w:rPr>
        <w:t xml:space="preserve"> </w:t>
      </w:r>
      <w:r>
        <w:rPr>
          <w:sz w:val="24"/>
        </w:rPr>
        <w:t>Party, shall</w:t>
      </w:r>
      <w:r>
        <w:rPr>
          <w:spacing w:val="-2"/>
          <w:sz w:val="24"/>
        </w:rPr>
        <w:t xml:space="preserve"> </w:t>
      </w:r>
      <w:r>
        <w:rPr>
          <w:sz w:val="24"/>
        </w:rPr>
        <w:t>have been instructed in the mediation, shall be for the sole account of, and shall be discharged by that Party.</w:t>
      </w:r>
    </w:p>
    <w:p w14:paraId="768D914D" w14:textId="77777777" w:rsidR="009E5329" w:rsidRDefault="009E5329">
      <w:pPr>
        <w:pStyle w:val="BodyText"/>
        <w:spacing w:before="8"/>
        <w:rPr>
          <w:sz w:val="27"/>
        </w:rPr>
      </w:pPr>
    </w:p>
    <w:p w14:paraId="300C39E0" w14:textId="77777777" w:rsidR="009E5329" w:rsidRDefault="008B6576">
      <w:pPr>
        <w:pStyle w:val="ListParagraph"/>
        <w:numPr>
          <w:ilvl w:val="1"/>
          <w:numId w:val="14"/>
        </w:numPr>
        <w:tabs>
          <w:tab w:val="left" w:pos="1619"/>
        </w:tabs>
        <w:spacing w:line="276" w:lineRule="auto"/>
        <w:ind w:right="316"/>
        <w:rPr>
          <w:sz w:val="24"/>
        </w:rPr>
      </w:pPr>
      <w:r>
        <w:rPr>
          <w:sz w:val="24"/>
        </w:rPr>
        <w:t>For the avoidance of doubt, the obligations of the Parties under this Agreement shall not</w:t>
      </w:r>
      <w:r>
        <w:rPr>
          <w:spacing w:val="-9"/>
          <w:sz w:val="24"/>
        </w:rPr>
        <w:t xml:space="preserve"> </w:t>
      </w:r>
      <w:proofErr w:type="gramStart"/>
      <w:r>
        <w:rPr>
          <w:sz w:val="24"/>
        </w:rPr>
        <w:t>cease,</w:t>
      </w:r>
      <w:r>
        <w:rPr>
          <w:spacing w:val="-11"/>
          <w:sz w:val="24"/>
        </w:rPr>
        <w:t xml:space="preserve"> </w:t>
      </w:r>
      <w:r>
        <w:rPr>
          <w:sz w:val="24"/>
        </w:rPr>
        <w:t>or</w:t>
      </w:r>
      <w:proofErr w:type="gramEnd"/>
      <w:r>
        <w:rPr>
          <w:spacing w:val="-10"/>
          <w:sz w:val="24"/>
        </w:rPr>
        <w:t xml:space="preserve"> </w:t>
      </w:r>
      <w:r>
        <w:rPr>
          <w:sz w:val="24"/>
        </w:rPr>
        <w:t>be</w:t>
      </w:r>
      <w:r>
        <w:rPr>
          <w:spacing w:val="-8"/>
          <w:sz w:val="24"/>
        </w:rPr>
        <w:t xml:space="preserve"> </w:t>
      </w:r>
      <w:r>
        <w:rPr>
          <w:sz w:val="24"/>
        </w:rPr>
        <w:t>suspended</w:t>
      </w:r>
      <w:r>
        <w:rPr>
          <w:spacing w:val="-10"/>
          <w:sz w:val="24"/>
        </w:rPr>
        <w:t xml:space="preserve"> </w:t>
      </w:r>
      <w:r>
        <w:rPr>
          <w:sz w:val="24"/>
        </w:rPr>
        <w:t>or</w:t>
      </w:r>
      <w:r>
        <w:rPr>
          <w:spacing w:val="-11"/>
          <w:sz w:val="24"/>
        </w:rPr>
        <w:t xml:space="preserve"> </w:t>
      </w:r>
      <w:r>
        <w:rPr>
          <w:sz w:val="24"/>
        </w:rPr>
        <w:t>delayed</w:t>
      </w:r>
      <w:r>
        <w:rPr>
          <w:spacing w:val="-10"/>
          <w:sz w:val="24"/>
        </w:rPr>
        <w:t xml:space="preserve"> </w:t>
      </w:r>
      <w:r>
        <w:rPr>
          <w:sz w:val="24"/>
        </w:rPr>
        <w:t>by</w:t>
      </w:r>
      <w:r>
        <w:rPr>
          <w:spacing w:val="-12"/>
          <w:sz w:val="24"/>
        </w:rPr>
        <w:t xml:space="preserve"> </w:t>
      </w:r>
      <w:r>
        <w:rPr>
          <w:sz w:val="24"/>
        </w:rPr>
        <w:t>the</w:t>
      </w:r>
      <w:r>
        <w:rPr>
          <w:spacing w:val="-11"/>
          <w:sz w:val="24"/>
        </w:rPr>
        <w:t xml:space="preserve"> </w:t>
      </w:r>
      <w:r>
        <w:rPr>
          <w:sz w:val="24"/>
        </w:rPr>
        <w:t>reference</w:t>
      </w:r>
      <w:r>
        <w:rPr>
          <w:spacing w:val="-10"/>
          <w:sz w:val="24"/>
        </w:rPr>
        <w:t xml:space="preserve"> </w:t>
      </w:r>
      <w:r>
        <w:rPr>
          <w:sz w:val="24"/>
        </w:rPr>
        <w:t>of</w:t>
      </w:r>
      <w:r>
        <w:rPr>
          <w:spacing w:val="-9"/>
          <w:sz w:val="24"/>
        </w:rPr>
        <w:t xml:space="preserve"> </w:t>
      </w:r>
      <w:r>
        <w:rPr>
          <w:sz w:val="24"/>
        </w:rPr>
        <w:t>a</w:t>
      </w:r>
      <w:r>
        <w:rPr>
          <w:spacing w:val="-11"/>
          <w:sz w:val="24"/>
        </w:rPr>
        <w:t xml:space="preserve"> </w:t>
      </w:r>
      <w:r>
        <w:rPr>
          <w:sz w:val="24"/>
        </w:rPr>
        <w:t>dispute</w:t>
      </w:r>
      <w:r>
        <w:rPr>
          <w:spacing w:val="-10"/>
          <w:sz w:val="24"/>
        </w:rPr>
        <w:t xml:space="preserve"> </w:t>
      </w:r>
      <w:r>
        <w:rPr>
          <w:sz w:val="24"/>
        </w:rPr>
        <w:t>to</w:t>
      </w:r>
      <w:r>
        <w:rPr>
          <w:spacing w:val="-11"/>
          <w:sz w:val="24"/>
        </w:rPr>
        <w:t xml:space="preserve"> </w:t>
      </w:r>
      <w:r>
        <w:rPr>
          <w:sz w:val="24"/>
        </w:rPr>
        <w:t>mediation.</w:t>
      </w:r>
      <w:r>
        <w:rPr>
          <w:spacing w:val="34"/>
          <w:sz w:val="24"/>
        </w:rPr>
        <w:t xml:space="preserve"> </w:t>
      </w:r>
      <w:r>
        <w:rPr>
          <w:sz w:val="24"/>
        </w:rPr>
        <w:t xml:space="preserve">The DPS Member shall </w:t>
      </w:r>
      <w:proofErr w:type="gramStart"/>
      <w:r>
        <w:rPr>
          <w:sz w:val="24"/>
        </w:rPr>
        <w:t>comply fully with the requirements of the Agreement at all times</w:t>
      </w:r>
      <w:proofErr w:type="gramEnd"/>
      <w:r>
        <w:rPr>
          <w:sz w:val="24"/>
        </w:rPr>
        <w:t>.</w:t>
      </w:r>
    </w:p>
    <w:p w14:paraId="60150670" w14:textId="77777777" w:rsidR="009E5329" w:rsidRDefault="009E5329">
      <w:pPr>
        <w:pStyle w:val="BodyText"/>
        <w:spacing w:before="6"/>
        <w:rPr>
          <w:sz w:val="27"/>
        </w:rPr>
      </w:pPr>
    </w:p>
    <w:p w14:paraId="21A4DC25" w14:textId="77777777" w:rsidR="009E5329" w:rsidRDefault="008B6576">
      <w:pPr>
        <w:pStyle w:val="ListParagraph"/>
        <w:numPr>
          <w:ilvl w:val="1"/>
          <w:numId w:val="14"/>
        </w:numPr>
        <w:tabs>
          <w:tab w:val="left" w:pos="1619"/>
        </w:tabs>
        <w:spacing w:line="276" w:lineRule="auto"/>
        <w:ind w:right="317"/>
        <w:rPr>
          <w:sz w:val="24"/>
        </w:rPr>
      </w:pPr>
      <w:r>
        <w:rPr>
          <w:sz w:val="24"/>
        </w:rPr>
        <w:t>If,</w:t>
      </w:r>
      <w:r>
        <w:rPr>
          <w:spacing w:val="-1"/>
          <w:sz w:val="24"/>
        </w:rPr>
        <w:t xml:space="preserve"> </w:t>
      </w:r>
      <w:r>
        <w:rPr>
          <w:sz w:val="24"/>
        </w:rPr>
        <w:t>and</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extent</w:t>
      </w:r>
      <w:r>
        <w:rPr>
          <w:spacing w:val="-1"/>
          <w:sz w:val="24"/>
        </w:rPr>
        <w:t xml:space="preserve"> </w:t>
      </w:r>
      <w:r>
        <w:rPr>
          <w:sz w:val="24"/>
        </w:rPr>
        <w:t>that,</w:t>
      </w:r>
      <w:r>
        <w:rPr>
          <w:spacing w:val="-2"/>
          <w:sz w:val="24"/>
        </w:rPr>
        <w:t xml:space="preserve"> </w:t>
      </w:r>
      <w:r>
        <w:rPr>
          <w:sz w:val="24"/>
        </w:rPr>
        <w:t>any</w:t>
      </w:r>
      <w:r>
        <w:rPr>
          <w:spacing w:val="-2"/>
          <w:sz w:val="24"/>
        </w:rPr>
        <w:t xml:space="preserve"> </w:t>
      </w:r>
      <w:r>
        <w:rPr>
          <w:sz w:val="24"/>
        </w:rPr>
        <w:t>Dispute</w:t>
      </w:r>
      <w:r>
        <w:rPr>
          <w:spacing w:val="-3"/>
          <w:sz w:val="24"/>
        </w:rPr>
        <w:t xml:space="preserve"> </w:t>
      </w:r>
      <w:r>
        <w:rPr>
          <w:sz w:val="24"/>
        </w:rPr>
        <w:t>has</w:t>
      </w:r>
      <w:r>
        <w:rPr>
          <w:spacing w:val="-2"/>
          <w:sz w:val="24"/>
        </w:rPr>
        <w:t xml:space="preserve"> </w:t>
      </w:r>
      <w:r>
        <w:rPr>
          <w:sz w:val="24"/>
        </w:rPr>
        <w:t>not</w:t>
      </w:r>
      <w:r>
        <w:rPr>
          <w:spacing w:val="-1"/>
          <w:sz w:val="24"/>
        </w:rPr>
        <w:t xml:space="preserve"> </w:t>
      </w:r>
      <w:r>
        <w:rPr>
          <w:sz w:val="24"/>
        </w:rPr>
        <w:t>been settled</w:t>
      </w:r>
      <w:r>
        <w:rPr>
          <w:spacing w:val="-1"/>
          <w:sz w:val="24"/>
        </w:rPr>
        <w:t xml:space="preserve"> </w:t>
      </w:r>
      <w:r>
        <w:rPr>
          <w:sz w:val="24"/>
        </w:rPr>
        <w:t>pursuant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mediation within</w:t>
      </w:r>
      <w:r>
        <w:rPr>
          <w:spacing w:val="-2"/>
          <w:sz w:val="24"/>
        </w:rPr>
        <w:t xml:space="preserve"> </w:t>
      </w:r>
      <w:r>
        <w:rPr>
          <w:sz w:val="24"/>
        </w:rPr>
        <w:t>30</w:t>
      </w:r>
      <w:r>
        <w:rPr>
          <w:spacing w:val="-1"/>
          <w:sz w:val="24"/>
        </w:rPr>
        <w:t xml:space="preserve"> </w:t>
      </w:r>
      <w:r>
        <w:rPr>
          <w:sz w:val="24"/>
        </w:rPr>
        <w:t>days</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commencement</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mediation,</w:t>
      </w:r>
      <w:r>
        <w:rPr>
          <w:spacing w:val="-3"/>
          <w:sz w:val="24"/>
        </w:rPr>
        <w:t xml:space="preserve"> </w:t>
      </w:r>
      <w:r>
        <w:rPr>
          <w:sz w:val="24"/>
        </w:rPr>
        <w:t>either</w:t>
      </w:r>
      <w:r>
        <w:rPr>
          <w:spacing w:val="-2"/>
          <w:sz w:val="24"/>
        </w:rPr>
        <w:t xml:space="preserve"> </w:t>
      </w:r>
      <w:r>
        <w:rPr>
          <w:sz w:val="24"/>
        </w:rPr>
        <w:t>party</w:t>
      </w:r>
      <w:r>
        <w:rPr>
          <w:spacing w:val="-3"/>
          <w:sz w:val="24"/>
        </w:rPr>
        <w:t xml:space="preserve"> </w:t>
      </w:r>
      <w:r>
        <w:rPr>
          <w:sz w:val="24"/>
        </w:rPr>
        <w:t>may</w:t>
      </w:r>
      <w:r>
        <w:rPr>
          <w:spacing w:val="-5"/>
          <w:sz w:val="24"/>
        </w:rPr>
        <w:t xml:space="preserve"> </w:t>
      </w:r>
      <w:r>
        <w:rPr>
          <w:sz w:val="24"/>
        </w:rPr>
        <w:t>apply</w:t>
      </w:r>
      <w:r>
        <w:rPr>
          <w:spacing w:val="-3"/>
          <w:sz w:val="24"/>
        </w:rPr>
        <w:t xml:space="preserve"> </w:t>
      </w:r>
      <w:r>
        <w:rPr>
          <w:sz w:val="24"/>
        </w:rPr>
        <w:t>to</w:t>
      </w:r>
      <w:r>
        <w:rPr>
          <w:spacing w:val="-2"/>
          <w:sz w:val="24"/>
        </w:rPr>
        <w:t xml:space="preserve"> </w:t>
      </w:r>
      <w:r>
        <w:rPr>
          <w:sz w:val="24"/>
        </w:rPr>
        <w:t>the Irish courts at any time thereafter.</w:t>
      </w:r>
    </w:p>
    <w:p w14:paraId="4C9E28AB" w14:textId="77777777" w:rsidR="009E5329" w:rsidRDefault="009E5329">
      <w:pPr>
        <w:pStyle w:val="BodyText"/>
        <w:rPr>
          <w:sz w:val="20"/>
        </w:rPr>
      </w:pPr>
    </w:p>
    <w:p w14:paraId="6A8B0EEC" w14:textId="4E73E919" w:rsidR="009E5329" w:rsidRDefault="007865F7">
      <w:pPr>
        <w:pStyle w:val="BodyText"/>
        <w:spacing w:before="6"/>
        <w:rPr>
          <w:sz w:val="25"/>
        </w:rPr>
      </w:pPr>
      <w:r>
        <w:rPr>
          <w:noProof/>
        </w:rPr>
        <mc:AlternateContent>
          <mc:Choice Requires="wpg">
            <w:drawing>
              <wp:anchor distT="0" distB="0" distL="0" distR="0" simplePos="0" relativeHeight="487621632" behindDoc="1" locked="0" layoutInCell="1" allowOverlap="1" wp14:anchorId="1539076C" wp14:editId="2FAE5808">
                <wp:simplePos x="0" y="0"/>
                <wp:positionH relativeFrom="page">
                  <wp:posOffset>882650</wp:posOffset>
                </wp:positionH>
                <wp:positionV relativeFrom="paragraph">
                  <wp:posOffset>213360</wp:posOffset>
                </wp:positionV>
                <wp:extent cx="5798185" cy="245745"/>
                <wp:effectExtent l="0" t="0" r="0" b="0"/>
                <wp:wrapTopAndBottom/>
                <wp:docPr id="156" name="docshapegroup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36"/>
                          <a:chExt cx="9131" cy="387"/>
                        </a:xfrm>
                      </wpg:grpSpPr>
                      <wps:wsp>
                        <wps:cNvPr id="157" name="docshape214"/>
                        <wps:cNvSpPr>
                          <a:spLocks noChangeArrowheads="1"/>
                        </wps:cNvSpPr>
                        <wps:spPr bwMode="auto">
                          <a:xfrm>
                            <a:off x="1390" y="335"/>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docshape215"/>
                        <wps:cNvSpPr>
                          <a:spLocks noChangeArrowheads="1"/>
                        </wps:cNvSpPr>
                        <wps:spPr bwMode="auto">
                          <a:xfrm>
                            <a:off x="1390" y="6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docshape216"/>
                        <wps:cNvSpPr txBox="1">
                          <a:spLocks noChangeArrowheads="1"/>
                        </wps:cNvSpPr>
                        <wps:spPr bwMode="auto">
                          <a:xfrm>
                            <a:off x="1390" y="335"/>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414AC" w14:textId="77777777" w:rsidR="009E5329" w:rsidRDefault="008B6576">
                              <w:pPr>
                                <w:spacing w:before="4"/>
                                <w:ind w:left="86"/>
                                <w:rPr>
                                  <w:b/>
                                  <w:sz w:val="24"/>
                                </w:rPr>
                              </w:pPr>
                              <w:r>
                                <w:rPr>
                                  <w:b/>
                                  <w:color w:val="FFFFFF"/>
                                  <w:sz w:val="24"/>
                                </w:rPr>
                                <w:t>20.</w:t>
                              </w:r>
                              <w:r>
                                <w:rPr>
                                  <w:b/>
                                  <w:color w:val="FFFFFF"/>
                                  <w:spacing w:val="-1"/>
                                  <w:sz w:val="24"/>
                                </w:rPr>
                                <w:t xml:space="preserve"> </w:t>
                              </w:r>
                              <w:r>
                                <w:rPr>
                                  <w:b/>
                                  <w:color w:val="FFFFFF"/>
                                  <w:sz w:val="24"/>
                                </w:rPr>
                                <w:t>KEY</w:t>
                              </w:r>
                              <w:r>
                                <w:rPr>
                                  <w:b/>
                                  <w:color w:val="FFFFFF"/>
                                  <w:spacing w:val="2"/>
                                  <w:sz w:val="24"/>
                                </w:rPr>
                                <w:t xml:space="preserve"> </w:t>
                              </w:r>
                              <w:r>
                                <w:rPr>
                                  <w:b/>
                                  <w:color w:val="FFFFFF"/>
                                  <w:spacing w:val="-2"/>
                                  <w:sz w:val="24"/>
                                </w:rPr>
                                <w:t>PERSONNEL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39076C" id="docshapegroup213" o:spid="_x0000_s1215" style="position:absolute;margin-left:69.5pt;margin-top:16.8pt;width:456.55pt;height:19.35pt;z-index:-15694848;mso-wrap-distance-left:0;mso-wrap-distance-right:0;mso-position-horizontal-relative:page;mso-position-vertical-relative:text" coordorigin="1390,336"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">
                <v:rect id="docshape214" o:spid="_x0000_s1216"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" fillcolor="#225d63" stroked="f"/>
                <v:rect id="docshape215" o:spid="_x0000_s1217" style="position:absolute;left:1390;top:6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" fillcolor="#339" stroked="f"/>
                <v:shape id="docshape216" o:spid="_x0000_s1218" type="#_x0000_t202" style="position:absolute;left:1390;top:335;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E5414AC" w14:textId="77777777" w:rsidR="009E5329" w:rsidRDefault="008B6576">
                        <w:pPr>
                          <w:spacing w:before="4"/>
                          <w:ind w:left="86"/>
                          <w:rPr>
                            <w:b/>
                            <w:sz w:val="24"/>
                          </w:rPr>
                        </w:pPr>
                        <w:r>
                          <w:rPr>
                            <w:b/>
                            <w:color w:val="FFFFFF"/>
                            <w:sz w:val="24"/>
                          </w:rPr>
                          <w:t>20.</w:t>
                        </w:r>
                        <w:r>
                          <w:rPr>
                            <w:b/>
                            <w:color w:val="FFFFFF"/>
                            <w:spacing w:val="-1"/>
                            <w:sz w:val="24"/>
                          </w:rPr>
                          <w:t xml:space="preserve"> </w:t>
                        </w:r>
                        <w:r>
                          <w:rPr>
                            <w:b/>
                            <w:color w:val="FFFFFF"/>
                            <w:sz w:val="24"/>
                          </w:rPr>
                          <w:t>KEY</w:t>
                        </w:r>
                        <w:r>
                          <w:rPr>
                            <w:b/>
                            <w:color w:val="FFFFFF"/>
                            <w:spacing w:val="2"/>
                            <w:sz w:val="24"/>
                          </w:rPr>
                          <w:t xml:space="preserve"> </w:t>
                        </w:r>
                        <w:r>
                          <w:rPr>
                            <w:b/>
                            <w:color w:val="FFFFFF"/>
                            <w:spacing w:val="-2"/>
                            <w:sz w:val="24"/>
                          </w:rPr>
                          <w:t>PERSONNEL</w:t>
                        </w:r>
                      </w:p>
                    </w:txbxContent>
                  </v:textbox>
                </v:shape>
                <w10:wrap type="topAndBottom" anchorx="page"/>
              </v:group>
            </w:pict>
          </mc:Fallback>
        </mc:AlternateContent>
      </w:r>
    </w:p>
    <w:p w14:paraId="73C855AA" w14:textId="77777777" w:rsidR="009E5329" w:rsidRDefault="008B6576">
      <w:pPr>
        <w:pStyle w:val="BodyText"/>
        <w:spacing w:before="78" w:line="276" w:lineRule="auto"/>
        <w:ind w:left="898" w:right="307"/>
        <w:jc w:val="both"/>
      </w:pPr>
      <w:r>
        <w:t>The</w:t>
      </w:r>
      <w:r>
        <w:rPr>
          <w:spacing w:val="-6"/>
        </w:rPr>
        <w:t xml:space="preserve"> </w:t>
      </w:r>
      <w:r>
        <w:t>DPS</w:t>
      </w:r>
      <w:r>
        <w:rPr>
          <w:spacing w:val="-6"/>
        </w:rPr>
        <w:t xml:space="preserve"> </w:t>
      </w:r>
      <w:r>
        <w:t>Member</w:t>
      </w:r>
      <w:r>
        <w:rPr>
          <w:spacing w:val="-3"/>
        </w:rPr>
        <w:t xml:space="preserve"> </w:t>
      </w:r>
      <w:r>
        <w:t>undertakes</w:t>
      </w:r>
      <w:r>
        <w:rPr>
          <w:spacing w:val="-3"/>
        </w:rPr>
        <w:t xml:space="preserve"> </w:t>
      </w:r>
      <w:r>
        <w:t>and</w:t>
      </w:r>
      <w:r>
        <w:rPr>
          <w:spacing w:val="-3"/>
        </w:rPr>
        <w:t xml:space="preserve"> </w:t>
      </w:r>
      <w:r>
        <w:t>acknowledges</w:t>
      </w:r>
      <w:r>
        <w:rPr>
          <w:spacing w:val="-4"/>
        </w:rPr>
        <w:t xml:space="preserve"> </w:t>
      </w:r>
      <w:r>
        <w:t>that</w:t>
      </w:r>
      <w:r>
        <w:rPr>
          <w:spacing w:val="-3"/>
        </w:rPr>
        <w:t xml:space="preserve"> </w:t>
      </w:r>
      <w:r>
        <w:t>it</w:t>
      </w:r>
      <w:r>
        <w:rPr>
          <w:spacing w:val="-3"/>
        </w:rPr>
        <w:t xml:space="preserve"> </w:t>
      </w:r>
      <w:r>
        <w:t>is</w:t>
      </w:r>
      <w:r>
        <w:rPr>
          <w:spacing w:val="-4"/>
        </w:rPr>
        <w:t xml:space="preserve"> </w:t>
      </w:r>
      <w:r>
        <w:t>responsible</w:t>
      </w:r>
      <w:r>
        <w:rPr>
          <w:spacing w:val="-6"/>
        </w:rPr>
        <w:t xml:space="preserve"> </w:t>
      </w:r>
      <w:r>
        <w:t>for</w:t>
      </w:r>
      <w:r>
        <w:rPr>
          <w:spacing w:val="-3"/>
        </w:rPr>
        <w:t xml:space="preserve"> </w:t>
      </w:r>
      <w:r>
        <w:t>ensuring</w:t>
      </w:r>
      <w:r>
        <w:rPr>
          <w:spacing w:val="-6"/>
        </w:rPr>
        <w:t xml:space="preserve"> </w:t>
      </w:r>
      <w:r>
        <w:t>that</w:t>
      </w:r>
      <w:r>
        <w:rPr>
          <w:spacing w:val="-3"/>
        </w:rPr>
        <w:t xml:space="preserve"> </w:t>
      </w:r>
      <w:r>
        <w:t>all</w:t>
      </w:r>
      <w:r>
        <w:rPr>
          <w:spacing w:val="-4"/>
        </w:rPr>
        <w:t xml:space="preserve"> </w:t>
      </w:r>
      <w:r>
        <w:t>key personnel as specified in the Application, including but not limited to the Key Account Manager,</w:t>
      </w:r>
      <w:r>
        <w:rPr>
          <w:spacing w:val="-11"/>
        </w:rPr>
        <w:t xml:space="preserve"> </w:t>
      </w:r>
      <w:r>
        <w:t>(“Key</w:t>
      </w:r>
      <w:r>
        <w:rPr>
          <w:spacing w:val="-9"/>
        </w:rPr>
        <w:t xml:space="preserve"> </w:t>
      </w:r>
      <w:r>
        <w:t>Personnel”),</w:t>
      </w:r>
      <w:r>
        <w:rPr>
          <w:spacing w:val="-10"/>
        </w:rPr>
        <w:t xml:space="preserve"> </w:t>
      </w:r>
      <w:r>
        <w:t>assigned</w:t>
      </w:r>
      <w:r>
        <w:rPr>
          <w:spacing w:val="-9"/>
        </w:rPr>
        <w:t xml:space="preserve"> </w:t>
      </w:r>
      <w:r>
        <w:t>by</w:t>
      </w:r>
      <w:r>
        <w:rPr>
          <w:spacing w:val="-9"/>
        </w:rPr>
        <w:t xml:space="preserve"> </w:t>
      </w:r>
      <w:r>
        <w:t>it</w:t>
      </w:r>
      <w:r>
        <w:rPr>
          <w:spacing w:val="-10"/>
        </w:rPr>
        <w:t xml:space="preserve"> </w:t>
      </w:r>
      <w:r>
        <w:t>to</w:t>
      </w:r>
      <w:r>
        <w:rPr>
          <w:spacing w:val="-11"/>
        </w:rPr>
        <w:t xml:space="preserve"> </w:t>
      </w:r>
      <w:r>
        <w:t>provide</w:t>
      </w:r>
      <w:r>
        <w:rPr>
          <w:spacing w:val="-5"/>
        </w:rPr>
        <w:t xml:space="preserve"> </w:t>
      </w:r>
      <w:r>
        <w:t>the</w:t>
      </w:r>
      <w:r>
        <w:rPr>
          <w:spacing w:val="-8"/>
        </w:rPr>
        <w:t xml:space="preserve"> </w:t>
      </w:r>
      <w:r>
        <w:t>services</w:t>
      </w:r>
      <w:r>
        <w:rPr>
          <w:spacing w:val="-8"/>
        </w:rPr>
        <w:t xml:space="preserve"> </w:t>
      </w:r>
      <w:r>
        <w:t>related</w:t>
      </w:r>
      <w:r>
        <w:rPr>
          <w:spacing w:val="-10"/>
        </w:rPr>
        <w:t xml:space="preserve"> </w:t>
      </w:r>
      <w:r>
        <w:t>to</w:t>
      </w:r>
      <w:r>
        <w:rPr>
          <w:spacing w:val="-8"/>
        </w:rPr>
        <w:t xml:space="preserve"> </w:t>
      </w:r>
      <w:r>
        <w:t>the</w:t>
      </w:r>
      <w:r>
        <w:rPr>
          <w:spacing w:val="-6"/>
        </w:rPr>
        <w:t xml:space="preserve"> </w:t>
      </w:r>
      <w:r>
        <w:t>Services</w:t>
      </w:r>
      <w:r>
        <w:rPr>
          <w:spacing w:val="-8"/>
        </w:rPr>
        <w:t xml:space="preserve"> </w:t>
      </w:r>
      <w:r>
        <w:t>shall be available for the term of this Agreement. The DPS Member acknowledges that the Key Personnel are essential to the proper provision of the Services to the Contracting Authority and the DPS</w:t>
      </w:r>
      <w:r>
        <w:rPr>
          <w:spacing w:val="-1"/>
        </w:rPr>
        <w:t xml:space="preserve"> </w:t>
      </w:r>
      <w:r>
        <w:t xml:space="preserve">Clients. </w:t>
      </w:r>
      <w:proofErr w:type="gramStart"/>
      <w:r>
        <w:t>In</w:t>
      </w:r>
      <w:r>
        <w:rPr>
          <w:spacing w:val="-2"/>
        </w:rPr>
        <w:t xml:space="preserve"> </w:t>
      </w:r>
      <w:r>
        <w:t>the event that</w:t>
      </w:r>
      <w:proofErr w:type="gramEnd"/>
      <w:r>
        <w:t xml:space="preserve"> any of the</w:t>
      </w:r>
      <w:r>
        <w:rPr>
          <w:spacing w:val="-3"/>
        </w:rPr>
        <w:t xml:space="preserve"> </w:t>
      </w:r>
      <w:r>
        <w:t>Key Personnel assigned</w:t>
      </w:r>
      <w:r>
        <w:rPr>
          <w:spacing w:val="-2"/>
        </w:rPr>
        <w:t xml:space="preserve"> </w:t>
      </w:r>
      <w:r>
        <w:t>by</w:t>
      </w:r>
      <w:r>
        <w:rPr>
          <w:spacing w:val="-1"/>
        </w:rPr>
        <w:t xml:space="preserve"> </w:t>
      </w:r>
      <w:r>
        <w:t>the Contractor to deliver</w:t>
      </w:r>
      <w:r>
        <w:rPr>
          <w:spacing w:val="-13"/>
        </w:rPr>
        <w:t xml:space="preserve"> </w:t>
      </w:r>
      <w:r>
        <w:t>the</w:t>
      </w:r>
      <w:r>
        <w:rPr>
          <w:spacing w:val="-10"/>
        </w:rPr>
        <w:t xml:space="preserve"> </w:t>
      </w:r>
      <w:r>
        <w:t>Services</w:t>
      </w:r>
      <w:r>
        <w:rPr>
          <w:spacing w:val="-11"/>
        </w:rPr>
        <w:t xml:space="preserve"> </w:t>
      </w:r>
      <w:r>
        <w:t>and</w:t>
      </w:r>
      <w:r>
        <w:rPr>
          <w:spacing w:val="-13"/>
        </w:rPr>
        <w:t xml:space="preserve"> </w:t>
      </w:r>
      <w:r>
        <w:t>related</w:t>
      </w:r>
      <w:r>
        <w:rPr>
          <w:spacing w:val="-10"/>
        </w:rPr>
        <w:t xml:space="preserve"> </w:t>
      </w:r>
      <w:r>
        <w:t>services</w:t>
      </w:r>
      <w:r>
        <w:rPr>
          <w:spacing w:val="-11"/>
        </w:rPr>
        <w:t xml:space="preserve"> </w:t>
      </w:r>
      <w:r>
        <w:t>under</w:t>
      </w:r>
      <w:r>
        <w:rPr>
          <w:spacing w:val="-13"/>
        </w:rPr>
        <w:t xml:space="preserve"> </w:t>
      </w:r>
      <w:r>
        <w:t>this</w:t>
      </w:r>
      <w:r>
        <w:rPr>
          <w:spacing w:val="-11"/>
        </w:rPr>
        <w:t xml:space="preserve"> </w:t>
      </w:r>
      <w:r>
        <w:t>Agreement</w:t>
      </w:r>
      <w:r>
        <w:rPr>
          <w:spacing w:val="-10"/>
        </w:rPr>
        <w:t xml:space="preserve"> </w:t>
      </w:r>
      <w:r>
        <w:t>becomes</w:t>
      </w:r>
      <w:r>
        <w:rPr>
          <w:spacing w:val="-11"/>
        </w:rPr>
        <w:t xml:space="preserve"> </w:t>
      </w:r>
      <w:r>
        <w:t>unable</w:t>
      </w:r>
      <w:r>
        <w:rPr>
          <w:spacing w:val="-10"/>
        </w:rPr>
        <w:t xml:space="preserve"> </w:t>
      </w:r>
      <w:r>
        <w:t>to</w:t>
      </w:r>
      <w:r>
        <w:rPr>
          <w:spacing w:val="-11"/>
        </w:rPr>
        <w:t xml:space="preserve"> </w:t>
      </w:r>
      <w:r>
        <w:t>provide</w:t>
      </w:r>
      <w:r>
        <w:rPr>
          <w:spacing w:val="-13"/>
        </w:rPr>
        <w:t xml:space="preserve"> </w:t>
      </w:r>
      <w:r>
        <w:t>the Services for whatever reason then, the DPS Member acknowledges and undertakes that it shall immediately notify the Contracting Authority in writing of the inability of any Key Personnel and replace that person with a person of equivalent experience and expertise (“Replacement</w:t>
      </w:r>
      <w:r>
        <w:rPr>
          <w:spacing w:val="-3"/>
        </w:rPr>
        <w:t xml:space="preserve"> </w:t>
      </w:r>
      <w:r>
        <w:t>Personnel”).</w:t>
      </w:r>
      <w:r>
        <w:rPr>
          <w:spacing w:val="-4"/>
        </w:rPr>
        <w:t xml:space="preserve"> </w:t>
      </w:r>
      <w:r>
        <w:t>The</w:t>
      </w:r>
      <w:r>
        <w:rPr>
          <w:spacing w:val="-3"/>
        </w:rPr>
        <w:t xml:space="preserve"> </w:t>
      </w:r>
      <w:r>
        <w:t>DPS</w:t>
      </w:r>
      <w:r>
        <w:rPr>
          <w:spacing w:val="-6"/>
        </w:rPr>
        <w:t xml:space="preserve"> </w:t>
      </w:r>
      <w:r>
        <w:t>Member</w:t>
      </w:r>
      <w:r>
        <w:rPr>
          <w:spacing w:val="-3"/>
        </w:rPr>
        <w:t xml:space="preserve"> </w:t>
      </w:r>
      <w:r>
        <w:t>shall</w:t>
      </w:r>
      <w:r>
        <w:rPr>
          <w:spacing w:val="-4"/>
        </w:rPr>
        <w:t xml:space="preserve"> </w:t>
      </w:r>
      <w:r>
        <w:t>provide</w:t>
      </w:r>
      <w:r>
        <w:rPr>
          <w:spacing w:val="-6"/>
        </w:rPr>
        <w:t xml:space="preserve"> </w:t>
      </w:r>
      <w:r>
        <w:t>to</w:t>
      </w:r>
      <w:r>
        <w:rPr>
          <w:spacing w:val="-3"/>
        </w:rPr>
        <w:t xml:space="preserve"> </w:t>
      </w:r>
      <w:r>
        <w:t>the</w:t>
      </w:r>
      <w:r>
        <w:rPr>
          <w:spacing w:val="-3"/>
        </w:rPr>
        <w:t xml:space="preserve"> </w:t>
      </w:r>
      <w:r>
        <w:t>Contracting</w:t>
      </w:r>
      <w:r>
        <w:rPr>
          <w:spacing w:val="-4"/>
        </w:rPr>
        <w:t xml:space="preserve"> </w:t>
      </w:r>
      <w:r>
        <w:t>Authority</w:t>
      </w:r>
      <w:r>
        <w:rPr>
          <w:spacing w:val="-4"/>
        </w:rPr>
        <w:t xml:space="preserve"> </w:t>
      </w:r>
      <w:r>
        <w:t>such details as the Contracting Authority may reasonably require in writing regarding any Replacement Personnel. The Contracting Authority shall have absolute discretion as to the suitability of any proposed Replacement Personnel.</w:t>
      </w:r>
    </w:p>
    <w:p w14:paraId="678B441B" w14:textId="77777777" w:rsidR="009E5329" w:rsidRDefault="009E5329">
      <w:pPr>
        <w:spacing w:line="276" w:lineRule="auto"/>
        <w:jc w:val="both"/>
        <w:sectPr w:rsidR="009E5329">
          <w:pgSz w:w="11910" w:h="16850"/>
          <w:pgMar w:top="1100" w:right="1100" w:bottom="1020" w:left="520" w:header="0" w:footer="832" w:gutter="0"/>
          <w:cols w:space="720"/>
        </w:sectPr>
      </w:pPr>
    </w:p>
    <w:p w14:paraId="64C0A8A2" w14:textId="38976D9F" w:rsidR="009E5329" w:rsidRDefault="007865F7">
      <w:pPr>
        <w:pStyle w:val="BodyText"/>
        <w:ind w:left="870"/>
        <w:rPr>
          <w:sz w:val="20"/>
        </w:rPr>
      </w:pPr>
      <w:r>
        <w:rPr>
          <w:noProof/>
          <w:sz w:val="20"/>
        </w:rPr>
        <w:lastRenderedPageBreak/>
        <mc:AlternateContent>
          <mc:Choice Requires="wpg">
            <w:drawing>
              <wp:inline distT="0" distB="0" distL="0" distR="0" wp14:anchorId="47DE7B59" wp14:editId="033F9082">
                <wp:extent cx="5798185" cy="245745"/>
                <wp:effectExtent l="0" t="0" r="0" b="1905"/>
                <wp:docPr id="152" name="docshapegroup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0" y="0"/>
                          <a:chExt cx="9131" cy="387"/>
                        </a:xfrm>
                      </wpg:grpSpPr>
                      <wps:wsp>
                        <wps:cNvPr id="153" name="docshape218"/>
                        <wps:cNvSpPr>
                          <a:spLocks noChangeArrowheads="1"/>
                        </wps:cNvSpPr>
                        <wps:spPr bwMode="auto">
                          <a:xfrm>
                            <a:off x="0" y="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docshape219"/>
                        <wps:cNvSpPr>
                          <a:spLocks noChangeArrowheads="1"/>
                        </wps:cNvSpPr>
                        <wps:spPr bwMode="auto">
                          <a:xfrm>
                            <a:off x="0" y="35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docshape220"/>
                        <wps:cNvSpPr txBox="1">
                          <a:spLocks noChangeArrowheads="1"/>
                        </wps:cNvSpPr>
                        <wps:spPr bwMode="auto">
                          <a:xfrm>
                            <a:off x="0" y="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A9FC4" w14:textId="77777777" w:rsidR="009E5329" w:rsidRDefault="008B6576">
                              <w:pPr>
                                <w:tabs>
                                  <w:tab w:val="left" w:pos="595"/>
                                </w:tabs>
                                <w:spacing w:before="2"/>
                                <w:ind w:left="28"/>
                                <w:rPr>
                                  <w:b/>
                                  <w:sz w:val="24"/>
                                </w:rPr>
                              </w:pPr>
                              <w:r>
                                <w:rPr>
                                  <w:b/>
                                  <w:color w:val="FFFFFF"/>
                                  <w:spacing w:val="-5"/>
                                  <w:sz w:val="24"/>
                                </w:rPr>
                                <w:t>21.</w:t>
                              </w:r>
                              <w:r>
                                <w:rPr>
                                  <w:b/>
                                  <w:color w:val="FFFFFF"/>
                                  <w:sz w:val="24"/>
                                </w:rPr>
                                <w:tab/>
                                <w:t>FORCE</w:t>
                              </w:r>
                              <w:r>
                                <w:rPr>
                                  <w:b/>
                                  <w:color w:val="FFFFFF"/>
                                  <w:spacing w:val="-3"/>
                                  <w:sz w:val="24"/>
                                </w:rPr>
                                <w:t xml:space="preserve"> </w:t>
                              </w:r>
                              <w:r>
                                <w:rPr>
                                  <w:b/>
                                  <w:color w:val="FFFFFF"/>
                                  <w:sz w:val="24"/>
                                </w:rPr>
                                <w:t>MAJEURE</w:t>
                              </w:r>
                              <w:r>
                                <w:rPr>
                                  <w:b/>
                                  <w:color w:val="FFFFFF"/>
                                  <w:spacing w:val="-3"/>
                                  <w:sz w:val="24"/>
                                </w:rPr>
                                <w:t xml:space="preserve"> </w:t>
                              </w:r>
                              <w:r>
                                <w:rPr>
                                  <w:b/>
                                  <w:color w:val="FFFFFF"/>
                                  <w:sz w:val="24"/>
                                </w:rPr>
                                <w:t>AND</w:t>
                              </w:r>
                              <w:r>
                                <w:rPr>
                                  <w:b/>
                                  <w:color w:val="FFFFFF"/>
                                  <w:spacing w:val="-5"/>
                                  <w:sz w:val="24"/>
                                </w:rPr>
                                <w:t xml:space="preserve"> </w:t>
                              </w:r>
                              <w:r>
                                <w:rPr>
                                  <w:b/>
                                  <w:color w:val="FFFFFF"/>
                                  <w:sz w:val="24"/>
                                </w:rPr>
                                <w:t>CONTINGENCY</w:t>
                              </w:r>
                              <w:r>
                                <w:rPr>
                                  <w:b/>
                                  <w:color w:val="FFFFFF"/>
                                  <w:spacing w:val="-5"/>
                                  <w:sz w:val="24"/>
                                </w:rPr>
                                <w:t xml:space="preserve"> </w:t>
                              </w:r>
                              <w:r>
                                <w:rPr>
                                  <w:b/>
                                  <w:color w:val="FFFFFF"/>
                                  <w:spacing w:val="-4"/>
                                  <w:sz w:val="24"/>
                                </w:rPr>
                                <w:t>PLAN</w:t>
                              </w:r>
                            </w:p>
                          </w:txbxContent>
                        </wps:txbx>
                        <wps:bodyPr rot="0" vert="horz" wrap="square" lIns="0" tIns="0" rIns="0" bIns="0" anchor="t" anchorCtr="0" upright="1">
                          <a:noAutofit/>
                        </wps:bodyPr>
                      </wps:wsp>
                    </wpg:wgp>
                  </a:graphicData>
                </a:graphic>
              </wp:inline>
            </w:drawing>
          </mc:Choice>
          <mc:Fallback>
            <w:pict>
              <v:group w14:anchorId="47DE7B59" id="docshapegroup217" o:spid="_x0000_s1219" style="width:456.55pt;height:19.35pt;mso-position-horizontal-relative:char;mso-position-vertical-relative:line"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">
                <v:rect id="docshape218" o:spid="_x0000_s1220" style="position:absolute;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" fillcolor="#225d63" stroked="f"/>
                <v:rect id="docshape219" o:spid="_x0000_s1221" style="position:absolute;top:35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" fillcolor="#339" stroked="f"/>
                <v:shape id="docshape220" o:spid="_x0000_s1222" type="#_x0000_t202" style="position:absolute;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475A9FC4" w14:textId="77777777" w:rsidR="009E5329" w:rsidRDefault="008B6576">
                        <w:pPr>
                          <w:tabs>
                            <w:tab w:val="left" w:pos="595"/>
                          </w:tabs>
                          <w:spacing w:before="2"/>
                          <w:ind w:left="28"/>
                          <w:rPr>
                            <w:b/>
                            <w:sz w:val="24"/>
                          </w:rPr>
                        </w:pPr>
                        <w:r>
                          <w:rPr>
                            <w:b/>
                            <w:color w:val="FFFFFF"/>
                            <w:spacing w:val="-5"/>
                            <w:sz w:val="24"/>
                          </w:rPr>
                          <w:t>21.</w:t>
                        </w:r>
                        <w:r>
                          <w:rPr>
                            <w:b/>
                            <w:color w:val="FFFFFF"/>
                            <w:sz w:val="24"/>
                          </w:rPr>
                          <w:tab/>
                          <w:t>FORCE</w:t>
                        </w:r>
                        <w:r>
                          <w:rPr>
                            <w:b/>
                            <w:color w:val="FFFFFF"/>
                            <w:spacing w:val="-3"/>
                            <w:sz w:val="24"/>
                          </w:rPr>
                          <w:t xml:space="preserve"> </w:t>
                        </w:r>
                        <w:r>
                          <w:rPr>
                            <w:b/>
                            <w:color w:val="FFFFFF"/>
                            <w:sz w:val="24"/>
                          </w:rPr>
                          <w:t>MAJEURE</w:t>
                        </w:r>
                        <w:r>
                          <w:rPr>
                            <w:b/>
                            <w:color w:val="FFFFFF"/>
                            <w:spacing w:val="-3"/>
                            <w:sz w:val="24"/>
                          </w:rPr>
                          <w:t xml:space="preserve"> </w:t>
                        </w:r>
                        <w:r>
                          <w:rPr>
                            <w:b/>
                            <w:color w:val="FFFFFF"/>
                            <w:sz w:val="24"/>
                          </w:rPr>
                          <w:t>AND</w:t>
                        </w:r>
                        <w:r>
                          <w:rPr>
                            <w:b/>
                            <w:color w:val="FFFFFF"/>
                            <w:spacing w:val="-5"/>
                            <w:sz w:val="24"/>
                          </w:rPr>
                          <w:t xml:space="preserve"> </w:t>
                        </w:r>
                        <w:r>
                          <w:rPr>
                            <w:b/>
                            <w:color w:val="FFFFFF"/>
                            <w:sz w:val="24"/>
                          </w:rPr>
                          <w:t>CONTINGENCY</w:t>
                        </w:r>
                        <w:r>
                          <w:rPr>
                            <w:b/>
                            <w:color w:val="FFFFFF"/>
                            <w:spacing w:val="-5"/>
                            <w:sz w:val="24"/>
                          </w:rPr>
                          <w:t xml:space="preserve"> </w:t>
                        </w:r>
                        <w:r>
                          <w:rPr>
                            <w:b/>
                            <w:color w:val="FFFFFF"/>
                            <w:spacing w:val="-4"/>
                            <w:sz w:val="24"/>
                          </w:rPr>
                          <w:t>PLAN</w:t>
                        </w:r>
                      </w:p>
                    </w:txbxContent>
                  </v:textbox>
                </v:shape>
                <w10:anchorlock/>
              </v:group>
            </w:pict>
          </mc:Fallback>
        </mc:AlternateContent>
      </w:r>
    </w:p>
    <w:p w14:paraId="4E122D1C" w14:textId="77777777" w:rsidR="009E5329" w:rsidRDefault="008B6576">
      <w:pPr>
        <w:pStyle w:val="ListParagraph"/>
        <w:numPr>
          <w:ilvl w:val="1"/>
          <w:numId w:val="13"/>
        </w:numPr>
        <w:tabs>
          <w:tab w:val="left" w:pos="1619"/>
        </w:tabs>
        <w:spacing w:before="45" w:line="276" w:lineRule="auto"/>
        <w:ind w:right="311"/>
        <w:rPr>
          <w:sz w:val="24"/>
        </w:rPr>
      </w:pPr>
      <w:r>
        <w:rPr>
          <w:sz w:val="24"/>
        </w:rPr>
        <w:t xml:space="preserve">In the event of any failure, </w:t>
      </w:r>
      <w:proofErr w:type="gramStart"/>
      <w:r>
        <w:rPr>
          <w:sz w:val="24"/>
        </w:rPr>
        <w:t>interruption</w:t>
      </w:r>
      <w:proofErr w:type="gramEnd"/>
      <w:r>
        <w:rPr>
          <w:sz w:val="24"/>
        </w:rPr>
        <w:t xml:space="preserve"> or delay in the performance of the Parties’ obligations</w:t>
      </w:r>
      <w:r>
        <w:rPr>
          <w:spacing w:val="-7"/>
          <w:sz w:val="24"/>
        </w:rPr>
        <w:t xml:space="preserve"> </w:t>
      </w:r>
      <w:r>
        <w:rPr>
          <w:sz w:val="24"/>
        </w:rPr>
        <w:t>(or</w:t>
      </w:r>
      <w:r>
        <w:rPr>
          <w:spacing w:val="-6"/>
          <w:sz w:val="24"/>
        </w:rPr>
        <w:t xml:space="preserve"> </w:t>
      </w:r>
      <w:r>
        <w:rPr>
          <w:sz w:val="24"/>
        </w:rPr>
        <w:t>of</w:t>
      </w:r>
      <w:r>
        <w:rPr>
          <w:spacing w:val="-5"/>
          <w:sz w:val="24"/>
        </w:rPr>
        <w:t xml:space="preserve"> </w:t>
      </w:r>
      <w:r>
        <w:rPr>
          <w:sz w:val="24"/>
        </w:rPr>
        <w:t>any</w:t>
      </w:r>
      <w:r>
        <w:rPr>
          <w:spacing w:val="-7"/>
          <w:sz w:val="24"/>
        </w:rPr>
        <w:t xml:space="preserve"> </w:t>
      </w:r>
      <w:r>
        <w:rPr>
          <w:sz w:val="24"/>
        </w:rPr>
        <w:t>of</w:t>
      </w:r>
      <w:r>
        <w:rPr>
          <w:spacing w:val="-5"/>
          <w:sz w:val="24"/>
        </w:rPr>
        <w:t xml:space="preserve"> </w:t>
      </w:r>
      <w:r>
        <w:rPr>
          <w:sz w:val="24"/>
        </w:rPr>
        <w:t>them)</w:t>
      </w:r>
      <w:r>
        <w:rPr>
          <w:spacing w:val="-6"/>
          <w:sz w:val="24"/>
        </w:rPr>
        <w:t xml:space="preserve"> </w:t>
      </w:r>
      <w:r>
        <w:rPr>
          <w:sz w:val="24"/>
        </w:rPr>
        <w:t>resulting</w:t>
      </w:r>
      <w:r>
        <w:rPr>
          <w:spacing w:val="-9"/>
          <w:sz w:val="24"/>
        </w:rPr>
        <w:t xml:space="preserve"> </w:t>
      </w:r>
      <w:r>
        <w:rPr>
          <w:sz w:val="24"/>
        </w:rPr>
        <w:t>from</w:t>
      </w:r>
      <w:r>
        <w:rPr>
          <w:spacing w:val="-6"/>
          <w:sz w:val="24"/>
        </w:rPr>
        <w:t xml:space="preserve"> </w:t>
      </w:r>
      <w:r>
        <w:rPr>
          <w:sz w:val="24"/>
        </w:rPr>
        <w:t>any</w:t>
      </w:r>
      <w:r>
        <w:rPr>
          <w:spacing w:val="-7"/>
          <w:sz w:val="24"/>
        </w:rPr>
        <w:t xml:space="preserve"> </w:t>
      </w:r>
      <w:r>
        <w:rPr>
          <w:sz w:val="24"/>
        </w:rPr>
        <w:t>Force</w:t>
      </w:r>
      <w:r>
        <w:rPr>
          <w:spacing w:val="-6"/>
          <w:sz w:val="24"/>
        </w:rPr>
        <w:t xml:space="preserve"> </w:t>
      </w:r>
      <w:r>
        <w:rPr>
          <w:sz w:val="24"/>
        </w:rPr>
        <w:t>Majeure</w:t>
      </w:r>
      <w:r>
        <w:rPr>
          <w:spacing w:val="-6"/>
          <w:sz w:val="24"/>
        </w:rPr>
        <w:t xml:space="preserve"> </w:t>
      </w:r>
      <w:r>
        <w:rPr>
          <w:sz w:val="24"/>
        </w:rPr>
        <w:t>Event</w:t>
      </w:r>
      <w:r>
        <w:rPr>
          <w:spacing w:val="-8"/>
          <w:sz w:val="24"/>
        </w:rPr>
        <w:t xml:space="preserve"> </w:t>
      </w:r>
      <w:r>
        <w:rPr>
          <w:sz w:val="24"/>
        </w:rPr>
        <w:t>not</w:t>
      </w:r>
      <w:r>
        <w:rPr>
          <w:spacing w:val="-7"/>
          <w:sz w:val="24"/>
        </w:rPr>
        <w:t xml:space="preserve"> </w:t>
      </w:r>
      <w:r>
        <w:rPr>
          <w:sz w:val="24"/>
        </w:rPr>
        <w:t>reasonably within the control of the Party concerned (“the Affected Party”</w:t>
      </w:r>
      <w:r>
        <w:rPr>
          <w:b/>
          <w:sz w:val="24"/>
        </w:rPr>
        <w:t>)</w:t>
      </w:r>
      <w:r>
        <w:rPr>
          <w:sz w:val="24"/>
        </w:rPr>
        <w:t>, the Affected Party shall promptly notify the other Party in writing specifying:</w:t>
      </w:r>
    </w:p>
    <w:p w14:paraId="2A597858" w14:textId="77777777" w:rsidR="009E5329" w:rsidRDefault="009E5329">
      <w:pPr>
        <w:pStyle w:val="BodyText"/>
        <w:spacing w:before="7"/>
        <w:rPr>
          <w:sz w:val="27"/>
        </w:rPr>
      </w:pPr>
    </w:p>
    <w:p w14:paraId="456A9465" w14:textId="77777777" w:rsidR="009E5329" w:rsidRDefault="008B6576">
      <w:pPr>
        <w:pStyle w:val="ListParagraph"/>
        <w:numPr>
          <w:ilvl w:val="2"/>
          <w:numId w:val="13"/>
        </w:numPr>
        <w:tabs>
          <w:tab w:val="left" w:pos="2577"/>
        </w:tabs>
        <w:ind w:hanging="239"/>
        <w:rPr>
          <w:sz w:val="24"/>
        </w:rPr>
      </w:pPr>
      <w:r>
        <w:rPr>
          <w:sz w:val="24"/>
        </w:rPr>
        <w:t>the</w:t>
      </w:r>
      <w:r>
        <w:rPr>
          <w:spacing w:val="-3"/>
          <w:sz w:val="24"/>
        </w:rPr>
        <w:t xml:space="preserve"> </w:t>
      </w:r>
      <w:r>
        <w:rPr>
          <w:sz w:val="24"/>
        </w:rPr>
        <w:t>nature</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Force</w:t>
      </w:r>
      <w:r>
        <w:rPr>
          <w:spacing w:val="-1"/>
          <w:sz w:val="24"/>
        </w:rPr>
        <w:t xml:space="preserve"> </w:t>
      </w:r>
      <w:r>
        <w:rPr>
          <w:sz w:val="24"/>
        </w:rPr>
        <w:t>Majeure</w:t>
      </w:r>
      <w:r>
        <w:rPr>
          <w:spacing w:val="-2"/>
          <w:sz w:val="24"/>
        </w:rPr>
        <w:t xml:space="preserve"> </w:t>
      </w:r>
      <w:proofErr w:type="gramStart"/>
      <w:r>
        <w:rPr>
          <w:spacing w:val="-2"/>
          <w:sz w:val="24"/>
        </w:rPr>
        <w:t>Event;</w:t>
      </w:r>
      <w:proofErr w:type="gramEnd"/>
    </w:p>
    <w:p w14:paraId="24CBCB06" w14:textId="77777777" w:rsidR="009E5329" w:rsidRDefault="008B6576">
      <w:pPr>
        <w:pStyle w:val="ListParagraph"/>
        <w:numPr>
          <w:ilvl w:val="2"/>
          <w:numId w:val="13"/>
        </w:numPr>
        <w:tabs>
          <w:tab w:val="left" w:pos="2577"/>
        </w:tabs>
        <w:spacing w:before="43"/>
        <w:ind w:hanging="239"/>
        <w:rPr>
          <w:sz w:val="24"/>
        </w:rPr>
      </w:pPr>
      <w:r>
        <w:rPr>
          <w:sz w:val="24"/>
        </w:rPr>
        <w:t>the</w:t>
      </w:r>
      <w:r>
        <w:rPr>
          <w:spacing w:val="-3"/>
          <w:sz w:val="24"/>
        </w:rPr>
        <w:t xml:space="preserve"> </w:t>
      </w:r>
      <w:r>
        <w:rPr>
          <w:sz w:val="24"/>
        </w:rPr>
        <w:t>anticipated</w:t>
      </w:r>
      <w:r>
        <w:rPr>
          <w:spacing w:val="-4"/>
          <w:sz w:val="24"/>
        </w:rPr>
        <w:t xml:space="preserve"> </w:t>
      </w:r>
      <w:r>
        <w:rPr>
          <w:sz w:val="24"/>
        </w:rPr>
        <w:t>delay</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performance</w:t>
      </w:r>
      <w:r>
        <w:rPr>
          <w:spacing w:val="-2"/>
          <w:sz w:val="24"/>
        </w:rPr>
        <w:t xml:space="preserve"> </w:t>
      </w:r>
      <w:r>
        <w:rPr>
          <w:sz w:val="24"/>
        </w:rPr>
        <w:t>of</w:t>
      </w:r>
      <w:r>
        <w:rPr>
          <w:spacing w:val="-4"/>
          <w:sz w:val="24"/>
        </w:rPr>
        <w:t xml:space="preserve"> </w:t>
      </w:r>
      <w:proofErr w:type="gramStart"/>
      <w:r>
        <w:rPr>
          <w:spacing w:val="-2"/>
          <w:sz w:val="24"/>
        </w:rPr>
        <w:t>obligations;</w:t>
      </w:r>
      <w:proofErr w:type="gramEnd"/>
    </w:p>
    <w:p w14:paraId="393860F9" w14:textId="77777777" w:rsidR="009E5329" w:rsidRDefault="008B6576">
      <w:pPr>
        <w:pStyle w:val="ListParagraph"/>
        <w:numPr>
          <w:ilvl w:val="2"/>
          <w:numId w:val="13"/>
        </w:numPr>
        <w:tabs>
          <w:tab w:val="left" w:pos="2577"/>
        </w:tabs>
        <w:spacing w:before="46"/>
        <w:ind w:hanging="239"/>
        <w:rPr>
          <w:sz w:val="24"/>
        </w:rPr>
      </w:pPr>
      <w:r>
        <w:rPr>
          <w:sz w:val="24"/>
        </w:rPr>
        <w:t>the</w:t>
      </w:r>
      <w:r>
        <w:rPr>
          <w:spacing w:val="-2"/>
          <w:sz w:val="24"/>
        </w:rPr>
        <w:t xml:space="preserve"> </w:t>
      </w:r>
      <w:r>
        <w:rPr>
          <w:sz w:val="24"/>
        </w:rPr>
        <w:t>action</w:t>
      </w:r>
      <w:r>
        <w:rPr>
          <w:spacing w:val="-3"/>
          <w:sz w:val="24"/>
        </w:rPr>
        <w:t xml:space="preserve"> </w:t>
      </w:r>
      <w:r>
        <w:rPr>
          <w:sz w:val="24"/>
        </w:rPr>
        <w:t>proposed</w:t>
      </w:r>
      <w:r>
        <w:rPr>
          <w:spacing w:val="-4"/>
          <w:sz w:val="24"/>
        </w:rPr>
        <w:t xml:space="preserve"> </w:t>
      </w:r>
      <w:r>
        <w:rPr>
          <w:sz w:val="24"/>
        </w:rPr>
        <w:t>to</w:t>
      </w:r>
      <w:r>
        <w:rPr>
          <w:spacing w:val="-1"/>
          <w:sz w:val="24"/>
        </w:rPr>
        <w:t xml:space="preserve"> </w:t>
      </w:r>
      <w:proofErr w:type="spellStart"/>
      <w:r>
        <w:rPr>
          <w:sz w:val="24"/>
        </w:rPr>
        <w:t>minimise</w:t>
      </w:r>
      <w:proofErr w:type="spellEnd"/>
      <w:r>
        <w:rPr>
          <w:spacing w:val="-2"/>
          <w:sz w:val="24"/>
        </w:rPr>
        <w:t xml:space="preserve"> </w:t>
      </w:r>
      <w:r>
        <w:rPr>
          <w:sz w:val="24"/>
        </w:rPr>
        <w:t>the</w:t>
      </w:r>
      <w:r>
        <w:rPr>
          <w:spacing w:val="-4"/>
          <w:sz w:val="24"/>
        </w:rPr>
        <w:t xml:space="preserve"> </w:t>
      </w:r>
      <w:r>
        <w:rPr>
          <w:sz w:val="24"/>
        </w:rPr>
        <w:t>impact</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Force</w:t>
      </w:r>
      <w:r>
        <w:rPr>
          <w:spacing w:val="-4"/>
          <w:sz w:val="24"/>
        </w:rPr>
        <w:t xml:space="preserve"> </w:t>
      </w:r>
      <w:r>
        <w:rPr>
          <w:spacing w:val="-2"/>
          <w:sz w:val="24"/>
        </w:rPr>
        <w:t>Majeure.</w:t>
      </w:r>
    </w:p>
    <w:p w14:paraId="42ED0859" w14:textId="77777777" w:rsidR="009E5329" w:rsidRDefault="009E5329">
      <w:pPr>
        <w:pStyle w:val="BodyText"/>
        <w:rPr>
          <w:sz w:val="31"/>
        </w:rPr>
      </w:pPr>
    </w:p>
    <w:p w14:paraId="1A661AA5" w14:textId="77777777" w:rsidR="009E5329" w:rsidRDefault="008B6576">
      <w:pPr>
        <w:pStyle w:val="BodyText"/>
        <w:spacing w:line="276" w:lineRule="auto"/>
        <w:ind w:left="1618" w:right="310"/>
        <w:jc w:val="both"/>
      </w:pPr>
      <w:r>
        <w:t>and</w:t>
      </w:r>
      <w:r>
        <w:rPr>
          <w:spacing w:val="-5"/>
        </w:rPr>
        <w:t xml:space="preserve"> </w:t>
      </w:r>
      <w:r>
        <w:t>the</w:t>
      </w:r>
      <w:r>
        <w:rPr>
          <w:spacing w:val="-3"/>
        </w:rPr>
        <w:t xml:space="preserve"> </w:t>
      </w:r>
      <w:r>
        <w:t>Affected</w:t>
      </w:r>
      <w:r>
        <w:rPr>
          <w:spacing w:val="-5"/>
        </w:rPr>
        <w:t xml:space="preserve"> </w:t>
      </w:r>
      <w:r>
        <w:t>Party</w:t>
      </w:r>
      <w:r>
        <w:rPr>
          <w:spacing w:val="-4"/>
        </w:rPr>
        <w:t xml:space="preserve"> </w:t>
      </w:r>
      <w:r>
        <w:t>shall</w:t>
      </w:r>
      <w:r>
        <w:rPr>
          <w:spacing w:val="-4"/>
        </w:rPr>
        <w:t xml:space="preserve"> </w:t>
      </w:r>
      <w:r>
        <w:t>not</w:t>
      </w:r>
      <w:r>
        <w:rPr>
          <w:spacing w:val="-5"/>
        </w:rPr>
        <w:t xml:space="preserve"> </w:t>
      </w:r>
      <w:r>
        <w:t>be</w:t>
      </w:r>
      <w:r>
        <w:rPr>
          <w:spacing w:val="-6"/>
        </w:rPr>
        <w:t xml:space="preserve"> </w:t>
      </w:r>
      <w:r>
        <w:t>liable</w:t>
      </w:r>
      <w:r>
        <w:rPr>
          <w:spacing w:val="-3"/>
        </w:rPr>
        <w:t xml:space="preserve"> </w:t>
      </w:r>
      <w:r>
        <w:t>or</w:t>
      </w:r>
      <w:r>
        <w:rPr>
          <w:spacing w:val="-5"/>
        </w:rPr>
        <w:t xml:space="preserve"> </w:t>
      </w:r>
      <w:r>
        <w:t>have</w:t>
      </w:r>
      <w:r>
        <w:rPr>
          <w:spacing w:val="-9"/>
        </w:rPr>
        <w:t xml:space="preserve"> </w:t>
      </w:r>
      <w:r>
        <w:t>any</w:t>
      </w:r>
      <w:r>
        <w:rPr>
          <w:spacing w:val="-4"/>
        </w:rPr>
        <w:t xml:space="preserve"> </w:t>
      </w:r>
      <w:r>
        <w:t>responsibility</w:t>
      </w:r>
      <w:r>
        <w:rPr>
          <w:spacing w:val="-4"/>
        </w:rPr>
        <w:t xml:space="preserve"> </w:t>
      </w:r>
      <w:r>
        <w:t>of</w:t>
      </w:r>
      <w:r>
        <w:rPr>
          <w:spacing w:val="-3"/>
        </w:rPr>
        <w:t xml:space="preserve"> </w:t>
      </w:r>
      <w:r>
        <w:t>any</w:t>
      </w:r>
      <w:r>
        <w:rPr>
          <w:spacing w:val="-7"/>
        </w:rPr>
        <w:t xml:space="preserve"> </w:t>
      </w:r>
      <w:r>
        <w:t>kind</w:t>
      </w:r>
      <w:r>
        <w:rPr>
          <w:spacing w:val="-3"/>
        </w:rPr>
        <w:t xml:space="preserve"> </w:t>
      </w:r>
      <w:r>
        <w:t>for</w:t>
      </w:r>
      <w:r>
        <w:rPr>
          <w:spacing w:val="-3"/>
        </w:rPr>
        <w:t xml:space="preserve"> </w:t>
      </w:r>
      <w:r>
        <w:t>any loss or</w:t>
      </w:r>
      <w:r>
        <w:rPr>
          <w:spacing w:val="-2"/>
        </w:rPr>
        <w:t xml:space="preserve"> </w:t>
      </w:r>
      <w:r>
        <w:t>damage</w:t>
      </w:r>
      <w:r>
        <w:rPr>
          <w:spacing w:val="-2"/>
        </w:rPr>
        <w:t xml:space="preserve"> </w:t>
      </w:r>
      <w:r>
        <w:t>thereby</w:t>
      </w:r>
      <w:r>
        <w:rPr>
          <w:spacing w:val="-1"/>
        </w:rPr>
        <w:t xml:space="preserve"> </w:t>
      </w:r>
      <w:r>
        <w:t>incurred</w:t>
      </w:r>
      <w:r>
        <w:rPr>
          <w:spacing w:val="-2"/>
        </w:rPr>
        <w:t xml:space="preserve"> </w:t>
      </w:r>
      <w:r>
        <w:t>or suffered</w:t>
      </w:r>
      <w:r>
        <w:rPr>
          <w:spacing w:val="-2"/>
        </w:rPr>
        <w:t xml:space="preserve"> </w:t>
      </w:r>
      <w:r>
        <w:t>by</w:t>
      </w:r>
      <w:r>
        <w:rPr>
          <w:spacing w:val="-3"/>
        </w:rPr>
        <w:t xml:space="preserve"> </w:t>
      </w:r>
      <w:r>
        <w:t>the</w:t>
      </w:r>
      <w:r>
        <w:rPr>
          <w:spacing w:val="-2"/>
        </w:rPr>
        <w:t xml:space="preserve"> </w:t>
      </w:r>
      <w:r>
        <w:t>other</w:t>
      </w:r>
      <w:r>
        <w:rPr>
          <w:spacing w:val="-2"/>
        </w:rPr>
        <w:t xml:space="preserve"> </w:t>
      </w:r>
      <w:r>
        <w:t xml:space="preserve">party; </w:t>
      </w:r>
      <w:r>
        <w:rPr>
          <w:b/>
        </w:rPr>
        <w:t>provided</w:t>
      </w:r>
      <w:r>
        <w:rPr>
          <w:b/>
          <w:spacing w:val="-2"/>
        </w:rPr>
        <w:t xml:space="preserve"> </w:t>
      </w:r>
      <w:r>
        <w:rPr>
          <w:b/>
        </w:rPr>
        <w:t xml:space="preserve">always </w:t>
      </w:r>
      <w:r>
        <w:t>that the Affected Party shall</w:t>
      </w:r>
      <w:r>
        <w:rPr>
          <w:spacing w:val="-2"/>
        </w:rPr>
        <w:t xml:space="preserve"> </w:t>
      </w:r>
      <w:r>
        <w:t xml:space="preserve">use all reasonable efforts to </w:t>
      </w:r>
      <w:proofErr w:type="spellStart"/>
      <w:r>
        <w:t>minimise</w:t>
      </w:r>
      <w:proofErr w:type="spellEnd"/>
      <w:r>
        <w:t xml:space="preserve"> the effects of the same and shall resume the performance of its obligations as soon as reasonably possible after the removal of the cause.</w:t>
      </w:r>
    </w:p>
    <w:p w14:paraId="5A18FD63" w14:textId="77777777" w:rsidR="009E5329" w:rsidRDefault="009E5329">
      <w:pPr>
        <w:pStyle w:val="BodyText"/>
        <w:spacing w:before="10"/>
        <w:rPr>
          <w:sz w:val="27"/>
        </w:rPr>
      </w:pPr>
    </w:p>
    <w:p w14:paraId="0BBDA9D1" w14:textId="77777777" w:rsidR="009E5329" w:rsidRDefault="008B6576">
      <w:pPr>
        <w:pStyle w:val="ListParagraph"/>
        <w:numPr>
          <w:ilvl w:val="1"/>
          <w:numId w:val="13"/>
        </w:numPr>
        <w:tabs>
          <w:tab w:val="left" w:pos="1631"/>
        </w:tabs>
        <w:spacing w:line="276" w:lineRule="auto"/>
        <w:ind w:left="1630" w:right="312" w:hanging="732"/>
        <w:rPr>
          <w:sz w:val="24"/>
        </w:rPr>
      </w:pPr>
      <w:r>
        <w:rPr>
          <w:sz w:val="24"/>
        </w:rPr>
        <w:t>If</w:t>
      </w:r>
      <w:r>
        <w:rPr>
          <w:spacing w:val="-2"/>
          <w:sz w:val="24"/>
        </w:rPr>
        <w:t xml:space="preserve"> </w:t>
      </w:r>
      <w:r>
        <w:rPr>
          <w:sz w:val="24"/>
        </w:rPr>
        <w:t>the</w:t>
      </w:r>
      <w:r>
        <w:rPr>
          <w:spacing w:val="-2"/>
          <w:sz w:val="24"/>
        </w:rPr>
        <w:t xml:space="preserve"> </w:t>
      </w:r>
      <w:r>
        <w:rPr>
          <w:sz w:val="24"/>
        </w:rPr>
        <w:t>Force</w:t>
      </w:r>
      <w:r>
        <w:rPr>
          <w:spacing w:val="-5"/>
          <w:sz w:val="24"/>
        </w:rPr>
        <w:t xml:space="preserve"> </w:t>
      </w:r>
      <w:r>
        <w:rPr>
          <w:sz w:val="24"/>
        </w:rPr>
        <w:t>Majeure</w:t>
      </w:r>
      <w:r>
        <w:rPr>
          <w:spacing w:val="-2"/>
          <w:sz w:val="24"/>
        </w:rPr>
        <w:t xml:space="preserve"> </w:t>
      </w:r>
      <w:r>
        <w:rPr>
          <w:sz w:val="24"/>
        </w:rPr>
        <w:t>Event</w:t>
      </w:r>
      <w:r>
        <w:rPr>
          <w:spacing w:val="-2"/>
          <w:sz w:val="24"/>
        </w:rPr>
        <w:t xml:space="preserve"> </w:t>
      </w:r>
      <w:r>
        <w:rPr>
          <w:sz w:val="24"/>
        </w:rPr>
        <w:t>continues</w:t>
      </w:r>
      <w:r>
        <w:rPr>
          <w:spacing w:val="-4"/>
          <w:sz w:val="24"/>
        </w:rPr>
        <w:t xml:space="preserve"> </w:t>
      </w:r>
      <w:r>
        <w:rPr>
          <w:sz w:val="24"/>
        </w:rPr>
        <w:t>for</w:t>
      </w:r>
      <w:r>
        <w:rPr>
          <w:spacing w:val="-4"/>
          <w:sz w:val="24"/>
        </w:rPr>
        <w:t xml:space="preserve"> </w:t>
      </w:r>
      <w:r>
        <w:rPr>
          <w:sz w:val="24"/>
        </w:rPr>
        <w:t xml:space="preserve">60 </w:t>
      </w:r>
      <w:r>
        <w:rPr>
          <w:sz w:val="24"/>
          <w:u w:val="single"/>
        </w:rPr>
        <w:t>calendar</w:t>
      </w:r>
      <w:r>
        <w:rPr>
          <w:spacing w:val="-2"/>
          <w:sz w:val="24"/>
        </w:rPr>
        <w:t xml:space="preserve"> </w:t>
      </w:r>
      <w:r>
        <w:rPr>
          <w:sz w:val="24"/>
        </w:rPr>
        <w:t>days</w:t>
      </w:r>
      <w:r>
        <w:rPr>
          <w:spacing w:val="-4"/>
          <w:sz w:val="24"/>
        </w:rPr>
        <w:t xml:space="preserve"> </w:t>
      </w:r>
      <w:r>
        <w:rPr>
          <w:sz w:val="24"/>
        </w:rPr>
        <w:t>either</w:t>
      </w:r>
      <w:r>
        <w:rPr>
          <w:spacing w:val="-2"/>
          <w:sz w:val="24"/>
        </w:rPr>
        <w:t xml:space="preserve"> </w:t>
      </w:r>
      <w:r>
        <w:rPr>
          <w:sz w:val="24"/>
        </w:rPr>
        <w:t>Party</w:t>
      </w:r>
      <w:r>
        <w:rPr>
          <w:spacing w:val="-3"/>
          <w:sz w:val="24"/>
        </w:rPr>
        <w:t xml:space="preserve"> </w:t>
      </w:r>
      <w:r>
        <w:rPr>
          <w:sz w:val="24"/>
        </w:rPr>
        <w:t>may</w:t>
      </w:r>
      <w:r>
        <w:rPr>
          <w:spacing w:val="-3"/>
          <w:sz w:val="24"/>
        </w:rPr>
        <w:t xml:space="preserve"> </w:t>
      </w:r>
      <w:r>
        <w:rPr>
          <w:sz w:val="24"/>
        </w:rPr>
        <w:t>terminate at 14 days’ notice.</w:t>
      </w:r>
    </w:p>
    <w:p w14:paraId="06286B28" w14:textId="77777777" w:rsidR="009E5329" w:rsidRDefault="009E5329">
      <w:pPr>
        <w:pStyle w:val="BodyText"/>
        <w:spacing w:before="7"/>
        <w:rPr>
          <w:sz w:val="27"/>
        </w:rPr>
      </w:pPr>
    </w:p>
    <w:p w14:paraId="57A381CC" w14:textId="77777777" w:rsidR="009E5329" w:rsidRDefault="008B6576">
      <w:pPr>
        <w:pStyle w:val="ListParagraph"/>
        <w:numPr>
          <w:ilvl w:val="1"/>
          <w:numId w:val="13"/>
        </w:numPr>
        <w:tabs>
          <w:tab w:val="left" w:pos="1631"/>
        </w:tabs>
        <w:spacing w:line="276" w:lineRule="auto"/>
        <w:ind w:left="1630" w:right="313" w:hanging="732"/>
        <w:rPr>
          <w:sz w:val="24"/>
        </w:rPr>
      </w:pPr>
      <w:r>
        <w:rPr>
          <w:sz w:val="24"/>
        </w:rPr>
        <w:t>The DPS Member shall have in place a credible contingency plan (the “Contingency Plan”) approved by the Contracting Authority that can be activated in case of an emergency</w:t>
      </w:r>
      <w:r>
        <w:rPr>
          <w:spacing w:val="-3"/>
          <w:sz w:val="24"/>
        </w:rPr>
        <w:t xml:space="preserve"> </w:t>
      </w:r>
      <w:r>
        <w:rPr>
          <w:sz w:val="24"/>
        </w:rPr>
        <w:t>or</w:t>
      </w:r>
      <w:r>
        <w:rPr>
          <w:spacing w:val="-2"/>
          <w:sz w:val="24"/>
        </w:rPr>
        <w:t xml:space="preserve"> </w:t>
      </w:r>
      <w:r>
        <w:rPr>
          <w:sz w:val="24"/>
        </w:rPr>
        <w:t>in</w:t>
      </w:r>
      <w:r>
        <w:rPr>
          <w:spacing w:val="-4"/>
          <w:sz w:val="24"/>
        </w:rPr>
        <w:t xml:space="preserve"> </w:t>
      </w:r>
      <w:r>
        <w:rPr>
          <w:sz w:val="24"/>
        </w:rPr>
        <w:t>unforeseen</w:t>
      </w:r>
      <w:r>
        <w:rPr>
          <w:spacing w:val="-2"/>
          <w:sz w:val="24"/>
        </w:rPr>
        <w:t xml:space="preserve"> </w:t>
      </w:r>
      <w:r>
        <w:rPr>
          <w:sz w:val="24"/>
        </w:rPr>
        <w:t>circumstances</w:t>
      </w:r>
      <w:r>
        <w:rPr>
          <w:spacing w:val="-5"/>
          <w:sz w:val="24"/>
        </w:rPr>
        <w:t xml:space="preserve"> </w:t>
      </w:r>
      <w:r>
        <w:rPr>
          <w:sz w:val="24"/>
        </w:rPr>
        <w:t>that</w:t>
      </w:r>
      <w:r>
        <w:rPr>
          <w:spacing w:val="-6"/>
          <w:sz w:val="24"/>
        </w:rPr>
        <w:t xml:space="preserve"> </w:t>
      </w:r>
      <w:r>
        <w:rPr>
          <w:sz w:val="24"/>
        </w:rPr>
        <w:t>will</w:t>
      </w:r>
      <w:r>
        <w:rPr>
          <w:spacing w:val="-3"/>
          <w:sz w:val="24"/>
        </w:rPr>
        <w:t xml:space="preserve"> </w:t>
      </w:r>
      <w:r>
        <w:rPr>
          <w:sz w:val="24"/>
        </w:rPr>
        <w:t>guarantee</w:t>
      </w:r>
      <w:r>
        <w:rPr>
          <w:spacing w:val="-5"/>
          <w:sz w:val="24"/>
        </w:rPr>
        <w:t xml:space="preserve"> </w:t>
      </w:r>
      <w:r>
        <w:rPr>
          <w:sz w:val="24"/>
        </w:rPr>
        <w:t>continuity</w:t>
      </w:r>
      <w:r>
        <w:rPr>
          <w:spacing w:val="-6"/>
          <w:sz w:val="24"/>
        </w:rPr>
        <w:t xml:space="preserve"> </w:t>
      </w:r>
      <w:r>
        <w:rPr>
          <w:sz w:val="24"/>
        </w:rPr>
        <w:t>of</w:t>
      </w:r>
      <w:r>
        <w:rPr>
          <w:spacing w:val="-1"/>
          <w:sz w:val="24"/>
        </w:rPr>
        <w:t xml:space="preserve"> </w:t>
      </w:r>
      <w:r>
        <w:rPr>
          <w:sz w:val="24"/>
        </w:rPr>
        <w:t>supply</w:t>
      </w:r>
      <w:r>
        <w:rPr>
          <w:spacing w:val="-3"/>
          <w:sz w:val="24"/>
        </w:rPr>
        <w:t xml:space="preserve"> </w:t>
      </w:r>
      <w:r>
        <w:rPr>
          <w:sz w:val="24"/>
        </w:rPr>
        <w:t>to all DPS Clients without exception within a reasonable timeframe.</w:t>
      </w:r>
      <w:r>
        <w:rPr>
          <w:spacing w:val="40"/>
          <w:sz w:val="24"/>
        </w:rPr>
        <w:t xml:space="preserve"> </w:t>
      </w:r>
      <w:r>
        <w:rPr>
          <w:sz w:val="24"/>
        </w:rPr>
        <w:t>The DPS Member shall</w:t>
      </w:r>
      <w:r>
        <w:rPr>
          <w:spacing w:val="-2"/>
          <w:sz w:val="24"/>
        </w:rPr>
        <w:t xml:space="preserve"> </w:t>
      </w:r>
      <w:r>
        <w:rPr>
          <w:sz w:val="24"/>
        </w:rPr>
        <w:t>advise</w:t>
      </w:r>
      <w:r>
        <w:rPr>
          <w:spacing w:val="-3"/>
          <w:sz w:val="24"/>
        </w:rPr>
        <w:t xml:space="preserve"> </w:t>
      </w:r>
      <w:r>
        <w:rPr>
          <w:sz w:val="24"/>
        </w:rPr>
        <w:t>the</w:t>
      </w:r>
      <w:r>
        <w:rPr>
          <w:spacing w:val="-4"/>
          <w:sz w:val="24"/>
        </w:rPr>
        <w:t xml:space="preserve"> </w:t>
      </w:r>
      <w:r>
        <w:rPr>
          <w:sz w:val="24"/>
        </w:rPr>
        <w:t>Contracting</w:t>
      </w:r>
      <w:r>
        <w:rPr>
          <w:spacing w:val="-2"/>
          <w:sz w:val="24"/>
        </w:rPr>
        <w:t xml:space="preserve"> </w:t>
      </w:r>
      <w:r>
        <w:rPr>
          <w:sz w:val="24"/>
        </w:rPr>
        <w:t>Authority</w:t>
      </w:r>
      <w:r>
        <w:rPr>
          <w:spacing w:val="-2"/>
          <w:sz w:val="24"/>
        </w:rPr>
        <w:t xml:space="preserve"> </w:t>
      </w:r>
      <w:r>
        <w:rPr>
          <w:sz w:val="24"/>
        </w:rPr>
        <w:t>of</w:t>
      </w:r>
      <w:r>
        <w:rPr>
          <w:spacing w:val="-3"/>
          <w:sz w:val="24"/>
        </w:rPr>
        <w:t xml:space="preserve"> </w:t>
      </w:r>
      <w:r>
        <w:rPr>
          <w:sz w:val="24"/>
        </w:rPr>
        <w:t>any</w:t>
      </w:r>
      <w:r>
        <w:rPr>
          <w:spacing w:val="-2"/>
          <w:sz w:val="24"/>
        </w:rPr>
        <w:t xml:space="preserve"> </w:t>
      </w:r>
      <w:r>
        <w:rPr>
          <w:sz w:val="24"/>
        </w:rPr>
        <w:t>material</w:t>
      </w:r>
      <w:r>
        <w:rPr>
          <w:spacing w:val="-1"/>
          <w:sz w:val="24"/>
        </w:rPr>
        <w:t xml:space="preserve"> </w:t>
      </w:r>
      <w:r>
        <w:rPr>
          <w:sz w:val="24"/>
        </w:rPr>
        <w:t>change</w:t>
      </w:r>
      <w:r>
        <w:rPr>
          <w:spacing w:val="-4"/>
          <w:sz w:val="24"/>
        </w:rPr>
        <w:t xml:space="preserve"> </w:t>
      </w:r>
      <w:r>
        <w:rPr>
          <w:sz w:val="24"/>
        </w:rPr>
        <w:t>to</w:t>
      </w:r>
      <w:r>
        <w:rPr>
          <w:spacing w:val="-3"/>
          <w:sz w:val="24"/>
        </w:rPr>
        <w:t xml:space="preserve"> </w:t>
      </w:r>
      <w:r>
        <w:rPr>
          <w:sz w:val="24"/>
        </w:rPr>
        <w:t>the</w:t>
      </w:r>
      <w:r>
        <w:rPr>
          <w:spacing w:val="-1"/>
          <w:sz w:val="24"/>
        </w:rPr>
        <w:t xml:space="preserve"> </w:t>
      </w:r>
      <w:r>
        <w:rPr>
          <w:sz w:val="24"/>
        </w:rPr>
        <w:t>Contingency</w:t>
      </w:r>
      <w:r>
        <w:rPr>
          <w:spacing w:val="-2"/>
          <w:sz w:val="24"/>
        </w:rPr>
        <w:t xml:space="preserve"> </w:t>
      </w:r>
      <w:r>
        <w:rPr>
          <w:sz w:val="24"/>
        </w:rPr>
        <w:t xml:space="preserve">Plan (as approved by the Contracting Authority prior to the execution of this Agreement) from time to time and comply with any reasonable directions of the Contracting Authority </w:t>
      </w:r>
      <w:proofErr w:type="gramStart"/>
      <w:r>
        <w:rPr>
          <w:sz w:val="24"/>
        </w:rPr>
        <w:t>with regard to</w:t>
      </w:r>
      <w:proofErr w:type="gramEnd"/>
      <w:r>
        <w:rPr>
          <w:sz w:val="24"/>
        </w:rPr>
        <w:t xml:space="preserve"> same.</w:t>
      </w:r>
    </w:p>
    <w:p w14:paraId="36B745A7" w14:textId="77777777" w:rsidR="009E5329" w:rsidRDefault="009E5329">
      <w:pPr>
        <w:pStyle w:val="BodyText"/>
      </w:pPr>
    </w:p>
    <w:p w14:paraId="2FF7E9A4" w14:textId="77777777" w:rsidR="009E5329" w:rsidRDefault="009E5329">
      <w:pPr>
        <w:pStyle w:val="BodyText"/>
        <w:spacing w:before="3"/>
        <w:rPr>
          <w:sz w:val="31"/>
        </w:rPr>
      </w:pPr>
    </w:p>
    <w:p w14:paraId="54CB077A" w14:textId="77777777" w:rsidR="009E5329" w:rsidRDefault="008B6576">
      <w:pPr>
        <w:pStyle w:val="BodyText"/>
        <w:spacing w:line="276" w:lineRule="auto"/>
        <w:ind w:left="898"/>
      </w:pPr>
      <w:r>
        <w:rPr>
          <w:b/>
        </w:rPr>
        <w:t>IN</w:t>
      </w:r>
      <w:r>
        <w:rPr>
          <w:b/>
          <w:spacing w:val="-6"/>
        </w:rPr>
        <w:t xml:space="preserve"> </w:t>
      </w:r>
      <w:r>
        <w:rPr>
          <w:b/>
        </w:rPr>
        <w:t>WITNESS</w:t>
      </w:r>
      <w:r>
        <w:rPr>
          <w:b/>
          <w:spacing w:val="-5"/>
        </w:rPr>
        <w:t xml:space="preserve"> </w:t>
      </w:r>
      <w:r>
        <w:rPr>
          <w:b/>
        </w:rPr>
        <w:t>WHEREOF</w:t>
      </w:r>
      <w:r>
        <w:rPr>
          <w:b/>
          <w:spacing w:val="-5"/>
        </w:rPr>
        <w:t xml:space="preserve"> </w:t>
      </w:r>
      <w:r>
        <w:t>this</w:t>
      </w:r>
      <w:r>
        <w:rPr>
          <w:spacing w:val="-6"/>
        </w:rPr>
        <w:t xml:space="preserve"> </w:t>
      </w:r>
      <w:r>
        <w:t>DPS</w:t>
      </w:r>
      <w:r>
        <w:rPr>
          <w:spacing w:val="-5"/>
        </w:rPr>
        <w:t xml:space="preserve"> </w:t>
      </w:r>
      <w:r>
        <w:t>Agreement</w:t>
      </w:r>
      <w:r>
        <w:rPr>
          <w:spacing w:val="-5"/>
        </w:rPr>
        <w:t xml:space="preserve"> </w:t>
      </w:r>
      <w:r>
        <w:t>has</w:t>
      </w:r>
      <w:r>
        <w:rPr>
          <w:spacing w:val="-6"/>
        </w:rPr>
        <w:t xml:space="preserve"> </w:t>
      </w:r>
      <w:r>
        <w:t>been</w:t>
      </w:r>
      <w:r>
        <w:rPr>
          <w:spacing w:val="-5"/>
        </w:rPr>
        <w:t xml:space="preserve"> </w:t>
      </w:r>
      <w:r>
        <w:t>executed</w:t>
      </w:r>
      <w:r>
        <w:rPr>
          <w:spacing w:val="-7"/>
        </w:rPr>
        <w:t xml:space="preserve"> </w:t>
      </w:r>
      <w:r>
        <w:t>by</w:t>
      </w:r>
      <w:r>
        <w:rPr>
          <w:spacing w:val="-7"/>
        </w:rPr>
        <w:t xml:space="preserve"> </w:t>
      </w:r>
      <w:r>
        <w:t>the</w:t>
      </w:r>
      <w:r>
        <w:rPr>
          <w:spacing w:val="-6"/>
        </w:rPr>
        <w:t xml:space="preserve"> </w:t>
      </w:r>
      <w:r>
        <w:t>Parties</w:t>
      </w:r>
      <w:r>
        <w:rPr>
          <w:spacing w:val="-3"/>
        </w:rPr>
        <w:t xml:space="preserve"> </w:t>
      </w:r>
      <w:r>
        <w:t>hereto</w:t>
      </w:r>
      <w:r>
        <w:rPr>
          <w:spacing w:val="-6"/>
        </w:rPr>
        <w:t xml:space="preserve"> </w:t>
      </w:r>
      <w:r>
        <w:t>as</w:t>
      </w:r>
      <w:r>
        <w:rPr>
          <w:spacing w:val="-6"/>
        </w:rPr>
        <w:t xml:space="preserve"> </w:t>
      </w:r>
      <w:r>
        <w:t>of</w:t>
      </w:r>
      <w:r>
        <w:rPr>
          <w:spacing w:val="-7"/>
        </w:rPr>
        <w:t xml:space="preserve"> </w:t>
      </w:r>
      <w:r>
        <w:t>the date first above written.</w:t>
      </w:r>
    </w:p>
    <w:p w14:paraId="0BEAB76E" w14:textId="77777777" w:rsidR="009E5329" w:rsidRDefault="009E5329">
      <w:pPr>
        <w:pStyle w:val="BodyText"/>
        <w:rPr>
          <w:sz w:val="20"/>
        </w:rPr>
      </w:pPr>
    </w:p>
    <w:p w14:paraId="468B9DD9" w14:textId="77777777" w:rsidR="009E5329" w:rsidRDefault="009E5329">
      <w:pPr>
        <w:pStyle w:val="BodyText"/>
        <w:rPr>
          <w:sz w:val="20"/>
        </w:rPr>
      </w:pPr>
    </w:p>
    <w:p w14:paraId="75337215" w14:textId="77777777" w:rsidR="009E5329" w:rsidRDefault="009E5329">
      <w:pPr>
        <w:pStyle w:val="BodyText"/>
        <w:spacing w:before="2"/>
        <w:rPr>
          <w:sz w:val="15"/>
        </w:rPr>
      </w:pPr>
    </w:p>
    <w:tbl>
      <w:tblPr>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2"/>
      </w:tblGrid>
      <w:tr w:rsidR="009E5329" w14:paraId="4B9F6718" w14:textId="77777777">
        <w:trPr>
          <w:trHeight w:val="3033"/>
        </w:trPr>
        <w:tc>
          <w:tcPr>
            <w:tcW w:w="4532" w:type="dxa"/>
          </w:tcPr>
          <w:p w14:paraId="51AC912E" w14:textId="77777777" w:rsidR="009E5329" w:rsidRDefault="008B6576">
            <w:pPr>
              <w:pStyle w:val="TableParagraph"/>
              <w:tabs>
                <w:tab w:val="left" w:pos="2640"/>
              </w:tabs>
              <w:spacing w:before="27" w:line="674" w:lineRule="exact"/>
              <w:ind w:left="107" w:right="1476"/>
              <w:rPr>
                <w:sz w:val="24"/>
              </w:rPr>
            </w:pPr>
            <w:r>
              <w:rPr>
                <w:b/>
                <w:sz w:val="24"/>
              </w:rPr>
              <w:t xml:space="preserve">SIGNED </w:t>
            </w:r>
            <w:r>
              <w:rPr>
                <w:sz w:val="24"/>
              </w:rPr>
              <w:t xml:space="preserve">by </w:t>
            </w:r>
            <w:r>
              <w:rPr>
                <w:b/>
                <w:sz w:val="24"/>
                <w:u w:val="thick"/>
              </w:rPr>
              <w:tab/>
            </w:r>
            <w:r>
              <w:rPr>
                <w:b/>
                <w:spacing w:val="-10"/>
                <w:sz w:val="24"/>
              </w:rPr>
              <w:t xml:space="preserve">, </w:t>
            </w:r>
            <w:r>
              <w:rPr>
                <w:sz w:val="24"/>
              </w:rPr>
              <w:t>being</w:t>
            </w:r>
            <w:r>
              <w:rPr>
                <w:spacing w:val="-11"/>
                <w:sz w:val="24"/>
              </w:rPr>
              <w:t xml:space="preserve"> </w:t>
            </w:r>
            <w:r>
              <w:rPr>
                <w:sz w:val="24"/>
              </w:rPr>
              <w:t>an</w:t>
            </w:r>
            <w:r>
              <w:rPr>
                <w:spacing w:val="-9"/>
                <w:sz w:val="24"/>
              </w:rPr>
              <w:t xml:space="preserve"> </w:t>
            </w:r>
            <w:r>
              <w:rPr>
                <w:sz w:val="24"/>
              </w:rPr>
              <w:t>Officer</w:t>
            </w:r>
            <w:r>
              <w:rPr>
                <w:spacing w:val="-10"/>
                <w:sz w:val="24"/>
              </w:rPr>
              <w:t xml:space="preserve"> </w:t>
            </w:r>
            <w:r>
              <w:rPr>
                <w:sz w:val="24"/>
              </w:rPr>
              <w:t>so</w:t>
            </w:r>
            <w:r>
              <w:rPr>
                <w:spacing w:val="-8"/>
                <w:sz w:val="24"/>
              </w:rPr>
              <w:t xml:space="preserve"> </w:t>
            </w:r>
            <w:proofErr w:type="spellStart"/>
            <w:r>
              <w:rPr>
                <w:sz w:val="24"/>
              </w:rPr>
              <w:t>authorised</w:t>
            </w:r>
            <w:proofErr w:type="spellEnd"/>
          </w:p>
          <w:p w14:paraId="644A6DCC" w14:textId="77777777" w:rsidR="009E5329" w:rsidRDefault="008B6576">
            <w:pPr>
              <w:pStyle w:val="TableParagraph"/>
              <w:spacing w:line="266" w:lineRule="exact"/>
              <w:ind w:left="107"/>
              <w:rPr>
                <w:b/>
                <w:sz w:val="24"/>
              </w:rPr>
            </w:pPr>
            <w:r>
              <w:rPr>
                <w:sz w:val="24"/>
              </w:rPr>
              <w:t>by</w:t>
            </w:r>
            <w:r>
              <w:rPr>
                <w:spacing w:val="-6"/>
                <w:sz w:val="24"/>
              </w:rPr>
              <w:t xml:space="preserve"> </w:t>
            </w:r>
            <w:r>
              <w:rPr>
                <w:sz w:val="24"/>
              </w:rPr>
              <w:t>the</w:t>
            </w:r>
            <w:r>
              <w:rPr>
                <w:spacing w:val="-2"/>
                <w:sz w:val="24"/>
              </w:rPr>
              <w:t xml:space="preserve"> </w:t>
            </w:r>
            <w:r>
              <w:rPr>
                <w:b/>
                <w:sz w:val="24"/>
              </w:rPr>
              <w:t>CONTRACTING</w:t>
            </w:r>
            <w:r>
              <w:rPr>
                <w:b/>
                <w:spacing w:val="-2"/>
                <w:sz w:val="24"/>
              </w:rPr>
              <w:t xml:space="preserve"> AUTHORITY</w:t>
            </w:r>
          </w:p>
          <w:p w14:paraId="16630E05" w14:textId="77777777" w:rsidR="009E5329" w:rsidRDefault="009E5329">
            <w:pPr>
              <w:pStyle w:val="TableParagraph"/>
              <w:rPr>
                <w:sz w:val="24"/>
              </w:rPr>
            </w:pPr>
          </w:p>
          <w:p w14:paraId="711D804C" w14:textId="77777777" w:rsidR="009E5329" w:rsidRDefault="009E5329">
            <w:pPr>
              <w:pStyle w:val="TableParagraph"/>
              <w:spacing w:before="9"/>
              <w:rPr>
                <w:sz w:val="34"/>
              </w:rPr>
            </w:pPr>
          </w:p>
          <w:p w14:paraId="13CFE371" w14:textId="77777777" w:rsidR="009E5329" w:rsidRDefault="008B6576">
            <w:pPr>
              <w:pStyle w:val="TableParagraph"/>
              <w:ind w:left="107"/>
              <w:rPr>
                <w:sz w:val="24"/>
              </w:rPr>
            </w:pPr>
            <w:r>
              <w:rPr>
                <w:sz w:val="24"/>
              </w:rPr>
              <w:t>in</w:t>
            </w:r>
            <w:r>
              <w:rPr>
                <w:spacing w:val="-2"/>
                <w:sz w:val="24"/>
              </w:rPr>
              <w:t xml:space="preserve"> </w:t>
            </w:r>
            <w:r>
              <w:rPr>
                <w:sz w:val="24"/>
              </w:rPr>
              <w:t>the</w:t>
            </w:r>
            <w:r>
              <w:rPr>
                <w:spacing w:val="-3"/>
                <w:sz w:val="24"/>
              </w:rPr>
              <w:t xml:space="preserve"> </w:t>
            </w:r>
            <w:r>
              <w:rPr>
                <w:sz w:val="24"/>
              </w:rPr>
              <w:t>presence</w:t>
            </w:r>
            <w:r>
              <w:rPr>
                <w:spacing w:val="-3"/>
                <w:sz w:val="24"/>
              </w:rPr>
              <w:t xml:space="preserve"> </w:t>
            </w:r>
            <w:r>
              <w:rPr>
                <w:spacing w:val="-5"/>
                <w:sz w:val="24"/>
              </w:rPr>
              <w:t>of:</w:t>
            </w:r>
          </w:p>
        </w:tc>
        <w:tc>
          <w:tcPr>
            <w:tcW w:w="4532" w:type="dxa"/>
          </w:tcPr>
          <w:p w14:paraId="29551508" w14:textId="77777777" w:rsidR="009E5329" w:rsidRDefault="009E5329">
            <w:pPr>
              <w:pStyle w:val="TableParagraph"/>
              <w:spacing w:before="8"/>
              <w:rPr>
                <w:sz w:val="27"/>
              </w:rPr>
            </w:pPr>
          </w:p>
          <w:p w14:paraId="4014A97A" w14:textId="77777777" w:rsidR="009E5329" w:rsidRDefault="008B6576">
            <w:pPr>
              <w:pStyle w:val="TableParagraph"/>
              <w:tabs>
                <w:tab w:val="left" w:pos="2641"/>
              </w:tabs>
              <w:ind w:left="107"/>
              <w:rPr>
                <w:b/>
                <w:sz w:val="24"/>
              </w:rPr>
            </w:pPr>
            <w:r>
              <w:rPr>
                <w:b/>
                <w:sz w:val="24"/>
              </w:rPr>
              <w:t xml:space="preserve">SIGNED </w:t>
            </w:r>
            <w:r>
              <w:rPr>
                <w:sz w:val="24"/>
              </w:rPr>
              <w:t xml:space="preserve">by </w:t>
            </w:r>
            <w:r>
              <w:rPr>
                <w:b/>
                <w:sz w:val="24"/>
                <w:u w:val="thick"/>
              </w:rPr>
              <w:tab/>
            </w:r>
            <w:r>
              <w:rPr>
                <w:b/>
                <w:spacing w:val="-10"/>
                <w:sz w:val="24"/>
              </w:rPr>
              <w:t>,</w:t>
            </w:r>
          </w:p>
          <w:p w14:paraId="73B6716D" w14:textId="77777777" w:rsidR="009E5329" w:rsidRDefault="009E5329">
            <w:pPr>
              <w:pStyle w:val="TableParagraph"/>
              <w:spacing w:before="3"/>
              <w:rPr>
                <w:sz w:val="31"/>
              </w:rPr>
            </w:pPr>
          </w:p>
          <w:p w14:paraId="392A6712" w14:textId="77777777" w:rsidR="009E5329" w:rsidRDefault="008B6576">
            <w:pPr>
              <w:pStyle w:val="TableParagraph"/>
              <w:spacing w:line="276" w:lineRule="auto"/>
              <w:ind w:left="107" w:right="1476"/>
              <w:rPr>
                <w:b/>
                <w:sz w:val="24"/>
              </w:rPr>
            </w:pPr>
            <w:r>
              <w:rPr>
                <w:sz w:val="24"/>
              </w:rPr>
              <w:t>being</w:t>
            </w:r>
            <w:r>
              <w:rPr>
                <w:spacing w:val="-12"/>
                <w:sz w:val="24"/>
              </w:rPr>
              <w:t xml:space="preserve"> </w:t>
            </w:r>
            <w:r>
              <w:rPr>
                <w:sz w:val="24"/>
              </w:rPr>
              <w:t>an</w:t>
            </w:r>
            <w:r>
              <w:rPr>
                <w:spacing w:val="-9"/>
                <w:sz w:val="24"/>
              </w:rPr>
              <w:t xml:space="preserve"> </w:t>
            </w:r>
            <w:r>
              <w:rPr>
                <w:sz w:val="24"/>
              </w:rPr>
              <w:t>Officer</w:t>
            </w:r>
            <w:r>
              <w:rPr>
                <w:spacing w:val="-11"/>
                <w:sz w:val="24"/>
              </w:rPr>
              <w:t xml:space="preserve"> </w:t>
            </w:r>
            <w:r>
              <w:rPr>
                <w:sz w:val="24"/>
              </w:rPr>
              <w:t>so</w:t>
            </w:r>
            <w:r>
              <w:rPr>
                <w:spacing w:val="-9"/>
                <w:sz w:val="24"/>
              </w:rPr>
              <w:t xml:space="preserve"> </w:t>
            </w:r>
            <w:proofErr w:type="spellStart"/>
            <w:r>
              <w:rPr>
                <w:sz w:val="24"/>
              </w:rPr>
              <w:t>authorised</w:t>
            </w:r>
            <w:proofErr w:type="spellEnd"/>
            <w:r>
              <w:rPr>
                <w:sz w:val="24"/>
              </w:rPr>
              <w:t xml:space="preserve"> by the </w:t>
            </w:r>
            <w:r>
              <w:rPr>
                <w:b/>
                <w:sz w:val="24"/>
              </w:rPr>
              <w:t>DPS MEMBER</w:t>
            </w:r>
          </w:p>
          <w:p w14:paraId="2AC0FCC6" w14:textId="77777777" w:rsidR="009E5329" w:rsidRDefault="009E5329">
            <w:pPr>
              <w:pStyle w:val="TableParagraph"/>
              <w:rPr>
                <w:sz w:val="24"/>
              </w:rPr>
            </w:pPr>
          </w:p>
          <w:p w14:paraId="48AE0C99" w14:textId="77777777" w:rsidR="009E5329" w:rsidRDefault="009E5329">
            <w:pPr>
              <w:pStyle w:val="TableParagraph"/>
              <w:spacing w:before="1"/>
              <w:rPr>
                <w:sz w:val="31"/>
              </w:rPr>
            </w:pPr>
          </w:p>
          <w:p w14:paraId="58262D29" w14:textId="77777777" w:rsidR="009E5329" w:rsidRDefault="008B6576">
            <w:pPr>
              <w:pStyle w:val="TableParagraph"/>
              <w:ind w:left="107"/>
              <w:rPr>
                <w:sz w:val="24"/>
              </w:rPr>
            </w:pPr>
            <w:r>
              <w:rPr>
                <w:sz w:val="24"/>
              </w:rPr>
              <w:t>in</w:t>
            </w:r>
            <w:r>
              <w:rPr>
                <w:spacing w:val="-2"/>
                <w:sz w:val="24"/>
              </w:rPr>
              <w:t xml:space="preserve"> </w:t>
            </w:r>
            <w:r>
              <w:rPr>
                <w:sz w:val="24"/>
              </w:rPr>
              <w:t>the</w:t>
            </w:r>
            <w:r>
              <w:rPr>
                <w:spacing w:val="-3"/>
                <w:sz w:val="24"/>
              </w:rPr>
              <w:t xml:space="preserve"> </w:t>
            </w:r>
            <w:r>
              <w:rPr>
                <w:sz w:val="24"/>
              </w:rPr>
              <w:t>presence</w:t>
            </w:r>
            <w:r>
              <w:rPr>
                <w:spacing w:val="-3"/>
                <w:sz w:val="24"/>
              </w:rPr>
              <w:t xml:space="preserve"> </w:t>
            </w:r>
            <w:r>
              <w:rPr>
                <w:spacing w:val="-5"/>
                <w:sz w:val="24"/>
              </w:rPr>
              <w:t>of:</w:t>
            </w:r>
          </w:p>
        </w:tc>
      </w:tr>
    </w:tbl>
    <w:p w14:paraId="3D42DE75" w14:textId="77777777" w:rsidR="009E5329" w:rsidRDefault="009E5329">
      <w:pPr>
        <w:rPr>
          <w:sz w:val="24"/>
        </w:rPr>
        <w:sectPr w:rsidR="009E5329">
          <w:pgSz w:w="11910" w:h="16850"/>
          <w:pgMar w:top="1140" w:right="1100" w:bottom="1020" w:left="520" w:header="0" w:footer="832" w:gutter="0"/>
          <w:cols w:space="720"/>
        </w:sectPr>
      </w:pPr>
    </w:p>
    <w:tbl>
      <w:tblPr>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2"/>
      </w:tblGrid>
      <w:tr w:rsidR="009E5329" w14:paraId="3607964A" w14:textId="77777777">
        <w:trPr>
          <w:trHeight w:val="1535"/>
        </w:trPr>
        <w:tc>
          <w:tcPr>
            <w:tcW w:w="4532" w:type="dxa"/>
          </w:tcPr>
          <w:p w14:paraId="495D0712" w14:textId="77777777" w:rsidR="009E5329" w:rsidRDefault="009E5329">
            <w:pPr>
              <w:pStyle w:val="TableParagraph"/>
              <w:spacing w:before="5"/>
              <w:rPr>
                <w:sz w:val="21"/>
              </w:rPr>
            </w:pPr>
          </w:p>
          <w:p w14:paraId="10E50BD8" w14:textId="38ADFF1C" w:rsidR="009E5329" w:rsidRDefault="007865F7">
            <w:pPr>
              <w:pStyle w:val="TableParagraph"/>
              <w:spacing w:line="20" w:lineRule="exact"/>
              <w:ind w:left="107"/>
              <w:rPr>
                <w:sz w:val="2"/>
              </w:rPr>
            </w:pPr>
            <w:r>
              <w:rPr>
                <w:noProof/>
                <w:sz w:val="2"/>
              </w:rPr>
              <mc:AlternateContent>
                <mc:Choice Requires="wpg">
                  <w:drawing>
                    <wp:inline distT="0" distB="0" distL="0" distR="0" wp14:anchorId="495156DF" wp14:editId="2850A3F0">
                      <wp:extent cx="1593215" cy="13970"/>
                      <wp:effectExtent l="12700" t="7620" r="13335" b="6985"/>
                      <wp:docPr id="150"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215" cy="13970"/>
                                <a:chOff x="0" y="0"/>
                                <a:chExt cx="2509" cy="22"/>
                              </a:xfrm>
                            </wpg:grpSpPr>
                            <wps:wsp>
                              <wps:cNvPr id="151" name="Line 150"/>
                              <wps:cNvCnPr>
                                <a:cxnSpLocks noChangeShapeType="1"/>
                              </wps:cNvCnPr>
                              <wps:spPr bwMode="auto">
                                <a:xfrm>
                                  <a:off x="0" y="11"/>
                                  <a:ext cx="250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6698D" id="docshapegroup221" o:spid="_x0000_s1026" style="width:125.45pt;height:1.1pt;mso-position-horizontal-relative:char;mso-position-vertical-relative:line" coordsize="250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">
                      <v:line id="Line 150" o:spid="_x0000_s1027" style="position:absolute;visibility:visible;mso-wrap-style:square" from="0,11" to="25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" strokeweight=".38444mm"/>
                      <w10:anchorlock/>
                    </v:group>
                  </w:pict>
                </mc:Fallback>
              </mc:AlternateContent>
            </w:r>
          </w:p>
          <w:p w14:paraId="3E0409D4" w14:textId="77777777" w:rsidR="009E5329" w:rsidRDefault="008B6576">
            <w:pPr>
              <w:pStyle w:val="TableParagraph"/>
              <w:spacing w:before="56"/>
              <w:ind w:left="107"/>
              <w:rPr>
                <w:b/>
                <w:sz w:val="24"/>
              </w:rPr>
            </w:pPr>
            <w:r>
              <w:rPr>
                <w:b/>
                <w:spacing w:val="-2"/>
                <w:sz w:val="24"/>
              </w:rPr>
              <w:t>Witness</w:t>
            </w:r>
          </w:p>
        </w:tc>
        <w:tc>
          <w:tcPr>
            <w:tcW w:w="4532" w:type="dxa"/>
          </w:tcPr>
          <w:p w14:paraId="3BF9D1DF" w14:textId="77777777" w:rsidR="009E5329" w:rsidRDefault="009E5329">
            <w:pPr>
              <w:pStyle w:val="TableParagraph"/>
              <w:spacing w:before="5"/>
              <w:rPr>
                <w:sz w:val="21"/>
              </w:rPr>
            </w:pPr>
          </w:p>
          <w:p w14:paraId="79F53944" w14:textId="70F31A34" w:rsidR="009E5329" w:rsidRDefault="007865F7">
            <w:pPr>
              <w:pStyle w:val="TableParagraph"/>
              <w:spacing w:line="20" w:lineRule="exact"/>
              <w:ind w:left="107"/>
              <w:rPr>
                <w:sz w:val="2"/>
              </w:rPr>
            </w:pPr>
            <w:r>
              <w:rPr>
                <w:noProof/>
                <w:sz w:val="2"/>
              </w:rPr>
              <mc:AlternateContent>
                <mc:Choice Requires="wpg">
                  <w:drawing>
                    <wp:inline distT="0" distB="0" distL="0" distR="0" wp14:anchorId="23293771" wp14:editId="4AE29175">
                      <wp:extent cx="1593215" cy="13970"/>
                      <wp:effectExtent l="13970" t="7620" r="12065" b="6985"/>
                      <wp:docPr id="148" name="docshapegroup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215" cy="13970"/>
                                <a:chOff x="0" y="0"/>
                                <a:chExt cx="2509" cy="22"/>
                              </a:xfrm>
                            </wpg:grpSpPr>
                            <wps:wsp>
                              <wps:cNvPr id="149" name="Line 148"/>
                              <wps:cNvCnPr>
                                <a:cxnSpLocks noChangeShapeType="1"/>
                              </wps:cNvCnPr>
                              <wps:spPr bwMode="auto">
                                <a:xfrm>
                                  <a:off x="0" y="11"/>
                                  <a:ext cx="250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DD4E42" id="docshapegroup222" o:spid="_x0000_s1026" style="width:125.45pt;height:1.1pt;mso-position-horizontal-relative:char;mso-position-vertical-relative:line" coordsize="250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">
                      <v:line id="Line 148" o:spid="_x0000_s1027" style="position:absolute;visibility:visible;mso-wrap-style:square" from="0,11" to="25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" strokeweight=".38444mm"/>
                      <w10:anchorlock/>
                    </v:group>
                  </w:pict>
                </mc:Fallback>
              </mc:AlternateContent>
            </w:r>
          </w:p>
          <w:p w14:paraId="4FA2DD10" w14:textId="77777777" w:rsidR="009E5329" w:rsidRDefault="008B6576">
            <w:pPr>
              <w:pStyle w:val="TableParagraph"/>
              <w:spacing w:before="56"/>
              <w:ind w:left="107"/>
              <w:rPr>
                <w:b/>
                <w:sz w:val="24"/>
              </w:rPr>
            </w:pPr>
            <w:r>
              <w:rPr>
                <w:b/>
                <w:spacing w:val="-2"/>
                <w:sz w:val="24"/>
              </w:rPr>
              <w:t>Witness</w:t>
            </w:r>
          </w:p>
        </w:tc>
      </w:tr>
    </w:tbl>
    <w:p w14:paraId="5C1D68CD" w14:textId="77777777" w:rsidR="009E5329" w:rsidRDefault="009E5329">
      <w:pPr>
        <w:rPr>
          <w:sz w:val="24"/>
        </w:rPr>
        <w:sectPr w:rsidR="009E5329">
          <w:type w:val="continuous"/>
          <w:pgSz w:w="11910" w:h="16850"/>
          <w:pgMar w:top="1120" w:right="1100" w:bottom="1020" w:left="520" w:header="0" w:footer="832" w:gutter="0"/>
          <w:cols w:space="720"/>
        </w:sectPr>
      </w:pPr>
    </w:p>
    <w:p w14:paraId="6F4A6B18" w14:textId="10474C77" w:rsidR="009E5329" w:rsidRDefault="007865F7">
      <w:pPr>
        <w:pStyle w:val="BodyText"/>
        <w:ind w:left="870"/>
        <w:rPr>
          <w:sz w:val="20"/>
        </w:rPr>
      </w:pPr>
      <w:r>
        <w:rPr>
          <w:noProof/>
          <w:sz w:val="20"/>
        </w:rPr>
        <w:lastRenderedPageBreak/>
        <mc:AlternateContent>
          <mc:Choice Requires="wpg">
            <w:drawing>
              <wp:inline distT="0" distB="0" distL="0" distR="0" wp14:anchorId="71FE3B21" wp14:editId="5F746B5A">
                <wp:extent cx="5798185" cy="247015"/>
                <wp:effectExtent l="0" t="0" r="0" b="635"/>
                <wp:docPr id="144"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145" name="docshape224"/>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docshape225"/>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docshape226"/>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37DFA" w14:textId="77777777" w:rsidR="009E5329" w:rsidRDefault="008B6576">
                              <w:pPr>
                                <w:spacing w:before="4"/>
                                <w:ind w:left="28"/>
                                <w:rPr>
                                  <w:b/>
                                  <w:sz w:val="24"/>
                                </w:rPr>
                              </w:pPr>
                              <w:r>
                                <w:rPr>
                                  <w:b/>
                                  <w:color w:val="FFFFFF"/>
                                  <w:sz w:val="24"/>
                                </w:rPr>
                                <w:t>ANNEX</w:t>
                              </w:r>
                              <w:r>
                                <w:rPr>
                                  <w:b/>
                                  <w:color w:val="FFFFFF"/>
                                  <w:spacing w:val="-4"/>
                                  <w:sz w:val="24"/>
                                </w:rPr>
                                <w:t xml:space="preserve"> </w:t>
                              </w:r>
                              <w:r>
                                <w:rPr>
                                  <w:b/>
                                  <w:color w:val="FFFFFF"/>
                                  <w:sz w:val="24"/>
                                </w:rPr>
                                <w:t>I -</w:t>
                              </w:r>
                              <w:r>
                                <w:rPr>
                                  <w:b/>
                                  <w:color w:val="FFFFFF"/>
                                  <w:spacing w:val="-2"/>
                                  <w:sz w:val="24"/>
                                </w:rPr>
                                <w:t xml:space="preserve"> </w:t>
                              </w:r>
                              <w:r>
                                <w:rPr>
                                  <w:b/>
                                  <w:color w:val="FFFFFF"/>
                                  <w:sz w:val="24"/>
                                </w:rPr>
                                <w:t xml:space="preserve">MANAGEMENT </w:t>
                              </w:r>
                              <w:r>
                                <w:rPr>
                                  <w:b/>
                                  <w:color w:val="FFFFFF"/>
                                  <w:spacing w:val="-2"/>
                                  <w:sz w:val="24"/>
                                </w:rPr>
                                <w:t>PROVISIONS</w:t>
                              </w:r>
                            </w:p>
                          </w:txbxContent>
                        </wps:txbx>
                        <wps:bodyPr rot="0" vert="horz" wrap="square" lIns="0" tIns="0" rIns="0" bIns="0" anchor="t" anchorCtr="0" upright="1">
                          <a:noAutofit/>
                        </wps:bodyPr>
                      </wps:wsp>
                    </wpg:wgp>
                  </a:graphicData>
                </a:graphic>
              </wp:inline>
            </w:drawing>
          </mc:Choice>
          <mc:Fallback>
            <w:pict>
              <v:group w14:anchorId="71FE3B21" id="docshapegroup223" o:spid="_x0000_s1223"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">
                <v:rect id="docshape224" o:spid="_x0000_s1224"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" fillcolor="#225d63" stroked="f"/>
                <v:rect id="docshape225" o:spid="_x0000_s1225"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" fillcolor="#339" stroked="f"/>
                <v:shape id="docshape226" o:spid="_x0000_s1226"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4CE37DFA" w14:textId="77777777" w:rsidR="009E5329" w:rsidRDefault="008B6576">
                        <w:pPr>
                          <w:spacing w:before="4"/>
                          <w:ind w:left="28"/>
                          <w:rPr>
                            <w:b/>
                            <w:sz w:val="24"/>
                          </w:rPr>
                        </w:pPr>
                        <w:r>
                          <w:rPr>
                            <w:b/>
                            <w:color w:val="FFFFFF"/>
                            <w:sz w:val="24"/>
                          </w:rPr>
                          <w:t>ANNEX</w:t>
                        </w:r>
                        <w:r>
                          <w:rPr>
                            <w:b/>
                            <w:color w:val="FFFFFF"/>
                            <w:spacing w:val="-4"/>
                            <w:sz w:val="24"/>
                          </w:rPr>
                          <w:t xml:space="preserve"> </w:t>
                        </w:r>
                        <w:r>
                          <w:rPr>
                            <w:b/>
                            <w:color w:val="FFFFFF"/>
                            <w:sz w:val="24"/>
                          </w:rPr>
                          <w:t>I -</w:t>
                        </w:r>
                        <w:r>
                          <w:rPr>
                            <w:b/>
                            <w:color w:val="FFFFFF"/>
                            <w:spacing w:val="-2"/>
                            <w:sz w:val="24"/>
                          </w:rPr>
                          <w:t xml:space="preserve"> </w:t>
                        </w:r>
                        <w:r>
                          <w:rPr>
                            <w:b/>
                            <w:color w:val="FFFFFF"/>
                            <w:sz w:val="24"/>
                          </w:rPr>
                          <w:t xml:space="preserve">MANAGEMENT </w:t>
                        </w:r>
                        <w:r>
                          <w:rPr>
                            <w:b/>
                            <w:color w:val="FFFFFF"/>
                            <w:spacing w:val="-2"/>
                            <w:sz w:val="24"/>
                          </w:rPr>
                          <w:t>PROVISIONS</w:t>
                        </w:r>
                      </w:p>
                    </w:txbxContent>
                  </v:textbox>
                </v:shape>
                <w10:anchorlock/>
              </v:group>
            </w:pict>
          </mc:Fallback>
        </mc:AlternateContent>
      </w:r>
    </w:p>
    <w:p w14:paraId="14FB63C5" w14:textId="77777777" w:rsidR="009E5329" w:rsidRDefault="009E5329">
      <w:pPr>
        <w:pStyle w:val="BodyText"/>
        <w:spacing w:before="12"/>
        <w:rPr>
          <w:sz w:val="26"/>
        </w:rPr>
      </w:pPr>
    </w:p>
    <w:p w14:paraId="0B2F2D59" w14:textId="5EF725E1" w:rsidR="009E5329" w:rsidRDefault="008B6576">
      <w:pPr>
        <w:spacing w:before="51"/>
        <w:ind w:left="898"/>
        <w:rPr>
          <w:b/>
          <w:sz w:val="24"/>
        </w:rPr>
      </w:pPr>
      <w:r>
        <w:rPr>
          <w:b/>
          <w:sz w:val="24"/>
          <w:u w:val="single"/>
        </w:rPr>
        <w:t>Reporting</w:t>
      </w:r>
      <w:r>
        <w:rPr>
          <w:b/>
          <w:spacing w:val="-3"/>
          <w:sz w:val="24"/>
          <w:u w:val="single"/>
        </w:rPr>
        <w:t xml:space="preserve"> </w:t>
      </w:r>
      <w:r>
        <w:rPr>
          <w:b/>
          <w:sz w:val="24"/>
          <w:u w:val="single"/>
        </w:rPr>
        <w:t>to</w:t>
      </w:r>
      <w:r>
        <w:rPr>
          <w:b/>
          <w:spacing w:val="-1"/>
          <w:sz w:val="24"/>
          <w:u w:val="single"/>
        </w:rPr>
        <w:t xml:space="preserve"> </w:t>
      </w:r>
      <w:r w:rsidR="00794D4E">
        <w:rPr>
          <w:b/>
          <w:spacing w:val="-5"/>
          <w:sz w:val="24"/>
          <w:u w:val="single"/>
        </w:rPr>
        <w:t>TU Dublin</w:t>
      </w:r>
    </w:p>
    <w:p w14:paraId="2BEB6C53" w14:textId="77777777" w:rsidR="009E5329" w:rsidRDefault="009E5329">
      <w:pPr>
        <w:pStyle w:val="BodyText"/>
        <w:rPr>
          <w:b/>
          <w:sz w:val="27"/>
        </w:rPr>
      </w:pPr>
    </w:p>
    <w:p w14:paraId="01A78073" w14:textId="215750BE" w:rsidR="009E5329" w:rsidRDefault="008B6576">
      <w:pPr>
        <w:pStyle w:val="BodyText"/>
        <w:spacing w:before="52" w:line="276" w:lineRule="auto"/>
        <w:ind w:left="898" w:right="313"/>
        <w:jc w:val="both"/>
      </w:pPr>
      <w:r>
        <w:t>The</w:t>
      </w:r>
      <w:r>
        <w:rPr>
          <w:spacing w:val="-10"/>
        </w:rPr>
        <w:t xml:space="preserve"> </w:t>
      </w:r>
      <w:r>
        <w:t>DPS</w:t>
      </w:r>
      <w:r>
        <w:rPr>
          <w:spacing w:val="-10"/>
        </w:rPr>
        <w:t xml:space="preserve"> </w:t>
      </w:r>
      <w:r>
        <w:t>Member</w:t>
      </w:r>
      <w:r>
        <w:rPr>
          <w:spacing w:val="-11"/>
        </w:rPr>
        <w:t xml:space="preserve"> </w:t>
      </w:r>
      <w:r>
        <w:t>will</w:t>
      </w:r>
      <w:r>
        <w:rPr>
          <w:spacing w:val="-11"/>
        </w:rPr>
        <w:t xml:space="preserve"> </w:t>
      </w:r>
      <w:r>
        <w:t>be</w:t>
      </w:r>
      <w:r>
        <w:rPr>
          <w:spacing w:val="-13"/>
        </w:rPr>
        <w:t xml:space="preserve"> </w:t>
      </w:r>
      <w:r>
        <w:t>required</w:t>
      </w:r>
      <w:r>
        <w:rPr>
          <w:spacing w:val="-12"/>
        </w:rPr>
        <w:t xml:space="preserve"> </w:t>
      </w:r>
      <w:r>
        <w:t>to</w:t>
      </w:r>
      <w:r>
        <w:rPr>
          <w:spacing w:val="-11"/>
        </w:rPr>
        <w:t xml:space="preserve"> </w:t>
      </w:r>
      <w:r>
        <w:t>provide</w:t>
      </w:r>
      <w:r>
        <w:rPr>
          <w:spacing w:val="-10"/>
        </w:rPr>
        <w:t xml:space="preserve"> </w:t>
      </w:r>
      <w:r w:rsidR="00800527">
        <w:t>TU Dublin</w:t>
      </w:r>
      <w:r>
        <w:rPr>
          <w:spacing w:val="-13"/>
        </w:rPr>
        <w:t xml:space="preserve"> </w:t>
      </w:r>
      <w:r>
        <w:t>with</w:t>
      </w:r>
      <w:r>
        <w:rPr>
          <w:spacing w:val="-10"/>
        </w:rPr>
        <w:t xml:space="preserve"> </w:t>
      </w:r>
      <w:r>
        <w:t>spend</w:t>
      </w:r>
      <w:r>
        <w:rPr>
          <w:spacing w:val="-10"/>
        </w:rPr>
        <w:t xml:space="preserve"> </w:t>
      </w:r>
      <w:r>
        <w:t>data</w:t>
      </w:r>
      <w:r>
        <w:rPr>
          <w:spacing w:val="-13"/>
        </w:rPr>
        <w:t xml:space="preserve"> </w:t>
      </w:r>
      <w:r>
        <w:t>broken</w:t>
      </w:r>
      <w:r>
        <w:rPr>
          <w:spacing w:val="-12"/>
        </w:rPr>
        <w:t xml:space="preserve"> </w:t>
      </w:r>
      <w:r>
        <w:t>down</w:t>
      </w:r>
      <w:r>
        <w:rPr>
          <w:spacing w:val="-11"/>
        </w:rPr>
        <w:t xml:space="preserve"> </w:t>
      </w:r>
      <w:r>
        <w:t>by</w:t>
      </w:r>
      <w:r>
        <w:rPr>
          <w:spacing w:val="-12"/>
        </w:rPr>
        <w:t xml:space="preserve"> </w:t>
      </w:r>
      <w:r>
        <w:t>DPS</w:t>
      </w:r>
      <w:r>
        <w:rPr>
          <w:spacing w:val="-10"/>
        </w:rPr>
        <w:t xml:space="preserve"> </w:t>
      </w:r>
      <w:r>
        <w:t xml:space="preserve">Client. This data will be required on a quarterly basis (Quarterly Reports) in the format outlined </w:t>
      </w:r>
      <w:r>
        <w:rPr>
          <w:spacing w:val="-2"/>
        </w:rPr>
        <w:t>below:</w:t>
      </w:r>
    </w:p>
    <w:p w14:paraId="11F77C85" w14:textId="77777777" w:rsidR="009E5329" w:rsidRDefault="009E5329">
      <w:pPr>
        <w:pStyle w:val="BodyText"/>
        <w:spacing w:before="8"/>
        <w:rPr>
          <w:sz w:val="27"/>
        </w:rPr>
      </w:pPr>
    </w:p>
    <w:p w14:paraId="0D70F039" w14:textId="2DC14EB5" w:rsidR="009E5329" w:rsidRDefault="008B6576" w:rsidP="00800527">
      <w:pPr>
        <w:pStyle w:val="Heading5"/>
        <w:spacing w:before="1"/>
        <w:ind w:left="898"/>
        <w:jc w:val="both"/>
        <w:rPr>
          <w:b w:val="0"/>
        </w:rPr>
      </w:pPr>
      <w:r>
        <w:t>Sample</w:t>
      </w:r>
      <w:r>
        <w:rPr>
          <w:spacing w:val="-4"/>
        </w:rPr>
        <w:t xml:space="preserve"> </w:t>
      </w:r>
      <w:r>
        <w:t>Quarterly</w:t>
      </w:r>
      <w:r>
        <w:rPr>
          <w:spacing w:val="-4"/>
        </w:rPr>
        <w:t xml:space="preserve"> </w:t>
      </w:r>
    </w:p>
    <w:p w14:paraId="40BC6A96" w14:textId="77777777" w:rsidR="009E5329" w:rsidRDefault="009E5329">
      <w:pPr>
        <w:pStyle w:val="BodyText"/>
        <w:spacing w:before="8"/>
        <w:rPr>
          <w:b/>
          <w:sz w:val="31"/>
        </w:rPr>
      </w:pPr>
    </w:p>
    <w:p w14:paraId="1751D8F5" w14:textId="176F01F3" w:rsidR="009E5329" w:rsidRDefault="008B6576">
      <w:pPr>
        <w:pStyle w:val="BodyText"/>
        <w:spacing w:line="276" w:lineRule="auto"/>
        <w:ind w:left="898" w:right="317"/>
        <w:jc w:val="both"/>
      </w:pPr>
      <w:r>
        <w:t xml:space="preserve">Additionally, the DPS Member may be required to provide management information to </w:t>
      </w:r>
      <w:r w:rsidR="00800527">
        <w:t>TU Dublin</w:t>
      </w:r>
      <w:r>
        <w:t xml:space="preserve"> from time to time by way of bespoke reports upon request. This shall be either the provision of existing information to be</w:t>
      </w:r>
      <w:r>
        <w:rPr>
          <w:spacing w:val="-1"/>
        </w:rPr>
        <w:t xml:space="preserve"> </w:t>
      </w:r>
      <w:r>
        <w:t>provided</w:t>
      </w:r>
      <w:r>
        <w:rPr>
          <w:spacing w:val="-2"/>
        </w:rPr>
        <w:t xml:space="preserve"> </w:t>
      </w:r>
      <w:r>
        <w:t>by the DPS Member</w:t>
      </w:r>
      <w:r>
        <w:rPr>
          <w:spacing w:val="-1"/>
        </w:rPr>
        <w:t xml:space="preserve"> </w:t>
      </w:r>
      <w:r>
        <w:t>in a</w:t>
      </w:r>
      <w:r>
        <w:rPr>
          <w:spacing w:val="-2"/>
        </w:rPr>
        <w:t xml:space="preserve"> </w:t>
      </w:r>
      <w:r>
        <w:t>different</w:t>
      </w:r>
      <w:r>
        <w:rPr>
          <w:spacing w:val="-1"/>
        </w:rPr>
        <w:t xml:space="preserve"> </w:t>
      </w:r>
      <w:r>
        <w:t>format, or the provision of new management information.</w:t>
      </w:r>
    </w:p>
    <w:p w14:paraId="3646F36C" w14:textId="77777777" w:rsidR="009E5329" w:rsidRDefault="009E5329">
      <w:pPr>
        <w:spacing w:line="278" w:lineRule="auto"/>
        <w:jc w:val="both"/>
        <w:sectPr w:rsidR="009E5329">
          <w:pgSz w:w="11910" w:h="16850"/>
          <w:pgMar w:top="1140" w:right="1100" w:bottom="1020" w:left="520" w:header="0" w:footer="832" w:gutter="0"/>
          <w:cols w:space="720"/>
        </w:sectPr>
      </w:pPr>
    </w:p>
    <w:p w14:paraId="5AF54C07" w14:textId="77777777" w:rsidR="009E5329" w:rsidRDefault="008B6576">
      <w:pPr>
        <w:pStyle w:val="Heading1"/>
      </w:pPr>
      <w:r>
        <w:rPr>
          <w:color w:val="225D63"/>
        </w:rPr>
        <w:lastRenderedPageBreak/>
        <w:t>Appendix</w:t>
      </w:r>
      <w:r>
        <w:rPr>
          <w:color w:val="225D63"/>
          <w:spacing w:val="-3"/>
        </w:rPr>
        <w:t xml:space="preserve"> </w:t>
      </w:r>
      <w:r>
        <w:rPr>
          <w:color w:val="225D63"/>
        </w:rPr>
        <w:t>6</w:t>
      </w:r>
      <w:r>
        <w:rPr>
          <w:color w:val="225D63"/>
          <w:spacing w:val="-1"/>
        </w:rPr>
        <w:t xml:space="preserve"> </w:t>
      </w:r>
      <w:r>
        <w:rPr>
          <w:color w:val="225D63"/>
        </w:rPr>
        <w:t>-</w:t>
      </w:r>
      <w:r>
        <w:rPr>
          <w:color w:val="225D63"/>
          <w:spacing w:val="-2"/>
        </w:rPr>
        <w:t xml:space="preserve"> </w:t>
      </w:r>
      <w:r>
        <w:rPr>
          <w:color w:val="225D63"/>
        </w:rPr>
        <w:t>Services</w:t>
      </w:r>
      <w:r>
        <w:rPr>
          <w:color w:val="225D63"/>
          <w:spacing w:val="-2"/>
        </w:rPr>
        <w:t xml:space="preserve"> Contract</w:t>
      </w:r>
    </w:p>
    <w:p w14:paraId="0F728190" w14:textId="76EC91FE" w:rsidR="009E5329" w:rsidRDefault="007865F7">
      <w:pPr>
        <w:pStyle w:val="BodyText"/>
        <w:spacing w:before="10"/>
        <w:rPr>
          <w:b/>
          <w:sz w:val="4"/>
        </w:rPr>
      </w:pPr>
      <w:r>
        <w:rPr>
          <w:noProof/>
        </w:rPr>
        <mc:AlternateContent>
          <mc:Choice Requires="wps">
            <w:drawing>
              <wp:anchor distT="0" distB="0" distL="0" distR="0" simplePos="0" relativeHeight="487624192" behindDoc="1" locked="0" layoutInCell="1" allowOverlap="1" wp14:anchorId="4DD39309" wp14:editId="4324D42D">
                <wp:simplePos x="0" y="0"/>
                <wp:positionH relativeFrom="page">
                  <wp:posOffset>882650</wp:posOffset>
                </wp:positionH>
                <wp:positionV relativeFrom="paragraph">
                  <wp:posOffset>52705</wp:posOffset>
                </wp:positionV>
                <wp:extent cx="5798185" cy="27940"/>
                <wp:effectExtent l="0" t="0" r="0" b="0"/>
                <wp:wrapTopAndBottom/>
                <wp:docPr id="143" name="docshape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94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FDAF8" id="docshape227" o:spid="_x0000_s1026" style="position:absolute;margin-left:69.5pt;margin-top:4.15pt;width:456.55pt;height:2.2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" fillcolor="#339" stroked="f">
                <w10:wrap type="topAndBottom" anchorx="page"/>
              </v:rect>
            </w:pict>
          </mc:Fallback>
        </mc:AlternateContent>
      </w:r>
    </w:p>
    <w:p w14:paraId="36E11CB2" w14:textId="77777777" w:rsidR="009E5329" w:rsidRDefault="009E5329">
      <w:pPr>
        <w:pStyle w:val="BodyText"/>
        <w:rPr>
          <w:b/>
          <w:sz w:val="20"/>
        </w:rPr>
      </w:pPr>
    </w:p>
    <w:p w14:paraId="7516B905" w14:textId="77777777" w:rsidR="009E5329" w:rsidRDefault="009E5329">
      <w:pPr>
        <w:pStyle w:val="BodyText"/>
        <w:rPr>
          <w:b/>
          <w:sz w:val="20"/>
        </w:rPr>
      </w:pPr>
    </w:p>
    <w:p w14:paraId="03C4E54A" w14:textId="77777777" w:rsidR="009E5329" w:rsidRDefault="009E5329">
      <w:pPr>
        <w:pStyle w:val="BodyText"/>
        <w:rPr>
          <w:b/>
          <w:sz w:val="20"/>
        </w:rPr>
      </w:pPr>
    </w:p>
    <w:p w14:paraId="339CEDB9" w14:textId="77777777" w:rsidR="009E5329" w:rsidRDefault="009E5329">
      <w:pPr>
        <w:pStyle w:val="BodyText"/>
        <w:spacing w:before="1"/>
        <w:rPr>
          <w:b/>
          <w:sz w:val="18"/>
        </w:rPr>
      </w:pPr>
    </w:p>
    <w:p w14:paraId="2658A1A2" w14:textId="77777777" w:rsidR="009E5329" w:rsidRDefault="008B6576">
      <w:pPr>
        <w:pStyle w:val="BodyText"/>
        <w:spacing w:before="90" w:line="480" w:lineRule="auto"/>
        <w:ind w:left="5262" w:right="2908" w:hanging="1695"/>
        <w:rPr>
          <w:rFonts w:ascii="Times New Roman"/>
        </w:rPr>
      </w:pPr>
      <w:r>
        <w:rPr>
          <w:rFonts w:ascii="Times New Roman"/>
          <w:color w:val="808080"/>
          <w:shd w:val="clear" w:color="auto" w:fill="D2D2D2"/>
        </w:rPr>
        <w:t>[Insert</w:t>
      </w:r>
      <w:r>
        <w:rPr>
          <w:rFonts w:ascii="Times New Roman"/>
          <w:color w:val="808080"/>
          <w:spacing w:val="-9"/>
          <w:shd w:val="clear" w:color="auto" w:fill="D2D2D2"/>
        </w:rPr>
        <w:t xml:space="preserve"> </w:t>
      </w:r>
      <w:r>
        <w:rPr>
          <w:rFonts w:ascii="Times New Roman"/>
          <w:color w:val="808080"/>
          <w:shd w:val="clear" w:color="auto" w:fill="D2D2D2"/>
        </w:rPr>
        <w:t>name</w:t>
      </w:r>
      <w:r>
        <w:rPr>
          <w:rFonts w:ascii="Times New Roman"/>
          <w:color w:val="808080"/>
          <w:spacing w:val="-10"/>
          <w:shd w:val="clear" w:color="auto" w:fill="D2D2D2"/>
        </w:rPr>
        <w:t xml:space="preserve"> </w:t>
      </w:r>
      <w:r>
        <w:rPr>
          <w:rFonts w:ascii="Times New Roman"/>
          <w:color w:val="808080"/>
          <w:shd w:val="clear" w:color="auto" w:fill="D2D2D2"/>
        </w:rPr>
        <w:t>of</w:t>
      </w:r>
      <w:r>
        <w:rPr>
          <w:rFonts w:ascii="Times New Roman"/>
          <w:color w:val="808080"/>
          <w:spacing w:val="-9"/>
          <w:shd w:val="clear" w:color="auto" w:fill="D2D2D2"/>
        </w:rPr>
        <w:t xml:space="preserve"> </w:t>
      </w:r>
      <w:r>
        <w:rPr>
          <w:rFonts w:ascii="Times New Roman"/>
          <w:color w:val="808080"/>
          <w:shd w:val="clear" w:color="auto" w:fill="D2D2D2"/>
        </w:rPr>
        <w:t>Contracting</w:t>
      </w:r>
      <w:r>
        <w:rPr>
          <w:rFonts w:ascii="Times New Roman"/>
          <w:color w:val="808080"/>
          <w:spacing w:val="-12"/>
          <w:shd w:val="clear" w:color="auto" w:fill="D2D2D2"/>
        </w:rPr>
        <w:t xml:space="preserve"> </w:t>
      </w:r>
      <w:r>
        <w:rPr>
          <w:rFonts w:ascii="Times New Roman"/>
          <w:color w:val="808080"/>
          <w:shd w:val="clear" w:color="auto" w:fill="D2D2D2"/>
        </w:rPr>
        <w:t>Authority]</w:t>
      </w:r>
      <w:r>
        <w:rPr>
          <w:rFonts w:ascii="Times New Roman"/>
          <w:color w:val="808080"/>
        </w:rPr>
        <w:t xml:space="preserve"> </w:t>
      </w:r>
      <w:r>
        <w:rPr>
          <w:rFonts w:ascii="Times New Roman"/>
          <w:color w:val="000000"/>
          <w:spacing w:val="-4"/>
        </w:rPr>
        <w:t>and</w:t>
      </w:r>
    </w:p>
    <w:p w14:paraId="313D8C02" w14:textId="77777777" w:rsidR="009E5329" w:rsidRDefault="008B6576">
      <w:pPr>
        <w:pStyle w:val="BodyText"/>
        <w:ind w:left="3101" w:right="2523"/>
        <w:jc w:val="center"/>
        <w:rPr>
          <w:rFonts w:ascii="Times New Roman" w:hAnsi="Times New Roman"/>
        </w:rPr>
      </w:pPr>
      <w:r>
        <w:rPr>
          <w:rFonts w:ascii="Times New Roman" w:hAnsi="Times New Roman"/>
          <w:color w:val="000000"/>
          <w:shd w:val="clear" w:color="auto" w:fill="D2D2D2"/>
        </w:rPr>
        <w:t>[Insert</w:t>
      </w:r>
      <w:r>
        <w:rPr>
          <w:rFonts w:ascii="Times New Roman" w:hAnsi="Times New Roman"/>
          <w:color w:val="000000"/>
          <w:spacing w:val="-11"/>
          <w:shd w:val="clear" w:color="auto" w:fill="D2D2D2"/>
        </w:rPr>
        <w:t xml:space="preserve"> </w:t>
      </w:r>
      <w:r>
        <w:rPr>
          <w:rFonts w:ascii="Times New Roman" w:hAnsi="Times New Roman"/>
          <w:color w:val="000000"/>
          <w:shd w:val="clear" w:color="auto" w:fill="D2D2D2"/>
        </w:rPr>
        <w:t>successful</w:t>
      </w:r>
      <w:r>
        <w:rPr>
          <w:rFonts w:ascii="Times New Roman" w:hAnsi="Times New Roman"/>
          <w:color w:val="000000"/>
          <w:spacing w:val="-11"/>
          <w:shd w:val="clear" w:color="auto" w:fill="D2D2D2"/>
        </w:rPr>
        <w:t xml:space="preserve"> </w:t>
      </w:r>
      <w:r>
        <w:rPr>
          <w:rFonts w:ascii="Times New Roman" w:hAnsi="Times New Roman"/>
          <w:color w:val="000000"/>
          <w:shd w:val="clear" w:color="auto" w:fill="D2D2D2"/>
        </w:rPr>
        <w:t>Tenderer’s</w:t>
      </w:r>
      <w:r>
        <w:rPr>
          <w:rFonts w:ascii="Times New Roman" w:hAnsi="Times New Roman"/>
          <w:color w:val="000000"/>
          <w:spacing w:val="-12"/>
          <w:shd w:val="clear" w:color="auto" w:fill="D2D2D2"/>
        </w:rPr>
        <w:t xml:space="preserve"> </w:t>
      </w:r>
      <w:r>
        <w:rPr>
          <w:rFonts w:ascii="Times New Roman" w:hAnsi="Times New Roman"/>
          <w:color w:val="000000"/>
          <w:shd w:val="clear" w:color="auto" w:fill="D2D2D2"/>
        </w:rPr>
        <w:t>full</w:t>
      </w:r>
      <w:r>
        <w:rPr>
          <w:rFonts w:ascii="Times New Roman" w:hAnsi="Times New Roman"/>
          <w:color w:val="000000"/>
          <w:spacing w:val="-10"/>
          <w:shd w:val="clear" w:color="auto" w:fill="D2D2D2"/>
        </w:rPr>
        <w:t xml:space="preserve"> </w:t>
      </w:r>
      <w:r>
        <w:rPr>
          <w:rFonts w:ascii="Times New Roman" w:hAnsi="Times New Roman"/>
          <w:color w:val="000000"/>
          <w:shd w:val="clear" w:color="auto" w:fill="D2D2D2"/>
        </w:rPr>
        <w:t>legal</w:t>
      </w:r>
      <w:r>
        <w:rPr>
          <w:rFonts w:ascii="Times New Roman" w:hAnsi="Times New Roman"/>
          <w:color w:val="000000"/>
          <w:spacing w:val="-11"/>
          <w:shd w:val="clear" w:color="auto" w:fill="D2D2D2"/>
        </w:rPr>
        <w:t xml:space="preserve"> </w:t>
      </w:r>
      <w:r>
        <w:rPr>
          <w:rFonts w:ascii="Times New Roman" w:hAnsi="Times New Roman"/>
          <w:color w:val="000000"/>
          <w:spacing w:val="-2"/>
          <w:shd w:val="clear" w:color="auto" w:fill="D2D2D2"/>
        </w:rPr>
        <w:t>name]</w:t>
      </w:r>
    </w:p>
    <w:p w14:paraId="2130FF7F" w14:textId="77777777" w:rsidR="009E5329" w:rsidRDefault="009E5329">
      <w:pPr>
        <w:pStyle w:val="BodyText"/>
        <w:rPr>
          <w:rFonts w:ascii="Times New Roman"/>
          <w:sz w:val="26"/>
        </w:rPr>
      </w:pPr>
    </w:p>
    <w:p w14:paraId="6FC66BA6" w14:textId="77777777" w:rsidR="009E5329" w:rsidRDefault="009E5329">
      <w:pPr>
        <w:pStyle w:val="BodyText"/>
        <w:spacing w:before="4"/>
        <w:rPr>
          <w:rFonts w:ascii="Times New Roman"/>
          <w:sz w:val="22"/>
        </w:rPr>
      </w:pPr>
    </w:p>
    <w:p w14:paraId="2A1CA835" w14:textId="77777777" w:rsidR="009E5329" w:rsidRDefault="008B6576">
      <w:pPr>
        <w:pStyle w:val="Heading4"/>
        <w:spacing w:before="1"/>
        <w:ind w:left="3104" w:right="2523"/>
        <w:jc w:val="center"/>
        <w:rPr>
          <w:rFonts w:ascii="Times New Roman"/>
        </w:rPr>
      </w:pPr>
      <w:r>
        <w:rPr>
          <w:rFonts w:ascii="Times New Roman"/>
          <w:spacing w:val="-2"/>
        </w:rPr>
        <w:t>AGREEMENT</w:t>
      </w:r>
    </w:p>
    <w:p w14:paraId="286DB81F" w14:textId="77777777" w:rsidR="009E5329" w:rsidRDefault="009E5329">
      <w:pPr>
        <w:pStyle w:val="BodyText"/>
        <w:spacing w:before="7"/>
        <w:rPr>
          <w:rFonts w:ascii="Times New Roman"/>
          <w:b/>
          <w:sz w:val="23"/>
        </w:rPr>
      </w:pPr>
    </w:p>
    <w:p w14:paraId="143D3FF3" w14:textId="77777777" w:rsidR="009E5329" w:rsidRDefault="008B6576">
      <w:pPr>
        <w:pStyle w:val="BodyText"/>
        <w:ind w:left="3104" w:right="2523"/>
        <w:jc w:val="center"/>
        <w:rPr>
          <w:rFonts w:ascii="Times New Roman"/>
        </w:rPr>
      </w:pPr>
      <w:r>
        <w:rPr>
          <w:rFonts w:ascii="Times New Roman"/>
        </w:rPr>
        <w:t>Relating</w:t>
      </w:r>
      <w:r>
        <w:rPr>
          <w:rFonts w:ascii="Times New Roman"/>
          <w:spacing w:val="-4"/>
        </w:rPr>
        <w:t xml:space="preserve"> </w:t>
      </w:r>
      <w:r>
        <w:rPr>
          <w:rFonts w:ascii="Times New Roman"/>
        </w:rPr>
        <w:t>to</w:t>
      </w:r>
      <w:r>
        <w:rPr>
          <w:rFonts w:ascii="Times New Roman"/>
          <w:spacing w:val="-2"/>
        </w:rPr>
        <w:t xml:space="preserve"> </w:t>
      </w:r>
      <w:r>
        <w:rPr>
          <w:rFonts w:ascii="Times New Roman"/>
        </w:rPr>
        <w:t>the</w:t>
      </w:r>
      <w:r>
        <w:rPr>
          <w:rFonts w:ascii="Times New Roman"/>
          <w:spacing w:val="-3"/>
        </w:rPr>
        <w:t xml:space="preserve"> </w:t>
      </w:r>
      <w:r>
        <w:rPr>
          <w:rFonts w:ascii="Times New Roman"/>
        </w:rPr>
        <w:t>provision of</w:t>
      </w:r>
      <w:r>
        <w:rPr>
          <w:rFonts w:ascii="Times New Roman"/>
          <w:spacing w:val="-1"/>
        </w:rPr>
        <w:t xml:space="preserve"> </w:t>
      </w:r>
      <w:r>
        <w:rPr>
          <w:rFonts w:ascii="Times New Roman"/>
        </w:rPr>
        <w:t>Services</w:t>
      </w:r>
      <w:r>
        <w:rPr>
          <w:rFonts w:ascii="Times New Roman"/>
          <w:spacing w:val="-2"/>
        </w:rPr>
        <w:t xml:space="preserve"> </w:t>
      </w:r>
      <w:r>
        <w:rPr>
          <w:rFonts w:ascii="Times New Roman"/>
        </w:rPr>
        <w:t>pursuant</w:t>
      </w:r>
      <w:r>
        <w:rPr>
          <w:rFonts w:ascii="Times New Roman"/>
          <w:spacing w:val="-2"/>
        </w:rPr>
        <w:t xml:space="preserve"> </w:t>
      </w:r>
      <w:r>
        <w:rPr>
          <w:rFonts w:ascii="Times New Roman"/>
          <w:spacing w:val="-5"/>
        </w:rPr>
        <w:t>to</w:t>
      </w:r>
    </w:p>
    <w:p w14:paraId="0CCB1A15" w14:textId="77777777" w:rsidR="009E5329" w:rsidRDefault="009E5329">
      <w:pPr>
        <w:pStyle w:val="BodyText"/>
        <w:spacing w:before="2"/>
        <w:rPr>
          <w:rFonts w:ascii="Times New Roman"/>
          <w:sz w:val="16"/>
        </w:rPr>
      </w:pPr>
    </w:p>
    <w:p w14:paraId="66B45212" w14:textId="77777777" w:rsidR="009E5329" w:rsidRDefault="008B6576">
      <w:pPr>
        <w:pStyle w:val="BodyText"/>
        <w:spacing w:before="90"/>
        <w:ind w:left="1906"/>
        <w:rPr>
          <w:rFonts w:ascii="Times New Roman"/>
        </w:rPr>
      </w:pPr>
      <w:r>
        <w:rPr>
          <w:rFonts w:ascii="Times New Roman"/>
        </w:rPr>
        <w:t>Request</w:t>
      </w:r>
      <w:r>
        <w:rPr>
          <w:rFonts w:ascii="Times New Roman"/>
          <w:spacing w:val="-2"/>
        </w:rPr>
        <w:t xml:space="preserve"> </w:t>
      </w:r>
      <w:r>
        <w:rPr>
          <w:rFonts w:ascii="Times New Roman"/>
        </w:rPr>
        <w:t>for</w:t>
      </w:r>
      <w:r>
        <w:rPr>
          <w:rFonts w:ascii="Times New Roman"/>
          <w:spacing w:val="-3"/>
        </w:rPr>
        <w:t xml:space="preserve"> </w:t>
      </w:r>
      <w:r>
        <w:rPr>
          <w:rFonts w:ascii="Times New Roman"/>
        </w:rPr>
        <w:t>Tenders</w:t>
      </w:r>
      <w:r>
        <w:rPr>
          <w:rFonts w:ascii="Times New Roman"/>
          <w:spacing w:val="-2"/>
        </w:rPr>
        <w:t xml:space="preserve"> </w:t>
      </w:r>
      <w:r>
        <w:rPr>
          <w:rFonts w:ascii="Times New Roman"/>
        </w:rPr>
        <w:t>for</w:t>
      </w:r>
      <w:r>
        <w:rPr>
          <w:rFonts w:ascii="Times New Roman"/>
          <w:spacing w:val="-2"/>
        </w:rPr>
        <w:t xml:space="preserve"> </w:t>
      </w:r>
      <w:r>
        <w:rPr>
          <w:rFonts w:ascii="Times New Roman"/>
        </w:rPr>
        <w:t>the</w:t>
      </w:r>
      <w:r>
        <w:rPr>
          <w:rFonts w:ascii="Times New Roman"/>
          <w:spacing w:val="-4"/>
        </w:rPr>
        <w:t xml:space="preserve"> </w:t>
      </w:r>
      <w:r>
        <w:rPr>
          <w:rFonts w:ascii="Times New Roman"/>
        </w:rPr>
        <w:t>provision</w:t>
      </w:r>
      <w:r>
        <w:rPr>
          <w:rFonts w:ascii="Times New Roman"/>
          <w:spacing w:val="-2"/>
        </w:rPr>
        <w:t xml:space="preserve"> </w:t>
      </w:r>
      <w:r>
        <w:rPr>
          <w:rFonts w:ascii="Times New Roman"/>
        </w:rPr>
        <w:t>of</w:t>
      </w:r>
      <w:r>
        <w:rPr>
          <w:rFonts w:ascii="Times New Roman"/>
          <w:spacing w:val="-1"/>
        </w:rPr>
        <w:t xml:space="preserve"> </w:t>
      </w:r>
      <w:r>
        <w:rPr>
          <w:rFonts w:ascii="Times New Roman"/>
          <w:color w:val="808080"/>
          <w:shd w:val="clear" w:color="auto" w:fill="D2D2D2"/>
        </w:rPr>
        <w:t>[Insert</w:t>
      </w:r>
      <w:r>
        <w:rPr>
          <w:rFonts w:ascii="Times New Roman"/>
          <w:color w:val="808080"/>
          <w:spacing w:val="-2"/>
          <w:shd w:val="clear" w:color="auto" w:fill="D2D2D2"/>
        </w:rPr>
        <w:t xml:space="preserve"> </w:t>
      </w:r>
      <w:r>
        <w:rPr>
          <w:rFonts w:ascii="Times New Roman"/>
          <w:color w:val="808080"/>
          <w:shd w:val="clear" w:color="auto" w:fill="D2D2D2"/>
        </w:rPr>
        <w:t>type</w:t>
      </w:r>
      <w:r>
        <w:rPr>
          <w:rFonts w:ascii="Times New Roman"/>
          <w:color w:val="808080"/>
          <w:spacing w:val="-3"/>
          <w:shd w:val="clear" w:color="auto" w:fill="D2D2D2"/>
        </w:rPr>
        <w:t xml:space="preserve"> </w:t>
      </w:r>
      <w:r>
        <w:rPr>
          <w:rFonts w:ascii="Times New Roman"/>
          <w:color w:val="808080"/>
          <w:shd w:val="clear" w:color="auto" w:fill="D2D2D2"/>
        </w:rPr>
        <w:t>of</w:t>
      </w:r>
      <w:r>
        <w:rPr>
          <w:rFonts w:ascii="Times New Roman"/>
          <w:color w:val="808080"/>
          <w:spacing w:val="-2"/>
          <w:shd w:val="clear" w:color="auto" w:fill="D2D2D2"/>
        </w:rPr>
        <w:t xml:space="preserve"> </w:t>
      </w:r>
      <w:r>
        <w:rPr>
          <w:rFonts w:ascii="Times New Roman"/>
          <w:color w:val="808080"/>
          <w:shd w:val="clear" w:color="auto" w:fill="D2D2D2"/>
        </w:rPr>
        <w:t>services</w:t>
      </w:r>
      <w:r>
        <w:rPr>
          <w:rFonts w:ascii="Times New Roman"/>
          <w:color w:val="808080"/>
          <w:spacing w:val="-2"/>
          <w:shd w:val="clear" w:color="auto" w:fill="D2D2D2"/>
        </w:rPr>
        <w:t xml:space="preserve"> required]</w:t>
      </w:r>
    </w:p>
    <w:p w14:paraId="2EBD7074" w14:textId="77777777" w:rsidR="009E5329" w:rsidRDefault="009E5329">
      <w:pPr>
        <w:rPr>
          <w:rFonts w:ascii="Times New Roman"/>
        </w:rPr>
        <w:sectPr w:rsidR="009E5329">
          <w:pgSz w:w="11910" w:h="16850"/>
          <w:pgMar w:top="1120" w:right="1100" w:bottom="1020" w:left="520" w:header="0" w:footer="832" w:gutter="0"/>
          <w:cols w:space="720"/>
        </w:sectPr>
      </w:pPr>
    </w:p>
    <w:p w14:paraId="348FEBE8" w14:textId="773488EC" w:rsidR="009E5329" w:rsidRDefault="007865F7">
      <w:pPr>
        <w:pStyle w:val="BodyText"/>
        <w:ind w:left="870"/>
        <w:rPr>
          <w:rFonts w:ascii="Times New Roman"/>
          <w:sz w:val="20"/>
        </w:rPr>
      </w:pPr>
      <w:r>
        <w:rPr>
          <w:rFonts w:ascii="Times New Roman"/>
          <w:noProof/>
          <w:sz w:val="20"/>
        </w:rPr>
        <w:lastRenderedPageBreak/>
        <mc:AlternateContent>
          <mc:Choice Requires="wpg">
            <w:drawing>
              <wp:inline distT="0" distB="0" distL="0" distR="0" wp14:anchorId="48BC9ED4" wp14:editId="47327EBA">
                <wp:extent cx="5798185" cy="247015"/>
                <wp:effectExtent l="0" t="0" r="0" b="635"/>
                <wp:docPr id="139" name="docshapegroup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140" name="docshape229"/>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docshape230"/>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docshape231"/>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A487B" w14:textId="77777777" w:rsidR="009E5329" w:rsidRDefault="008B6576">
                              <w:pPr>
                                <w:spacing w:before="4"/>
                                <w:ind w:left="86"/>
                                <w:rPr>
                                  <w:b/>
                                  <w:sz w:val="24"/>
                                </w:rPr>
                              </w:pPr>
                              <w:r>
                                <w:rPr>
                                  <w:b/>
                                  <w:color w:val="FFFFFF"/>
                                  <w:sz w:val="24"/>
                                </w:rPr>
                                <w:t>THIS</w:t>
                              </w:r>
                              <w:r>
                                <w:rPr>
                                  <w:b/>
                                  <w:color w:val="FFFFFF"/>
                                  <w:spacing w:val="-2"/>
                                  <w:sz w:val="24"/>
                                </w:rPr>
                                <w:t xml:space="preserve"> </w:t>
                              </w:r>
                              <w:r>
                                <w:rPr>
                                  <w:b/>
                                  <w:color w:val="FFFFFF"/>
                                  <w:sz w:val="24"/>
                                </w:rPr>
                                <w:t>AGREEMENT</w:t>
                              </w:r>
                              <w:r>
                                <w:rPr>
                                  <w:b/>
                                  <w:color w:val="FFFFFF"/>
                                  <w:spacing w:val="-3"/>
                                  <w:sz w:val="24"/>
                                </w:rPr>
                                <w:t xml:space="preserve"> </w:t>
                              </w:r>
                              <w:r>
                                <w:rPr>
                                  <w:b/>
                                  <w:color w:val="FFFFFF"/>
                                  <w:sz w:val="24"/>
                                </w:rPr>
                                <w:t>is</w:t>
                              </w:r>
                              <w:r>
                                <w:rPr>
                                  <w:b/>
                                  <w:color w:val="FFFFFF"/>
                                  <w:spacing w:val="-1"/>
                                  <w:sz w:val="24"/>
                                </w:rPr>
                                <w:t xml:space="preserve"> </w:t>
                              </w:r>
                              <w:r>
                                <w:rPr>
                                  <w:b/>
                                  <w:color w:val="FFFFFF"/>
                                  <w:sz w:val="24"/>
                                </w:rPr>
                                <w:t>made</w:t>
                              </w:r>
                              <w:r>
                                <w:rPr>
                                  <w:b/>
                                  <w:color w:val="FFFFFF"/>
                                  <w:spacing w:val="-3"/>
                                  <w:sz w:val="24"/>
                                </w:rPr>
                                <w:t xml:space="preserve"> </w:t>
                              </w:r>
                              <w:r>
                                <w:rPr>
                                  <w:b/>
                                  <w:color w:val="FFFFFF"/>
                                  <w:sz w:val="24"/>
                                </w:rPr>
                                <w:t>on</w:t>
                              </w:r>
                              <w:r>
                                <w:rPr>
                                  <w:b/>
                                  <w:color w:val="FFFFFF"/>
                                  <w:spacing w:val="-3"/>
                                  <w:sz w:val="24"/>
                                </w:rPr>
                                <w:t xml:space="preserve"> </w:t>
                              </w:r>
                              <w:r>
                                <w:rPr>
                                  <w:b/>
                                  <w:color w:val="FFFFFF"/>
                                  <w:sz w:val="24"/>
                                </w:rPr>
                                <w:t>the</w:t>
                              </w:r>
                              <w:r>
                                <w:rPr>
                                  <w:b/>
                                  <w:color w:val="FFFFFF"/>
                                  <w:spacing w:val="2"/>
                                  <w:sz w:val="24"/>
                                </w:rPr>
                                <w:t xml:space="preserve"> </w:t>
                              </w:r>
                              <w:r>
                                <w:rPr>
                                  <w:b/>
                                  <w:color w:val="FFFFFF"/>
                                  <w:sz w:val="24"/>
                                  <w:shd w:val="clear" w:color="auto" w:fill="D2D2D2"/>
                                </w:rPr>
                                <w:t>[date</w:t>
                              </w:r>
                              <w:r>
                                <w:rPr>
                                  <w:b/>
                                  <w:color w:val="FFFFFF"/>
                                  <w:spacing w:val="-2"/>
                                  <w:sz w:val="24"/>
                                  <w:shd w:val="clear" w:color="auto" w:fill="D2D2D2"/>
                                </w:rPr>
                                <w:t xml:space="preserve"> </w:t>
                              </w:r>
                              <w:proofErr w:type="gramStart"/>
                              <w:r>
                                <w:rPr>
                                  <w:b/>
                                  <w:color w:val="FFFFFF"/>
                                  <w:sz w:val="24"/>
                                  <w:shd w:val="clear" w:color="auto" w:fill="D2D2D2"/>
                                </w:rPr>
                                <w:t>e.g.</w:t>
                              </w:r>
                              <w:proofErr w:type="gramEnd"/>
                              <w:r>
                                <w:rPr>
                                  <w:b/>
                                  <w:color w:val="FFFFFF"/>
                                  <w:spacing w:val="-1"/>
                                  <w:sz w:val="24"/>
                                  <w:shd w:val="clear" w:color="auto" w:fill="D2D2D2"/>
                                </w:rPr>
                                <w:t xml:space="preserve"> </w:t>
                              </w:r>
                              <w:r>
                                <w:rPr>
                                  <w:b/>
                                  <w:color w:val="FFFFFF"/>
                                  <w:sz w:val="24"/>
                                  <w:shd w:val="clear" w:color="auto" w:fill="D2D2D2"/>
                                </w:rPr>
                                <w:t>2nd]</w:t>
                              </w:r>
                              <w:r>
                                <w:rPr>
                                  <w:b/>
                                  <w:color w:val="FFFFFF"/>
                                  <w:sz w:val="24"/>
                                </w:rPr>
                                <w:t xml:space="preserve"> day</w:t>
                              </w:r>
                              <w:r>
                                <w:rPr>
                                  <w:b/>
                                  <w:color w:val="FFFFFF"/>
                                  <w:spacing w:val="-2"/>
                                  <w:sz w:val="24"/>
                                </w:rPr>
                                <w:t xml:space="preserve"> </w:t>
                              </w:r>
                              <w:r>
                                <w:rPr>
                                  <w:b/>
                                  <w:color w:val="FFFFFF"/>
                                  <w:sz w:val="24"/>
                                  <w:shd w:val="clear" w:color="auto" w:fill="D2D2D2"/>
                                </w:rPr>
                                <w:t>[month]</w:t>
                              </w:r>
                              <w:r>
                                <w:rPr>
                                  <w:b/>
                                  <w:color w:val="FFFFFF"/>
                                  <w:spacing w:val="-2"/>
                                  <w:sz w:val="24"/>
                                </w:rPr>
                                <w:t xml:space="preserve"> </w:t>
                              </w:r>
                              <w:r>
                                <w:rPr>
                                  <w:b/>
                                  <w:color w:val="FFFFFF"/>
                                  <w:sz w:val="24"/>
                                </w:rPr>
                                <w:t>of</w:t>
                              </w:r>
                              <w:r>
                                <w:rPr>
                                  <w:b/>
                                  <w:color w:val="FFFFFF"/>
                                  <w:spacing w:val="51"/>
                                  <w:sz w:val="24"/>
                                </w:rPr>
                                <w:t xml:space="preserve"> </w:t>
                              </w:r>
                              <w:r>
                                <w:rPr>
                                  <w:b/>
                                  <w:color w:val="FFFFFF"/>
                                  <w:sz w:val="24"/>
                                </w:rPr>
                                <w:t>20</w:t>
                              </w:r>
                              <w:r>
                                <w:rPr>
                                  <w:b/>
                                  <w:color w:val="FFFFFF"/>
                                  <w:sz w:val="24"/>
                                  <w:shd w:val="clear" w:color="auto" w:fill="D2D2D2"/>
                                </w:rPr>
                                <w:t>[year]</w:t>
                              </w:r>
                              <w:r>
                                <w:rPr>
                                  <w:b/>
                                  <w:color w:val="FFFFFF"/>
                                  <w:spacing w:val="-1"/>
                                  <w:sz w:val="24"/>
                                </w:rPr>
                                <w:t xml:space="preserve"> </w:t>
                              </w:r>
                              <w:r>
                                <w:rPr>
                                  <w:b/>
                                  <w:color w:val="FFFFFF"/>
                                  <w:spacing w:val="-2"/>
                                  <w:sz w:val="24"/>
                                </w:rPr>
                                <w:t>BETWEEN:</w:t>
                              </w:r>
                            </w:p>
                          </w:txbxContent>
                        </wps:txbx>
                        <wps:bodyPr rot="0" vert="horz" wrap="square" lIns="0" tIns="0" rIns="0" bIns="0" anchor="t" anchorCtr="0" upright="1">
                          <a:noAutofit/>
                        </wps:bodyPr>
                      </wps:wsp>
                    </wpg:wgp>
                  </a:graphicData>
                </a:graphic>
              </wp:inline>
            </w:drawing>
          </mc:Choice>
          <mc:Fallback>
            <w:pict>
              <v:group w14:anchorId="48BC9ED4" id="docshapegroup228" o:spid="_x0000_s1227"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">
                <v:rect id="docshape229" o:spid="_x0000_s1228"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" fillcolor="#225d63" stroked="f"/>
                <v:rect id="docshape230" o:spid="_x0000_s1229"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" fillcolor="#339" stroked="f"/>
                <v:shape id="docshape231" o:spid="_x0000_s1230"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0ABA487B" w14:textId="77777777" w:rsidR="009E5329" w:rsidRDefault="008B6576">
                        <w:pPr>
                          <w:spacing w:before="4"/>
                          <w:ind w:left="86"/>
                          <w:rPr>
                            <w:b/>
                            <w:sz w:val="24"/>
                          </w:rPr>
                        </w:pPr>
                        <w:r>
                          <w:rPr>
                            <w:b/>
                            <w:color w:val="FFFFFF"/>
                            <w:sz w:val="24"/>
                          </w:rPr>
                          <w:t>THIS</w:t>
                        </w:r>
                        <w:r>
                          <w:rPr>
                            <w:b/>
                            <w:color w:val="FFFFFF"/>
                            <w:spacing w:val="-2"/>
                            <w:sz w:val="24"/>
                          </w:rPr>
                          <w:t xml:space="preserve"> </w:t>
                        </w:r>
                        <w:r>
                          <w:rPr>
                            <w:b/>
                            <w:color w:val="FFFFFF"/>
                            <w:sz w:val="24"/>
                          </w:rPr>
                          <w:t>AGREEMENT</w:t>
                        </w:r>
                        <w:r>
                          <w:rPr>
                            <w:b/>
                            <w:color w:val="FFFFFF"/>
                            <w:spacing w:val="-3"/>
                            <w:sz w:val="24"/>
                          </w:rPr>
                          <w:t xml:space="preserve"> </w:t>
                        </w:r>
                        <w:r>
                          <w:rPr>
                            <w:b/>
                            <w:color w:val="FFFFFF"/>
                            <w:sz w:val="24"/>
                          </w:rPr>
                          <w:t>is</w:t>
                        </w:r>
                        <w:r>
                          <w:rPr>
                            <w:b/>
                            <w:color w:val="FFFFFF"/>
                            <w:spacing w:val="-1"/>
                            <w:sz w:val="24"/>
                          </w:rPr>
                          <w:t xml:space="preserve"> </w:t>
                        </w:r>
                        <w:r>
                          <w:rPr>
                            <w:b/>
                            <w:color w:val="FFFFFF"/>
                            <w:sz w:val="24"/>
                          </w:rPr>
                          <w:t>made</w:t>
                        </w:r>
                        <w:r>
                          <w:rPr>
                            <w:b/>
                            <w:color w:val="FFFFFF"/>
                            <w:spacing w:val="-3"/>
                            <w:sz w:val="24"/>
                          </w:rPr>
                          <w:t xml:space="preserve"> </w:t>
                        </w:r>
                        <w:r>
                          <w:rPr>
                            <w:b/>
                            <w:color w:val="FFFFFF"/>
                            <w:sz w:val="24"/>
                          </w:rPr>
                          <w:t>on</w:t>
                        </w:r>
                        <w:r>
                          <w:rPr>
                            <w:b/>
                            <w:color w:val="FFFFFF"/>
                            <w:spacing w:val="-3"/>
                            <w:sz w:val="24"/>
                          </w:rPr>
                          <w:t xml:space="preserve"> </w:t>
                        </w:r>
                        <w:r>
                          <w:rPr>
                            <w:b/>
                            <w:color w:val="FFFFFF"/>
                            <w:sz w:val="24"/>
                          </w:rPr>
                          <w:t>the</w:t>
                        </w:r>
                        <w:r>
                          <w:rPr>
                            <w:b/>
                            <w:color w:val="FFFFFF"/>
                            <w:spacing w:val="2"/>
                            <w:sz w:val="24"/>
                          </w:rPr>
                          <w:t xml:space="preserve"> </w:t>
                        </w:r>
                        <w:r>
                          <w:rPr>
                            <w:b/>
                            <w:color w:val="FFFFFF"/>
                            <w:sz w:val="24"/>
                            <w:shd w:val="clear" w:color="auto" w:fill="D2D2D2"/>
                          </w:rPr>
                          <w:t>[date</w:t>
                        </w:r>
                        <w:r>
                          <w:rPr>
                            <w:b/>
                            <w:color w:val="FFFFFF"/>
                            <w:spacing w:val="-2"/>
                            <w:sz w:val="24"/>
                            <w:shd w:val="clear" w:color="auto" w:fill="D2D2D2"/>
                          </w:rPr>
                          <w:t xml:space="preserve"> </w:t>
                        </w:r>
                        <w:r>
                          <w:rPr>
                            <w:b/>
                            <w:color w:val="FFFFFF"/>
                            <w:sz w:val="24"/>
                            <w:shd w:val="clear" w:color="auto" w:fill="D2D2D2"/>
                          </w:rPr>
                          <w:t>e.g.</w:t>
                        </w:r>
                        <w:r>
                          <w:rPr>
                            <w:b/>
                            <w:color w:val="FFFFFF"/>
                            <w:spacing w:val="-1"/>
                            <w:sz w:val="24"/>
                            <w:shd w:val="clear" w:color="auto" w:fill="D2D2D2"/>
                          </w:rPr>
                          <w:t xml:space="preserve"> </w:t>
                        </w:r>
                        <w:r>
                          <w:rPr>
                            <w:b/>
                            <w:color w:val="FFFFFF"/>
                            <w:sz w:val="24"/>
                            <w:shd w:val="clear" w:color="auto" w:fill="D2D2D2"/>
                          </w:rPr>
                          <w:t>2nd]</w:t>
                        </w:r>
                        <w:r>
                          <w:rPr>
                            <w:b/>
                            <w:color w:val="FFFFFF"/>
                            <w:sz w:val="24"/>
                          </w:rPr>
                          <w:t xml:space="preserve"> day</w:t>
                        </w:r>
                        <w:r>
                          <w:rPr>
                            <w:b/>
                            <w:color w:val="FFFFFF"/>
                            <w:spacing w:val="-2"/>
                            <w:sz w:val="24"/>
                          </w:rPr>
                          <w:t xml:space="preserve"> </w:t>
                        </w:r>
                        <w:r>
                          <w:rPr>
                            <w:b/>
                            <w:color w:val="FFFFFF"/>
                            <w:sz w:val="24"/>
                            <w:shd w:val="clear" w:color="auto" w:fill="D2D2D2"/>
                          </w:rPr>
                          <w:t>[month]</w:t>
                        </w:r>
                        <w:r>
                          <w:rPr>
                            <w:b/>
                            <w:color w:val="FFFFFF"/>
                            <w:spacing w:val="-2"/>
                            <w:sz w:val="24"/>
                          </w:rPr>
                          <w:t xml:space="preserve"> </w:t>
                        </w:r>
                        <w:r>
                          <w:rPr>
                            <w:b/>
                            <w:color w:val="FFFFFF"/>
                            <w:sz w:val="24"/>
                          </w:rPr>
                          <w:t>of</w:t>
                        </w:r>
                        <w:r>
                          <w:rPr>
                            <w:b/>
                            <w:color w:val="FFFFFF"/>
                            <w:spacing w:val="51"/>
                            <w:sz w:val="24"/>
                          </w:rPr>
                          <w:t xml:space="preserve"> </w:t>
                        </w:r>
                        <w:r>
                          <w:rPr>
                            <w:b/>
                            <w:color w:val="FFFFFF"/>
                            <w:sz w:val="24"/>
                          </w:rPr>
                          <w:t>20</w:t>
                        </w:r>
                        <w:r>
                          <w:rPr>
                            <w:b/>
                            <w:color w:val="FFFFFF"/>
                            <w:sz w:val="24"/>
                            <w:shd w:val="clear" w:color="auto" w:fill="D2D2D2"/>
                          </w:rPr>
                          <w:t>[year]</w:t>
                        </w:r>
                        <w:r>
                          <w:rPr>
                            <w:b/>
                            <w:color w:val="FFFFFF"/>
                            <w:spacing w:val="-1"/>
                            <w:sz w:val="24"/>
                          </w:rPr>
                          <w:t xml:space="preserve"> </w:t>
                        </w:r>
                        <w:r>
                          <w:rPr>
                            <w:b/>
                            <w:color w:val="FFFFFF"/>
                            <w:spacing w:val="-2"/>
                            <w:sz w:val="24"/>
                          </w:rPr>
                          <w:t>BETWEEN:</w:t>
                        </w:r>
                      </w:p>
                    </w:txbxContent>
                  </v:textbox>
                </v:shape>
                <w10:anchorlock/>
              </v:group>
            </w:pict>
          </mc:Fallback>
        </mc:AlternateContent>
      </w:r>
    </w:p>
    <w:p w14:paraId="1059EDFD" w14:textId="77777777" w:rsidR="009E5329" w:rsidRDefault="009E5329">
      <w:pPr>
        <w:pStyle w:val="BodyText"/>
        <w:spacing w:before="4"/>
        <w:rPr>
          <w:rFonts w:ascii="Times New Roman"/>
          <w:sz w:val="13"/>
        </w:rPr>
      </w:pPr>
    </w:p>
    <w:p w14:paraId="650BBA0E" w14:textId="77777777" w:rsidR="009E5329" w:rsidRDefault="008B6576">
      <w:pPr>
        <w:pStyle w:val="BodyText"/>
        <w:spacing w:before="52" w:line="276" w:lineRule="auto"/>
        <w:ind w:left="898" w:right="4277"/>
      </w:pPr>
      <w:r>
        <w:rPr>
          <w:color w:val="000000"/>
          <w:shd w:val="clear" w:color="auto" w:fill="D2D2D2"/>
        </w:rPr>
        <w:t>[Insert</w:t>
      </w:r>
      <w:r>
        <w:rPr>
          <w:color w:val="000000"/>
          <w:spacing w:val="-6"/>
          <w:shd w:val="clear" w:color="auto" w:fill="D2D2D2"/>
        </w:rPr>
        <w:t xml:space="preserve"> </w:t>
      </w:r>
      <w:r>
        <w:rPr>
          <w:color w:val="000000"/>
          <w:shd w:val="clear" w:color="auto" w:fill="D2D2D2"/>
        </w:rPr>
        <w:t>name</w:t>
      </w:r>
      <w:r>
        <w:rPr>
          <w:color w:val="000000"/>
          <w:spacing w:val="-4"/>
          <w:shd w:val="clear" w:color="auto" w:fill="D2D2D2"/>
        </w:rPr>
        <w:t xml:space="preserve"> </w:t>
      </w:r>
      <w:r>
        <w:rPr>
          <w:color w:val="000000"/>
          <w:shd w:val="clear" w:color="auto" w:fill="D2D2D2"/>
        </w:rPr>
        <w:t>of</w:t>
      </w:r>
      <w:r>
        <w:rPr>
          <w:color w:val="000000"/>
          <w:spacing w:val="-4"/>
          <w:shd w:val="clear" w:color="auto" w:fill="D2D2D2"/>
        </w:rPr>
        <w:t xml:space="preserve"> </w:t>
      </w:r>
      <w:r>
        <w:rPr>
          <w:color w:val="000000"/>
          <w:shd w:val="clear" w:color="auto" w:fill="D2D2D2"/>
        </w:rPr>
        <w:t>Client]</w:t>
      </w:r>
      <w:r>
        <w:rPr>
          <w:color w:val="000000"/>
          <w:spacing w:val="-4"/>
          <w:shd w:val="clear" w:color="auto" w:fill="D2D2D2"/>
        </w:rPr>
        <w:t xml:space="preserve"> </w:t>
      </w:r>
      <w:r>
        <w:rPr>
          <w:color w:val="000000"/>
        </w:rPr>
        <w:t>of</w:t>
      </w:r>
      <w:r>
        <w:rPr>
          <w:color w:val="000000"/>
          <w:spacing w:val="-5"/>
        </w:rPr>
        <w:t xml:space="preserve"> </w:t>
      </w:r>
      <w:r>
        <w:rPr>
          <w:color w:val="000000"/>
          <w:shd w:val="clear" w:color="auto" w:fill="D2D2D2"/>
        </w:rPr>
        <w:t>[address]</w:t>
      </w:r>
      <w:r>
        <w:rPr>
          <w:color w:val="000000"/>
          <w:spacing w:val="-6"/>
        </w:rPr>
        <w:t xml:space="preserve"> </w:t>
      </w:r>
      <w:r>
        <w:rPr>
          <w:color w:val="000000"/>
        </w:rPr>
        <w:t>(“the</w:t>
      </w:r>
      <w:r>
        <w:rPr>
          <w:color w:val="000000"/>
          <w:spacing w:val="-4"/>
        </w:rPr>
        <w:t xml:space="preserve"> </w:t>
      </w:r>
      <w:r>
        <w:rPr>
          <w:color w:val="000000"/>
        </w:rPr>
        <w:t xml:space="preserve">Client”); </w:t>
      </w:r>
      <w:r>
        <w:rPr>
          <w:color w:val="000000"/>
          <w:spacing w:val="-4"/>
        </w:rPr>
        <w:t>and</w:t>
      </w:r>
    </w:p>
    <w:p w14:paraId="0DED9F4E" w14:textId="137E4CEF" w:rsidR="009E5329" w:rsidRDefault="007865F7">
      <w:pPr>
        <w:pStyle w:val="BodyText"/>
        <w:spacing w:line="278" w:lineRule="auto"/>
        <w:ind w:left="898" w:right="2908"/>
      </w:pPr>
      <w:r>
        <w:rPr>
          <w:noProof/>
        </w:rPr>
        <mc:AlternateContent>
          <mc:Choice Requires="wps">
            <w:drawing>
              <wp:anchor distT="0" distB="0" distL="114300" distR="114300" simplePos="0" relativeHeight="485506048" behindDoc="1" locked="0" layoutInCell="1" allowOverlap="1" wp14:anchorId="59E847F8" wp14:editId="18A52B64">
                <wp:simplePos x="0" y="0"/>
                <wp:positionH relativeFrom="page">
                  <wp:posOffset>1329055</wp:posOffset>
                </wp:positionH>
                <wp:positionV relativeFrom="paragraph">
                  <wp:posOffset>1306195</wp:posOffset>
                </wp:positionV>
                <wp:extent cx="760730" cy="186055"/>
                <wp:effectExtent l="0" t="0" r="0" b="0"/>
                <wp:wrapNone/>
                <wp:docPr id="138" name="docshape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730" cy="1860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F1B8B" id="docshape232" o:spid="_x0000_s1026" style="position:absolute;margin-left:104.65pt;margin-top:102.85pt;width:59.9pt;height:14.65pt;z-index:-1781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" fillcolor="#d2d2d2" stroked="f">
                <w10:wrap anchorx="page"/>
              </v:rect>
            </w:pict>
          </mc:Fallback>
        </mc:AlternateContent>
      </w:r>
      <w:r>
        <w:rPr>
          <w:noProof/>
        </w:rPr>
        <mc:AlternateContent>
          <mc:Choice Requires="wps">
            <w:drawing>
              <wp:anchor distT="0" distB="0" distL="114300" distR="114300" simplePos="0" relativeHeight="485506560" behindDoc="1" locked="0" layoutInCell="1" allowOverlap="1" wp14:anchorId="3F1DDAEC" wp14:editId="56CDE3F4">
                <wp:simplePos x="0" y="0"/>
                <wp:positionH relativeFrom="page">
                  <wp:posOffset>2284730</wp:posOffset>
                </wp:positionH>
                <wp:positionV relativeFrom="paragraph">
                  <wp:posOffset>1306195</wp:posOffset>
                </wp:positionV>
                <wp:extent cx="911860" cy="186055"/>
                <wp:effectExtent l="0" t="0" r="0" b="0"/>
                <wp:wrapNone/>
                <wp:docPr id="137" name="docshape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860" cy="18605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D8D31" id="docshape233" o:spid="_x0000_s1026" style="position:absolute;margin-left:179.9pt;margin-top:102.85pt;width:71.8pt;height:14.65pt;z-index:-1780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" fillcolor="#d2d2d2" stroked="f">
                <w10:wrap anchorx="page"/>
              </v:rect>
            </w:pict>
          </mc:Fallback>
        </mc:AlternateContent>
      </w:r>
      <w:r w:rsidR="008B6576">
        <w:rPr>
          <w:color w:val="000000"/>
          <w:shd w:val="clear" w:color="auto" w:fill="D2D2D2"/>
        </w:rPr>
        <w:t>[Contractor’s</w:t>
      </w:r>
      <w:r w:rsidR="008B6576">
        <w:rPr>
          <w:color w:val="000000"/>
          <w:spacing w:val="-6"/>
          <w:shd w:val="clear" w:color="auto" w:fill="D2D2D2"/>
        </w:rPr>
        <w:t xml:space="preserve"> </w:t>
      </w:r>
      <w:r w:rsidR="008B6576">
        <w:rPr>
          <w:color w:val="000000"/>
          <w:shd w:val="clear" w:color="auto" w:fill="D2D2D2"/>
        </w:rPr>
        <w:t>full</w:t>
      </w:r>
      <w:r w:rsidR="008B6576">
        <w:rPr>
          <w:color w:val="000000"/>
          <w:spacing w:val="-6"/>
          <w:shd w:val="clear" w:color="auto" w:fill="D2D2D2"/>
        </w:rPr>
        <w:t xml:space="preserve"> </w:t>
      </w:r>
      <w:r w:rsidR="008B6576">
        <w:rPr>
          <w:color w:val="000000"/>
          <w:shd w:val="clear" w:color="auto" w:fill="D2D2D2"/>
        </w:rPr>
        <w:t>legal</w:t>
      </w:r>
      <w:r w:rsidR="008B6576">
        <w:rPr>
          <w:color w:val="000000"/>
          <w:spacing w:val="-6"/>
          <w:shd w:val="clear" w:color="auto" w:fill="D2D2D2"/>
        </w:rPr>
        <w:t xml:space="preserve"> </w:t>
      </w:r>
      <w:r w:rsidR="008B6576">
        <w:rPr>
          <w:color w:val="000000"/>
          <w:shd w:val="clear" w:color="auto" w:fill="D2D2D2"/>
        </w:rPr>
        <w:t>name]</w:t>
      </w:r>
      <w:r w:rsidR="008B6576">
        <w:rPr>
          <w:color w:val="000000"/>
        </w:rPr>
        <w:t>,</w:t>
      </w:r>
      <w:r w:rsidR="008B6576">
        <w:rPr>
          <w:color w:val="000000"/>
          <w:spacing w:val="-4"/>
        </w:rPr>
        <w:t xml:space="preserve"> </w:t>
      </w:r>
      <w:r w:rsidR="008B6576">
        <w:rPr>
          <w:color w:val="000000"/>
        </w:rPr>
        <w:t>of</w:t>
      </w:r>
      <w:r w:rsidR="008B6576">
        <w:rPr>
          <w:color w:val="000000"/>
          <w:spacing w:val="-5"/>
        </w:rPr>
        <w:t xml:space="preserve"> </w:t>
      </w:r>
      <w:r w:rsidR="008B6576">
        <w:rPr>
          <w:color w:val="000000"/>
          <w:shd w:val="clear" w:color="auto" w:fill="D2D2D2"/>
        </w:rPr>
        <w:t>[address:]</w:t>
      </w:r>
      <w:r w:rsidR="008B6576">
        <w:rPr>
          <w:color w:val="000000"/>
          <w:spacing w:val="-4"/>
          <w:shd w:val="clear" w:color="auto" w:fill="D2D2D2"/>
        </w:rPr>
        <w:t xml:space="preserve"> </w:t>
      </w:r>
      <w:r w:rsidR="008B6576">
        <w:rPr>
          <w:color w:val="000000"/>
        </w:rPr>
        <w:t>(“the</w:t>
      </w:r>
      <w:r w:rsidR="008B6576">
        <w:rPr>
          <w:color w:val="000000"/>
          <w:spacing w:val="-5"/>
        </w:rPr>
        <w:t xml:space="preserve"> </w:t>
      </w:r>
      <w:r w:rsidR="008B6576">
        <w:rPr>
          <w:color w:val="000000"/>
        </w:rPr>
        <w:t>Contractor”) (each a “Party” and together “the Parties”).</w:t>
      </w:r>
    </w:p>
    <w:p w14:paraId="70051C3F" w14:textId="5FB1B2F2" w:rsidR="009E5329" w:rsidRDefault="007865F7">
      <w:pPr>
        <w:pStyle w:val="BodyText"/>
        <w:spacing w:before="2"/>
        <w:rPr>
          <w:sz w:val="17"/>
        </w:rPr>
      </w:pPr>
      <w:r>
        <w:rPr>
          <w:noProof/>
        </w:rPr>
        <mc:AlternateContent>
          <mc:Choice Requires="wpg">
            <w:drawing>
              <wp:anchor distT="0" distB="0" distL="0" distR="0" simplePos="0" relativeHeight="487625216" behindDoc="1" locked="0" layoutInCell="1" allowOverlap="1" wp14:anchorId="776463CD" wp14:editId="0E4DF4B6">
                <wp:simplePos x="0" y="0"/>
                <wp:positionH relativeFrom="page">
                  <wp:posOffset>882650</wp:posOffset>
                </wp:positionH>
                <wp:positionV relativeFrom="paragraph">
                  <wp:posOffset>148590</wp:posOffset>
                </wp:positionV>
                <wp:extent cx="5798185" cy="247015"/>
                <wp:effectExtent l="0" t="0" r="0" b="0"/>
                <wp:wrapTopAndBottom/>
                <wp:docPr id="133" name="docshapegroup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34"/>
                          <a:chExt cx="9131" cy="389"/>
                        </a:xfrm>
                      </wpg:grpSpPr>
                      <wps:wsp>
                        <wps:cNvPr id="134" name="docshape235"/>
                        <wps:cNvSpPr>
                          <a:spLocks noChangeArrowheads="1"/>
                        </wps:cNvSpPr>
                        <wps:spPr bwMode="auto">
                          <a:xfrm>
                            <a:off x="1390" y="233"/>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docshape236"/>
                        <wps:cNvSpPr>
                          <a:spLocks noChangeArrowheads="1"/>
                        </wps:cNvSpPr>
                        <wps:spPr bwMode="auto">
                          <a:xfrm>
                            <a:off x="1390" y="5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docshape237"/>
                        <wps:cNvSpPr txBox="1">
                          <a:spLocks noChangeArrowheads="1"/>
                        </wps:cNvSpPr>
                        <wps:spPr bwMode="auto">
                          <a:xfrm>
                            <a:off x="1390" y="233"/>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67F7A" w14:textId="77777777" w:rsidR="009E5329" w:rsidRDefault="008B6576">
                              <w:pPr>
                                <w:spacing w:before="4"/>
                                <w:ind w:left="86"/>
                                <w:rPr>
                                  <w:b/>
                                  <w:sz w:val="24"/>
                                </w:rPr>
                              </w:pPr>
                              <w:r>
                                <w:rPr>
                                  <w:b/>
                                  <w:color w:val="FFFFFF"/>
                                  <w:spacing w:val="-2"/>
                                  <w:sz w:val="24"/>
                                </w:rPr>
                                <w:t>WHEREAS: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463CD" id="docshapegroup234" o:spid="_x0000_s1231" style="position:absolute;margin-left:69.5pt;margin-top:11.7pt;width:456.55pt;height:19.45pt;z-index:-15691264;mso-wrap-distance-left:0;mso-wrap-distance-right:0;mso-position-horizontal-relative:page;mso-position-vertical-relative:text" coordorigin="1390,234"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">
                <v:rect id="docshape235" o:spid="_x0000_s1232" style="position:absolute;left:1390;top:2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" fillcolor="#225d63" stroked="f"/>
                <v:rect id="docshape236" o:spid="_x0000_s1233" style="position:absolute;left:1390;top:5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" fillcolor="#339" stroked="f"/>
                <v:shape id="docshape237" o:spid="_x0000_s1234" type="#_x0000_t202" style="position:absolute;left:1390;top:233;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42067F7A" w14:textId="77777777" w:rsidR="009E5329" w:rsidRDefault="008B6576">
                        <w:pPr>
                          <w:spacing w:before="4"/>
                          <w:ind w:left="86"/>
                          <w:rPr>
                            <w:b/>
                            <w:sz w:val="24"/>
                          </w:rPr>
                        </w:pPr>
                        <w:r>
                          <w:rPr>
                            <w:b/>
                            <w:color w:val="FFFFFF"/>
                            <w:spacing w:val="-2"/>
                            <w:sz w:val="24"/>
                          </w:rPr>
                          <w:t>WHEREAS:</w:t>
                        </w:r>
                      </w:p>
                    </w:txbxContent>
                  </v:textbox>
                </v:shape>
                <w10:wrap type="topAndBottom" anchorx="page"/>
              </v:group>
            </w:pict>
          </mc:Fallback>
        </mc:AlternateContent>
      </w:r>
    </w:p>
    <w:p w14:paraId="0F197D79"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616"/>
        <w:gridCol w:w="8311"/>
      </w:tblGrid>
      <w:tr w:rsidR="009E5329" w14:paraId="7B8E2C2C" w14:textId="77777777">
        <w:trPr>
          <w:trHeight w:val="3321"/>
        </w:trPr>
        <w:tc>
          <w:tcPr>
            <w:tcW w:w="616" w:type="dxa"/>
          </w:tcPr>
          <w:p w14:paraId="5FEF43AD" w14:textId="77777777" w:rsidR="009E5329" w:rsidRDefault="008B6576">
            <w:pPr>
              <w:pStyle w:val="TableParagraph"/>
              <w:spacing w:line="244" w:lineRule="exact"/>
              <w:ind w:left="50"/>
              <w:rPr>
                <w:sz w:val="24"/>
              </w:rPr>
            </w:pPr>
            <w:r>
              <w:rPr>
                <w:color w:val="225D63"/>
                <w:spacing w:val="-5"/>
                <w:sz w:val="24"/>
              </w:rPr>
              <w:t>A.</w:t>
            </w:r>
          </w:p>
        </w:tc>
        <w:tc>
          <w:tcPr>
            <w:tcW w:w="8311" w:type="dxa"/>
          </w:tcPr>
          <w:p w14:paraId="790430F1" w14:textId="77777777" w:rsidR="009E5329" w:rsidRDefault="008B6576">
            <w:pPr>
              <w:pStyle w:val="TableParagraph"/>
              <w:tabs>
                <w:tab w:val="left" w:pos="5418"/>
              </w:tabs>
              <w:spacing w:line="244" w:lineRule="exact"/>
              <w:rPr>
                <w:sz w:val="24"/>
              </w:rPr>
            </w:pPr>
            <w:r>
              <w:rPr>
                <w:sz w:val="24"/>
              </w:rPr>
              <w:t>By</w:t>
            </w:r>
            <w:r>
              <w:rPr>
                <w:spacing w:val="-3"/>
                <w:sz w:val="24"/>
              </w:rPr>
              <w:t xml:space="preserve"> </w:t>
            </w:r>
            <w:r>
              <w:rPr>
                <w:sz w:val="24"/>
              </w:rPr>
              <w:t>Request</w:t>
            </w:r>
            <w:r>
              <w:rPr>
                <w:spacing w:val="-3"/>
                <w:sz w:val="24"/>
              </w:rPr>
              <w:t xml:space="preserve"> </w:t>
            </w:r>
            <w:r>
              <w:rPr>
                <w:sz w:val="24"/>
              </w:rPr>
              <w:t>for</w:t>
            </w:r>
            <w:r>
              <w:rPr>
                <w:spacing w:val="-4"/>
                <w:sz w:val="24"/>
              </w:rPr>
              <w:t xml:space="preserve"> </w:t>
            </w:r>
            <w:r>
              <w:rPr>
                <w:sz w:val="24"/>
              </w:rPr>
              <w:t>Tender</w:t>
            </w:r>
            <w:r>
              <w:rPr>
                <w:spacing w:val="-1"/>
                <w:sz w:val="24"/>
              </w:rPr>
              <w:t xml:space="preserve"> </w:t>
            </w:r>
            <w:r>
              <w:rPr>
                <w:sz w:val="24"/>
              </w:rPr>
              <w:t>entitled</w:t>
            </w:r>
            <w:r>
              <w:rPr>
                <w:spacing w:val="1"/>
                <w:sz w:val="24"/>
              </w:rPr>
              <w:t xml:space="preserve"> </w:t>
            </w:r>
            <w:r>
              <w:rPr>
                <w:color w:val="000000"/>
                <w:spacing w:val="-10"/>
                <w:sz w:val="24"/>
                <w:shd w:val="clear" w:color="auto" w:fill="D2D2D2"/>
              </w:rPr>
              <w:t>“</w:t>
            </w:r>
            <w:r>
              <w:rPr>
                <w:rFonts w:ascii="Times New Roman" w:hAnsi="Times New Roman"/>
                <w:color w:val="000000"/>
                <w:sz w:val="24"/>
                <w:u w:val="single"/>
              </w:rPr>
              <w:tab/>
            </w:r>
            <w:r>
              <w:rPr>
                <w:color w:val="000000"/>
                <w:sz w:val="24"/>
                <w:shd w:val="clear" w:color="auto" w:fill="D2D2D2"/>
              </w:rPr>
              <w:t>”</w:t>
            </w:r>
            <w:r>
              <w:rPr>
                <w:color w:val="000000"/>
                <w:spacing w:val="-1"/>
                <w:sz w:val="24"/>
              </w:rPr>
              <w:t xml:space="preserve"> </w:t>
            </w:r>
            <w:r>
              <w:rPr>
                <w:color w:val="000000"/>
                <w:sz w:val="24"/>
              </w:rPr>
              <w:t>advertised</w:t>
            </w:r>
            <w:r>
              <w:rPr>
                <w:color w:val="000000"/>
                <w:spacing w:val="-1"/>
                <w:sz w:val="24"/>
              </w:rPr>
              <w:t xml:space="preserve"> </w:t>
            </w:r>
            <w:r>
              <w:rPr>
                <w:color w:val="000000"/>
                <w:sz w:val="24"/>
              </w:rPr>
              <w:t>in</w:t>
            </w:r>
            <w:r>
              <w:rPr>
                <w:color w:val="000000"/>
                <w:spacing w:val="-2"/>
                <w:sz w:val="24"/>
              </w:rPr>
              <w:t xml:space="preserve"> </w:t>
            </w:r>
            <w:r>
              <w:rPr>
                <w:color w:val="000000"/>
                <w:spacing w:val="-5"/>
                <w:sz w:val="24"/>
              </w:rPr>
              <w:t>the</w:t>
            </w:r>
          </w:p>
          <w:p w14:paraId="30D67960" w14:textId="77777777" w:rsidR="009E5329" w:rsidRDefault="008B6576">
            <w:pPr>
              <w:pStyle w:val="TableParagraph"/>
              <w:spacing w:before="43"/>
              <w:rPr>
                <w:sz w:val="24"/>
              </w:rPr>
            </w:pPr>
            <w:r>
              <w:rPr>
                <w:sz w:val="24"/>
              </w:rPr>
              <w:t>supplement</w:t>
            </w:r>
            <w:r>
              <w:rPr>
                <w:spacing w:val="-6"/>
                <w:sz w:val="24"/>
              </w:rPr>
              <w:t xml:space="preserve"> </w:t>
            </w:r>
            <w:r>
              <w:rPr>
                <w:sz w:val="24"/>
              </w:rPr>
              <w:t>to</w:t>
            </w:r>
            <w:r>
              <w:rPr>
                <w:spacing w:val="-4"/>
                <w:sz w:val="24"/>
              </w:rPr>
              <w:t xml:space="preserve"> </w:t>
            </w:r>
            <w:r>
              <w:rPr>
                <w:sz w:val="24"/>
              </w:rPr>
              <w:t>the</w:t>
            </w:r>
            <w:r>
              <w:rPr>
                <w:spacing w:val="-2"/>
                <w:sz w:val="24"/>
              </w:rPr>
              <w:t xml:space="preserve"> </w:t>
            </w:r>
            <w:r>
              <w:rPr>
                <w:sz w:val="24"/>
              </w:rPr>
              <w:t>Official</w:t>
            </w:r>
            <w:r>
              <w:rPr>
                <w:spacing w:val="-3"/>
                <w:sz w:val="24"/>
              </w:rPr>
              <w:t xml:space="preserve"> </w:t>
            </w:r>
            <w:r>
              <w:rPr>
                <w:sz w:val="24"/>
              </w:rPr>
              <w:t>Journal</w:t>
            </w:r>
            <w:r>
              <w:rPr>
                <w:spacing w:val="-5"/>
                <w:sz w:val="24"/>
              </w:rPr>
              <w:t xml:space="preserve"> </w:t>
            </w:r>
            <w:r>
              <w:rPr>
                <w:sz w:val="24"/>
              </w:rPr>
              <w:t>of</w:t>
            </w:r>
            <w:r>
              <w:rPr>
                <w:spacing w:val="-3"/>
                <w:sz w:val="24"/>
              </w:rPr>
              <w:t xml:space="preserve"> </w:t>
            </w:r>
            <w:r>
              <w:rPr>
                <w:sz w:val="24"/>
              </w:rPr>
              <w:t>the</w:t>
            </w:r>
            <w:r>
              <w:rPr>
                <w:spacing w:val="-2"/>
                <w:sz w:val="24"/>
              </w:rPr>
              <w:t xml:space="preserve"> </w:t>
            </w:r>
            <w:r>
              <w:rPr>
                <w:sz w:val="24"/>
              </w:rPr>
              <w:t>European</w:t>
            </w:r>
            <w:r>
              <w:rPr>
                <w:spacing w:val="-2"/>
                <w:sz w:val="24"/>
              </w:rPr>
              <w:t xml:space="preserve"> </w:t>
            </w:r>
            <w:r>
              <w:rPr>
                <w:sz w:val="24"/>
              </w:rPr>
              <w:t>Union,</w:t>
            </w:r>
            <w:r>
              <w:rPr>
                <w:spacing w:val="-3"/>
                <w:sz w:val="24"/>
              </w:rPr>
              <w:t xml:space="preserve"> </w:t>
            </w:r>
            <w:r>
              <w:rPr>
                <w:sz w:val="24"/>
              </w:rPr>
              <w:t>OJEU</w:t>
            </w:r>
            <w:r>
              <w:rPr>
                <w:spacing w:val="-5"/>
                <w:sz w:val="24"/>
              </w:rPr>
              <w:t xml:space="preserve"> </w:t>
            </w:r>
            <w:r>
              <w:rPr>
                <w:sz w:val="24"/>
              </w:rPr>
              <w:t>Notice</w:t>
            </w:r>
            <w:r>
              <w:rPr>
                <w:spacing w:val="-3"/>
                <w:sz w:val="24"/>
              </w:rPr>
              <w:t xml:space="preserve"> </w:t>
            </w:r>
            <w:r>
              <w:rPr>
                <w:spacing w:val="-2"/>
                <w:sz w:val="24"/>
              </w:rPr>
              <w:t>Number</w:t>
            </w:r>
          </w:p>
          <w:p w14:paraId="2EFB1A0A" w14:textId="77777777" w:rsidR="009E5329" w:rsidRDefault="008B6576">
            <w:pPr>
              <w:pStyle w:val="TableParagraph"/>
              <w:tabs>
                <w:tab w:val="left" w:pos="1246"/>
                <w:tab w:val="left" w:pos="2988"/>
              </w:tabs>
              <w:spacing w:before="45" w:line="276" w:lineRule="auto"/>
              <w:ind w:right="208"/>
              <w:rPr>
                <w:sz w:val="24"/>
              </w:rPr>
            </w:pPr>
            <w:r>
              <w:rPr>
                <w:sz w:val="24"/>
                <w:u w:val="single"/>
              </w:rPr>
              <w:tab/>
            </w:r>
            <w:r>
              <w:rPr>
                <w:sz w:val="24"/>
              </w:rPr>
              <w:t xml:space="preserve">of </w:t>
            </w:r>
            <w:r>
              <w:rPr>
                <w:sz w:val="24"/>
                <w:u w:val="single"/>
              </w:rPr>
              <w:tab/>
            </w:r>
            <w:r>
              <w:rPr>
                <w:sz w:val="24"/>
              </w:rPr>
              <w:t>(“the RFT”) the Contracting Authority invited economic operators to participate in a Dynamic Purchasing System Agreement for the</w:t>
            </w:r>
            <w:r>
              <w:rPr>
                <w:spacing w:val="-5"/>
                <w:sz w:val="24"/>
              </w:rPr>
              <w:t xml:space="preserve"> </w:t>
            </w:r>
            <w:r>
              <w:rPr>
                <w:sz w:val="24"/>
              </w:rPr>
              <w:t>provision</w:t>
            </w:r>
            <w:r>
              <w:rPr>
                <w:spacing w:val="-3"/>
                <w:sz w:val="24"/>
              </w:rPr>
              <w:t xml:space="preserve"> </w:t>
            </w:r>
            <w:r>
              <w:rPr>
                <w:sz w:val="24"/>
              </w:rPr>
              <w:t>of</w:t>
            </w:r>
            <w:r>
              <w:rPr>
                <w:spacing w:val="-3"/>
                <w:sz w:val="24"/>
              </w:rPr>
              <w:t xml:space="preserve"> </w:t>
            </w:r>
            <w:r>
              <w:rPr>
                <w:sz w:val="24"/>
              </w:rPr>
              <w:t>the Services</w:t>
            </w:r>
            <w:r>
              <w:rPr>
                <w:spacing w:val="-2"/>
                <w:sz w:val="24"/>
              </w:rPr>
              <w:t xml:space="preserve"> </w:t>
            </w:r>
            <w:r>
              <w:rPr>
                <w:sz w:val="24"/>
              </w:rPr>
              <w:t>described</w:t>
            </w:r>
            <w:r>
              <w:rPr>
                <w:spacing w:val="-2"/>
                <w:sz w:val="24"/>
              </w:rPr>
              <w:t xml:space="preserve"> </w:t>
            </w:r>
            <w:r>
              <w:rPr>
                <w:sz w:val="24"/>
              </w:rPr>
              <w:t>in</w:t>
            </w:r>
            <w:r>
              <w:rPr>
                <w:spacing w:val="-2"/>
                <w:sz w:val="24"/>
              </w:rPr>
              <w:t xml:space="preserve"> </w:t>
            </w:r>
            <w:r>
              <w:rPr>
                <w:sz w:val="24"/>
              </w:rPr>
              <w:t>Appendix</w:t>
            </w:r>
            <w:r>
              <w:rPr>
                <w:spacing w:val="-4"/>
                <w:sz w:val="24"/>
              </w:rPr>
              <w:t xml:space="preserve"> </w:t>
            </w:r>
            <w:r>
              <w:rPr>
                <w:sz w:val="24"/>
              </w:rPr>
              <w:t>1</w:t>
            </w:r>
            <w:r>
              <w:rPr>
                <w:spacing w:val="-2"/>
                <w:sz w:val="24"/>
              </w:rPr>
              <w:t xml:space="preserve"> </w:t>
            </w:r>
            <w:r>
              <w:rPr>
                <w:sz w:val="24"/>
              </w:rPr>
              <w:t>of</w:t>
            </w:r>
            <w:r>
              <w:rPr>
                <w:spacing w:val="-2"/>
                <w:sz w:val="24"/>
              </w:rPr>
              <w:t xml:space="preserve"> </w:t>
            </w:r>
            <w:r>
              <w:rPr>
                <w:sz w:val="24"/>
              </w:rPr>
              <w:t>the</w:t>
            </w:r>
            <w:r>
              <w:rPr>
                <w:spacing w:val="-5"/>
                <w:sz w:val="24"/>
              </w:rPr>
              <w:t xml:space="preserve"> </w:t>
            </w:r>
            <w:r>
              <w:rPr>
                <w:sz w:val="24"/>
              </w:rPr>
              <w:t>RFATP</w:t>
            </w:r>
            <w:r>
              <w:rPr>
                <w:spacing w:val="-2"/>
                <w:sz w:val="24"/>
              </w:rPr>
              <w:t xml:space="preserve"> </w:t>
            </w:r>
            <w:r>
              <w:rPr>
                <w:sz w:val="24"/>
              </w:rPr>
              <w:t>(the</w:t>
            </w:r>
            <w:r>
              <w:rPr>
                <w:spacing w:val="-5"/>
                <w:sz w:val="24"/>
              </w:rPr>
              <w:t xml:space="preserve"> </w:t>
            </w:r>
            <w:r>
              <w:rPr>
                <w:sz w:val="24"/>
              </w:rPr>
              <w:t xml:space="preserve">“Services”). References to the RFATP shall include any clarifications issued by the Contracting Authority via the messaging facility on </w:t>
            </w:r>
            <w:hyperlink r:id="rId26">
              <w:r>
                <w:rPr>
                  <w:sz w:val="24"/>
                </w:rPr>
                <w:t>www.etenders.gov.ie</w:t>
              </w:r>
            </w:hyperlink>
            <w:r>
              <w:rPr>
                <w:sz w:val="24"/>
              </w:rPr>
              <w:t xml:space="preserve"> (the “Electronic</w:t>
            </w:r>
          </w:p>
          <w:p w14:paraId="7222B404" w14:textId="77777777" w:rsidR="009E5329" w:rsidRDefault="008B6576">
            <w:pPr>
              <w:pStyle w:val="TableParagraph"/>
              <w:spacing w:line="291" w:lineRule="exact"/>
              <w:rPr>
                <w:sz w:val="24"/>
              </w:rPr>
            </w:pPr>
            <w:r>
              <w:rPr>
                <w:sz w:val="24"/>
              </w:rPr>
              <w:t>Platform”)</w:t>
            </w:r>
            <w:r>
              <w:rPr>
                <w:spacing w:val="-7"/>
                <w:sz w:val="24"/>
              </w:rPr>
              <w:t xml:space="preserve"> </w:t>
            </w:r>
            <w:r>
              <w:rPr>
                <w:sz w:val="24"/>
              </w:rPr>
              <w:t>between</w:t>
            </w:r>
            <w:r>
              <w:rPr>
                <w:spacing w:val="-4"/>
                <w:sz w:val="24"/>
              </w:rPr>
              <w:t xml:space="preserve"> </w:t>
            </w:r>
            <w:r>
              <w:rPr>
                <w:sz w:val="24"/>
              </w:rPr>
              <w:t>[insert</w:t>
            </w:r>
            <w:r>
              <w:rPr>
                <w:spacing w:val="-5"/>
                <w:sz w:val="24"/>
              </w:rPr>
              <w:t xml:space="preserve"> </w:t>
            </w:r>
            <w:r>
              <w:rPr>
                <w:sz w:val="24"/>
              </w:rPr>
              <w:t>date]</w:t>
            </w:r>
            <w:r>
              <w:rPr>
                <w:spacing w:val="-2"/>
                <w:sz w:val="24"/>
              </w:rPr>
              <w:t xml:space="preserve"> </w:t>
            </w:r>
            <w:r>
              <w:rPr>
                <w:sz w:val="24"/>
              </w:rPr>
              <w:t>and</w:t>
            </w:r>
            <w:r>
              <w:rPr>
                <w:spacing w:val="-5"/>
                <w:sz w:val="24"/>
              </w:rPr>
              <w:t xml:space="preserve"> </w:t>
            </w:r>
            <w:r>
              <w:rPr>
                <w:sz w:val="24"/>
              </w:rPr>
              <w:t>[insert</w:t>
            </w:r>
            <w:r>
              <w:rPr>
                <w:spacing w:val="-4"/>
                <w:sz w:val="24"/>
              </w:rPr>
              <w:t xml:space="preserve"> </w:t>
            </w:r>
            <w:r>
              <w:rPr>
                <w:sz w:val="24"/>
              </w:rPr>
              <w:t>date]</w:t>
            </w:r>
            <w:r>
              <w:rPr>
                <w:spacing w:val="-3"/>
                <w:sz w:val="24"/>
              </w:rPr>
              <w:t xml:space="preserve"> </w:t>
            </w:r>
            <w:r>
              <w:rPr>
                <w:sz w:val="24"/>
              </w:rPr>
              <w:t>(the</w:t>
            </w:r>
            <w:r>
              <w:rPr>
                <w:spacing w:val="-3"/>
                <w:sz w:val="24"/>
              </w:rPr>
              <w:t xml:space="preserve"> </w:t>
            </w:r>
            <w:r>
              <w:rPr>
                <w:sz w:val="24"/>
              </w:rPr>
              <w:t>“RFATP</w:t>
            </w:r>
            <w:r>
              <w:rPr>
                <w:spacing w:val="-2"/>
                <w:sz w:val="24"/>
              </w:rPr>
              <w:t xml:space="preserve"> </w:t>
            </w:r>
            <w:r>
              <w:rPr>
                <w:sz w:val="24"/>
              </w:rPr>
              <w:t>Clarifications”).</w:t>
            </w:r>
            <w:r>
              <w:rPr>
                <w:spacing w:val="47"/>
                <w:sz w:val="24"/>
              </w:rPr>
              <w:t xml:space="preserve"> </w:t>
            </w:r>
            <w:r>
              <w:rPr>
                <w:spacing w:val="-5"/>
                <w:sz w:val="24"/>
              </w:rPr>
              <w:t>The</w:t>
            </w:r>
          </w:p>
          <w:p w14:paraId="3860FB1C" w14:textId="77777777" w:rsidR="009E5329" w:rsidRDefault="008B6576">
            <w:pPr>
              <w:pStyle w:val="TableParagraph"/>
              <w:spacing w:before="9" w:line="330" w:lineRule="atLeast"/>
              <w:rPr>
                <w:sz w:val="24"/>
              </w:rPr>
            </w:pPr>
            <w:r>
              <w:rPr>
                <w:sz w:val="24"/>
              </w:rPr>
              <w:t>RFATP</w:t>
            </w:r>
            <w:r>
              <w:rPr>
                <w:spacing w:val="-4"/>
                <w:sz w:val="24"/>
              </w:rPr>
              <w:t xml:space="preserve"> </w:t>
            </w:r>
            <w:r>
              <w:rPr>
                <w:sz w:val="24"/>
              </w:rPr>
              <w:t>(including</w:t>
            </w:r>
            <w:r>
              <w:rPr>
                <w:spacing w:val="-6"/>
                <w:sz w:val="24"/>
              </w:rPr>
              <w:t xml:space="preserve"> </w:t>
            </w:r>
            <w:r>
              <w:rPr>
                <w:sz w:val="24"/>
              </w:rPr>
              <w:t>the</w:t>
            </w:r>
            <w:r>
              <w:rPr>
                <w:spacing w:val="-4"/>
                <w:sz w:val="24"/>
              </w:rPr>
              <w:t xml:space="preserve"> </w:t>
            </w:r>
            <w:r>
              <w:rPr>
                <w:sz w:val="24"/>
              </w:rPr>
              <w:t>RRFATP</w:t>
            </w:r>
            <w:r>
              <w:rPr>
                <w:spacing w:val="-4"/>
                <w:sz w:val="24"/>
              </w:rPr>
              <w:t xml:space="preserve"> </w:t>
            </w:r>
            <w:r>
              <w:rPr>
                <w:sz w:val="24"/>
              </w:rPr>
              <w:t>Clarifications)</w:t>
            </w:r>
            <w:r>
              <w:rPr>
                <w:spacing w:val="-6"/>
                <w:sz w:val="24"/>
              </w:rPr>
              <w:t xml:space="preserve"> </w:t>
            </w:r>
            <w:r>
              <w:rPr>
                <w:sz w:val="24"/>
              </w:rPr>
              <w:t>is</w:t>
            </w:r>
            <w:r>
              <w:rPr>
                <w:spacing w:val="-5"/>
                <w:sz w:val="24"/>
              </w:rPr>
              <w:t xml:space="preserve"> </w:t>
            </w:r>
            <w:r>
              <w:rPr>
                <w:sz w:val="24"/>
              </w:rPr>
              <w:t>hereby</w:t>
            </w:r>
            <w:r>
              <w:rPr>
                <w:spacing w:val="-5"/>
                <w:sz w:val="24"/>
              </w:rPr>
              <w:t xml:space="preserve"> </w:t>
            </w:r>
            <w:r>
              <w:rPr>
                <w:sz w:val="24"/>
              </w:rPr>
              <w:t>incorporated</w:t>
            </w:r>
            <w:r>
              <w:rPr>
                <w:spacing w:val="-4"/>
                <w:sz w:val="24"/>
              </w:rPr>
              <w:t xml:space="preserve"> </w:t>
            </w:r>
            <w:r>
              <w:rPr>
                <w:sz w:val="24"/>
              </w:rPr>
              <w:t>by</w:t>
            </w:r>
            <w:r>
              <w:rPr>
                <w:spacing w:val="-7"/>
                <w:sz w:val="24"/>
              </w:rPr>
              <w:t xml:space="preserve"> </w:t>
            </w:r>
            <w:r>
              <w:rPr>
                <w:sz w:val="24"/>
              </w:rPr>
              <w:t>reference</w:t>
            </w:r>
            <w:r>
              <w:rPr>
                <w:spacing w:val="-4"/>
                <w:sz w:val="24"/>
              </w:rPr>
              <w:t xml:space="preserve"> </w:t>
            </w:r>
            <w:r>
              <w:rPr>
                <w:sz w:val="24"/>
              </w:rPr>
              <w:t>into this Agreement.</w:t>
            </w:r>
          </w:p>
        </w:tc>
      </w:tr>
      <w:tr w:rsidR="009E5329" w14:paraId="13510B4F" w14:textId="77777777">
        <w:trPr>
          <w:trHeight w:val="2021"/>
        </w:trPr>
        <w:tc>
          <w:tcPr>
            <w:tcW w:w="616" w:type="dxa"/>
          </w:tcPr>
          <w:p w14:paraId="18418D5F" w14:textId="77777777" w:rsidR="009E5329" w:rsidRDefault="008B6576">
            <w:pPr>
              <w:pStyle w:val="TableParagraph"/>
              <w:ind w:left="50"/>
              <w:rPr>
                <w:sz w:val="24"/>
              </w:rPr>
            </w:pPr>
            <w:r>
              <w:rPr>
                <w:color w:val="225D63"/>
                <w:spacing w:val="-5"/>
                <w:sz w:val="24"/>
              </w:rPr>
              <w:t>B.</w:t>
            </w:r>
          </w:p>
        </w:tc>
        <w:tc>
          <w:tcPr>
            <w:tcW w:w="8311" w:type="dxa"/>
          </w:tcPr>
          <w:p w14:paraId="25D932E1" w14:textId="77777777" w:rsidR="009E5329" w:rsidRDefault="008B6576">
            <w:pPr>
              <w:pStyle w:val="TableParagraph"/>
              <w:spacing w:line="276" w:lineRule="auto"/>
              <w:rPr>
                <w:sz w:val="24"/>
              </w:rPr>
            </w:pPr>
            <w:r>
              <w:rPr>
                <w:sz w:val="24"/>
              </w:rPr>
              <w:t>The</w:t>
            </w:r>
            <w:r>
              <w:rPr>
                <w:spacing w:val="-2"/>
                <w:sz w:val="24"/>
              </w:rPr>
              <w:t xml:space="preserve"> </w:t>
            </w:r>
            <w:r>
              <w:rPr>
                <w:sz w:val="24"/>
              </w:rPr>
              <w:t>Contractor</w:t>
            </w:r>
            <w:r>
              <w:rPr>
                <w:spacing w:val="-2"/>
                <w:sz w:val="24"/>
              </w:rPr>
              <w:t xml:space="preserve"> </w:t>
            </w:r>
            <w:r>
              <w:rPr>
                <w:sz w:val="24"/>
              </w:rPr>
              <w:t>submitted</w:t>
            </w:r>
            <w:r>
              <w:rPr>
                <w:spacing w:val="-2"/>
                <w:sz w:val="24"/>
              </w:rPr>
              <w:t xml:space="preserve"> </w:t>
            </w:r>
            <w:r>
              <w:rPr>
                <w:sz w:val="24"/>
              </w:rPr>
              <w:t>a</w:t>
            </w:r>
            <w:r>
              <w:rPr>
                <w:spacing w:val="-3"/>
                <w:sz w:val="24"/>
              </w:rPr>
              <w:t xml:space="preserve"> </w:t>
            </w:r>
            <w:r>
              <w:rPr>
                <w:sz w:val="24"/>
              </w:rPr>
              <w:t>response</w:t>
            </w:r>
            <w:r>
              <w:rPr>
                <w:spacing w:val="-5"/>
                <w:sz w:val="24"/>
              </w:rPr>
              <w:t xml:space="preserve"> </w:t>
            </w:r>
            <w:r>
              <w:rPr>
                <w:sz w:val="24"/>
              </w:rPr>
              <w:t>to</w:t>
            </w:r>
            <w:r>
              <w:rPr>
                <w:spacing w:val="-4"/>
                <w:sz w:val="24"/>
              </w:rPr>
              <w:t xml:space="preserve"> </w:t>
            </w:r>
            <w:r>
              <w:rPr>
                <w:sz w:val="24"/>
              </w:rPr>
              <w:t>the</w:t>
            </w:r>
            <w:r>
              <w:rPr>
                <w:spacing w:val="-2"/>
                <w:sz w:val="24"/>
              </w:rPr>
              <w:t xml:space="preserve"> </w:t>
            </w:r>
            <w:r>
              <w:rPr>
                <w:sz w:val="24"/>
              </w:rPr>
              <w:t>RFATP</w:t>
            </w:r>
            <w:r>
              <w:rPr>
                <w:spacing w:val="-2"/>
                <w:sz w:val="24"/>
              </w:rPr>
              <w:t xml:space="preserve"> </w:t>
            </w:r>
            <w:r>
              <w:rPr>
                <w:sz w:val="24"/>
              </w:rPr>
              <w:t>dated</w:t>
            </w:r>
            <w:r>
              <w:rPr>
                <w:spacing w:val="-4"/>
                <w:sz w:val="24"/>
              </w:rPr>
              <w:t xml:space="preserve"> </w:t>
            </w:r>
            <w:r>
              <w:rPr>
                <w:sz w:val="24"/>
              </w:rPr>
              <w:t>[insert</w:t>
            </w:r>
            <w:r>
              <w:rPr>
                <w:spacing w:val="-4"/>
                <w:sz w:val="24"/>
              </w:rPr>
              <w:t xml:space="preserve"> </w:t>
            </w:r>
            <w:r>
              <w:rPr>
                <w:sz w:val="24"/>
              </w:rPr>
              <w:t>date</w:t>
            </w:r>
            <w:r>
              <w:rPr>
                <w:spacing w:val="-5"/>
                <w:sz w:val="24"/>
              </w:rPr>
              <w:t xml:space="preserve"> </w:t>
            </w:r>
            <w:r>
              <w:rPr>
                <w:sz w:val="24"/>
              </w:rPr>
              <w:t>of</w:t>
            </w:r>
            <w:r>
              <w:rPr>
                <w:spacing w:val="-4"/>
                <w:sz w:val="24"/>
              </w:rPr>
              <w:t xml:space="preserve"> </w:t>
            </w:r>
            <w:r>
              <w:rPr>
                <w:sz w:val="24"/>
              </w:rPr>
              <w:t>Application] (“the Application”).</w:t>
            </w:r>
            <w:r>
              <w:rPr>
                <w:spacing w:val="40"/>
                <w:sz w:val="24"/>
              </w:rPr>
              <w:t xml:space="preserve"> </w:t>
            </w:r>
            <w:r>
              <w:rPr>
                <w:sz w:val="24"/>
              </w:rPr>
              <w:t>References to the Application shall include any clarifications issued by the Contractor in writing via the Electronic Platform to the Contracting</w:t>
            </w:r>
          </w:p>
          <w:p w14:paraId="1881B284" w14:textId="77777777" w:rsidR="009E5329" w:rsidRDefault="008B6576">
            <w:pPr>
              <w:pStyle w:val="TableParagraph"/>
              <w:spacing w:line="276" w:lineRule="auto"/>
              <w:rPr>
                <w:sz w:val="24"/>
              </w:rPr>
            </w:pPr>
            <w:r>
              <w:rPr>
                <w:sz w:val="24"/>
              </w:rPr>
              <w:t>Authority</w:t>
            </w:r>
            <w:r>
              <w:rPr>
                <w:spacing w:val="-7"/>
                <w:sz w:val="24"/>
              </w:rPr>
              <w:t xml:space="preserve"> </w:t>
            </w:r>
            <w:r>
              <w:rPr>
                <w:sz w:val="24"/>
              </w:rPr>
              <w:t>between</w:t>
            </w:r>
            <w:r>
              <w:rPr>
                <w:spacing w:val="-5"/>
                <w:sz w:val="24"/>
              </w:rPr>
              <w:t xml:space="preserve"> </w:t>
            </w:r>
            <w:r>
              <w:rPr>
                <w:sz w:val="24"/>
              </w:rPr>
              <w:t>[insert</w:t>
            </w:r>
            <w:r>
              <w:rPr>
                <w:spacing w:val="-3"/>
                <w:sz w:val="24"/>
              </w:rPr>
              <w:t xml:space="preserve"> </w:t>
            </w:r>
            <w:r>
              <w:rPr>
                <w:sz w:val="24"/>
              </w:rPr>
              <w:t>date]</w:t>
            </w:r>
            <w:r>
              <w:rPr>
                <w:spacing w:val="-3"/>
                <w:sz w:val="24"/>
              </w:rPr>
              <w:t xml:space="preserve"> </w:t>
            </w:r>
            <w:r>
              <w:rPr>
                <w:sz w:val="24"/>
              </w:rPr>
              <w:t>and</w:t>
            </w:r>
            <w:r>
              <w:rPr>
                <w:spacing w:val="-5"/>
                <w:sz w:val="24"/>
              </w:rPr>
              <w:t xml:space="preserve"> </w:t>
            </w:r>
            <w:r>
              <w:rPr>
                <w:sz w:val="24"/>
              </w:rPr>
              <w:t>[insert</w:t>
            </w:r>
            <w:r>
              <w:rPr>
                <w:spacing w:val="-5"/>
                <w:sz w:val="24"/>
              </w:rPr>
              <w:t xml:space="preserve"> </w:t>
            </w:r>
            <w:r>
              <w:rPr>
                <w:sz w:val="24"/>
              </w:rPr>
              <w:t>date]</w:t>
            </w:r>
            <w:r>
              <w:rPr>
                <w:spacing w:val="-3"/>
                <w:sz w:val="24"/>
              </w:rPr>
              <w:t xml:space="preserve"> </w:t>
            </w:r>
            <w:r>
              <w:rPr>
                <w:sz w:val="24"/>
              </w:rPr>
              <w:t>(the</w:t>
            </w:r>
            <w:r>
              <w:rPr>
                <w:spacing w:val="-6"/>
                <w:sz w:val="24"/>
              </w:rPr>
              <w:t xml:space="preserve"> </w:t>
            </w:r>
            <w:r>
              <w:rPr>
                <w:sz w:val="24"/>
              </w:rPr>
              <w:t>“Application</w:t>
            </w:r>
            <w:r>
              <w:rPr>
                <w:spacing w:val="-2"/>
                <w:sz w:val="24"/>
              </w:rPr>
              <w:t xml:space="preserve"> </w:t>
            </w:r>
            <w:r>
              <w:rPr>
                <w:sz w:val="24"/>
              </w:rPr>
              <w:t>Clarifications”). The</w:t>
            </w:r>
            <w:r>
              <w:rPr>
                <w:spacing w:val="-6"/>
                <w:sz w:val="24"/>
              </w:rPr>
              <w:t xml:space="preserve"> </w:t>
            </w:r>
            <w:r>
              <w:rPr>
                <w:sz w:val="24"/>
              </w:rPr>
              <w:t>Application</w:t>
            </w:r>
            <w:r>
              <w:rPr>
                <w:spacing w:val="-4"/>
                <w:sz w:val="24"/>
              </w:rPr>
              <w:t xml:space="preserve"> </w:t>
            </w:r>
            <w:r>
              <w:rPr>
                <w:sz w:val="24"/>
              </w:rPr>
              <w:t>(including</w:t>
            </w:r>
            <w:r>
              <w:rPr>
                <w:spacing w:val="-4"/>
                <w:sz w:val="24"/>
              </w:rPr>
              <w:t xml:space="preserve"> </w:t>
            </w:r>
            <w:r>
              <w:rPr>
                <w:sz w:val="24"/>
              </w:rPr>
              <w:t>the</w:t>
            </w:r>
            <w:r>
              <w:rPr>
                <w:spacing w:val="-4"/>
                <w:sz w:val="24"/>
              </w:rPr>
              <w:t xml:space="preserve"> </w:t>
            </w:r>
            <w:r>
              <w:rPr>
                <w:sz w:val="24"/>
              </w:rPr>
              <w:t>Application</w:t>
            </w:r>
            <w:r>
              <w:rPr>
                <w:spacing w:val="-5"/>
                <w:sz w:val="24"/>
              </w:rPr>
              <w:t xml:space="preserve"> </w:t>
            </w:r>
            <w:r>
              <w:rPr>
                <w:sz w:val="24"/>
              </w:rPr>
              <w:t>Clarifications)</w:t>
            </w:r>
            <w:r>
              <w:rPr>
                <w:spacing w:val="-5"/>
                <w:sz w:val="24"/>
              </w:rPr>
              <w:t xml:space="preserve"> </w:t>
            </w:r>
            <w:r>
              <w:rPr>
                <w:sz w:val="24"/>
              </w:rPr>
              <w:t>is</w:t>
            </w:r>
            <w:r>
              <w:rPr>
                <w:spacing w:val="-7"/>
                <w:sz w:val="24"/>
              </w:rPr>
              <w:t xml:space="preserve"> </w:t>
            </w:r>
            <w:r>
              <w:rPr>
                <w:sz w:val="24"/>
              </w:rPr>
              <w:t>hereby</w:t>
            </w:r>
            <w:r>
              <w:rPr>
                <w:spacing w:val="-4"/>
                <w:sz w:val="24"/>
              </w:rPr>
              <w:t xml:space="preserve"> </w:t>
            </w:r>
            <w:r>
              <w:rPr>
                <w:sz w:val="24"/>
              </w:rPr>
              <w:t>incorporated</w:t>
            </w:r>
            <w:r>
              <w:rPr>
                <w:spacing w:val="-4"/>
                <w:sz w:val="24"/>
              </w:rPr>
              <w:t xml:space="preserve"> </w:t>
            </w:r>
            <w:r>
              <w:rPr>
                <w:spacing w:val="-5"/>
                <w:sz w:val="24"/>
              </w:rPr>
              <w:t>by</w:t>
            </w:r>
          </w:p>
          <w:p w14:paraId="42AA1E16" w14:textId="77777777" w:rsidR="009E5329" w:rsidRDefault="008B6576">
            <w:pPr>
              <w:pStyle w:val="TableParagraph"/>
              <w:spacing w:line="291" w:lineRule="exact"/>
              <w:rPr>
                <w:sz w:val="24"/>
              </w:rPr>
            </w:pPr>
            <w:r>
              <w:rPr>
                <w:sz w:val="24"/>
              </w:rPr>
              <w:t>reference</w:t>
            </w:r>
            <w:r>
              <w:rPr>
                <w:spacing w:val="-3"/>
                <w:sz w:val="24"/>
              </w:rPr>
              <w:t xml:space="preserve"> </w:t>
            </w:r>
            <w:r>
              <w:rPr>
                <w:sz w:val="24"/>
              </w:rPr>
              <w:t>into</w:t>
            </w:r>
            <w:r>
              <w:rPr>
                <w:spacing w:val="-2"/>
                <w:sz w:val="24"/>
              </w:rPr>
              <w:t xml:space="preserve"> </w:t>
            </w:r>
            <w:r>
              <w:rPr>
                <w:sz w:val="24"/>
              </w:rPr>
              <w:t>this</w:t>
            </w:r>
            <w:r>
              <w:rPr>
                <w:spacing w:val="-3"/>
                <w:sz w:val="24"/>
              </w:rPr>
              <w:t xml:space="preserve"> </w:t>
            </w:r>
            <w:r>
              <w:rPr>
                <w:spacing w:val="-2"/>
                <w:sz w:val="24"/>
              </w:rPr>
              <w:t>Agreement.</w:t>
            </w:r>
          </w:p>
        </w:tc>
      </w:tr>
      <w:tr w:rsidR="009E5329" w14:paraId="2FFBC703" w14:textId="77777777">
        <w:trPr>
          <w:trHeight w:val="1011"/>
        </w:trPr>
        <w:tc>
          <w:tcPr>
            <w:tcW w:w="616" w:type="dxa"/>
          </w:tcPr>
          <w:p w14:paraId="272B9CF5" w14:textId="77777777" w:rsidR="009E5329" w:rsidRDefault="008B6576">
            <w:pPr>
              <w:pStyle w:val="TableParagraph"/>
              <w:ind w:left="50"/>
              <w:rPr>
                <w:sz w:val="24"/>
              </w:rPr>
            </w:pPr>
            <w:r>
              <w:rPr>
                <w:color w:val="225D63"/>
                <w:spacing w:val="-5"/>
                <w:sz w:val="24"/>
              </w:rPr>
              <w:t>C.</w:t>
            </w:r>
          </w:p>
        </w:tc>
        <w:tc>
          <w:tcPr>
            <w:tcW w:w="8311" w:type="dxa"/>
          </w:tcPr>
          <w:p w14:paraId="4F3132E0" w14:textId="77777777" w:rsidR="009E5329" w:rsidRDefault="008B6576">
            <w:pPr>
              <w:pStyle w:val="TableParagraph"/>
              <w:spacing w:line="276" w:lineRule="auto"/>
              <w:rPr>
                <w:sz w:val="24"/>
              </w:rPr>
            </w:pPr>
            <w:r>
              <w:rPr>
                <w:sz w:val="24"/>
              </w:rPr>
              <w:t>The Contracting Authority and the Contractor entered into a Dynamic Purchasing System</w:t>
            </w:r>
            <w:r>
              <w:rPr>
                <w:spacing w:val="-2"/>
                <w:sz w:val="24"/>
              </w:rPr>
              <w:t xml:space="preserve"> </w:t>
            </w:r>
            <w:r>
              <w:rPr>
                <w:sz w:val="24"/>
              </w:rPr>
              <w:t>Agreement</w:t>
            </w:r>
            <w:r>
              <w:rPr>
                <w:spacing w:val="-4"/>
                <w:sz w:val="24"/>
              </w:rPr>
              <w:t xml:space="preserve"> </w:t>
            </w:r>
            <w:r>
              <w:rPr>
                <w:sz w:val="24"/>
              </w:rPr>
              <w:t>on</w:t>
            </w:r>
            <w:r>
              <w:rPr>
                <w:spacing w:val="-3"/>
                <w:sz w:val="24"/>
              </w:rPr>
              <w:t xml:space="preserve"> </w:t>
            </w:r>
            <w:r>
              <w:rPr>
                <w:sz w:val="24"/>
              </w:rPr>
              <w:t>[insert</w:t>
            </w:r>
            <w:r>
              <w:rPr>
                <w:spacing w:val="-2"/>
                <w:sz w:val="24"/>
              </w:rPr>
              <w:t xml:space="preserve"> </w:t>
            </w:r>
            <w:r>
              <w:rPr>
                <w:sz w:val="24"/>
              </w:rPr>
              <w:t>date</w:t>
            </w:r>
            <w:r>
              <w:rPr>
                <w:spacing w:val="-4"/>
                <w:sz w:val="24"/>
              </w:rPr>
              <w:t xml:space="preserve"> </w:t>
            </w:r>
            <w:r>
              <w:rPr>
                <w:sz w:val="24"/>
              </w:rPr>
              <w:t>of</w:t>
            </w:r>
            <w:r>
              <w:rPr>
                <w:spacing w:val="-3"/>
                <w:sz w:val="24"/>
              </w:rPr>
              <w:t xml:space="preserve"> </w:t>
            </w:r>
            <w:r>
              <w:rPr>
                <w:sz w:val="24"/>
              </w:rPr>
              <w:t>DPS</w:t>
            </w:r>
            <w:r>
              <w:rPr>
                <w:spacing w:val="-4"/>
                <w:sz w:val="24"/>
              </w:rPr>
              <w:t xml:space="preserve"> </w:t>
            </w:r>
            <w:r>
              <w:rPr>
                <w:sz w:val="24"/>
              </w:rPr>
              <w:t>Agreement]</w:t>
            </w:r>
            <w:r>
              <w:rPr>
                <w:spacing w:val="-2"/>
                <w:sz w:val="24"/>
              </w:rPr>
              <w:t xml:space="preserve"> </w:t>
            </w:r>
            <w:r>
              <w:rPr>
                <w:sz w:val="24"/>
              </w:rPr>
              <w:t>(the</w:t>
            </w:r>
            <w:r>
              <w:rPr>
                <w:spacing w:val="-3"/>
                <w:sz w:val="24"/>
              </w:rPr>
              <w:t xml:space="preserve"> </w:t>
            </w:r>
            <w:r>
              <w:rPr>
                <w:sz w:val="24"/>
              </w:rPr>
              <w:t>“DPS</w:t>
            </w:r>
            <w:r>
              <w:rPr>
                <w:spacing w:val="-4"/>
                <w:sz w:val="24"/>
              </w:rPr>
              <w:t xml:space="preserve"> </w:t>
            </w:r>
            <w:r>
              <w:rPr>
                <w:sz w:val="24"/>
              </w:rPr>
              <w:t>Agreement”).</w:t>
            </w:r>
            <w:r>
              <w:rPr>
                <w:spacing w:val="40"/>
                <w:sz w:val="24"/>
              </w:rPr>
              <w:t xml:space="preserve"> </w:t>
            </w:r>
            <w:r>
              <w:rPr>
                <w:sz w:val="24"/>
              </w:rPr>
              <w:t>The</w:t>
            </w:r>
          </w:p>
          <w:p w14:paraId="2D79AD58" w14:textId="77777777" w:rsidR="009E5329" w:rsidRDefault="008B6576">
            <w:pPr>
              <w:pStyle w:val="TableParagraph"/>
              <w:spacing w:before="1"/>
              <w:rPr>
                <w:sz w:val="24"/>
              </w:rPr>
            </w:pPr>
            <w:r>
              <w:rPr>
                <w:sz w:val="24"/>
              </w:rPr>
              <w:t>DPS</w:t>
            </w:r>
            <w:r>
              <w:rPr>
                <w:spacing w:val="-2"/>
                <w:sz w:val="24"/>
              </w:rPr>
              <w:t xml:space="preserve"> </w:t>
            </w:r>
            <w:r>
              <w:rPr>
                <w:sz w:val="24"/>
              </w:rPr>
              <w:t>Agreement</w:t>
            </w:r>
            <w:r>
              <w:rPr>
                <w:spacing w:val="-3"/>
                <w:sz w:val="24"/>
              </w:rPr>
              <w:t xml:space="preserve"> </w:t>
            </w:r>
            <w:r>
              <w:rPr>
                <w:sz w:val="24"/>
              </w:rPr>
              <w:t>is</w:t>
            </w:r>
            <w:r>
              <w:rPr>
                <w:spacing w:val="-2"/>
                <w:sz w:val="24"/>
              </w:rPr>
              <w:t xml:space="preserve"> </w:t>
            </w:r>
            <w:r>
              <w:rPr>
                <w:sz w:val="24"/>
              </w:rPr>
              <w:t>incorporated</w:t>
            </w:r>
            <w:r>
              <w:rPr>
                <w:spacing w:val="-3"/>
                <w:sz w:val="24"/>
              </w:rPr>
              <w:t xml:space="preserve"> </w:t>
            </w:r>
            <w:r>
              <w:rPr>
                <w:sz w:val="24"/>
              </w:rPr>
              <w:t>by</w:t>
            </w:r>
            <w:r>
              <w:rPr>
                <w:spacing w:val="-2"/>
                <w:sz w:val="24"/>
              </w:rPr>
              <w:t xml:space="preserve"> </w:t>
            </w:r>
            <w:r>
              <w:rPr>
                <w:sz w:val="24"/>
              </w:rPr>
              <w:t>reference</w:t>
            </w:r>
            <w:r>
              <w:rPr>
                <w:spacing w:val="-1"/>
                <w:sz w:val="24"/>
              </w:rPr>
              <w:t xml:space="preserve"> </w:t>
            </w:r>
            <w:r>
              <w:rPr>
                <w:sz w:val="24"/>
              </w:rPr>
              <w:t>into</w:t>
            </w:r>
            <w:r>
              <w:rPr>
                <w:spacing w:val="-6"/>
                <w:sz w:val="24"/>
              </w:rPr>
              <w:t xml:space="preserve"> </w:t>
            </w:r>
            <w:r>
              <w:rPr>
                <w:sz w:val="24"/>
              </w:rPr>
              <w:t>this</w:t>
            </w:r>
            <w:r>
              <w:rPr>
                <w:spacing w:val="-2"/>
                <w:sz w:val="24"/>
              </w:rPr>
              <w:t xml:space="preserve"> Agreement.</w:t>
            </w:r>
          </w:p>
        </w:tc>
      </w:tr>
      <w:tr w:rsidR="009E5329" w14:paraId="3381A4DF" w14:textId="77777777">
        <w:trPr>
          <w:trHeight w:val="2358"/>
        </w:trPr>
        <w:tc>
          <w:tcPr>
            <w:tcW w:w="616" w:type="dxa"/>
          </w:tcPr>
          <w:p w14:paraId="690E80D9" w14:textId="77777777" w:rsidR="009E5329" w:rsidRDefault="008B6576">
            <w:pPr>
              <w:pStyle w:val="TableParagraph"/>
              <w:spacing w:line="292" w:lineRule="exact"/>
              <w:ind w:left="50"/>
              <w:rPr>
                <w:sz w:val="24"/>
              </w:rPr>
            </w:pPr>
            <w:r>
              <w:rPr>
                <w:color w:val="225D63"/>
                <w:spacing w:val="-5"/>
                <w:sz w:val="24"/>
              </w:rPr>
              <w:t>D.</w:t>
            </w:r>
          </w:p>
        </w:tc>
        <w:tc>
          <w:tcPr>
            <w:tcW w:w="8311" w:type="dxa"/>
          </w:tcPr>
          <w:p w14:paraId="6C71FEF6" w14:textId="77777777" w:rsidR="009E5329" w:rsidRDefault="008B6576">
            <w:pPr>
              <w:pStyle w:val="TableParagraph"/>
              <w:spacing w:line="276" w:lineRule="auto"/>
              <w:rPr>
                <w:sz w:val="24"/>
              </w:rPr>
            </w:pPr>
            <w:r>
              <w:rPr>
                <w:sz w:val="24"/>
              </w:rPr>
              <w:t>In</w:t>
            </w:r>
            <w:r>
              <w:rPr>
                <w:spacing w:val="-2"/>
                <w:sz w:val="24"/>
              </w:rPr>
              <w:t xml:space="preserve"> </w:t>
            </w:r>
            <w:r>
              <w:rPr>
                <w:sz w:val="24"/>
              </w:rPr>
              <w:t>accordance</w:t>
            </w:r>
            <w:r>
              <w:rPr>
                <w:spacing w:val="-2"/>
                <w:sz w:val="24"/>
              </w:rPr>
              <w:t xml:space="preserve"> </w:t>
            </w:r>
            <w:r>
              <w:rPr>
                <w:sz w:val="24"/>
              </w:rPr>
              <w:t>with</w:t>
            </w:r>
            <w:r>
              <w:rPr>
                <w:spacing w:val="-4"/>
                <w:sz w:val="24"/>
              </w:rPr>
              <w:t xml:space="preserve"> </w:t>
            </w:r>
            <w:r>
              <w:rPr>
                <w:sz w:val="24"/>
              </w:rPr>
              <w:t>the</w:t>
            </w:r>
            <w:r>
              <w:rPr>
                <w:spacing w:val="-4"/>
                <w:sz w:val="24"/>
              </w:rPr>
              <w:t xml:space="preserve"> </w:t>
            </w:r>
            <w:r>
              <w:rPr>
                <w:sz w:val="24"/>
              </w:rPr>
              <w:t>DPS</w:t>
            </w:r>
            <w:r>
              <w:rPr>
                <w:spacing w:val="-2"/>
                <w:sz w:val="24"/>
              </w:rPr>
              <w:t xml:space="preserve"> </w:t>
            </w:r>
            <w:r>
              <w:rPr>
                <w:sz w:val="24"/>
              </w:rPr>
              <w:t>Agreement,</w:t>
            </w:r>
            <w:r>
              <w:rPr>
                <w:spacing w:val="-4"/>
                <w:sz w:val="24"/>
              </w:rPr>
              <w:t xml:space="preserve"> </w:t>
            </w:r>
            <w:r>
              <w:rPr>
                <w:sz w:val="24"/>
              </w:rPr>
              <w:t>by</w:t>
            </w:r>
            <w:r>
              <w:rPr>
                <w:spacing w:val="-3"/>
                <w:sz w:val="24"/>
              </w:rPr>
              <w:t xml:space="preserve"> </w:t>
            </w:r>
            <w:r>
              <w:rPr>
                <w:sz w:val="24"/>
              </w:rPr>
              <w:t>way</w:t>
            </w:r>
            <w:r>
              <w:rPr>
                <w:spacing w:val="-4"/>
                <w:sz w:val="24"/>
              </w:rPr>
              <w:t xml:space="preserve"> </w:t>
            </w:r>
            <w:r>
              <w:rPr>
                <w:sz w:val="24"/>
              </w:rPr>
              <w:t>of</w:t>
            </w:r>
            <w:r>
              <w:rPr>
                <w:spacing w:val="-4"/>
                <w:sz w:val="24"/>
              </w:rPr>
              <w:t xml:space="preserve"> </w:t>
            </w:r>
            <w:r>
              <w:rPr>
                <w:sz w:val="24"/>
              </w:rPr>
              <w:t>Request</w:t>
            </w:r>
            <w:r>
              <w:rPr>
                <w:spacing w:val="-4"/>
                <w:sz w:val="24"/>
              </w:rPr>
              <w:t xml:space="preserve"> </w:t>
            </w:r>
            <w:r>
              <w:rPr>
                <w:sz w:val="24"/>
              </w:rPr>
              <w:t>for</w:t>
            </w:r>
            <w:r>
              <w:rPr>
                <w:spacing w:val="-4"/>
                <w:sz w:val="24"/>
              </w:rPr>
              <w:t xml:space="preserve"> </w:t>
            </w:r>
            <w:r>
              <w:rPr>
                <w:sz w:val="24"/>
              </w:rPr>
              <w:t>Tenders</w:t>
            </w:r>
            <w:r>
              <w:rPr>
                <w:spacing w:val="-5"/>
                <w:sz w:val="24"/>
              </w:rPr>
              <w:t xml:space="preserve"> </w:t>
            </w:r>
            <w:r>
              <w:rPr>
                <w:sz w:val="24"/>
              </w:rPr>
              <w:t>dated</w:t>
            </w:r>
            <w:r>
              <w:rPr>
                <w:spacing w:val="-1"/>
                <w:sz w:val="24"/>
              </w:rPr>
              <w:t xml:space="preserve"> </w:t>
            </w:r>
            <w:r>
              <w:rPr>
                <w:sz w:val="24"/>
              </w:rPr>
              <w:t>[insert date of RFT] (“the RFT”), the Contracting Authority invited responses from all DPS Members for</w:t>
            </w:r>
            <w:r>
              <w:rPr>
                <w:spacing w:val="-1"/>
                <w:sz w:val="24"/>
              </w:rPr>
              <w:t xml:space="preserve"> </w:t>
            </w:r>
            <w:r>
              <w:rPr>
                <w:sz w:val="24"/>
              </w:rPr>
              <w:t>the</w:t>
            </w:r>
            <w:r>
              <w:rPr>
                <w:spacing w:val="-2"/>
                <w:sz w:val="24"/>
              </w:rPr>
              <w:t xml:space="preserve"> </w:t>
            </w:r>
            <w:r>
              <w:rPr>
                <w:sz w:val="24"/>
              </w:rPr>
              <w:t>provision of the</w:t>
            </w:r>
            <w:r>
              <w:rPr>
                <w:spacing w:val="-2"/>
                <w:sz w:val="24"/>
              </w:rPr>
              <w:t xml:space="preserve"> </w:t>
            </w:r>
            <w:r>
              <w:rPr>
                <w:sz w:val="24"/>
              </w:rPr>
              <w:t>Services set</w:t>
            </w:r>
            <w:r>
              <w:rPr>
                <w:spacing w:val="-1"/>
                <w:sz w:val="24"/>
              </w:rPr>
              <w:t xml:space="preserve"> </w:t>
            </w:r>
            <w:r>
              <w:rPr>
                <w:sz w:val="24"/>
              </w:rPr>
              <w:t>out in</w:t>
            </w:r>
            <w:r>
              <w:rPr>
                <w:spacing w:val="-1"/>
                <w:sz w:val="24"/>
              </w:rPr>
              <w:t xml:space="preserve"> </w:t>
            </w:r>
            <w:r>
              <w:rPr>
                <w:sz w:val="24"/>
              </w:rPr>
              <w:t>the RFT.</w:t>
            </w:r>
            <w:r>
              <w:rPr>
                <w:spacing w:val="40"/>
                <w:sz w:val="24"/>
              </w:rPr>
              <w:t xml:space="preserve"> </w:t>
            </w:r>
            <w:r>
              <w:rPr>
                <w:sz w:val="24"/>
              </w:rPr>
              <w:t>References</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RFT shall</w:t>
            </w:r>
            <w:r>
              <w:rPr>
                <w:spacing w:val="-3"/>
                <w:sz w:val="24"/>
              </w:rPr>
              <w:t xml:space="preserve"> </w:t>
            </w:r>
            <w:r>
              <w:rPr>
                <w:sz w:val="24"/>
              </w:rPr>
              <w:t>include</w:t>
            </w:r>
            <w:r>
              <w:rPr>
                <w:spacing w:val="-5"/>
                <w:sz w:val="24"/>
              </w:rPr>
              <w:t xml:space="preserve"> </w:t>
            </w:r>
            <w:r>
              <w:rPr>
                <w:sz w:val="24"/>
              </w:rPr>
              <w:t>any</w:t>
            </w:r>
            <w:r>
              <w:rPr>
                <w:spacing w:val="-3"/>
                <w:sz w:val="24"/>
              </w:rPr>
              <w:t xml:space="preserve"> </w:t>
            </w:r>
            <w:r>
              <w:rPr>
                <w:sz w:val="24"/>
              </w:rPr>
              <w:t>clarifications</w:t>
            </w:r>
            <w:r>
              <w:rPr>
                <w:spacing w:val="-5"/>
                <w:sz w:val="24"/>
              </w:rPr>
              <w:t xml:space="preserve"> </w:t>
            </w:r>
            <w:r>
              <w:rPr>
                <w:sz w:val="24"/>
              </w:rPr>
              <w:t>issued</w:t>
            </w:r>
            <w:r>
              <w:rPr>
                <w:spacing w:val="-2"/>
                <w:sz w:val="24"/>
              </w:rPr>
              <w:t xml:space="preserve"> </w:t>
            </w:r>
            <w:r>
              <w:rPr>
                <w:sz w:val="24"/>
              </w:rPr>
              <w:t>by</w:t>
            </w:r>
            <w:r>
              <w:rPr>
                <w:spacing w:val="-5"/>
                <w:sz w:val="24"/>
              </w:rPr>
              <w:t xml:space="preserve"> </w:t>
            </w:r>
            <w:r>
              <w:rPr>
                <w:sz w:val="24"/>
              </w:rPr>
              <w:t>the</w:t>
            </w:r>
            <w:r>
              <w:rPr>
                <w:spacing w:val="-2"/>
                <w:sz w:val="24"/>
              </w:rPr>
              <w:t xml:space="preserve"> </w:t>
            </w:r>
            <w:r>
              <w:rPr>
                <w:sz w:val="24"/>
              </w:rPr>
              <w:t>Contracting</w:t>
            </w:r>
            <w:r>
              <w:rPr>
                <w:spacing w:val="-3"/>
                <w:sz w:val="24"/>
              </w:rPr>
              <w:t xml:space="preserve"> </w:t>
            </w:r>
            <w:r>
              <w:rPr>
                <w:sz w:val="24"/>
              </w:rPr>
              <w:t>Authority</w:t>
            </w:r>
            <w:r>
              <w:rPr>
                <w:spacing w:val="-3"/>
                <w:sz w:val="24"/>
              </w:rPr>
              <w:t xml:space="preserve"> </w:t>
            </w:r>
            <w:r>
              <w:rPr>
                <w:sz w:val="24"/>
              </w:rPr>
              <w:t>via</w:t>
            </w:r>
            <w:r>
              <w:rPr>
                <w:spacing w:val="-5"/>
                <w:sz w:val="24"/>
              </w:rPr>
              <w:t xml:space="preserve"> </w:t>
            </w:r>
            <w:r>
              <w:rPr>
                <w:sz w:val="24"/>
              </w:rPr>
              <w:t>the</w:t>
            </w:r>
            <w:r>
              <w:rPr>
                <w:spacing w:val="-7"/>
                <w:sz w:val="24"/>
              </w:rPr>
              <w:t xml:space="preserve"> </w:t>
            </w:r>
            <w:r>
              <w:rPr>
                <w:sz w:val="24"/>
              </w:rPr>
              <w:t>messaging facility on the Electronic Platform between [insert date] and [insert date] (the “RFT Clarifications”).</w:t>
            </w:r>
            <w:r>
              <w:rPr>
                <w:spacing w:val="40"/>
                <w:sz w:val="24"/>
              </w:rPr>
              <w:t xml:space="preserve"> </w:t>
            </w:r>
            <w:r>
              <w:rPr>
                <w:sz w:val="24"/>
              </w:rPr>
              <w:t>The RFT</w:t>
            </w:r>
            <w:r>
              <w:rPr>
                <w:spacing w:val="-1"/>
                <w:sz w:val="24"/>
              </w:rPr>
              <w:t xml:space="preserve"> </w:t>
            </w:r>
            <w:r>
              <w:rPr>
                <w:sz w:val="24"/>
              </w:rPr>
              <w:t>(including the RFT Clarifications) is hereby incorporated by</w:t>
            </w:r>
          </w:p>
          <w:p w14:paraId="6C4F266A" w14:textId="77777777" w:rsidR="009E5329" w:rsidRDefault="008B6576">
            <w:pPr>
              <w:pStyle w:val="TableParagraph"/>
              <w:rPr>
                <w:sz w:val="24"/>
              </w:rPr>
            </w:pPr>
            <w:r>
              <w:rPr>
                <w:sz w:val="24"/>
              </w:rPr>
              <w:t>reference</w:t>
            </w:r>
            <w:r>
              <w:rPr>
                <w:spacing w:val="-3"/>
                <w:sz w:val="24"/>
              </w:rPr>
              <w:t xml:space="preserve"> </w:t>
            </w:r>
            <w:r>
              <w:rPr>
                <w:sz w:val="24"/>
              </w:rPr>
              <w:t>into</w:t>
            </w:r>
            <w:r>
              <w:rPr>
                <w:spacing w:val="-2"/>
                <w:sz w:val="24"/>
              </w:rPr>
              <w:t xml:space="preserve"> </w:t>
            </w:r>
            <w:r>
              <w:rPr>
                <w:sz w:val="24"/>
              </w:rPr>
              <w:t>this</w:t>
            </w:r>
            <w:r>
              <w:rPr>
                <w:spacing w:val="-3"/>
                <w:sz w:val="24"/>
              </w:rPr>
              <w:t xml:space="preserve"> </w:t>
            </w:r>
            <w:r>
              <w:rPr>
                <w:spacing w:val="-2"/>
                <w:sz w:val="24"/>
              </w:rPr>
              <w:t>Agreement.</w:t>
            </w:r>
          </w:p>
        </w:tc>
      </w:tr>
      <w:tr w:rsidR="009E5329" w14:paraId="7369C1A5" w14:textId="77777777">
        <w:trPr>
          <w:trHeight w:val="1973"/>
        </w:trPr>
        <w:tc>
          <w:tcPr>
            <w:tcW w:w="616" w:type="dxa"/>
          </w:tcPr>
          <w:p w14:paraId="0F9EDC4D" w14:textId="77777777" w:rsidR="009E5329" w:rsidRDefault="008B6576">
            <w:pPr>
              <w:pStyle w:val="TableParagraph"/>
              <w:ind w:left="50"/>
              <w:rPr>
                <w:sz w:val="24"/>
              </w:rPr>
            </w:pPr>
            <w:r>
              <w:rPr>
                <w:color w:val="225D63"/>
                <w:spacing w:val="-5"/>
                <w:sz w:val="24"/>
              </w:rPr>
              <w:t>E.</w:t>
            </w:r>
          </w:p>
        </w:tc>
        <w:tc>
          <w:tcPr>
            <w:tcW w:w="8311" w:type="dxa"/>
          </w:tcPr>
          <w:p w14:paraId="5C762EEB" w14:textId="77777777" w:rsidR="009E5329" w:rsidRDefault="008B6576">
            <w:pPr>
              <w:pStyle w:val="TableParagraph"/>
              <w:spacing w:line="276" w:lineRule="auto"/>
              <w:ind w:right="208"/>
              <w:rPr>
                <w:sz w:val="24"/>
              </w:rPr>
            </w:pPr>
            <w:r>
              <w:rPr>
                <w:sz w:val="24"/>
              </w:rPr>
              <w:t>The</w:t>
            </w:r>
            <w:r>
              <w:rPr>
                <w:spacing w:val="-2"/>
                <w:sz w:val="24"/>
              </w:rPr>
              <w:t xml:space="preserve"> </w:t>
            </w:r>
            <w:r>
              <w:rPr>
                <w:sz w:val="24"/>
              </w:rPr>
              <w:t>Contractor</w:t>
            </w:r>
            <w:r>
              <w:rPr>
                <w:spacing w:val="-2"/>
                <w:sz w:val="24"/>
              </w:rPr>
              <w:t xml:space="preserve"> </w:t>
            </w:r>
            <w:r>
              <w:rPr>
                <w:sz w:val="24"/>
              </w:rPr>
              <w:t>submitted</w:t>
            </w:r>
            <w:r>
              <w:rPr>
                <w:spacing w:val="-2"/>
                <w:sz w:val="24"/>
              </w:rPr>
              <w:t xml:space="preserve"> </w:t>
            </w:r>
            <w:r>
              <w:rPr>
                <w:sz w:val="24"/>
              </w:rPr>
              <w:t>a</w:t>
            </w:r>
            <w:r>
              <w:rPr>
                <w:spacing w:val="-3"/>
                <w:sz w:val="24"/>
              </w:rPr>
              <w:t xml:space="preserve"> </w:t>
            </w:r>
            <w:r>
              <w:rPr>
                <w:sz w:val="24"/>
              </w:rPr>
              <w:t>response</w:t>
            </w:r>
            <w:r>
              <w:rPr>
                <w:spacing w:val="-5"/>
                <w:sz w:val="24"/>
              </w:rPr>
              <w:t xml:space="preserve"> </w:t>
            </w:r>
            <w:r>
              <w:rPr>
                <w:sz w:val="24"/>
              </w:rPr>
              <w:t>to</w:t>
            </w:r>
            <w:r>
              <w:rPr>
                <w:spacing w:val="-4"/>
                <w:sz w:val="24"/>
              </w:rPr>
              <w:t xml:space="preserve"> </w:t>
            </w:r>
            <w:r>
              <w:rPr>
                <w:sz w:val="24"/>
              </w:rPr>
              <w:t>the</w:t>
            </w:r>
            <w:r>
              <w:rPr>
                <w:spacing w:val="-2"/>
                <w:sz w:val="24"/>
              </w:rPr>
              <w:t xml:space="preserve"> </w:t>
            </w:r>
            <w:r>
              <w:rPr>
                <w:sz w:val="24"/>
              </w:rPr>
              <w:t>RFT</w:t>
            </w:r>
            <w:r>
              <w:rPr>
                <w:spacing w:val="-5"/>
                <w:sz w:val="24"/>
              </w:rPr>
              <w:t xml:space="preserve"> </w:t>
            </w:r>
            <w:r>
              <w:rPr>
                <w:sz w:val="24"/>
              </w:rPr>
              <w:t>dated</w:t>
            </w:r>
            <w:r>
              <w:rPr>
                <w:spacing w:val="-4"/>
                <w:sz w:val="24"/>
              </w:rPr>
              <w:t xml:space="preserve"> </w:t>
            </w:r>
            <w:r>
              <w:rPr>
                <w:sz w:val="24"/>
              </w:rPr>
              <w:t>the</w:t>
            </w:r>
            <w:r>
              <w:rPr>
                <w:spacing w:val="-5"/>
                <w:sz w:val="24"/>
              </w:rPr>
              <w:t xml:space="preserve"> </w:t>
            </w:r>
            <w:r>
              <w:rPr>
                <w:sz w:val="24"/>
              </w:rPr>
              <w:t>[Date</w:t>
            </w:r>
            <w:r>
              <w:rPr>
                <w:spacing w:val="-5"/>
                <w:sz w:val="24"/>
              </w:rPr>
              <w:t xml:space="preserve"> </w:t>
            </w:r>
            <w:r>
              <w:rPr>
                <w:sz w:val="24"/>
              </w:rPr>
              <w:t>of</w:t>
            </w:r>
            <w:r>
              <w:rPr>
                <w:spacing w:val="-2"/>
                <w:sz w:val="24"/>
              </w:rPr>
              <w:t xml:space="preserve"> </w:t>
            </w:r>
            <w:r>
              <w:rPr>
                <w:sz w:val="24"/>
              </w:rPr>
              <w:t>Response]</w:t>
            </w:r>
            <w:r>
              <w:rPr>
                <w:spacing w:val="-2"/>
                <w:sz w:val="24"/>
              </w:rPr>
              <w:t xml:space="preserve"> </w:t>
            </w:r>
            <w:r>
              <w:rPr>
                <w:sz w:val="24"/>
              </w:rPr>
              <w:t>(the “Response”).</w:t>
            </w:r>
            <w:r>
              <w:rPr>
                <w:spacing w:val="40"/>
                <w:sz w:val="24"/>
              </w:rPr>
              <w:t xml:space="preserve"> </w:t>
            </w:r>
            <w:r>
              <w:rPr>
                <w:sz w:val="24"/>
              </w:rPr>
              <w:t>References to</w:t>
            </w:r>
            <w:r>
              <w:rPr>
                <w:spacing w:val="-1"/>
                <w:sz w:val="24"/>
              </w:rPr>
              <w:t xml:space="preserve"> </w:t>
            </w:r>
            <w:r>
              <w:rPr>
                <w:sz w:val="24"/>
              </w:rPr>
              <w:t>the Response</w:t>
            </w:r>
            <w:r>
              <w:rPr>
                <w:spacing w:val="-2"/>
                <w:sz w:val="24"/>
              </w:rPr>
              <w:t xml:space="preserve"> </w:t>
            </w:r>
            <w:r>
              <w:rPr>
                <w:sz w:val="24"/>
              </w:rPr>
              <w:t>shall</w:t>
            </w:r>
            <w:r>
              <w:rPr>
                <w:spacing w:val="-2"/>
                <w:sz w:val="24"/>
              </w:rPr>
              <w:t xml:space="preserve"> </w:t>
            </w:r>
            <w:r>
              <w:rPr>
                <w:sz w:val="24"/>
              </w:rPr>
              <w:t>include</w:t>
            </w:r>
            <w:r>
              <w:rPr>
                <w:spacing w:val="-2"/>
                <w:sz w:val="24"/>
              </w:rPr>
              <w:t xml:space="preserve"> </w:t>
            </w:r>
            <w:r>
              <w:rPr>
                <w:sz w:val="24"/>
              </w:rPr>
              <w:t>any clarifications</w:t>
            </w:r>
            <w:r>
              <w:rPr>
                <w:spacing w:val="-2"/>
                <w:sz w:val="24"/>
              </w:rPr>
              <w:t xml:space="preserve"> </w:t>
            </w:r>
            <w:r>
              <w:rPr>
                <w:sz w:val="24"/>
              </w:rPr>
              <w:t>issued by the Contractor in writing via the Electronic Platform to the Contracting Authority between [insert date] and [insert date] (the “Response Clarifications”).</w:t>
            </w:r>
            <w:r>
              <w:rPr>
                <w:spacing w:val="40"/>
                <w:sz w:val="24"/>
              </w:rPr>
              <w:t xml:space="preserve"> </w:t>
            </w:r>
            <w:r>
              <w:rPr>
                <w:sz w:val="24"/>
              </w:rPr>
              <w:t>The</w:t>
            </w:r>
          </w:p>
          <w:p w14:paraId="3CF2C902" w14:textId="77777777" w:rsidR="009E5329" w:rsidRDefault="008B6576">
            <w:pPr>
              <w:pStyle w:val="TableParagraph"/>
              <w:spacing w:line="292" w:lineRule="exact"/>
              <w:rPr>
                <w:sz w:val="24"/>
              </w:rPr>
            </w:pPr>
            <w:r>
              <w:rPr>
                <w:sz w:val="24"/>
              </w:rPr>
              <w:t>Response</w:t>
            </w:r>
            <w:r>
              <w:rPr>
                <w:spacing w:val="-7"/>
                <w:sz w:val="24"/>
              </w:rPr>
              <w:t xml:space="preserve"> </w:t>
            </w:r>
            <w:r>
              <w:rPr>
                <w:sz w:val="24"/>
              </w:rPr>
              <w:t>(including</w:t>
            </w:r>
            <w:r>
              <w:rPr>
                <w:spacing w:val="-4"/>
                <w:sz w:val="24"/>
              </w:rPr>
              <w:t xml:space="preserve"> </w:t>
            </w:r>
            <w:r>
              <w:rPr>
                <w:sz w:val="24"/>
              </w:rPr>
              <w:t>the</w:t>
            </w:r>
            <w:r>
              <w:rPr>
                <w:spacing w:val="-7"/>
                <w:sz w:val="24"/>
              </w:rPr>
              <w:t xml:space="preserve"> </w:t>
            </w:r>
            <w:r>
              <w:rPr>
                <w:sz w:val="24"/>
              </w:rPr>
              <w:t>Response</w:t>
            </w:r>
            <w:r>
              <w:rPr>
                <w:spacing w:val="-4"/>
                <w:sz w:val="24"/>
              </w:rPr>
              <w:t xml:space="preserve"> </w:t>
            </w:r>
            <w:r>
              <w:rPr>
                <w:sz w:val="24"/>
              </w:rPr>
              <w:t>Clarifications)</w:t>
            </w:r>
            <w:r>
              <w:rPr>
                <w:spacing w:val="-4"/>
                <w:sz w:val="24"/>
              </w:rPr>
              <w:t xml:space="preserve"> </w:t>
            </w:r>
            <w:r>
              <w:rPr>
                <w:sz w:val="24"/>
              </w:rPr>
              <w:t>is</w:t>
            </w:r>
            <w:r>
              <w:rPr>
                <w:spacing w:val="-2"/>
                <w:sz w:val="24"/>
              </w:rPr>
              <w:t xml:space="preserve"> </w:t>
            </w:r>
            <w:r>
              <w:rPr>
                <w:sz w:val="24"/>
              </w:rPr>
              <w:t>hereby</w:t>
            </w:r>
            <w:r>
              <w:rPr>
                <w:spacing w:val="-3"/>
                <w:sz w:val="24"/>
              </w:rPr>
              <w:t xml:space="preserve"> </w:t>
            </w:r>
            <w:r>
              <w:rPr>
                <w:sz w:val="24"/>
              </w:rPr>
              <w:t>incorporated</w:t>
            </w:r>
            <w:r>
              <w:rPr>
                <w:spacing w:val="-3"/>
                <w:sz w:val="24"/>
              </w:rPr>
              <w:t xml:space="preserve"> </w:t>
            </w:r>
            <w:r>
              <w:rPr>
                <w:sz w:val="24"/>
              </w:rPr>
              <w:t>by</w:t>
            </w:r>
            <w:r>
              <w:rPr>
                <w:spacing w:val="-2"/>
                <w:sz w:val="24"/>
              </w:rPr>
              <w:t xml:space="preserve"> reference</w:t>
            </w:r>
          </w:p>
          <w:p w14:paraId="4916312F" w14:textId="77777777" w:rsidR="009E5329" w:rsidRDefault="008B6576">
            <w:pPr>
              <w:pStyle w:val="TableParagraph"/>
              <w:spacing w:before="46" w:line="269" w:lineRule="exact"/>
              <w:rPr>
                <w:sz w:val="24"/>
              </w:rPr>
            </w:pPr>
            <w:r>
              <w:rPr>
                <w:sz w:val="24"/>
              </w:rPr>
              <w:t>into</w:t>
            </w:r>
            <w:r>
              <w:rPr>
                <w:spacing w:val="-3"/>
                <w:sz w:val="24"/>
              </w:rPr>
              <w:t xml:space="preserve"> </w:t>
            </w:r>
            <w:r>
              <w:rPr>
                <w:sz w:val="24"/>
              </w:rPr>
              <w:t xml:space="preserve">this </w:t>
            </w:r>
            <w:r>
              <w:rPr>
                <w:spacing w:val="-2"/>
                <w:sz w:val="24"/>
              </w:rPr>
              <w:t>Agreement.</w:t>
            </w:r>
          </w:p>
        </w:tc>
      </w:tr>
    </w:tbl>
    <w:p w14:paraId="3B36D486" w14:textId="324373EA" w:rsidR="009E5329" w:rsidRDefault="007865F7">
      <w:pPr>
        <w:pStyle w:val="BodyText"/>
        <w:spacing w:before="9"/>
        <w:rPr>
          <w:sz w:val="21"/>
        </w:rPr>
      </w:pPr>
      <w:r>
        <w:rPr>
          <w:noProof/>
        </w:rPr>
        <mc:AlternateContent>
          <mc:Choice Requires="wpg">
            <w:drawing>
              <wp:anchor distT="0" distB="0" distL="0" distR="0" simplePos="0" relativeHeight="487625728" behindDoc="1" locked="0" layoutInCell="1" allowOverlap="1" wp14:anchorId="6155A808" wp14:editId="0E5371DA">
                <wp:simplePos x="0" y="0"/>
                <wp:positionH relativeFrom="page">
                  <wp:posOffset>882650</wp:posOffset>
                </wp:positionH>
                <wp:positionV relativeFrom="paragraph">
                  <wp:posOffset>183515</wp:posOffset>
                </wp:positionV>
                <wp:extent cx="5798185" cy="247650"/>
                <wp:effectExtent l="0" t="0" r="0" b="0"/>
                <wp:wrapTopAndBottom/>
                <wp:docPr id="129" name="docshapegroup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650"/>
                          <a:chOff x="1390" y="289"/>
                          <a:chExt cx="9131" cy="390"/>
                        </a:xfrm>
                      </wpg:grpSpPr>
                      <wps:wsp>
                        <wps:cNvPr id="130" name="docshape239"/>
                        <wps:cNvSpPr>
                          <a:spLocks noChangeArrowheads="1"/>
                        </wps:cNvSpPr>
                        <wps:spPr bwMode="auto">
                          <a:xfrm>
                            <a:off x="1390" y="289"/>
                            <a:ext cx="9131" cy="361"/>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docshape240"/>
                        <wps:cNvSpPr>
                          <a:spLocks noChangeArrowheads="1"/>
                        </wps:cNvSpPr>
                        <wps:spPr bwMode="auto">
                          <a:xfrm>
                            <a:off x="1390" y="64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docshape241"/>
                        <wps:cNvSpPr txBox="1">
                          <a:spLocks noChangeArrowheads="1"/>
                        </wps:cNvSpPr>
                        <wps:spPr bwMode="auto">
                          <a:xfrm>
                            <a:off x="1390" y="289"/>
                            <a:ext cx="9131"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57DBC" w14:textId="77777777" w:rsidR="009E5329" w:rsidRDefault="008B6576">
                              <w:pPr>
                                <w:spacing w:before="4"/>
                                <w:ind w:left="86"/>
                                <w:rPr>
                                  <w:b/>
                                  <w:sz w:val="24"/>
                                </w:rPr>
                              </w:pPr>
                              <w:r>
                                <w:rPr>
                                  <w:b/>
                                  <w:color w:val="FFFFFF"/>
                                  <w:sz w:val="24"/>
                                </w:rPr>
                                <w:t>IT</w:t>
                              </w:r>
                              <w:r>
                                <w:rPr>
                                  <w:b/>
                                  <w:color w:val="FFFFFF"/>
                                  <w:spacing w:val="-2"/>
                                  <w:sz w:val="24"/>
                                </w:rPr>
                                <w:t xml:space="preserve"> </w:t>
                              </w:r>
                              <w:r>
                                <w:rPr>
                                  <w:b/>
                                  <w:color w:val="FFFFFF"/>
                                  <w:sz w:val="24"/>
                                </w:rPr>
                                <w:t>IS</w:t>
                              </w:r>
                              <w:r>
                                <w:rPr>
                                  <w:b/>
                                  <w:color w:val="FFFFFF"/>
                                  <w:spacing w:val="-1"/>
                                  <w:sz w:val="24"/>
                                </w:rPr>
                                <w:t xml:space="preserve"> </w:t>
                              </w:r>
                              <w:r>
                                <w:rPr>
                                  <w:b/>
                                  <w:color w:val="FFFFFF"/>
                                  <w:sz w:val="24"/>
                                </w:rPr>
                                <w:t>HEREBY AGREED</w:t>
                              </w:r>
                              <w:r>
                                <w:rPr>
                                  <w:b/>
                                  <w:color w:val="FFFFFF"/>
                                  <w:spacing w:val="-3"/>
                                  <w:sz w:val="24"/>
                                </w:rPr>
                                <w:t xml:space="preserve"> </w:t>
                              </w:r>
                              <w:r>
                                <w:rPr>
                                  <w:b/>
                                  <w:color w:val="FFFFFF"/>
                                  <w:sz w:val="24"/>
                                </w:rPr>
                                <w:t xml:space="preserve">AS </w:t>
                              </w:r>
                              <w:r>
                                <w:rPr>
                                  <w:b/>
                                  <w:color w:val="FFFFFF"/>
                                  <w:spacing w:val="-2"/>
                                  <w:sz w:val="24"/>
                                </w:rPr>
                                <w:t>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55A808" id="docshapegroup238" o:spid="_x0000_s1235" style="position:absolute;margin-left:69.5pt;margin-top:14.45pt;width:456.55pt;height:19.5pt;z-index:-15690752;mso-wrap-distance-left:0;mso-wrap-distance-right:0;mso-position-horizontal-relative:page;mso-position-vertical-relative:text" coordorigin="1390,289" coordsize="913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">
                <v:rect id="docshape239" o:spid="_x0000_s1236" style="position:absolute;left:1390;top:289;width:913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" fillcolor="#225d63" stroked="f"/>
                <v:rect id="docshape240" o:spid="_x0000_s1237" style="position:absolute;left:1390;top:64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" fillcolor="#339" stroked="f"/>
                <v:shape id="docshape241" o:spid="_x0000_s1238" type="#_x0000_t202" style="position:absolute;left:1390;top:289;width:913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79257DBC" w14:textId="77777777" w:rsidR="009E5329" w:rsidRDefault="008B6576">
                        <w:pPr>
                          <w:spacing w:before="4"/>
                          <w:ind w:left="86"/>
                          <w:rPr>
                            <w:b/>
                            <w:sz w:val="24"/>
                          </w:rPr>
                        </w:pPr>
                        <w:r>
                          <w:rPr>
                            <w:b/>
                            <w:color w:val="FFFFFF"/>
                            <w:sz w:val="24"/>
                          </w:rPr>
                          <w:t>IT</w:t>
                        </w:r>
                        <w:r>
                          <w:rPr>
                            <w:b/>
                            <w:color w:val="FFFFFF"/>
                            <w:spacing w:val="-2"/>
                            <w:sz w:val="24"/>
                          </w:rPr>
                          <w:t xml:space="preserve"> </w:t>
                        </w:r>
                        <w:r>
                          <w:rPr>
                            <w:b/>
                            <w:color w:val="FFFFFF"/>
                            <w:sz w:val="24"/>
                          </w:rPr>
                          <w:t>IS</w:t>
                        </w:r>
                        <w:r>
                          <w:rPr>
                            <w:b/>
                            <w:color w:val="FFFFFF"/>
                            <w:spacing w:val="-1"/>
                            <w:sz w:val="24"/>
                          </w:rPr>
                          <w:t xml:space="preserve"> </w:t>
                        </w:r>
                        <w:r>
                          <w:rPr>
                            <w:b/>
                            <w:color w:val="FFFFFF"/>
                            <w:sz w:val="24"/>
                          </w:rPr>
                          <w:t>HEREBY AGREED</w:t>
                        </w:r>
                        <w:r>
                          <w:rPr>
                            <w:b/>
                            <w:color w:val="FFFFFF"/>
                            <w:spacing w:val="-3"/>
                            <w:sz w:val="24"/>
                          </w:rPr>
                          <w:t xml:space="preserve"> </w:t>
                        </w:r>
                        <w:r>
                          <w:rPr>
                            <w:b/>
                            <w:color w:val="FFFFFF"/>
                            <w:sz w:val="24"/>
                          </w:rPr>
                          <w:t xml:space="preserve">AS </w:t>
                        </w:r>
                        <w:r>
                          <w:rPr>
                            <w:b/>
                            <w:color w:val="FFFFFF"/>
                            <w:spacing w:val="-2"/>
                            <w:sz w:val="24"/>
                          </w:rPr>
                          <w:t>FOLLOWS:</w:t>
                        </w:r>
                      </w:p>
                    </w:txbxContent>
                  </v:textbox>
                </v:shape>
                <w10:wrap type="topAndBottom" anchorx="page"/>
              </v:group>
            </w:pict>
          </mc:Fallback>
        </mc:AlternateContent>
      </w:r>
    </w:p>
    <w:p w14:paraId="4183DCA4" w14:textId="77777777" w:rsidR="009E5329" w:rsidRDefault="009E5329">
      <w:pPr>
        <w:rPr>
          <w:sz w:val="21"/>
        </w:rPr>
        <w:sectPr w:rsidR="009E5329">
          <w:pgSz w:w="11910" w:h="16850"/>
          <w:pgMar w:top="114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86"/>
        <w:gridCol w:w="575"/>
        <w:gridCol w:w="7890"/>
      </w:tblGrid>
      <w:tr w:rsidR="009E5329" w14:paraId="2F4E087B" w14:textId="77777777">
        <w:trPr>
          <w:trHeight w:val="626"/>
        </w:trPr>
        <w:tc>
          <w:tcPr>
            <w:tcW w:w="486" w:type="dxa"/>
          </w:tcPr>
          <w:p w14:paraId="7AB44FC0" w14:textId="77777777" w:rsidR="009E5329" w:rsidRDefault="008B6576">
            <w:pPr>
              <w:pStyle w:val="TableParagraph"/>
              <w:spacing w:line="244" w:lineRule="exact"/>
              <w:ind w:left="50"/>
              <w:rPr>
                <w:sz w:val="24"/>
              </w:rPr>
            </w:pPr>
            <w:r>
              <w:rPr>
                <w:color w:val="225D63"/>
                <w:spacing w:val="-5"/>
                <w:sz w:val="24"/>
              </w:rPr>
              <w:lastRenderedPageBreak/>
              <w:t>1.</w:t>
            </w:r>
          </w:p>
        </w:tc>
        <w:tc>
          <w:tcPr>
            <w:tcW w:w="8465" w:type="dxa"/>
            <w:gridSpan w:val="2"/>
          </w:tcPr>
          <w:p w14:paraId="72646039" w14:textId="77777777" w:rsidR="009E5329" w:rsidRDefault="008B6576">
            <w:pPr>
              <w:pStyle w:val="TableParagraph"/>
              <w:spacing w:line="244" w:lineRule="exact"/>
              <w:ind w:left="130"/>
              <w:rPr>
                <w:sz w:val="24"/>
              </w:rPr>
            </w:pPr>
            <w:r>
              <w:rPr>
                <w:sz w:val="24"/>
              </w:rPr>
              <w:t>This</w:t>
            </w:r>
            <w:r>
              <w:rPr>
                <w:spacing w:val="-5"/>
                <w:sz w:val="24"/>
              </w:rPr>
              <w:t xml:space="preserve"> </w:t>
            </w:r>
            <w:r>
              <w:rPr>
                <w:sz w:val="24"/>
              </w:rPr>
              <w:t>Agreement</w:t>
            </w:r>
            <w:r>
              <w:rPr>
                <w:spacing w:val="-1"/>
                <w:sz w:val="24"/>
              </w:rPr>
              <w:t xml:space="preserve"> </w:t>
            </w:r>
            <w:r>
              <w:rPr>
                <w:sz w:val="24"/>
              </w:rPr>
              <w:t>consists</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following</w:t>
            </w:r>
            <w:r>
              <w:rPr>
                <w:spacing w:val="-4"/>
                <w:sz w:val="24"/>
              </w:rPr>
              <w:t xml:space="preserve"> </w:t>
            </w:r>
            <w:r>
              <w:rPr>
                <w:sz w:val="24"/>
              </w:rPr>
              <w:t>documents,</w:t>
            </w:r>
            <w:r>
              <w:rPr>
                <w:spacing w:val="-4"/>
                <w:sz w:val="24"/>
              </w:rPr>
              <w:t xml:space="preserve"> </w:t>
            </w:r>
            <w:r>
              <w:rPr>
                <w:sz w:val="24"/>
              </w:rPr>
              <w:t>and</w:t>
            </w:r>
            <w:r>
              <w:rPr>
                <w:spacing w:val="-3"/>
                <w:sz w:val="24"/>
              </w:rPr>
              <w:t xml:space="preserve"> </w:t>
            </w:r>
            <w:r>
              <w:rPr>
                <w:sz w:val="24"/>
              </w:rPr>
              <w:t>in</w:t>
            </w:r>
            <w:r>
              <w:rPr>
                <w:spacing w:val="-3"/>
                <w:sz w:val="24"/>
              </w:rPr>
              <w:t xml:space="preserve"> </w:t>
            </w:r>
            <w:r>
              <w:rPr>
                <w:sz w:val="24"/>
              </w:rPr>
              <w:t>the</w:t>
            </w:r>
            <w:r>
              <w:rPr>
                <w:spacing w:val="-1"/>
                <w:sz w:val="24"/>
              </w:rPr>
              <w:t xml:space="preserve"> </w:t>
            </w:r>
            <w:r>
              <w:rPr>
                <w:sz w:val="24"/>
              </w:rPr>
              <w:t>case</w:t>
            </w:r>
            <w:r>
              <w:rPr>
                <w:spacing w:val="-3"/>
                <w:sz w:val="24"/>
              </w:rPr>
              <w:t xml:space="preserve"> </w:t>
            </w:r>
            <w:r>
              <w:rPr>
                <w:sz w:val="24"/>
              </w:rPr>
              <w:t>of</w:t>
            </w:r>
            <w:r>
              <w:rPr>
                <w:spacing w:val="-3"/>
                <w:sz w:val="24"/>
              </w:rPr>
              <w:t xml:space="preserve"> </w:t>
            </w:r>
            <w:r>
              <w:rPr>
                <w:sz w:val="24"/>
              </w:rPr>
              <w:t>conflict</w:t>
            </w:r>
            <w:r>
              <w:rPr>
                <w:spacing w:val="-3"/>
                <w:sz w:val="24"/>
              </w:rPr>
              <w:t xml:space="preserve"> </w:t>
            </w:r>
            <w:r>
              <w:rPr>
                <w:spacing w:val="-5"/>
                <w:sz w:val="24"/>
              </w:rPr>
              <w:t>of</w:t>
            </w:r>
          </w:p>
          <w:p w14:paraId="0FCC6511" w14:textId="77777777" w:rsidR="009E5329" w:rsidRDefault="008B6576">
            <w:pPr>
              <w:pStyle w:val="TableParagraph"/>
              <w:spacing w:before="46"/>
              <w:ind w:left="130"/>
              <w:rPr>
                <w:sz w:val="24"/>
              </w:rPr>
            </w:pPr>
            <w:r>
              <w:rPr>
                <w:sz w:val="24"/>
              </w:rPr>
              <w:t>wording,</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following</w:t>
            </w:r>
            <w:r>
              <w:rPr>
                <w:spacing w:val="-4"/>
                <w:sz w:val="24"/>
              </w:rPr>
              <w:t xml:space="preserve"> </w:t>
            </w:r>
            <w:r>
              <w:rPr>
                <w:sz w:val="24"/>
              </w:rPr>
              <w:t>order</w:t>
            </w:r>
            <w:r>
              <w:rPr>
                <w:spacing w:val="-1"/>
                <w:sz w:val="24"/>
              </w:rPr>
              <w:t xml:space="preserve"> </w:t>
            </w:r>
            <w:r>
              <w:rPr>
                <w:sz w:val="24"/>
              </w:rPr>
              <w:t>of</w:t>
            </w:r>
            <w:r>
              <w:rPr>
                <w:spacing w:val="-3"/>
                <w:sz w:val="24"/>
              </w:rPr>
              <w:t xml:space="preserve"> </w:t>
            </w:r>
            <w:r>
              <w:rPr>
                <w:spacing w:val="-2"/>
                <w:sz w:val="24"/>
              </w:rPr>
              <w:t>priority:</w:t>
            </w:r>
          </w:p>
        </w:tc>
      </w:tr>
      <w:tr w:rsidR="009E5329" w14:paraId="66F47F60" w14:textId="77777777">
        <w:trPr>
          <w:trHeight w:val="337"/>
        </w:trPr>
        <w:tc>
          <w:tcPr>
            <w:tcW w:w="486" w:type="dxa"/>
          </w:tcPr>
          <w:p w14:paraId="5FA81F36" w14:textId="77777777" w:rsidR="009E5329" w:rsidRDefault="009E5329">
            <w:pPr>
              <w:pStyle w:val="TableParagraph"/>
              <w:rPr>
                <w:rFonts w:ascii="Times New Roman"/>
                <w:sz w:val="24"/>
              </w:rPr>
            </w:pPr>
          </w:p>
        </w:tc>
        <w:tc>
          <w:tcPr>
            <w:tcW w:w="575" w:type="dxa"/>
          </w:tcPr>
          <w:p w14:paraId="4FC2543A" w14:textId="77777777" w:rsidR="009E5329" w:rsidRDefault="008B6576">
            <w:pPr>
              <w:pStyle w:val="TableParagraph"/>
              <w:spacing w:line="292" w:lineRule="exact"/>
              <w:ind w:left="130"/>
              <w:rPr>
                <w:sz w:val="24"/>
              </w:rPr>
            </w:pPr>
            <w:proofErr w:type="spellStart"/>
            <w:r>
              <w:rPr>
                <w:spacing w:val="-5"/>
                <w:sz w:val="24"/>
              </w:rPr>
              <w:t>i</w:t>
            </w:r>
            <w:proofErr w:type="spellEnd"/>
            <w:r>
              <w:rPr>
                <w:spacing w:val="-5"/>
                <w:sz w:val="24"/>
              </w:rPr>
              <w:t>.</w:t>
            </w:r>
          </w:p>
        </w:tc>
        <w:tc>
          <w:tcPr>
            <w:tcW w:w="7890" w:type="dxa"/>
          </w:tcPr>
          <w:p w14:paraId="6D260757" w14:textId="77777777" w:rsidR="009E5329" w:rsidRDefault="008B6576">
            <w:pPr>
              <w:pStyle w:val="TableParagraph"/>
              <w:spacing w:line="292" w:lineRule="exact"/>
              <w:ind w:left="220"/>
              <w:rPr>
                <w:sz w:val="24"/>
              </w:rPr>
            </w:pPr>
            <w:r>
              <w:rPr>
                <w:sz w:val="24"/>
              </w:rPr>
              <w:t>This</w:t>
            </w:r>
            <w:r>
              <w:rPr>
                <w:spacing w:val="-2"/>
                <w:sz w:val="24"/>
              </w:rPr>
              <w:t xml:space="preserve"> </w:t>
            </w:r>
            <w:r>
              <w:rPr>
                <w:sz w:val="24"/>
              </w:rPr>
              <w:t>Agreement</w:t>
            </w:r>
            <w:r>
              <w:rPr>
                <w:spacing w:val="-2"/>
                <w:sz w:val="24"/>
              </w:rPr>
              <w:t xml:space="preserve"> </w:t>
            </w:r>
            <w:r>
              <w:rPr>
                <w:sz w:val="24"/>
              </w:rPr>
              <w:t>and</w:t>
            </w:r>
            <w:r>
              <w:rPr>
                <w:spacing w:val="-3"/>
                <w:sz w:val="24"/>
              </w:rPr>
              <w:t xml:space="preserve"> </w:t>
            </w:r>
            <w:r>
              <w:rPr>
                <w:sz w:val="24"/>
              </w:rPr>
              <w:t>Schedules</w:t>
            </w:r>
            <w:r>
              <w:rPr>
                <w:spacing w:val="-3"/>
                <w:sz w:val="24"/>
              </w:rPr>
              <w:t xml:space="preserve"> </w:t>
            </w:r>
            <w:r>
              <w:rPr>
                <w:sz w:val="24"/>
              </w:rPr>
              <w:t>A</w:t>
            </w:r>
            <w:r>
              <w:rPr>
                <w:spacing w:val="-3"/>
                <w:sz w:val="24"/>
              </w:rPr>
              <w:t xml:space="preserve"> </w:t>
            </w:r>
            <w:r>
              <w:rPr>
                <w:sz w:val="24"/>
              </w:rPr>
              <w:t>to</w:t>
            </w:r>
            <w:r>
              <w:rPr>
                <w:spacing w:val="-3"/>
                <w:sz w:val="24"/>
              </w:rPr>
              <w:t xml:space="preserve"> </w:t>
            </w:r>
            <w:proofErr w:type="spellStart"/>
            <w:r>
              <w:rPr>
                <w:sz w:val="24"/>
              </w:rPr>
              <w:t>E</w:t>
            </w:r>
            <w:proofErr w:type="spellEnd"/>
            <w:r>
              <w:rPr>
                <w:sz w:val="24"/>
              </w:rPr>
              <w:t xml:space="preserve"> attached</w:t>
            </w:r>
            <w:r>
              <w:rPr>
                <w:spacing w:val="-1"/>
                <w:sz w:val="24"/>
              </w:rPr>
              <w:t xml:space="preserve"> </w:t>
            </w:r>
            <w:r>
              <w:rPr>
                <w:spacing w:val="-2"/>
                <w:sz w:val="24"/>
              </w:rPr>
              <w:t>hereto;</w:t>
            </w:r>
          </w:p>
        </w:tc>
      </w:tr>
      <w:tr w:rsidR="009E5329" w14:paraId="1ADCC95E" w14:textId="77777777">
        <w:trPr>
          <w:trHeight w:val="337"/>
        </w:trPr>
        <w:tc>
          <w:tcPr>
            <w:tcW w:w="486" w:type="dxa"/>
          </w:tcPr>
          <w:p w14:paraId="4CC77FEF" w14:textId="77777777" w:rsidR="009E5329" w:rsidRDefault="009E5329">
            <w:pPr>
              <w:pStyle w:val="TableParagraph"/>
              <w:rPr>
                <w:rFonts w:ascii="Times New Roman"/>
                <w:sz w:val="24"/>
              </w:rPr>
            </w:pPr>
          </w:p>
        </w:tc>
        <w:tc>
          <w:tcPr>
            <w:tcW w:w="575" w:type="dxa"/>
          </w:tcPr>
          <w:p w14:paraId="1C83C98B" w14:textId="77777777" w:rsidR="009E5329" w:rsidRDefault="008B6576">
            <w:pPr>
              <w:pStyle w:val="TableParagraph"/>
              <w:ind w:left="130"/>
              <w:rPr>
                <w:sz w:val="24"/>
              </w:rPr>
            </w:pPr>
            <w:r>
              <w:rPr>
                <w:spacing w:val="-5"/>
                <w:sz w:val="24"/>
              </w:rPr>
              <w:t>ii</w:t>
            </w:r>
          </w:p>
        </w:tc>
        <w:tc>
          <w:tcPr>
            <w:tcW w:w="7890" w:type="dxa"/>
          </w:tcPr>
          <w:p w14:paraId="06D7AB8C" w14:textId="77777777" w:rsidR="009E5329" w:rsidRDefault="008B6576">
            <w:pPr>
              <w:pStyle w:val="TableParagraph"/>
              <w:ind w:left="220"/>
              <w:rPr>
                <w:sz w:val="24"/>
              </w:rPr>
            </w:pPr>
            <w:r>
              <w:rPr>
                <w:sz w:val="24"/>
              </w:rPr>
              <w:t>The</w:t>
            </w:r>
            <w:r>
              <w:rPr>
                <w:spacing w:val="-2"/>
                <w:sz w:val="24"/>
              </w:rPr>
              <w:t xml:space="preserve"> </w:t>
            </w:r>
            <w:r>
              <w:rPr>
                <w:sz w:val="24"/>
              </w:rPr>
              <w:t>Dynamic</w:t>
            </w:r>
            <w:r>
              <w:rPr>
                <w:spacing w:val="-2"/>
                <w:sz w:val="24"/>
              </w:rPr>
              <w:t xml:space="preserve"> </w:t>
            </w:r>
            <w:r>
              <w:rPr>
                <w:sz w:val="24"/>
              </w:rPr>
              <w:t>Purchasing</w:t>
            </w:r>
            <w:r>
              <w:rPr>
                <w:spacing w:val="-1"/>
                <w:sz w:val="24"/>
              </w:rPr>
              <w:t xml:space="preserve"> </w:t>
            </w:r>
            <w:r>
              <w:rPr>
                <w:spacing w:val="-2"/>
                <w:sz w:val="24"/>
              </w:rPr>
              <w:t>Agreement;</w:t>
            </w:r>
          </w:p>
        </w:tc>
      </w:tr>
      <w:tr w:rsidR="009E5329" w14:paraId="5AE4774B" w14:textId="77777777">
        <w:trPr>
          <w:trHeight w:val="673"/>
        </w:trPr>
        <w:tc>
          <w:tcPr>
            <w:tcW w:w="486" w:type="dxa"/>
          </w:tcPr>
          <w:p w14:paraId="2325D4C5" w14:textId="77777777" w:rsidR="009E5329" w:rsidRDefault="009E5329">
            <w:pPr>
              <w:pStyle w:val="TableParagraph"/>
              <w:rPr>
                <w:rFonts w:ascii="Times New Roman"/>
                <w:sz w:val="24"/>
              </w:rPr>
            </w:pPr>
          </w:p>
        </w:tc>
        <w:tc>
          <w:tcPr>
            <w:tcW w:w="575" w:type="dxa"/>
          </w:tcPr>
          <w:p w14:paraId="7D605730" w14:textId="77777777" w:rsidR="009E5329" w:rsidRDefault="008B6576">
            <w:pPr>
              <w:pStyle w:val="TableParagraph"/>
              <w:spacing w:line="292" w:lineRule="exact"/>
              <w:ind w:left="130"/>
              <w:rPr>
                <w:sz w:val="24"/>
              </w:rPr>
            </w:pPr>
            <w:r>
              <w:rPr>
                <w:spacing w:val="-4"/>
                <w:sz w:val="24"/>
              </w:rPr>
              <w:t>iii.</w:t>
            </w:r>
          </w:p>
          <w:p w14:paraId="73FDD388" w14:textId="77777777" w:rsidR="009E5329" w:rsidRDefault="008B6576">
            <w:pPr>
              <w:pStyle w:val="TableParagraph"/>
              <w:spacing w:before="43"/>
              <w:ind w:left="130"/>
              <w:rPr>
                <w:sz w:val="24"/>
              </w:rPr>
            </w:pPr>
            <w:r>
              <w:rPr>
                <w:spacing w:val="-5"/>
                <w:sz w:val="24"/>
              </w:rPr>
              <w:t>iv.</w:t>
            </w:r>
          </w:p>
        </w:tc>
        <w:tc>
          <w:tcPr>
            <w:tcW w:w="7890" w:type="dxa"/>
          </w:tcPr>
          <w:p w14:paraId="6BA8F56D" w14:textId="77777777" w:rsidR="009E5329" w:rsidRDefault="008B6576">
            <w:pPr>
              <w:pStyle w:val="TableParagraph"/>
              <w:spacing w:line="292" w:lineRule="exact"/>
              <w:ind w:left="220"/>
              <w:rPr>
                <w:sz w:val="24"/>
              </w:rPr>
            </w:pPr>
            <w:r>
              <w:rPr>
                <w:sz w:val="24"/>
              </w:rPr>
              <w:t>The</w:t>
            </w:r>
            <w:r>
              <w:rPr>
                <w:spacing w:val="1"/>
                <w:sz w:val="24"/>
              </w:rPr>
              <w:t xml:space="preserve"> </w:t>
            </w:r>
            <w:proofErr w:type="gramStart"/>
            <w:r>
              <w:rPr>
                <w:spacing w:val="-2"/>
                <w:sz w:val="24"/>
              </w:rPr>
              <w:t>RFATP;</w:t>
            </w:r>
            <w:proofErr w:type="gramEnd"/>
          </w:p>
          <w:p w14:paraId="4BDC3B87" w14:textId="77777777" w:rsidR="009E5329" w:rsidRDefault="008B6576">
            <w:pPr>
              <w:pStyle w:val="TableParagraph"/>
              <w:spacing w:before="43"/>
              <w:ind w:left="220"/>
              <w:rPr>
                <w:sz w:val="24"/>
              </w:rPr>
            </w:pPr>
            <w:r>
              <w:rPr>
                <w:sz w:val="24"/>
              </w:rPr>
              <w:t>The</w:t>
            </w:r>
            <w:r>
              <w:rPr>
                <w:spacing w:val="1"/>
                <w:sz w:val="24"/>
              </w:rPr>
              <w:t xml:space="preserve"> </w:t>
            </w:r>
            <w:r>
              <w:rPr>
                <w:spacing w:val="-4"/>
                <w:sz w:val="24"/>
              </w:rPr>
              <w:t>RFT;</w:t>
            </w:r>
          </w:p>
        </w:tc>
      </w:tr>
      <w:tr w:rsidR="009E5329" w14:paraId="0E176F5F" w14:textId="77777777">
        <w:trPr>
          <w:trHeight w:val="674"/>
        </w:trPr>
        <w:tc>
          <w:tcPr>
            <w:tcW w:w="486" w:type="dxa"/>
          </w:tcPr>
          <w:p w14:paraId="09C15C81" w14:textId="77777777" w:rsidR="009E5329" w:rsidRDefault="009E5329">
            <w:pPr>
              <w:pStyle w:val="TableParagraph"/>
              <w:rPr>
                <w:rFonts w:ascii="Times New Roman"/>
                <w:sz w:val="24"/>
              </w:rPr>
            </w:pPr>
          </w:p>
        </w:tc>
        <w:tc>
          <w:tcPr>
            <w:tcW w:w="575" w:type="dxa"/>
          </w:tcPr>
          <w:p w14:paraId="5A0675B0" w14:textId="77777777" w:rsidR="009E5329" w:rsidRDefault="008B6576">
            <w:pPr>
              <w:pStyle w:val="TableParagraph"/>
              <w:ind w:left="130"/>
              <w:rPr>
                <w:sz w:val="24"/>
              </w:rPr>
            </w:pPr>
            <w:r>
              <w:rPr>
                <w:spacing w:val="-5"/>
                <w:sz w:val="24"/>
              </w:rPr>
              <w:t>v.</w:t>
            </w:r>
          </w:p>
          <w:p w14:paraId="44DDBCF3" w14:textId="77777777" w:rsidR="009E5329" w:rsidRDefault="008B6576">
            <w:pPr>
              <w:pStyle w:val="TableParagraph"/>
              <w:spacing w:before="43"/>
              <w:ind w:left="130"/>
              <w:rPr>
                <w:sz w:val="24"/>
              </w:rPr>
            </w:pPr>
            <w:r>
              <w:rPr>
                <w:spacing w:val="-5"/>
                <w:sz w:val="24"/>
              </w:rPr>
              <w:t>vi.</w:t>
            </w:r>
          </w:p>
        </w:tc>
        <w:tc>
          <w:tcPr>
            <w:tcW w:w="7890" w:type="dxa"/>
          </w:tcPr>
          <w:p w14:paraId="09A69238" w14:textId="77777777" w:rsidR="009E5329" w:rsidRDefault="008B6576">
            <w:pPr>
              <w:pStyle w:val="TableParagraph"/>
              <w:ind w:left="220"/>
              <w:rPr>
                <w:sz w:val="24"/>
              </w:rPr>
            </w:pPr>
            <w:r>
              <w:rPr>
                <w:sz w:val="24"/>
              </w:rPr>
              <w:t>The</w:t>
            </w:r>
            <w:r>
              <w:rPr>
                <w:spacing w:val="1"/>
                <w:sz w:val="24"/>
              </w:rPr>
              <w:t xml:space="preserve"> </w:t>
            </w:r>
            <w:proofErr w:type="gramStart"/>
            <w:r>
              <w:rPr>
                <w:spacing w:val="-2"/>
                <w:sz w:val="24"/>
              </w:rPr>
              <w:t>Application;</w:t>
            </w:r>
            <w:proofErr w:type="gramEnd"/>
          </w:p>
          <w:p w14:paraId="56441CF3" w14:textId="77777777" w:rsidR="009E5329" w:rsidRDefault="008B6576">
            <w:pPr>
              <w:pStyle w:val="TableParagraph"/>
              <w:spacing w:before="43"/>
              <w:ind w:left="220"/>
              <w:rPr>
                <w:sz w:val="24"/>
              </w:rPr>
            </w:pPr>
            <w:r>
              <w:rPr>
                <w:sz w:val="24"/>
              </w:rPr>
              <w:t>The</w:t>
            </w:r>
            <w:r>
              <w:rPr>
                <w:spacing w:val="-3"/>
                <w:sz w:val="24"/>
              </w:rPr>
              <w:t xml:space="preserve"> </w:t>
            </w:r>
            <w:r>
              <w:rPr>
                <w:sz w:val="24"/>
              </w:rPr>
              <w:t>Tender</w:t>
            </w:r>
            <w:r>
              <w:rPr>
                <w:spacing w:val="-1"/>
                <w:sz w:val="24"/>
              </w:rPr>
              <w:t xml:space="preserve"> </w:t>
            </w:r>
            <w:r>
              <w:rPr>
                <w:spacing w:val="-2"/>
                <w:sz w:val="24"/>
              </w:rPr>
              <w:t>Response.</w:t>
            </w:r>
          </w:p>
        </w:tc>
      </w:tr>
      <w:tr w:rsidR="009E5329" w14:paraId="1DCA2BB7" w14:textId="77777777">
        <w:trPr>
          <w:trHeight w:val="1684"/>
        </w:trPr>
        <w:tc>
          <w:tcPr>
            <w:tcW w:w="486" w:type="dxa"/>
          </w:tcPr>
          <w:p w14:paraId="341841DD" w14:textId="77777777" w:rsidR="009E5329" w:rsidRDefault="008B6576">
            <w:pPr>
              <w:pStyle w:val="TableParagraph"/>
              <w:ind w:left="50"/>
              <w:rPr>
                <w:sz w:val="24"/>
              </w:rPr>
            </w:pPr>
            <w:r>
              <w:rPr>
                <w:color w:val="225D63"/>
                <w:spacing w:val="-5"/>
                <w:sz w:val="24"/>
              </w:rPr>
              <w:t>2.</w:t>
            </w:r>
          </w:p>
        </w:tc>
        <w:tc>
          <w:tcPr>
            <w:tcW w:w="8465" w:type="dxa"/>
            <w:gridSpan w:val="2"/>
          </w:tcPr>
          <w:p w14:paraId="21A39786" w14:textId="77777777" w:rsidR="009E5329" w:rsidRDefault="008B6576">
            <w:pPr>
              <w:pStyle w:val="TableParagraph"/>
              <w:spacing w:line="276" w:lineRule="auto"/>
              <w:ind w:left="130" w:right="57"/>
              <w:rPr>
                <w:sz w:val="24"/>
              </w:rPr>
            </w:pPr>
            <w:r>
              <w:rPr>
                <w:sz w:val="24"/>
              </w:rPr>
              <w:t>The Contractor agrees</w:t>
            </w:r>
            <w:r>
              <w:rPr>
                <w:spacing w:val="-1"/>
                <w:sz w:val="24"/>
              </w:rPr>
              <w:t xml:space="preserve"> </w:t>
            </w:r>
            <w:r>
              <w:rPr>
                <w:sz w:val="24"/>
              </w:rPr>
              <w:t>to</w:t>
            </w:r>
            <w:r>
              <w:rPr>
                <w:spacing w:val="-1"/>
                <w:sz w:val="24"/>
              </w:rPr>
              <w:t xml:space="preserve"> </w:t>
            </w:r>
            <w:r>
              <w:rPr>
                <w:sz w:val="24"/>
              </w:rPr>
              <w:t>provide the</w:t>
            </w:r>
            <w:r>
              <w:rPr>
                <w:spacing w:val="-1"/>
                <w:sz w:val="24"/>
              </w:rPr>
              <w:t xml:space="preserve"> </w:t>
            </w:r>
            <w:r>
              <w:rPr>
                <w:sz w:val="24"/>
              </w:rPr>
              <w:t>Services described in Schedule B (the “Services”)</w:t>
            </w:r>
            <w:r>
              <w:rPr>
                <w:spacing w:val="-4"/>
                <w:sz w:val="24"/>
              </w:rPr>
              <w:t xml:space="preserve"> </w:t>
            </w:r>
            <w:r>
              <w:rPr>
                <w:sz w:val="24"/>
              </w:rPr>
              <w:t>to</w:t>
            </w:r>
            <w:r>
              <w:rPr>
                <w:spacing w:val="-7"/>
                <w:sz w:val="24"/>
              </w:rPr>
              <w:t xml:space="preserve"> </w:t>
            </w:r>
            <w:r>
              <w:rPr>
                <w:sz w:val="24"/>
              </w:rPr>
              <w:t>the</w:t>
            </w:r>
            <w:r>
              <w:rPr>
                <w:spacing w:val="-4"/>
                <w:sz w:val="24"/>
              </w:rPr>
              <w:t xml:space="preserve"> </w:t>
            </w:r>
            <w:r>
              <w:rPr>
                <w:sz w:val="24"/>
              </w:rPr>
              <w:t>Client</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6"/>
                <w:sz w:val="24"/>
              </w:rPr>
              <w:t xml:space="preserve"> </w:t>
            </w:r>
            <w:r>
              <w:rPr>
                <w:sz w:val="24"/>
              </w:rPr>
              <w:t>this</w:t>
            </w:r>
            <w:r>
              <w:rPr>
                <w:spacing w:val="-5"/>
                <w:sz w:val="24"/>
              </w:rPr>
              <w:t xml:space="preserve"> </w:t>
            </w:r>
            <w:r>
              <w:rPr>
                <w:sz w:val="24"/>
              </w:rPr>
              <w:t>Agreement</w:t>
            </w:r>
            <w:r>
              <w:rPr>
                <w:spacing w:val="-4"/>
                <w:sz w:val="24"/>
              </w:rPr>
              <w:t xml:space="preserve"> </w:t>
            </w:r>
            <w:r>
              <w:rPr>
                <w:sz w:val="24"/>
              </w:rPr>
              <w:t>(“Agreement”).</w:t>
            </w:r>
          </w:p>
          <w:p w14:paraId="1BF8BA29" w14:textId="77777777" w:rsidR="009E5329" w:rsidRDefault="008B6576">
            <w:pPr>
              <w:pStyle w:val="TableParagraph"/>
              <w:spacing w:line="291" w:lineRule="exact"/>
              <w:ind w:left="130"/>
              <w:rPr>
                <w:sz w:val="24"/>
              </w:rPr>
            </w:pPr>
            <w:r>
              <w:rPr>
                <w:sz w:val="24"/>
              </w:rPr>
              <w:t>Schedule</w:t>
            </w:r>
            <w:r>
              <w:rPr>
                <w:spacing w:val="-3"/>
                <w:sz w:val="24"/>
              </w:rPr>
              <w:t xml:space="preserve"> </w:t>
            </w:r>
            <w:r>
              <w:rPr>
                <w:sz w:val="24"/>
              </w:rPr>
              <w:t>B</w:t>
            </w:r>
            <w:r>
              <w:rPr>
                <w:spacing w:val="-5"/>
                <w:sz w:val="24"/>
              </w:rPr>
              <w:t xml:space="preserve"> </w:t>
            </w:r>
            <w:r>
              <w:rPr>
                <w:sz w:val="24"/>
              </w:rPr>
              <w:t>details</w:t>
            </w:r>
            <w:r>
              <w:rPr>
                <w:spacing w:val="-4"/>
                <w:sz w:val="24"/>
              </w:rPr>
              <w:t xml:space="preserve"> </w:t>
            </w:r>
            <w:r>
              <w:rPr>
                <w:sz w:val="24"/>
              </w:rPr>
              <w:t>the</w:t>
            </w:r>
            <w:r>
              <w:rPr>
                <w:spacing w:val="-3"/>
                <w:sz w:val="24"/>
              </w:rPr>
              <w:t xml:space="preserve"> </w:t>
            </w:r>
            <w:r>
              <w:rPr>
                <w:sz w:val="24"/>
              </w:rPr>
              <w:t>nature,</w:t>
            </w:r>
            <w:r>
              <w:rPr>
                <w:spacing w:val="-4"/>
                <w:sz w:val="24"/>
              </w:rPr>
              <w:t xml:space="preserve"> </w:t>
            </w:r>
            <w:r>
              <w:rPr>
                <w:sz w:val="24"/>
              </w:rPr>
              <w:t>quantity,</w:t>
            </w:r>
            <w:r>
              <w:rPr>
                <w:spacing w:val="-4"/>
                <w:sz w:val="24"/>
              </w:rPr>
              <w:t xml:space="preserve"> </w:t>
            </w:r>
            <w:r>
              <w:rPr>
                <w:sz w:val="24"/>
              </w:rPr>
              <w:t>quality,</w:t>
            </w:r>
            <w:r>
              <w:rPr>
                <w:spacing w:val="-4"/>
                <w:sz w:val="24"/>
              </w:rPr>
              <w:t xml:space="preserve"> </w:t>
            </w:r>
            <w:r>
              <w:rPr>
                <w:sz w:val="24"/>
              </w:rPr>
              <w:t>time</w:t>
            </w:r>
            <w:r>
              <w:rPr>
                <w:spacing w:val="-1"/>
                <w:sz w:val="24"/>
              </w:rPr>
              <w:t xml:space="preserve"> </w:t>
            </w:r>
            <w:r>
              <w:rPr>
                <w:sz w:val="24"/>
              </w:rPr>
              <w:t>of</w:t>
            </w:r>
            <w:r>
              <w:rPr>
                <w:spacing w:val="-3"/>
                <w:sz w:val="24"/>
              </w:rPr>
              <w:t xml:space="preserve"> </w:t>
            </w:r>
            <w:r>
              <w:rPr>
                <w:sz w:val="24"/>
              </w:rPr>
              <w:t>delivery,</w:t>
            </w:r>
            <w:r>
              <w:rPr>
                <w:spacing w:val="-2"/>
                <w:sz w:val="24"/>
              </w:rPr>
              <w:t xml:space="preserve"> </w:t>
            </w:r>
            <w:r>
              <w:rPr>
                <w:sz w:val="24"/>
              </w:rPr>
              <w:t>key</w:t>
            </w:r>
            <w:r>
              <w:rPr>
                <w:spacing w:val="-2"/>
                <w:sz w:val="24"/>
              </w:rPr>
              <w:t xml:space="preserve"> </w:t>
            </w:r>
            <w:r>
              <w:rPr>
                <w:sz w:val="24"/>
              </w:rPr>
              <w:t>personnel</w:t>
            </w:r>
            <w:r>
              <w:rPr>
                <w:spacing w:val="-3"/>
                <w:sz w:val="24"/>
              </w:rPr>
              <w:t xml:space="preserve"> </w:t>
            </w:r>
            <w:r>
              <w:rPr>
                <w:spacing w:val="-5"/>
                <w:sz w:val="24"/>
              </w:rPr>
              <w:t>and</w:t>
            </w:r>
          </w:p>
          <w:p w14:paraId="300A7F80" w14:textId="77777777" w:rsidR="009E5329" w:rsidRDefault="008B6576">
            <w:pPr>
              <w:pStyle w:val="TableParagraph"/>
              <w:spacing w:before="9" w:line="330" w:lineRule="atLeast"/>
              <w:ind w:left="130"/>
              <w:rPr>
                <w:sz w:val="24"/>
              </w:rPr>
            </w:pPr>
            <w:r>
              <w:rPr>
                <w:sz w:val="24"/>
              </w:rPr>
              <w:t>functional</w:t>
            </w:r>
            <w:r>
              <w:rPr>
                <w:spacing w:val="-3"/>
                <w:sz w:val="24"/>
              </w:rPr>
              <w:t xml:space="preserve"> </w:t>
            </w:r>
            <w:r>
              <w:rPr>
                <w:sz w:val="24"/>
              </w:rPr>
              <w:t>specifications</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Services</w:t>
            </w:r>
            <w:r>
              <w:rPr>
                <w:spacing w:val="-2"/>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4"/>
                <w:sz w:val="24"/>
              </w:rPr>
              <w:t xml:space="preserve"> </w:t>
            </w:r>
            <w:r>
              <w:rPr>
                <w:sz w:val="24"/>
              </w:rPr>
              <w:t>the</w:t>
            </w:r>
            <w:r>
              <w:rPr>
                <w:spacing w:val="-2"/>
                <w:sz w:val="24"/>
              </w:rPr>
              <w:t xml:space="preserve"> </w:t>
            </w:r>
            <w:r>
              <w:rPr>
                <w:sz w:val="24"/>
              </w:rPr>
              <w:t>RFT,</w:t>
            </w:r>
            <w:r>
              <w:rPr>
                <w:spacing w:val="-5"/>
                <w:sz w:val="24"/>
              </w:rPr>
              <w:t xml:space="preserve"> </w:t>
            </w:r>
            <w:r>
              <w:rPr>
                <w:sz w:val="24"/>
              </w:rPr>
              <w:t>the RFT,</w:t>
            </w:r>
            <w:r>
              <w:rPr>
                <w:spacing w:val="-3"/>
                <w:sz w:val="24"/>
              </w:rPr>
              <w:t xml:space="preserve"> </w:t>
            </w:r>
            <w:r>
              <w:rPr>
                <w:sz w:val="24"/>
              </w:rPr>
              <w:t>the Submission and the Response (“the Specification”).</w:t>
            </w:r>
          </w:p>
        </w:tc>
      </w:tr>
      <w:tr w:rsidR="009E5329" w14:paraId="295BA650" w14:textId="77777777">
        <w:trPr>
          <w:trHeight w:val="1324"/>
        </w:trPr>
        <w:tc>
          <w:tcPr>
            <w:tcW w:w="486" w:type="dxa"/>
          </w:tcPr>
          <w:p w14:paraId="6FFBD9A1" w14:textId="77777777" w:rsidR="009E5329" w:rsidRDefault="008B6576">
            <w:pPr>
              <w:pStyle w:val="TableParagraph"/>
              <w:spacing w:line="292" w:lineRule="exact"/>
              <w:ind w:left="50"/>
              <w:rPr>
                <w:sz w:val="24"/>
              </w:rPr>
            </w:pPr>
            <w:r>
              <w:rPr>
                <w:color w:val="225D63"/>
                <w:spacing w:val="-5"/>
                <w:sz w:val="24"/>
              </w:rPr>
              <w:t>3.</w:t>
            </w:r>
          </w:p>
        </w:tc>
        <w:tc>
          <w:tcPr>
            <w:tcW w:w="8465" w:type="dxa"/>
            <w:gridSpan w:val="2"/>
          </w:tcPr>
          <w:p w14:paraId="2BD8E0A3" w14:textId="77777777" w:rsidR="009E5329" w:rsidRDefault="008B6576">
            <w:pPr>
              <w:pStyle w:val="TableParagraph"/>
              <w:spacing w:line="276" w:lineRule="auto"/>
              <w:ind w:left="130" w:right="57"/>
              <w:rPr>
                <w:sz w:val="24"/>
              </w:rPr>
            </w:pPr>
            <w:r>
              <w:rPr>
                <w:sz w:val="24"/>
              </w:rPr>
              <w:t>Subject to the terms and conditions of this Agreement, the Client agrees to pay to the</w:t>
            </w:r>
            <w:r>
              <w:rPr>
                <w:spacing w:val="-4"/>
                <w:sz w:val="24"/>
              </w:rPr>
              <w:t xml:space="preserve"> </w:t>
            </w:r>
            <w:r>
              <w:rPr>
                <w:sz w:val="24"/>
              </w:rPr>
              <w:t>Contractor</w:t>
            </w:r>
            <w:r>
              <w:rPr>
                <w:spacing w:val="-3"/>
                <w:sz w:val="24"/>
              </w:rPr>
              <w:t xml:space="preserve"> </w:t>
            </w:r>
            <w:r>
              <w:rPr>
                <w:sz w:val="24"/>
              </w:rPr>
              <w:t>the</w:t>
            </w:r>
            <w:r>
              <w:rPr>
                <w:spacing w:val="-1"/>
                <w:sz w:val="24"/>
              </w:rPr>
              <w:t xml:space="preserve"> </w:t>
            </w:r>
            <w:r>
              <w:rPr>
                <w:sz w:val="24"/>
              </w:rPr>
              <w:t>charges</w:t>
            </w:r>
            <w:r>
              <w:rPr>
                <w:spacing w:val="-1"/>
                <w:sz w:val="24"/>
              </w:rPr>
              <w:t xml:space="preserve"> </w:t>
            </w:r>
            <w:r>
              <w:rPr>
                <w:sz w:val="24"/>
              </w:rPr>
              <w:t>as</w:t>
            </w:r>
            <w:r>
              <w:rPr>
                <w:spacing w:val="-2"/>
                <w:sz w:val="24"/>
              </w:rPr>
              <w:t xml:space="preserve"> </w:t>
            </w:r>
            <w:r>
              <w:rPr>
                <w:sz w:val="24"/>
              </w:rPr>
              <w:t>stipulated</w:t>
            </w:r>
            <w:r>
              <w:rPr>
                <w:spacing w:val="-1"/>
                <w:sz w:val="24"/>
              </w:rPr>
              <w:t xml:space="preserve"> </w:t>
            </w:r>
            <w:r>
              <w:rPr>
                <w:sz w:val="24"/>
              </w:rPr>
              <w:t>in</w:t>
            </w:r>
            <w:r>
              <w:rPr>
                <w:spacing w:val="-3"/>
                <w:sz w:val="24"/>
              </w:rPr>
              <w:t xml:space="preserve"> </w:t>
            </w:r>
            <w:r>
              <w:rPr>
                <w:sz w:val="24"/>
              </w:rPr>
              <w:t>Schedule</w:t>
            </w:r>
            <w:r>
              <w:rPr>
                <w:spacing w:val="-1"/>
                <w:sz w:val="24"/>
              </w:rPr>
              <w:t xml:space="preserve"> </w:t>
            </w:r>
            <w:r>
              <w:rPr>
                <w:sz w:val="24"/>
              </w:rPr>
              <w:t>C</w:t>
            </w:r>
            <w:r>
              <w:rPr>
                <w:spacing w:val="-3"/>
                <w:sz w:val="24"/>
              </w:rPr>
              <w:t xml:space="preserve"> </w:t>
            </w:r>
            <w:r>
              <w:rPr>
                <w:sz w:val="24"/>
              </w:rPr>
              <w:t>(“the</w:t>
            </w:r>
            <w:r>
              <w:rPr>
                <w:spacing w:val="-4"/>
                <w:sz w:val="24"/>
              </w:rPr>
              <w:t xml:space="preserve"> </w:t>
            </w:r>
            <w:r>
              <w:rPr>
                <w:sz w:val="24"/>
              </w:rPr>
              <w:t>Charges”).</w:t>
            </w:r>
            <w:r>
              <w:rPr>
                <w:spacing w:val="40"/>
                <w:sz w:val="24"/>
              </w:rPr>
              <w:t xml:space="preserve"> </w:t>
            </w:r>
            <w:r>
              <w:rPr>
                <w:sz w:val="24"/>
              </w:rPr>
              <w:t>The</w:t>
            </w:r>
            <w:r>
              <w:rPr>
                <w:spacing w:val="-2"/>
                <w:sz w:val="24"/>
              </w:rPr>
              <w:t xml:space="preserve"> </w:t>
            </w:r>
            <w:r>
              <w:rPr>
                <w:sz w:val="24"/>
              </w:rPr>
              <w:t>Charges are</w:t>
            </w:r>
            <w:r>
              <w:rPr>
                <w:spacing w:val="-3"/>
                <w:sz w:val="24"/>
              </w:rPr>
              <w:t xml:space="preserve"> </w:t>
            </w:r>
            <w:r>
              <w:rPr>
                <w:sz w:val="24"/>
              </w:rPr>
              <w:t>exclusive</w:t>
            </w:r>
            <w:r>
              <w:rPr>
                <w:spacing w:val="-3"/>
                <w:sz w:val="24"/>
              </w:rPr>
              <w:t xml:space="preserve"> </w:t>
            </w:r>
            <w:r>
              <w:rPr>
                <w:sz w:val="24"/>
              </w:rPr>
              <w:t>of</w:t>
            </w:r>
            <w:r>
              <w:rPr>
                <w:spacing w:val="-2"/>
                <w:sz w:val="24"/>
              </w:rPr>
              <w:t xml:space="preserve"> </w:t>
            </w:r>
            <w:r>
              <w:rPr>
                <w:sz w:val="24"/>
              </w:rPr>
              <w:t>VAT</w:t>
            </w:r>
            <w:r>
              <w:rPr>
                <w:spacing w:val="-3"/>
                <w:sz w:val="24"/>
              </w:rPr>
              <w:t xml:space="preserve"> </w:t>
            </w:r>
            <w:r>
              <w:rPr>
                <w:sz w:val="24"/>
              </w:rPr>
              <w:t>which shall</w:t>
            </w:r>
            <w:r>
              <w:rPr>
                <w:spacing w:val="-3"/>
                <w:sz w:val="24"/>
              </w:rPr>
              <w:t xml:space="preserve"> </w:t>
            </w:r>
            <w:r>
              <w:rPr>
                <w:sz w:val="24"/>
              </w:rPr>
              <w:t>be</w:t>
            </w:r>
            <w:r>
              <w:rPr>
                <w:spacing w:val="-4"/>
                <w:sz w:val="24"/>
              </w:rPr>
              <w:t xml:space="preserve"> </w:t>
            </w:r>
            <w:r>
              <w:rPr>
                <w:sz w:val="24"/>
              </w:rPr>
              <w:t>due at</w:t>
            </w:r>
            <w:r>
              <w:rPr>
                <w:spacing w:val="-2"/>
                <w:sz w:val="24"/>
              </w:rPr>
              <w:t xml:space="preserve"> </w:t>
            </w:r>
            <w:r>
              <w:rPr>
                <w:sz w:val="24"/>
              </w:rPr>
              <w:t>the</w:t>
            </w:r>
            <w:r>
              <w:rPr>
                <w:spacing w:val="-3"/>
                <w:sz w:val="24"/>
              </w:rPr>
              <w:t xml:space="preserve"> </w:t>
            </w:r>
            <w:r>
              <w:rPr>
                <w:sz w:val="24"/>
              </w:rPr>
              <w:t>rate</w:t>
            </w:r>
            <w:r>
              <w:rPr>
                <w:spacing w:val="-1"/>
                <w:sz w:val="24"/>
              </w:rPr>
              <w:t xml:space="preserve"> </w:t>
            </w:r>
            <w:r>
              <w:rPr>
                <w:sz w:val="24"/>
              </w:rPr>
              <w:t>applicable</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date</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pacing w:val="-5"/>
                <w:sz w:val="24"/>
              </w:rPr>
              <w:t>VAT</w:t>
            </w:r>
          </w:p>
          <w:p w14:paraId="3A2E9D77" w14:textId="77777777" w:rsidR="009E5329" w:rsidRDefault="008B6576">
            <w:pPr>
              <w:pStyle w:val="TableParagraph"/>
              <w:spacing w:before="1" w:line="293" w:lineRule="exact"/>
              <w:ind w:left="130"/>
              <w:rPr>
                <w:sz w:val="24"/>
              </w:rPr>
            </w:pPr>
            <w:r>
              <w:rPr>
                <w:spacing w:val="-2"/>
                <w:sz w:val="24"/>
              </w:rPr>
              <w:t>invoice.</w:t>
            </w:r>
          </w:p>
        </w:tc>
      </w:tr>
      <w:tr w:rsidR="009E5329" w14:paraId="639D70F0" w14:textId="77777777">
        <w:trPr>
          <w:trHeight w:val="1036"/>
        </w:trPr>
        <w:tc>
          <w:tcPr>
            <w:tcW w:w="486" w:type="dxa"/>
          </w:tcPr>
          <w:p w14:paraId="3C081ADD" w14:textId="77777777" w:rsidR="009E5329" w:rsidRDefault="008B6576">
            <w:pPr>
              <w:pStyle w:val="TableParagraph"/>
              <w:spacing w:before="23"/>
              <w:ind w:left="50"/>
              <w:rPr>
                <w:sz w:val="24"/>
              </w:rPr>
            </w:pPr>
            <w:r>
              <w:rPr>
                <w:color w:val="225D63"/>
                <w:spacing w:val="-5"/>
                <w:sz w:val="24"/>
              </w:rPr>
              <w:t>4.</w:t>
            </w:r>
          </w:p>
        </w:tc>
        <w:tc>
          <w:tcPr>
            <w:tcW w:w="8465" w:type="dxa"/>
            <w:gridSpan w:val="2"/>
          </w:tcPr>
          <w:p w14:paraId="1DFB54EC" w14:textId="77777777" w:rsidR="009E5329" w:rsidRDefault="008B6576">
            <w:pPr>
              <w:pStyle w:val="TableParagraph"/>
              <w:spacing w:before="23" w:line="276" w:lineRule="auto"/>
              <w:ind w:left="130"/>
              <w:rPr>
                <w:sz w:val="24"/>
              </w:rPr>
            </w:pPr>
            <w:r>
              <w:rPr>
                <w:sz w:val="24"/>
              </w:rPr>
              <w:t xml:space="preserve">For the purposes of this Agreement, the Client’s Contact is </w:t>
            </w:r>
            <w:r>
              <w:rPr>
                <w:color w:val="000000"/>
                <w:sz w:val="24"/>
                <w:shd w:val="clear" w:color="auto" w:fill="D2D2D2"/>
              </w:rPr>
              <w:t>[insert contact name]</w:t>
            </w:r>
            <w:r>
              <w:rPr>
                <w:color w:val="000000"/>
                <w:sz w:val="24"/>
              </w:rPr>
              <w:t xml:space="preserve"> of </w:t>
            </w:r>
            <w:r>
              <w:rPr>
                <w:color w:val="000000"/>
                <w:sz w:val="24"/>
                <w:shd w:val="clear" w:color="auto" w:fill="D2D2D2"/>
              </w:rPr>
              <w:t>[insert</w:t>
            </w:r>
            <w:r>
              <w:rPr>
                <w:color w:val="000000"/>
                <w:spacing w:val="-2"/>
                <w:sz w:val="24"/>
                <w:shd w:val="clear" w:color="auto" w:fill="D2D2D2"/>
              </w:rPr>
              <w:t xml:space="preserve"> </w:t>
            </w:r>
            <w:r>
              <w:rPr>
                <w:color w:val="000000"/>
                <w:sz w:val="24"/>
                <w:shd w:val="clear" w:color="auto" w:fill="D2D2D2"/>
              </w:rPr>
              <w:t>contact</w:t>
            </w:r>
            <w:r>
              <w:rPr>
                <w:color w:val="000000"/>
                <w:spacing w:val="-4"/>
                <w:sz w:val="24"/>
                <w:shd w:val="clear" w:color="auto" w:fill="D2D2D2"/>
              </w:rPr>
              <w:t xml:space="preserve"> </w:t>
            </w:r>
            <w:r>
              <w:rPr>
                <w:color w:val="000000"/>
                <w:sz w:val="24"/>
                <w:shd w:val="clear" w:color="auto" w:fill="D2D2D2"/>
              </w:rPr>
              <w:t>address]</w:t>
            </w:r>
            <w:r>
              <w:rPr>
                <w:color w:val="000000"/>
                <w:sz w:val="24"/>
              </w:rPr>
              <w:t>;</w:t>
            </w:r>
            <w:r>
              <w:rPr>
                <w:color w:val="000000"/>
                <w:spacing w:val="-7"/>
                <w:sz w:val="24"/>
              </w:rPr>
              <w:t xml:space="preserve"> </w:t>
            </w:r>
            <w:r>
              <w:rPr>
                <w:color w:val="000000"/>
                <w:sz w:val="24"/>
              </w:rPr>
              <w:t>the</w:t>
            </w:r>
            <w:r>
              <w:rPr>
                <w:color w:val="000000"/>
                <w:spacing w:val="-5"/>
                <w:sz w:val="24"/>
              </w:rPr>
              <w:t xml:space="preserve"> </w:t>
            </w:r>
            <w:r>
              <w:rPr>
                <w:color w:val="000000"/>
                <w:sz w:val="24"/>
              </w:rPr>
              <w:t>Contractor’s</w:t>
            </w:r>
            <w:r>
              <w:rPr>
                <w:color w:val="000000"/>
                <w:spacing w:val="-5"/>
                <w:sz w:val="24"/>
              </w:rPr>
              <w:t xml:space="preserve"> </w:t>
            </w:r>
            <w:r>
              <w:rPr>
                <w:color w:val="000000"/>
                <w:sz w:val="24"/>
              </w:rPr>
              <w:t>Contact</w:t>
            </w:r>
            <w:r>
              <w:rPr>
                <w:color w:val="000000"/>
                <w:spacing w:val="-4"/>
                <w:sz w:val="24"/>
              </w:rPr>
              <w:t xml:space="preserve"> </w:t>
            </w:r>
            <w:r>
              <w:rPr>
                <w:color w:val="000000"/>
                <w:sz w:val="24"/>
              </w:rPr>
              <w:t xml:space="preserve">is </w:t>
            </w:r>
            <w:r>
              <w:rPr>
                <w:color w:val="000000"/>
                <w:sz w:val="24"/>
                <w:shd w:val="clear" w:color="auto" w:fill="D2D2D2"/>
              </w:rPr>
              <w:t>[Contractor</w:t>
            </w:r>
            <w:r>
              <w:rPr>
                <w:color w:val="000000"/>
                <w:spacing w:val="-4"/>
                <w:sz w:val="24"/>
                <w:shd w:val="clear" w:color="auto" w:fill="D2D2D2"/>
              </w:rPr>
              <w:t xml:space="preserve"> </w:t>
            </w:r>
            <w:r>
              <w:rPr>
                <w:color w:val="000000"/>
                <w:sz w:val="24"/>
                <w:shd w:val="clear" w:color="auto" w:fill="D2D2D2"/>
              </w:rPr>
              <w:t>contact</w:t>
            </w:r>
            <w:r>
              <w:rPr>
                <w:color w:val="000000"/>
                <w:spacing w:val="-4"/>
                <w:sz w:val="24"/>
                <w:shd w:val="clear" w:color="auto" w:fill="D2D2D2"/>
              </w:rPr>
              <w:t xml:space="preserve"> </w:t>
            </w:r>
            <w:r>
              <w:rPr>
                <w:color w:val="000000"/>
                <w:sz w:val="24"/>
                <w:shd w:val="clear" w:color="auto" w:fill="D2D2D2"/>
              </w:rPr>
              <w:t>name:</w:t>
            </w:r>
            <w:r>
              <w:rPr>
                <w:color w:val="000000"/>
                <w:spacing w:val="-2"/>
                <w:sz w:val="24"/>
                <w:shd w:val="clear" w:color="auto" w:fill="D2D2D2"/>
              </w:rPr>
              <w:t xml:space="preserve"> </w:t>
            </w:r>
            <w:r>
              <w:rPr>
                <w:color w:val="000000"/>
                <w:sz w:val="24"/>
                <w:shd w:val="clear" w:color="auto" w:fill="D2D2D2"/>
              </w:rPr>
              <w:t>to</w:t>
            </w:r>
            <w:r>
              <w:rPr>
                <w:color w:val="000000"/>
                <w:spacing w:val="-4"/>
                <w:sz w:val="24"/>
                <w:shd w:val="clear" w:color="auto" w:fill="D2D2D2"/>
              </w:rPr>
              <w:t xml:space="preserve"> </w:t>
            </w:r>
            <w:r>
              <w:rPr>
                <w:color w:val="000000"/>
                <w:sz w:val="24"/>
                <w:shd w:val="clear" w:color="auto" w:fill="D2D2D2"/>
              </w:rPr>
              <w:t>be</w:t>
            </w:r>
          </w:p>
          <w:p w14:paraId="4DF5A3E5" w14:textId="77777777" w:rsidR="009E5329" w:rsidRDefault="008B6576">
            <w:pPr>
              <w:pStyle w:val="TableParagraph"/>
              <w:spacing w:before="1"/>
              <w:ind w:left="130"/>
              <w:rPr>
                <w:sz w:val="24"/>
              </w:rPr>
            </w:pPr>
            <w:r>
              <w:rPr>
                <w:color w:val="000000"/>
                <w:sz w:val="24"/>
                <w:shd w:val="clear" w:color="auto" w:fill="D2D2D2"/>
              </w:rPr>
              <w:t>completed</w:t>
            </w:r>
            <w:r>
              <w:rPr>
                <w:color w:val="000000"/>
                <w:spacing w:val="-6"/>
                <w:sz w:val="24"/>
                <w:shd w:val="clear" w:color="auto" w:fill="D2D2D2"/>
              </w:rPr>
              <w:t xml:space="preserve"> </w:t>
            </w:r>
            <w:r>
              <w:rPr>
                <w:color w:val="000000"/>
                <w:sz w:val="24"/>
                <w:shd w:val="clear" w:color="auto" w:fill="D2D2D2"/>
              </w:rPr>
              <w:t>on</w:t>
            </w:r>
            <w:r>
              <w:rPr>
                <w:color w:val="000000"/>
                <w:spacing w:val="-3"/>
                <w:sz w:val="24"/>
                <w:shd w:val="clear" w:color="auto" w:fill="D2D2D2"/>
              </w:rPr>
              <w:t xml:space="preserve"> </w:t>
            </w:r>
            <w:r>
              <w:rPr>
                <w:color w:val="000000"/>
                <w:sz w:val="24"/>
                <w:shd w:val="clear" w:color="auto" w:fill="D2D2D2"/>
              </w:rPr>
              <w:t>signing]</w:t>
            </w:r>
            <w:r>
              <w:rPr>
                <w:color w:val="000000"/>
                <w:sz w:val="24"/>
              </w:rPr>
              <w:t xml:space="preserve"> of</w:t>
            </w:r>
            <w:r>
              <w:rPr>
                <w:color w:val="000000"/>
                <w:spacing w:val="-3"/>
                <w:sz w:val="24"/>
              </w:rPr>
              <w:t xml:space="preserve"> </w:t>
            </w:r>
            <w:r>
              <w:rPr>
                <w:color w:val="000000"/>
                <w:sz w:val="24"/>
                <w:shd w:val="clear" w:color="auto" w:fill="D2D2D2"/>
              </w:rPr>
              <w:t>[Contractor</w:t>
            </w:r>
            <w:r>
              <w:rPr>
                <w:color w:val="000000"/>
                <w:spacing w:val="-4"/>
                <w:sz w:val="24"/>
                <w:shd w:val="clear" w:color="auto" w:fill="D2D2D2"/>
              </w:rPr>
              <w:t xml:space="preserve"> </w:t>
            </w:r>
            <w:r>
              <w:rPr>
                <w:color w:val="000000"/>
                <w:sz w:val="24"/>
                <w:shd w:val="clear" w:color="auto" w:fill="D2D2D2"/>
              </w:rPr>
              <w:t>contact</w:t>
            </w:r>
            <w:r>
              <w:rPr>
                <w:color w:val="000000"/>
                <w:spacing w:val="-3"/>
                <w:sz w:val="24"/>
                <w:shd w:val="clear" w:color="auto" w:fill="D2D2D2"/>
              </w:rPr>
              <w:t xml:space="preserve"> </w:t>
            </w:r>
            <w:r>
              <w:rPr>
                <w:color w:val="000000"/>
                <w:sz w:val="24"/>
                <w:shd w:val="clear" w:color="auto" w:fill="D2D2D2"/>
              </w:rPr>
              <w:t>address:</w:t>
            </w:r>
            <w:r>
              <w:rPr>
                <w:color w:val="000000"/>
                <w:spacing w:val="-3"/>
                <w:sz w:val="24"/>
                <w:shd w:val="clear" w:color="auto" w:fill="D2D2D2"/>
              </w:rPr>
              <w:t xml:space="preserve"> </w:t>
            </w:r>
            <w:r>
              <w:rPr>
                <w:color w:val="000000"/>
                <w:sz w:val="24"/>
                <w:shd w:val="clear" w:color="auto" w:fill="D2D2D2"/>
              </w:rPr>
              <w:t>to</w:t>
            </w:r>
            <w:r>
              <w:rPr>
                <w:color w:val="000000"/>
                <w:spacing w:val="-1"/>
                <w:sz w:val="24"/>
                <w:shd w:val="clear" w:color="auto" w:fill="D2D2D2"/>
              </w:rPr>
              <w:t xml:space="preserve"> </w:t>
            </w:r>
            <w:r>
              <w:rPr>
                <w:color w:val="000000"/>
                <w:sz w:val="24"/>
                <w:shd w:val="clear" w:color="auto" w:fill="D2D2D2"/>
              </w:rPr>
              <w:t>be</w:t>
            </w:r>
            <w:r>
              <w:rPr>
                <w:color w:val="000000"/>
                <w:spacing w:val="-2"/>
                <w:sz w:val="24"/>
                <w:shd w:val="clear" w:color="auto" w:fill="D2D2D2"/>
              </w:rPr>
              <w:t xml:space="preserve"> </w:t>
            </w:r>
            <w:r>
              <w:rPr>
                <w:color w:val="000000"/>
                <w:sz w:val="24"/>
                <w:shd w:val="clear" w:color="auto" w:fill="D2D2D2"/>
              </w:rPr>
              <w:t>completed</w:t>
            </w:r>
            <w:r>
              <w:rPr>
                <w:color w:val="000000"/>
                <w:spacing w:val="-3"/>
                <w:sz w:val="24"/>
                <w:shd w:val="clear" w:color="auto" w:fill="D2D2D2"/>
              </w:rPr>
              <w:t xml:space="preserve"> </w:t>
            </w:r>
            <w:r>
              <w:rPr>
                <w:color w:val="000000"/>
                <w:sz w:val="24"/>
                <w:shd w:val="clear" w:color="auto" w:fill="D2D2D2"/>
              </w:rPr>
              <w:t>on</w:t>
            </w:r>
            <w:r>
              <w:rPr>
                <w:color w:val="000000"/>
                <w:spacing w:val="-3"/>
                <w:sz w:val="24"/>
                <w:shd w:val="clear" w:color="auto" w:fill="D2D2D2"/>
              </w:rPr>
              <w:t xml:space="preserve"> </w:t>
            </w:r>
            <w:r>
              <w:rPr>
                <w:color w:val="000000"/>
                <w:spacing w:val="-2"/>
                <w:sz w:val="24"/>
                <w:shd w:val="clear" w:color="auto" w:fill="D2D2D2"/>
              </w:rPr>
              <w:t>signing].</w:t>
            </w:r>
          </w:p>
        </w:tc>
      </w:tr>
      <w:tr w:rsidR="009E5329" w14:paraId="41273995" w14:textId="77777777">
        <w:trPr>
          <w:trHeight w:val="2700"/>
        </w:trPr>
        <w:tc>
          <w:tcPr>
            <w:tcW w:w="486" w:type="dxa"/>
          </w:tcPr>
          <w:p w14:paraId="2A02A4D8" w14:textId="77777777" w:rsidR="009E5329" w:rsidRDefault="008B6576">
            <w:pPr>
              <w:pStyle w:val="TableParagraph"/>
              <w:spacing w:line="290" w:lineRule="exact"/>
              <w:ind w:left="50"/>
              <w:rPr>
                <w:sz w:val="24"/>
              </w:rPr>
            </w:pPr>
            <w:r>
              <w:rPr>
                <w:color w:val="225D63"/>
                <w:spacing w:val="-5"/>
                <w:sz w:val="24"/>
              </w:rPr>
              <w:t>5.</w:t>
            </w:r>
          </w:p>
        </w:tc>
        <w:tc>
          <w:tcPr>
            <w:tcW w:w="8465" w:type="dxa"/>
            <w:gridSpan w:val="2"/>
          </w:tcPr>
          <w:p w14:paraId="427ABD66" w14:textId="77777777" w:rsidR="009E5329" w:rsidRDefault="008B6576">
            <w:pPr>
              <w:pStyle w:val="TableParagraph"/>
              <w:spacing w:line="276" w:lineRule="auto"/>
              <w:ind w:left="130"/>
              <w:rPr>
                <w:sz w:val="24"/>
              </w:rPr>
            </w:pPr>
            <w:r>
              <w:rPr>
                <w:sz w:val="24"/>
              </w:rPr>
              <w:t>This</w:t>
            </w:r>
            <w:r>
              <w:rPr>
                <w:spacing w:val="-2"/>
                <w:sz w:val="24"/>
              </w:rPr>
              <w:t xml:space="preserve"> </w:t>
            </w:r>
            <w:r>
              <w:rPr>
                <w:sz w:val="24"/>
              </w:rPr>
              <w:t>Agreement</w:t>
            </w:r>
            <w:r>
              <w:rPr>
                <w:spacing w:val="-1"/>
                <w:sz w:val="24"/>
              </w:rPr>
              <w:t xml:space="preserve"> </w:t>
            </w:r>
            <w:r>
              <w:rPr>
                <w:sz w:val="24"/>
              </w:rPr>
              <w:t>shall</w:t>
            </w:r>
            <w:r>
              <w:rPr>
                <w:spacing w:val="-4"/>
                <w:sz w:val="24"/>
              </w:rPr>
              <w:t xml:space="preserve"> </w:t>
            </w:r>
            <w:r>
              <w:rPr>
                <w:sz w:val="24"/>
              </w:rPr>
              <w:t>take</w:t>
            </w:r>
            <w:r>
              <w:rPr>
                <w:spacing w:val="-1"/>
                <w:sz w:val="24"/>
              </w:rPr>
              <w:t xml:space="preserve"> </w:t>
            </w:r>
            <w:r>
              <w:rPr>
                <w:sz w:val="24"/>
              </w:rPr>
              <w:t>effect</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date</w:t>
            </w:r>
            <w:r>
              <w:rPr>
                <w:spacing w:val="-1"/>
                <w:sz w:val="24"/>
              </w:rPr>
              <w:t xml:space="preserve"> </w:t>
            </w:r>
            <w:r>
              <w:rPr>
                <w:sz w:val="24"/>
              </w:rPr>
              <w:t>of</w:t>
            </w:r>
            <w:r>
              <w:rPr>
                <w:spacing w:val="-3"/>
                <w:sz w:val="24"/>
              </w:rPr>
              <w:t xml:space="preserve"> </w:t>
            </w:r>
            <w:r>
              <w:rPr>
                <w:sz w:val="24"/>
              </w:rPr>
              <w:t>this</w:t>
            </w:r>
            <w:r>
              <w:rPr>
                <w:spacing w:val="-2"/>
                <w:sz w:val="24"/>
              </w:rPr>
              <w:t xml:space="preserve"> </w:t>
            </w:r>
            <w:r>
              <w:rPr>
                <w:sz w:val="24"/>
              </w:rPr>
              <w:t>Agreement</w:t>
            </w:r>
            <w:r>
              <w:rPr>
                <w:spacing w:val="-3"/>
                <w:sz w:val="24"/>
              </w:rPr>
              <w:t xml:space="preserve"> </w:t>
            </w:r>
            <w:r>
              <w:rPr>
                <w:sz w:val="24"/>
              </w:rPr>
              <w:t>(“the</w:t>
            </w:r>
            <w:r>
              <w:rPr>
                <w:spacing w:val="-1"/>
                <w:sz w:val="24"/>
              </w:rPr>
              <w:t xml:space="preserve"> </w:t>
            </w:r>
            <w:r>
              <w:rPr>
                <w:sz w:val="24"/>
              </w:rPr>
              <w:t>Effective</w:t>
            </w:r>
            <w:r>
              <w:rPr>
                <w:spacing w:val="-2"/>
                <w:sz w:val="24"/>
              </w:rPr>
              <w:t xml:space="preserve"> </w:t>
            </w:r>
            <w:r>
              <w:rPr>
                <w:sz w:val="24"/>
              </w:rPr>
              <w:t>Date”) and</w:t>
            </w:r>
            <w:r>
              <w:rPr>
                <w:spacing w:val="-3"/>
                <w:sz w:val="24"/>
              </w:rPr>
              <w:t xml:space="preserve"> </w:t>
            </w:r>
            <w:r>
              <w:rPr>
                <w:sz w:val="24"/>
              </w:rPr>
              <w:t>shall</w:t>
            </w:r>
            <w:r>
              <w:rPr>
                <w:spacing w:val="-6"/>
                <w:sz w:val="24"/>
              </w:rPr>
              <w:t xml:space="preserve"> </w:t>
            </w:r>
            <w:r>
              <w:rPr>
                <w:sz w:val="24"/>
              </w:rPr>
              <w:t>expire</w:t>
            </w:r>
            <w:r>
              <w:rPr>
                <w:spacing w:val="-5"/>
                <w:sz w:val="24"/>
              </w:rPr>
              <w:t xml:space="preserve"> </w:t>
            </w:r>
            <w:r>
              <w:rPr>
                <w:sz w:val="24"/>
              </w:rPr>
              <w:t>on</w:t>
            </w:r>
            <w:r>
              <w:rPr>
                <w:spacing w:val="-2"/>
                <w:sz w:val="24"/>
              </w:rPr>
              <w:t xml:space="preserve"> </w:t>
            </w:r>
            <w:r>
              <w:rPr>
                <w:color w:val="000000"/>
                <w:sz w:val="24"/>
                <w:shd w:val="clear" w:color="auto" w:fill="D2D2D2"/>
              </w:rPr>
              <w:t>[insert</w:t>
            </w:r>
            <w:r>
              <w:rPr>
                <w:color w:val="000000"/>
                <w:spacing w:val="-3"/>
                <w:sz w:val="24"/>
                <w:shd w:val="clear" w:color="auto" w:fill="D2D2D2"/>
              </w:rPr>
              <w:t xml:space="preserve"> </w:t>
            </w:r>
            <w:r>
              <w:rPr>
                <w:color w:val="000000"/>
                <w:sz w:val="24"/>
                <w:shd w:val="clear" w:color="auto" w:fill="D2D2D2"/>
              </w:rPr>
              <w:t>date]</w:t>
            </w:r>
            <w:r>
              <w:rPr>
                <w:color w:val="000000"/>
                <w:sz w:val="24"/>
              </w:rPr>
              <w:t>,</w:t>
            </w:r>
            <w:r>
              <w:rPr>
                <w:color w:val="000000"/>
                <w:spacing w:val="-4"/>
                <w:sz w:val="24"/>
              </w:rPr>
              <w:t xml:space="preserve"> </w:t>
            </w:r>
            <w:r>
              <w:rPr>
                <w:color w:val="000000"/>
                <w:sz w:val="24"/>
              </w:rPr>
              <w:t>unless</w:t>
            </w:r>
            <w:r>
              <w:rPr>
                <w:color w:val="000000"/>
                <w:spacing w:val="-4"/>
                <w:sz w:val="24"/>
              </w:rPr>
              <w:t xml:space="preserve"> </w:t>
            </w:r>
            <w:r>
              <w:rPr>
                <w:color w:val="000000"/>
                <w:sz w:val="24"/>
              </w:rPr>
              <w:t>it</w:t>
            </w:r>
            <w:r>
              <w:rPr>
                <w:color w:val="000000"/>
                <w:spacing w:val="-3"/>
                <w:sz w:val="24"/>
              </w:rPr>
              <w:t xml:space="preserve"> </w:t>
            </w:r>
            <w:r>
              <w:rPr>
                <w:color w:val="000000"/>
                <w:sz w:val="24"/>
              </w:rPr>
              <w:t>is</w:t>
            </w:r>
            <w:r>
              <w:rPr>
                <w:color w:val="000000"/>
                <w:spacing w:val="-6"/>
                <w:sz w:val="24"/>
              </w:rPr>
              <w:t xml:space="preserve"> </w:t>
            </w:r>
            <w:r>
              <w:rPr>
                <w:color w:val="000000"/>
                <w:sz w:val="24"/>
              </w:rPr>
              <w:t>otherwise</w:t>
            </w:r>
            <w:r>
              <w:rPr>
                <w:color w:val="000000"/>
                <w:spacing w:val="-3"/>
                <w:sz w:val="24"/>
              </w:rPr>
              <w:t xml:space="preserve"> </w:t>
            </w:r>
            <w:r>
              <w:rPr>
                <w:color w:val="000000"/>
                <w:sz w:val="24"/>
              </w:rPr>
              <w:t>terminated</w:t>
            </w:r>
            <w:r>
              <w:rPr>
                <w:color w:val="000000"/>
                <w:spacing w:val="-3"/>
                <w:sz w:val="24"/>
              </w:rPr>
              <w:t xml:space="preserve"> </w:t>
            </w:r>
            <w:r>
              <w:rPr>
                <w:color w:val="000000"/>
                <w:sz w:val="24"/>
              </w:rPr>
              <w:t>in</w:t>
            </w:r>
            <w:r>
              <w:rPr>
                <w:color w:val="000000"/>
                <w:spacing w:val="-3"/>
                <w:sz w:val="24"/>
              </w:rPr>
              <w:t xml:space="preserve"> </w:t>
            </w:r>
            <w:r>
              <w:rPr>
                <w:color w:val="000000"/>
                <w:sz w:val="24"/>
              </w:rPr>
              <w:t>accordance</w:t>
            </w:r>
            <w:r>
              <w:rPr>
                <w:color w:val="000000"/>
                <w:spacing w:val="-3"/>
                <w:sz w:val="24"/>
              </w:rPr>
              <w:t xml:space="preserve"> </w:t>
            </w:r>
            <w:r>
              <w:rPr>
                <w:color w:val="000000"/>
                <w:sz w:val="24"/>
              </w:rPr>
              <w:t>with the provisions of this Agreement or otherwise lawfully terminated or otherwise lawfully extended as agreed between the Parties (“the Term”).</w:t>
            </w:r>
          </w:p>
          <w:p w14:paraId="79C0BE1B" w14:textId="77777777" w:rsidR="009E5329" w:rsidRDefault="008B6576">
            <w:pPr>
              <w:pStyle w:val="TableParagraph"/>
              <w:ind w:left="130"/>
              <w:rPr>
                <w:i/>
                <w:sz w:val="24"/>
              </w:rPr>
            </w:pPr>
            <w:r>
              <w:rPr>
                <w:i/>
                <w:color w:val="FF0000"/>
                <w:sz w:val="24"/>
                <w:shd w:val="clear" w:color="auto" w:fill="D2D2D2"/>
              </w:rPr>
              <w:t>Delete</w:t>
            </w:r>
            <w:r>
              <w:rPr>
                <w:i/>
                <w:color w:val="FF0000"/>
                <w:spacing w:val="-1"/>
                <w:sz w:val="24"/>
                <w:shd w:val="clear" w:color="auto" w:fill="D2D2D2"/>
              </w:rPr>
              <w:t xml:space="preserve"> </w:t>
            </w:r>
            <w:r>
              <w:rPr>
                <w:i/>
                <w:color w:val="FF0000"/>
                <w:sz w:val="24"/>
                <w:shd w:val="clear" w:color="auto" w:fill="D2D2D2"/>
              </w:rPr>
              <w:t>and</w:t>
            </w:r>
            <w:r>
              <w:rPr>
                <w:i/>
                <w:color w:val="FF0000"/>
                <w:spacing w:val="-3"/>
                <w:sz w:val="24"/>
                <w:shd w:val="clear" w:color="auto" w:fill="D2D2D2"/>
              </w:rPr>
              <w:t xml:space="preserve"> </w:t>
            </w:r>
            <w:r>
              <w:rPr>
                <w:i/>
                <w:color w:val="FF0000"/>
                <w:sz w:val="24"/>
                <w:shd w:val="clear" w:color="auto" w:fill="D2D2D2"/>
              </w:rPr>
              <w:t>replace</w:t>
            </w:r>
            <w:r>
              <w:rPr>
                <w:i/>
                <w:color w:val="FF0000"/>
                <w:spacing w:val="-1"/>
                <w:sz w:val="24"/>
                <w:shd w:val="clear" w:color="auto" w:fill="D2D2D2"/>
              </w:rPr>
              <w:t xml:space="preserve"> </w:t>
            </w:r>
            <w:r>
              <w:rPr>
                <w:i/>
                <w:color w:val="FF0000"/>
                <w:sz w:val="24"/>
                <w:shd w:val="clear" w:color="auto" w:fill="D2D2D2"/>
              </w:rPr>
              <w:t>with</w:t>
            </w:r>
            <w:r>
              <w:rPr>
                <w:i/>
                <w:color w:val="FF0000"/>
                <w:spacing w:val="-5"/>
                <w:sz w:val="24"/>
                <w:shd w:val="clear" w:color="auto" w:fill="D2D2D2"/>
              </w:rPr>
              <w:t xml:space="preserve"> </w:t>
            </w:r>
            <w:r>
              <w:rPr>
                <w:i/>
                <w:color w:val="FF0000"/>
                <w:sz w:val="24"/>
                <w:shd w:val="clear" w:color="auto" w:fill="D2D2D2"/>
              </w:rPr>
              <w:t>“Not</w:t>
            </w:r>
            <w:r>
              <w:rPr>
                <w:i/>
                <w:color w:val="FF0000"/>
                <w:spacing w:val="-1"/>
                <w:sz w:val="24"/>
                <w:shd w:val="clear" w:color="auto" w:fill="D2D2D2"/>
              </w:rPr>
              <w:t xml:space="preserve"> </w:t>
            </w:r>
            <w:r>
              <w:rPr>
                <w:i/>
                <w:color w:val="FF0000"/>
                <w:sz w:val="24"/>
                <w:shd w:val="clear" w:color="auto" w:fill="D2D2D2"/>
              </w:rPr>
              <w:t>Used”</w:t>
            </w:r>
            <w:r>
              <w:rPr>
                <w:i/>
                <w:color w:val="FF0000"/>
                <w:spacing w:val="-2"/>
                <w:sz w:val="24"/>
                <w:shd w:val="clear" w:color="auto" w:fill="D2D2D2"/>
              </w:rPr>
              <w:t xml:space="preserve"> </w:t>
            </w:r>
            <w:r>
              <w:rPr>
                <w:i/>
                <w:color w:val="FF0000"/>
                <w:sz w:val="24"/>
                <w:shd w:val="clear" w:color="auto" w:fill="D2D2D2"/>
              </w:rPr>
              <w:t>if</w:t>
            </w:r>
            <w:r>
              <w:rPr>
                <w:i/>
                <w:color w:val="FF0000"/>
                <w:spacing w:val="-1"/>
                <w:sz w:val="24"/>
                <w:shd w:val="clear" w:color="auto" w:fill="D2D2D2"/>
              </w:rPr>
              <w:t xml:space="preserve"> </w:t>
            </w:r>
            <w:r>
              <w:rPr>
                <w:i/>
                <w:color w:val="FF0000"/>
                <w:sz w:val="24"/>
                <w:shd w:val="clear" w:color="auto" w:fill="D2D2D2"/>
              </w:rPr>
              <w:t>not</w:t>
            </w:r>
            <w:r>
              <w:rPr>
                <w:i/>
                <w:color w:val="FF0000"/>
                <w:spacing w:val="-2"/>
                <w:sz w:val="24"/>
                <w:shd w:val="clear" w:color="auto" w:fill="D2D2D2"/>
              </w:rPr>
              <w:t xml:space="preserve"> applicable:</w:t>
            </w:r>
          </w:p>
          <w:p w14:paraId="7249F9A8" w14:textId="77777777" w:rsidR="009E5329" w:rsidRDefault="008B6576">
            <w:pPr>
              <w:pStyle w:val="TableParagraph"/>
              <w:spacing w:before="41" w:line="276" w:lineRule="auto"/>
              <w:ind w:left="130" w:right="57"/>
              <w:rPr>
                <w:sz w:val="24"/>
              </w:rPr>
            </w:pPr>
            <w:r>
              <w:rPr>
                <w:sz w:val="24"/>
              </w:rPr>
              <w:t>The</w:t>
            </w:r>
            <w:r>
              <w:rPr>
                <w:spacing w:val="-2"/>
                <w:sz w:val="24"/>
              </w:rPr>
              <w:t xml:space="preserve"> </w:t>
            </w:r>
            <w:r>
              <w:rPr>
                <w:sz w:val="24"/>
              </w:rPr>
              <w:t>Client</w:t>
            </w:r>
            <w:r>
              <w:rPr>
                <w:spacing w:val="-4"/>
                <w:sz w:val="24"/>
              </w:rPr>
              <w:t xml:space="preserve"> </w:t>
            </w:r>
            <w:r>
              <w:rPr>
                <w:sz w:val="24"/>
              </w:rPr>
              <w:t>reserves</w:t>
            </w:r>
            <w:r>
              <w:rPr>
                <w:spacing w:val="-4"/>
                <w:sz w:val="24"/>
              </w:rPr>
              <w:t xml:space="preserve"> </w:t>
            </w:r>
            <w:r>
              <w:rPr>
                <w:sz w:val="24"/>
              </w:rPr>
              <w:t>the</w:t>
            </w:r>
            <w:r>
              <w:rPr>
                <w:spacing w:val="-2"/>
                <w:sz w:val="24"/>
              </w:rPr>
              <w:t xml:space="preserve"> </w:t>
            </w:r>
            <w:r>
              <w:rPr>
                <w:sz w:val="24"/>
              </w:rPr>
              <w:t>right</w:t>
            </w:r>
            <w:r>
              <w:rPr>
                <w:spacing w:val="-4"/>
                <w:sz w:val="24"/>
              </w:rPr>
              <w:t xml:space="preserve"> </w:t>
            </w:r>
            <w:r>
              <w:rPr>
                <w:sz w:val="24"/>
              </w:rPr>
              <w:t>to</w:t>
            </w:r>
            <w:r>
              <w:rPr>
                <w:spacing w:val="-4"/>
                <w:sz w:val="24"/>
              </w:rPr>
              <w:t xml:space="preserve"> </w:t>
            </w:r>
            <w:r>
              <w:rPr>
                <w:sz w:val="24"/>
              </w:rPr>
              <w:t>extend</w:t>
            </w:r>
            <w:r>
              <w:rPr>
                <w:spacing w:val="-4"/>
                <w:sz w:val="24"/>
              </w:rPr>
              <w:t xml:space="preserve"> </w:t>
            </w:r>
            <w:r>
              <w:rPr>
                <w:sz w:val="24"/>
              </w:rPr>
              <w:t>the</w:t>
            </w:r>
            <w:r>
              <w:rPr>
                <w:spacing w:val="-2"/>
                <w:sz w:val="24"/>
              </w:rPr>
              <w:t xml:space="preserve"> </w:t>
            </w:r>
            <w:r>
              <w:rPr>
                <w:sz w:val="24"/>
              </w:rPr>
              <w:t>Term</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period</w:t>
            </w:r>
            <w:r>
              <w:rPr>
                <w:spacing w:val="-4"/>
                <w:sz w:val="24"/>
              </w:rPr>
              <w:t xml:space="preserve"> </w:t>
            </w:r>
            <w:r>
              <w:rPr>
                <w:sz w:val="24"/>
              </w:rPr>
              <w:t>or</w:t>
            </w:r>
            <w:r>
              <w:rPr>
                <w:spacing w:val="-4"/>
                <w:sz w:val="24"/>
              </w:rPr>
              <w:t xml:space="preserve"> </w:t>
            </w:r>
            <w:r>
              <w:rPr>
                <w:sz w:val="24"/>
              </w:rPr>
              <w:t>periods</w:t>
            </w:r>
            <w:r>
              <w:rPr>
                <w:spacing w:val="-3"/>
                <w:sz w:val="24"/>
              </w:rPr>
              <w:t xml:space="preserve"> </w:t>
            </w:r>
            <w:r>
              <w:rPr>
                <w:sz w:val="24"/>
              </w:rPr>
              <w:t>of</w:t>
            </w:r>
            <w:r>
              <w:rPr>
                <w:spacing w:val="-4"/>
                <w:sz w:val="24"/>
              </w:rPr>
              <w:t xml:space="preserve"> </w:t>
            </w:r>
            <w:r>
              <w:rPr>
                <w:sz w:val="24"/>
              </w:rPr>
              <w:t>up</w:t>
            </w:r>
            <w:r>
              <w:rPr>
                <w:spacing w:val="-4"/>
                <w:sz w:val="24"/>
              </w:rPr>
              <w:t xml:space="preserve"> </w:t>
            </w:r>
            <w:r>
              <w:rPr>
                <w:sz w:val="24"/>
              </w:rPr>
              <w:t>to [Insert number] months with a maximum of [Insert number] such extensions</w:t>
            </w:r>
          </w:p>
          <w:p w14:paraId="1AFB98F2" w14:textId="77777777" w:rsidR="009E5329" w:rsidRDefault="008B6576">
            <w:pPr>
              <w:pStyle w:val="TableParagraph"/>
              <w:spacing w:before="1"/>
              <w:ind w:left="130"/>
              <w:rPr>
                <w:sz w:val="24"/>
              </w:rPr>
            </w:pPr>
            <w:r>
              <w:rPr>
                <w:sz w:val="24"/>
              </w:rPr>
              <w:t>permitted</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its</w:t>
            </w:r>
            <w:r>
              <w:rPr>
                <w:spacing w:val="-4"/>
                <w:sz w:val="24"/>
              </w:rPr>
              <w:t xml:space="preserve"> </w:t>
            </w:r>
            <w:r>
              <w:rPr>
                <w:sz w:val="24"/>
              </w:rPr>
              <w:t>obligations</w:t>
            </w:r>
            <w:r>
              <w:rPr>
                <w:spacing w:val="-3"/>
                <w:sz w:val="24"/>
              </w:rPr>
              <w:t xml:space="preserve"> </w:t>
            </w:r>
            <w:r>
              <w:rPr>
                <w:sz w:val="24"/>
              </w:rPr>
              <w:t>at</w:t>
            </w:r>
            <w:r>
              <w:rPr>
                <w:spacing w:val="-2"/>
                <w:sz w:val="24"/>
              </w:rPr>
              <w:t xml:space="preserve"> </w:t>
            </w:r>
            <w:r>
              <w:rPr>
                <w:spacing w:val="-4"/>
                <w:sz w:val="24"/>
              </w:rPr>
              <w:t>law.</w:t>
            </w:r>
          </w:p>
        </w:tc>
      </w:tr>
      <w:tr w:rsidR="009E5329" w14:paraId="1955A586" w14:textId="77777777">
        <w:trPr>
          <w:trHeight w:val="680"/>
        </w:trPr>
        <w:tc>
          <w:tcPr>
            <w:tcW w:w="486" w:type="dxa"/>
          </w:tcPr>
          <w:p w14:paraId="18D8CF6A" w14:textId="77777777" w:rsidR="009E5329" w:rsidRDefault="008B6576">
            <w:pPr>
              <w:pStyle w:val="TableParagraph"/>
              <w:spacing w:before="6"/>
              <w:ind w:left="50"/>
              <w:rPr>
                <w:sz w:val="24"/>
              </w:rPr>
            </w:pPr>
            <w:r>
              <w:rPr>
                <w:color w:val="225D63"/>
                <w:spacing w:val="-5"/>
                <w:sz w:val="24"/>
              </w:rPr>
              <w:t>6.</w:t>
            </w:r>
          </w:p>
        </w:tc>
        <w:tc>
          <w:tcPr>
            <w:tcW w:w="8465" w:type="dxa"/>
            <w:gridSpan w:val="2"/>
          </w:tcPr>
          <w:p w14:paraId="5099D785" w14:textId="77777777" w:rsidR="009E5329" w:rsidRDefault="008B6576">
            <w:pPr>
              <w:pStyle w:val="TableParagraph"/>
              <w:spacing w:before="6"/>
              <w:ind w:left="130"/>
              <w:rPr>
                <w:sz w:val="24"/>
              </w:rPr>
            </w:pPr>
            <w:r>
              <w:rPr>
                <w:sz w:val="24"/>
              </w:rPr>
              <w:t>Unless</w:t>
            </w:r>
            <w:r>
              <w:rPr>
                <w:spacing w:val="-3"/>
                <w:sz w:val="24"/>
              </w:rPr>
              <w:t xml:space="preserve"> </w:t>
            </w:r>
            <w:r>
              <w:rPr>
                <w:sz w:val="24"/>
              </w:rPr>
              <w:t>otherwise</w:t>
            </w:r>
            <w:r>
              <w:rPr>
                <w:spacing w:val="-2"/>
                <w:sz w:val="24"/>
              </w:rPr>
              <w:t xml:space="preserve"> </w:t>
            </w:r>
            <w:r>
              <w:rPr>
                <w:sz w:val="24"/>
              </w:rPr>
              <w:t>specified</w:t>
            </w:r>
            <w:r>
              <w:rPr>
                <w:spacing w:val="-3"/>
                <w:sz w:val="24"/>
              </w:rPr>
              <w:t xml:space="preserve"> </w:t>
            </w:r>
            <w:r>
              <w:rPr>
                <w:sz w:val="24"/>
              </w:rPr>
              <w:t>herein,</w:t>
            </w:r>
            <w:r>
              <w:rPr>
                <w:spacing w:val="-2"/>
                <w:sz w:val="24"/>
              </w:rPr>
              <w:t xml:space="preserve"> </w:t>
            </w:r>
            <w:r>
              <w:rPr>
                <w:sz w:val="24"/>
              </w:rPr>
              <w:t>a</w:t>
            </w:r>
            <w:r>
              <w:rPr>
                <w:spacing w:val="-5"/>
                <w:sz w:val="24"/>
              </w:rPr>
              <w:t xml:space="preserve"> </w:t>
            </w:r>
            <w:r>
              <w:rPr>
                <w:sz w:val="24"/>
              </w:rPr>
              <w:t>defined</w:t>
            </w:r>
            <w:r>
              <w:rPr>
                <w:spacing w:val="-2"/>
                <w:sz w:val="24"/>
              </w:rPr>
              <w:t xml:space="preserve"> </w:t>
            </w:r>
            <w:r>
              <w:rPr>
                <w:sz w:val="24"/>
              </w:rPr>
              <w:t>term</w:t>
            </w:r>
            <w:r>
              <w:rPr>
                <w:spacing w:val="-2"/>
                <w:sz w:val="24"/>
              </w:rPr>
              <w:t xml:space="preserve"> </w:t>
            </w:r>
            <w:r>
              <w:rPr>
                <w:sz w:val="24"/>
              </w:rPr>
              <w:t>used</w:t>
            </w:r>
            <w:r>
              <w:rPr>
                <w:spacing w:val="-2"/>
                <w:sz w:val="24"/>
              </w:rPr>
              <w:t xml:space="preserve"> </w:t>
            </w:r>
            <w:r>
              <w:rPr>
                <w:sz w:val="24"/>
              </w:rPr>
              <w:t>in</w:t>
            </w:r>
            <w:r>
              <w:rPr>
                <w:spacing w:val="-4"/>
                <w:sz w:val="24"/>
              </w:rPr>
              <w:t xml:space="preserve"> </w:t>
            </w:r>
            <w:r>
              <w:rPr>
                <w:sz w:val="24"/>
              </w:rPr>
              <w:t>this</w:t>
            </w:r>
            <w:r>
              <w:rPr>
                <w:spacing w:val="-2"/>
                <w:sz w:val="24"/>
              </w:rPr>
              <w:t xml:space="preserve"> </w:t>
            </w:r>
            <w:r>
              <w:rPr>
                <w:sz w:val="24"/>
              </w:rPr>
              <w:t>Agreement</w:t>
            </w:r>
            <w:r>
              <w:rPr>
                <w:spacing w:val="-2"/>
                <w:sz w:val="24"/>
              </w:rPr>
              <w:t xml:space="preserve"> </w:t>
            </w:r>
            <w:r>
              <w:rPr>
                <w:sz w:val="24"/>
              </w:rPr>
              <w:t>shall</w:t>
            </w:r>
            <w:r>
              <w:rPr>
                <w:spacing w:val="-4"/>
                <w:sz w:val="24"/>
              </w:rPr>
              <w:t xml:space="preserve"> have</w:t>
            </w:r>
          </w:p>
          <w:p w14:paraId="38EDE421" w14:textId="77777777" w:rsidR="009E5329" w:rsidRDefault="008B6576">
            <w:pPr>
              <w:pStyle w:val="TableParagraph"/>
              <w:spacing w:before="43"/>
              <w:ind w:left="130"/>
              <w:rPr>
                <w:sz w:val="24"/>
              </w:rPr>
            </w:pPr>
            <w:r>
              <w:rPr>
                <w:sz w:val="24"/>
              </w:rPr>
              <w:t>the</w:t>
            </w:r>
            <w:r>
              <w:rPr>
                <w:spacing w:val="-4"/>
                <w:sz w:val="24"/>
              </w:rPr>
              <w:t xml:space="preserve"> </w:t>
            </w:r>
            <w:r>
              <w:rPr>
                <w:sz w:val="24"/>
              </w:rPr>
              <w:t>same meaning</w:t>
            </w:r>
            <w:r>
              <w:rPr>
                <w:spacing w:val="-1"/>
                <w:sz w:val="24"/>
              </w:rPr>
              <w:t xml:space="preserve"> </w:t>
            </w:r>
            <w:r>
              <w:rPr>
                <w:sz w:val="24"/>
              </w:rPr>
              <w:t>as</w:t>
            </w:r>
            <w:r>
              <w:rPr>
                <w:spacing w:val="-3"/>
                <w:sz w:val="24"/>
              </w:rPr>
              <w:t xml:space="preserve"> </w:t>
            </w:r>
            <w:r>
              <w:rPr>
                <w:sz w:val="24"/>
              </w:rPr>
              <w:t>assigned</w:t>
            </w:r>
            <w:r>
              <w:rPr>
                <w:spacing w:val="-2"/>
                <w:sz w:val="24"/>
              </w:rPr>
              <w:t xml:space="preserve"> </w:t>
            </w:r>
            <w:r>
              <w:rPr>
                <w:sz w:val="24"/>
              </w:rPr>
              <w:t>to</w:t>
            </w:r>
            <w:r>
              <w:rPr>
                <w:spacing w:val="-3"/>
                <w:sz w:val="24"/>
              </w:rPr>
              <w:t xml:space="preserve"> </w:t>
            </w:r>
            <w:r>
              <w:rPr>
                <w:sz w:val="24"/>
              </w:rPr>
              <w:t>it</w:t>
            </w:r>
            <w:r>
              <w:rPr>
                <w:spacing w:val="-2"/>
                <w:sz w:val="24"/>
              </w:rPr>
              <w:t xml:space="preserve"> </w:t>
            </w:r>
            <w:r>
              <w:rPr>
                <w:sz w:val="24"/>
              </w:rPr>
              <w:t>in</w:t>
            </w:r>
            <w:r>
              <w:rPr>
                <w:spacing w:val="-2"/>
                <w:sz w:val="24"/>
              </w:rPr>
              <w:t xml:space="preserve"> </w:t>
            </w:r>
            <w:r>
              <w:rPr>
                <w:sz w:val="24"/>
              </w:rPr>
              <w:t xml:space="preserve">the </w:t>
            </w:r>
            <w:r>
              <w:rPr>
                <w:spacing w:val="-4"/>
                <w:sz w:val="24"/>
              </w:rPr>
              <w:t>RFT.</w:t>
            </w:r>
          </w:p>
        </w:tc>
      </w:tr>
      <w:tr w:rsidR="009E5329" w14:paraId="7ECA06D1" w14:textId="77777777">
        <w:trPr>
          <w:trHeight w:val="673"/>
        </w:trPr>
        <w:tc>
          <w:tcPr>
            <w:tcW w:w="486" w:type="dxa"/>
          </w:tcPr>
          <w:p w14:paraId="05BBCFDD" w14:textId="77777777" w:rsidR="009E5329" w:rsidRDefault="008B6576">
            <w:pPr>
              <w:pStyle w:val="TableParagraph"/>
              <w:ind w:left="50"/>
              <w:rPr>
                <w:sz w:val="24"/>
              </w:rPr>
            </w:pPr>
            <w:r>
              <w:rPr>
                <w:color w:val="225D63"/>
                <w:spacing w:val="-5"/>
                <w:sz w:val="24"/>
              </w:rPr>
              <w:t>7.</w:t>
            </w:r>
          </w:p>
        </w:tc>
        <w:tc>
          <w:tcPr>
            <w:tcW w:w="8465" w:type="dxa"/>
            <w:gridSpan w:val="2"/>
          </w:tcPr>
          <w:p w14:paraId="1121FE05" w14:textId="77777777" w:rsidR="009E5329" w:rsidRDefault="008B6576">
            <w:pPr>
              <w:pStyle w:val="TableParagraph"/>
              <w:ind w:left="130"/>
              <w:rPr>
                <w:sz w:val="24"/>
              </w:rPr>
            </w:pPr>
            <w:r>
              <w:rPr>
                <w:sz w:val="24"/>
              </w:rPr>
              <w:t>Headings</w:t>
            </w:r>
            <w:r>
              <w:rPr>
                <w:spacing w:val="-2"/>
                <w:sz w:val="24"/>
              </w:rPr>
              <w:t xml:space="preserve"> </w:t>
            </w:r>
            <w:r>
              <w:rPr>
                <w:sz w:val="24"/>
              </w:rPr>
              <w:t>are</w:t>
            </w:r>
            <w:r>
              <w:rPr>
                <w:spacing w:val="-1"/>
                <w:sz w:val="24"/>
              </w:rPr>
              <w:t xml:space="preserve"> </w:t>
            </w:r>
            <w:r>
              <w:rPr>
                <w:sz w:val="24"/>
              </w:rPr>
              <w:t>included</w:t>
            </w:r>
            <w:r>
              <w:rPr>
                <w:spacing w:val="-3"/>
                <w:sz w:val="24"/>
              </w:rPr>
              <w:t xml:space="preserve"> </w:t>
            </w:r>
            <w:r>
              <w:rPr>
                <w:sz w:val="24"/>
              </w:rPr>
              <w:t>for</w:t>
            </w:r>
            <w:r>
              <w:rPr>
                <w:spacing w:val="-1"/>
                <w:sz w:val="24"/>
              </w:rPr>
              <w:t xml:space="preserve"> </w:t>
            </w:r>
            <w:r>
              <w:rPr>
                <w:sz w:val="24"/>
              </w:rPr>
              <w:t>ease</w:t>
            </w:r>
            <w:r>
              <w:rPr>
                <w:spacing w:val="-4"/>
                <w:sz w:val="24"/>
              </w:rPr>
              <w:t xml:space="preserve"> </w:t>
            </w:r>
            <w:r>
              <w:rPr>
                <w:sz w:val="24"/>
              </w:rPr>
              <w:t>of</w:t>
            </w:r>
            <w:r>
              <w:rPr>
                <w:spacing w:val="-3"/>
                <w:sz w:val="24"/>
              </w:rPr>
              <w:t xml:space="preserve"> </w:t>
            </w:r>
            <w:r>
              <w:rPr>
                <w:sz w:val="24"/>
              </w:rPr>
              <w:t>reference</w:t>
            </w:r>
            <w:r>
              <w:rPr>
                <w:spacing w:val="-3"/>
                <w:sz w:val="24"/>
              </w:rPr>
              <w:t xml:space="preserve"> </w:t>
            </w:r>
            <w:r>
              <w:rPr>
                <w:sz w:val="24"/>
              </w:rPr>
              <w:t>only</w:t>
            </w:r>
            <w:r>
              <w:rPr>
                <w:spacing w:val="-5"/>
                <w:sz w:val="24"/>
              </w:rPr>
              <w:t xml:space="preserve"> </w:t>
            </w:r>
            <w:r>
              <w:rPr>
                <w:sz w:val="24"/>
              </w:rPr>
              <w:t>and</w:t>
            </w:r>
            <w:r>
              <w:rPr>
                <w:spacing w:val="-1"/>
                <w:sz w:val="24"/>
              </w:rPr>
              <w:t xml:space="preserve"> </w:t>
            </w:r>
            <w:r>
              <w:rPr>
                <w:sz w:val="24"/>
              </w:rPr>
              <w:t>shall</w:t>
            </w:r>
            <w:r>
              <w:rPr>
                <w:spacing w:val="-4"/>
                <w:sz w:val="24"/>
              </w:rPr>
              <w:t xml:space="preserve"> </w:t>
            </w:r>
            <w:r>
              <w:rPr>
                <w:sz w:val="24"/>
              </w:rPr>
              <w:t>not</w:t>
            </w:r>
            <w:r>
              <w:rPr>
                <w:spacing w:val="-1"/>
                <w:sz w:val="24"/>
              </w:rPr>
              <w:t xml:space="preserve"> </w:t>
            </w:r>
            <w:r>
              <w:rPr>
                <w:sz w:val="24"/>
              </w:rPr>
              <w:t>affect</w:t>
            </w:r>
            <w:r>
              <w:rPr>
                <w:spacing w:val="-2"/>
                <w:sz w:val="24"/>
              </w:rPr>
              <w:t xml:space="preserve"> </w:t>
            </w:r>
            <w:r>
              <w:rPr>
                <w:spacing w:val="-5"/>
                <w:sz w:val="24"/>
              </w:rPr>
              <w:t>the</w:t>
            </w:r>
          </w:p>
          <w:p w14:paraId="601ACA26" w14:textId="77777777" w:rsidR="009E5329" w:rsidRDefault="008B6576">
            <w:pPr>
              <w:pStyle w:val="TableParagraph"/>
              <w:spacing w:before="44"/>
              <w:ind w:left="130"/>
              <w:rPr>
                <w:sz w:val="24"/>
              </w:rPr>
            </w:pPr>
            <w:r>
              <w:rPr>
                <w:sz w:val="24"/>
              </w:rPr>
              <w:t>construction</w:t>
            </w:r>
            <w:r>
              <w:rPr>
                <w:spacing w:val="-3"/>
                <w:sz w:val="24"/>
              </w:rPr>
              <w:t xml:space="preserve"> </w:t>
            </w:r>
            <w:r>
              <w:rPr>
                <w:sz w:val="24"/>
              </w:rPr>
              <w:t>of</w:t>
            </w:r>
            <w:r>
              <w:rPr>
                <w:spacing w:val="-3"/>
                <w:sz w:val="24"/>
              </w:rPr>
              <w:t xml:space="preserve"> </w:t>
            </w:r>
            <w:r>
              <w:rPr>
                <w:sz w:val="24"/>
              </w:rPr>
              <w:t>this</w:t>
            </w:r>
            <w:r>
              <w:rPr>
                <w:spacing w:val="-2"/>
                <w:sz w:val="24"/>
              </w:rPr>
              <w:t xml:space="preserve"> Agreement.</w:t>
            </w:r>
          </w:p>
        </w:tc>
      </w:tr>
      <w:tr w:rsidR="009E5329" w14:paraId="7094352B" w14:textId="77777777">
        <w:trPr>
          <w:trHeight w:val="674"/>
        </w:trPr>
        <w:tc>
          <w:tcPr>
            <w:tcW w:w="486" w:type="dxa"/>
          </w:tcPr>
          <w:p w14:paraId="27747929" w14:textId="77777777" w:rsidR="009E5329" w:rsidRDefault="008B6576">
            <w:pPr>
              <w:pStyle w:val="TableParagraph"/>
              <w:spacing w:line="292" w:lineRule="exact"/>
              <w:ind w:left="50"/>
              <w:rPr>
                <w:sz w:val="24"/>
              </w:rPr>
            </w:pPr>
            <w:r>
              <w:rPr>
                <w:color w:val="225D63"/>
                <w:spacing w:val="-5"/>
                <w:sz w:val="24"/>
              </w:rPr>
              <w:t>8.</w:t>
            </w:r>
          </w:p>
        </w:tc>
        <w:tc>
          <w:tcPr>
            <w:tcW w:w="8465" w:type="dxa"/>
            <w:gridSpan w:val="2"/>
          </w:tcPr>
          <w:p w14:paraId="3A58EFD7" w14:textId="77777777" w:rsidR="009E5329" w:rsidRDefault="008B6576">
            <w:pPr>
              <w:pStyle w:val="TableParagraph"/>
              <w:spacing w:line="292" w:lineRule="exact"/>
              <w:ind w:left="130"/>
              <w:rPr>
                <w:sz w:val="24"/>
              </w:rPr>
            </w:pPr>
            <w:r>
              <w:rPr>
                <w:sz w:val="24"/>
              </w:rPr>
              <w:t>Unless</w:t>
            </w:r>
            <w:r>
              <w:rPr>
                <w:spacing w:val="-5"/>
                <w:sz w:val="24"/>
              </w:rPr>
              <w:t xml:space="preserve"> </w:t>
            </w:r>
            <w:r>
              <w:rPr>
                <w:sz w:val="24"/>
              </w:rPr>
              <w:t>the</w:t>
            </w:r>
            <w:r>
              <w:rPr>
                <w:spacing w:val="-3"/>
                <w:sz w:val="24"/>
              </w:rPr>
              <w:t xml:space="preserve"> </w:t>
            </w:r>
            <w:r>
              <w:rPr>
                <w:sz w:val="24"/>
              </w:rPr>
              <w:t>context</w:t>
            </w:r>
            <w:r>
              <w:rPr>
                <w:spacing w:val="-2"/>
                <w:sz w:val="24"/>
              </w:rPr>
              <w:t xml:space="preserve"> </w:t>
            </w:r>
            <w:r>
              <w:rPr>
                <w:sz w:val="24"/>
              </w:rPr>
              <w:t>requires</w:t>
            </w:r>
            <w:r>
              <w:rPr>
                <w:spacing w:val="-3"/>
                <w:sz w:val="24"/>
              </w:rPr>
              <w:t xml:space="preserve"> </w:t>
            </w:r>
            <w:r>
              <w:rPr>
                <w:sz w:val="24"/>
              </w:rPr>
              <w:t>otherwise, words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singular</w:t>
            </w:r>
            <w:r>
              <w:rPr>
                <w:spacing w:val="-5"/>
                <w:sz w:val="24"/>
              </w:rPr>
              <w:t xml:space="preserve"> </w:t>
            </w:r>
            <w:r>
              <w:rPr>
                <w:sz w:val="24"/>
              </w:rPr>
              <w:t>may</w:t>
            </w:r>
            <w:r>
              <w:rPr>
                <w:spacing w:val="-3"/>
                <w:sz w:val="24"/>
              </w:rPr>
              <w:t xml:space="preserve"> </w:t>
            </w:r>
            <w:r>
              <w:rPr>
                <w:sz w:val="24"/>
              </w:rPr>
              <w:t>include</w:t>
            </w:r>
            <w:r>
              <w:rPr>
                <w:spacing w:val="-5"/>
                <w:sz w:val="24"/>
              </w:rPr>
              <w:t xml:space="preserve"> </w:t>
            </w:r>
            <w:r>
              <w:rPr>
                <w:sz w:val="24"/>
              </w:rPr>
              <w:t>the</w:t>
            </w:r>
            <w:r>
              <w:rPr>
                <w:spacing w:val="-3"/>
                <w:sz w:val="24"/>
              </w:rPr>
              <w:t xml:space="preserve"> </w:t>
            </w:r>
            <w:r>
              <w:rPr>
                <w:spacing w:val="-2"/>
                <w:sz w:val="24"/>
              </w:rPr>
              <w:t>plural</w:t>
            </w:r>
          </w:p>
          <w:p w14:paraId="00F5CBB3" w14:textId="77777777" w:rsidR="009E5329" w:rsidRDefault="008B6576">
            <w:pPr>
              <w:pStyle w:val="TableParagraph"/>
              <w:spacing w:before="45"/>
              <w:ind w:left="130"/>
              <w:rPr>
                <w:sz w:val="24"/>
              </w:rPr>
            </w:pPr>
            <w:r>
              <w:rPr>
                <w:sz w:val="24"/>
              </w:rPr>
              <w:t>and vice</w:t>
            </w:r>
            <w:r>
              <w:rPr>
                <w:spacing w:val="-2"/>
                <w:sz w:val="24"/>
              </w:rPr>
              <w:t xml:space="preserve"> versa.</w:t>
            </w:r>
          </w:p>
        </w:tc>
      </w:tr>
      <w:tr w:rsidR="009E5329" w14:paraId="01CC5971" w14:textId="77777777">
        <w:trPr>
          <w:trHeight w:val="2647"/>
        </w:trPr>
        <w:tc>
          <w:tcPr>
            <w:tcW w:w="486" w:type="dxa"/>
          </w:tcPr>
          <w:p w14:paraId="00C893BC" w14:textId="77777777" w:rsidR="009E5329" w:rsidRDefault="008B6576">
            <w:pPr>
              <w:pStyle w:val="TableParagraph"/>
              <w:spacing w:line="292" w:lineRule="exact"/>
              <w:ind w:left="50"/>
              <w:rPr>
                <w:sz w:val="24"/>
              </w:rPr>
            </w:pPr>
            <w:r>
              <w:rPr>
                <w:color w:val="225D63"/>
                <w:spacing w:val="-5"/>
                <w:sz w:val="24"/>
              </w:rPr>
              <w:t>9.</w:t>
            </w:r>
          </w:p>
          <w:p w14:paraId="29D83B89" w14:textId="77777777" w:rsidR="009E5329" w:rsidRDefault="009E5329">
            <w:pPr>
              <w:pStyle w:val="TableParagraph"/>
              <w:rPr>
                <w:sz w:val="24"/>
              </w:rPr>
            </w:pPr>
          </w:p>
          <w:p w14:paraId="6770BF00" w14:textId="77777777" w:rsidR="009E5329" w:rsidRDefault="009E5329">
            <w:pPr>
              <w:pStyle w:val="TableParagraph"/>
              <w:spacing w:before="9"/>
              <w:rPr>
                <w:sz w:val="34"/>
              </w:rPr>
            </w:pPr>
          </w:p>
          <w:p w14:paraId="6B5C4C3C" w14:textId="77777777" w:rsidR="009E5329" w:rsidRDefault="008B6576">
            <w:pPr>
              <w:pStyle w:val="TableParagraph"/>
              <w:ind w:left="50"/>
              <w:rPr>
                <w:sz w:val="24"/>
              </w:rPr>
            </w:pPr>
            <w:r>
              <w:rPr>
                <w:color w:val="225D63"/>
                <w:spacing w:val="-5"/>
                <w:sz w:val="24"/>
              </w:rPr>
              <w:t>10.</w:t>
            </w:r>
          </w:p>
        </w:tc>
        <w:tc>
          <w:tcPr>
            <w:tcW w:w="8465" w:type="dxa"/>
            <w:gridSpan w:val="2"/>
          </w:tcPr>
          <w:p w14:paraId="4EE58B3D" w14:textId="77777777" w:rsidR="009E5329" w:rsidRDefault="008B6576">
            <w:pPr>
              <w:pStyle w:val="TableParagraph"/>
              <w:spacing w:line="276" w:lineRule="auto"/>
              <w:ind w:left="130"/>
              <w:rPr>
                <w:sz w:val="24"/>
              </w:rPr>
            </w:pPr>
            <w:r>
              <w:rPr>
                <w:sz w:val="24"/>
              </w:rPr>
              <w:t xml:space="preserve">References to any statute, enactment, order, </w:t>
            </w:r>
            <w:proofErr w:type="gramStart"/>
            <w:r>
              <w:rPr>
                <w:sz w:val="24"/>
              </w:rPr>
              <w:t>regulation</w:t>
            </w:r>
            <w:proofErr w:type="gramEnd"/>
            <w:r>
              <w:rPr>
                <w:sz w:val="24"/>
              </w:rPr>
              <w:t xml:space="preserve"> or other legislative instrument shall</w:t>
            </w:r>
            <w:r>
              <w:rPr>
                <w:spacing w:val="-2"/>
                <w:sz w:val="24"/>
              </w:rPr>
              <w:t xml:space="preserve"> </w:t>
            </w:r>
            <w:r>
              <w:rPr>
                <w:sz w:val="24"/>
              </w:rPr>
              <w:t>be construed as</w:t>
            </w:r>
            <w:r>
              <w:rPr>
                <w:spacing w:val="-2"/>
                <w:sz w:val="24"/>
              </w:rPr>
              <w:t xml:space="preserve"> </w:t>
            </w:r>
            <w:r>
              <w:rPr>
                <w:sz w:val="24"/>
              </w:rPr>
              <w:t>a reference</w:t>
            </w:r>
            <w:r>
              <w:rPr>
                <w:spacing w:val="-1"/>
                <w:sz w:val="24"/>
              </w:rPr>
              <w:t xml:space="preserve"> </w:t>
            </w:r>
            <w:r>
              <w:rPr>
                <w:sz w:val="24"/>
              </w:rPr>
              <w:t>to</w:t>
            </w:r>
            <w:r>
              <w:rPr>
                <w:spacing w:val="-1"/>
                <w:sz w:val="24"/>
              </w:rPr>
              <w:t xml:space="preserve"> </w:t>
            </w:r>
            <w:r>
              <w:rPr>
                <w:sz w:val="24"/>
              </w:rPr>
              <w:t>the statute,</w:t>
            </w:r>
            <w:r>
              <w:rPr>
                <w:spacing w:val="-2"/>
                <w:sz w:val="24"/>
              </w:rPr>
              <w:t xml:space="preserve"> </w:t>
            </w:r>
            <w:r>
              <w:rPr>
                <w:sz w:val="24"/>
              </w:rPr>
              <w:t>enactment,</w:t>
            </w:r>
            <w:r>
              <w:rPr>
                <w:spacing w:val="-2"/>
                <w:sz w:val="24"/>
              </w:rPr>
              <w:t xml:space="preserve"> </w:t>
            </w:r>
            <w:r>
              <w:rPr>
                <w:sz w:val="24"/>
              </w:rPr>
              <w:t>order, regulation or instrument as amended, unless specifically indicated otherwise.</w:t>
            </w:r>
          </w:p>
          <w:p w14:paraId="571B7D4C" w14:textId="77777777" w:rsidR="009E5329" w:rsidRDefault="008B6576">
            <w:pPr>
              <w:pStyle w:val="TableParagraph"/>
              <w:spacing w:line="276" w:lineRule="auto"/>
              <w:ind w:left="130"/>
              <w:rPr>
                <w:sz w:val="24"/>
              </w:rPr>
            </w:pPr>
            <w:proofErr w:type="gramStart"/>
            <w:r>
              <w:rPr>
                <w:sz w:val="24"/>
              </w:rPr>
              <w:t>In the event that</w:t>
            </w:r>
            <w:proofErr w:type="gramEnd"/>
            <w:r>
              <w:rPr>
                <w:sz w:val="24"/>
              </w:rPr>
              <w:t xml:space="preserve"> any ambiguity or question of intent or interpretation arises in relation</w:t>
            </w:r>
            <w:r>
              <w:rPr>
                <w:spacing w:val="-4"/>
                <w:sz w:val="24"/>
              </w:rPr>
              <w:t xml:space="preserve"> </w:t>
            </w:r>
            <w:r>
              <w:rPr>
                <w:sz w:val="24"/>
              </w:rPr>
              <w:t>to</w:t>
            </w:r>
            <w:r>
              <w:rPr>
                <w:spacing w:val="-4"/>
                <w:sz w:val="24"/>
              </w:rPr>
              <w:t xml:space="preserve"> </w:t>
            </w:r>
            <w:r>
              <w:rPr>
                <w:sz w:val="24"/>
              </w:rPr>
              <w:t>this</w:t>
            </w:r>
            <w:r>
              <w:rPr>
                <w:spacing w:val="-5"/>
                <w:sz w:val="24"/>
              </w:rPr>
              <w:t xml:space="preserve"> </w:t>
            </w:r>
            <w:r>
              <w:rPr>
                <w:sz w:val="24"/>
              </w:rPr>
              <w:t>Agreement,</w:t>
            </w:r>
            <w:r>
              <w:rPr>
                <w:spacing w:val="-5"/>
                <w:sz w:val="24"/>
              </w:rPr>
              <w:t xml:space="preserve"> </w:t>
            </w:r>
            <w:r>
              <w:rPr>
                <w:sz w:val="24"/>
              </w:rPr>
              <w:t>this</w:t>
            </w:r>
            <w:r>
              <w:rPr>
                <w:spacing w:val="-5"/>
                <w:sz w:val="24"/>
              </w:rPr>
              <w:t xml:space="preserve"> </w:t>
            </w:r>
            <w:r>
              <w:rPr>
                <w:sz w:val="24"/>
              </w:rPr>
              <w:t>Agreement</w:t>
            </w:r>
            <w:r>
              <w:rPr>
                <w:spacing w:val="-2"/>
                <w:sz w:val="24"/>
              </w:rPr>
              <w:t xml:space="preserve"> </w:t>
            </w:r>
            <w:r>
              <w:rPr>
                <w:sz w:val="24"/>
              </w:rPr>
              <w:t>shall</w:t>
            </w:r>
            <w:r>
              <w:rPr>
                <w:spacing w:val="-5"/>
                <w:sz w:val="24"/>
              </w:rPr>
              <w:t xml:space="preserve"> </w:t>
            </w:r>
            <w:r>
              <w:rPr>
                <w:sz w:val="24"/>
              </w:rPr>
              <w:t>be</w:t>
            </w:r>
            <w:r>
              <w:rPr>
                <w:spacing w:val="-2"/>
                <w:sz w:val="24"/>
              </w:rPr>
              <w:t xml:space="preserve"> </w:t>
            </w:r>
            <w:r>
              <w:rPr>
                <w:sz w:val="24"/>
              </w:rPr>
              <w:t>construed</w:t>
            </w:r>
            <w:r>
              <w:rPr>
                <w:spacing w:val="-3"/>
                <w:sz w:val="24"/>
              </w:rPr>
              <w:t xml:space="preserve"> </w:t>
            </w:r>
            <w:r>
              <w:rPr>
                <w:sz w:val="24"/>
              </w:rPr>
              <w:t>as</w:t>
            </w:r>
            <w:r>
              <w:rPr>
                <w:spacing w:val="-3"/>
                <w:sz w:val="24"/>
              </w:rPr>
              <w:t xml:space="preserve"> </w:t>
            </w:r>
            <w:r>
              <w:rPr>
                <w:sz w:val="24"/>
              </w:rPr>
              <w:t>if</w:t>
            </w:r>
            <w:r>
              <w:rPr>
                <w:spacing w:val="-4"/>
                <w:sz w:val="24"/>
              </w:rPr>
              <w:t xml:space="preserve"> </w:t>
            </w:r>
            <w:r>
              <w:rPr>
                <w:sz w:val="24"/>
              </w:rPr>
              <w:t>drafted</w:t>
            </w:r>
            <w:r>
              <w:rPr>
                <w:spacing w:val="-2"/>
                <w:sz w:val="24"/>
              </w:rPr>
              <w:t xml:space="preserve"> </w:t>
            </w:r>
            <w:r>
              <w:rPr>
                <w:sz w:val="24"/>
              </w:rPr>
              <w:t>jointly</w:t>
            </w:r>
            <w:r>
              <w:rPr>
                <w:spacing w:val="-6"/>
                <w:sz w:val="24"/>
              </w:rPr>
              <w:t xml:space="preserve"> </w:t>
            </w:r>
            <w:r>
              <w:rPr>
                <w:sz w:val="24"/>
              </w:rPr>
              <w:t xml:space="preserve">by the Parties and no presumption or burden of proof shall arise </w:t>
            </w:r>
            <w:proofErr w:type="spellStart"/>
            <w:r>
              <w:rPr>
                <w:sz w:val="24"/>
              </w:rPr>
              <w:t>favouring</w:t>
            </w:r>
            <w:proofErr w:type="spellEnd"/>
            <w:r>
              <w:rPr>
                <w:sz w:val="24"/>
              </w:rPr>
              <w:t xml:space="preserve"> or </w:t>
            </w:r>
            <w:proofErr w:type="spellStart"/>
            <w:r>
              <w:rPr>
                <w:sz w:val="24"/>
              </w:rPr>
              <w:t>disfavouring</w:t>
            </w:r>
            <w:proofErr w:type="spellEnd"/>
            <w:r>
              <w:rPr>
                <w:sz w:val="24"/>
              </w:rPr>
              <w:t xml:space="preserve"> any Party by virtue of the authorship of any of the provisions of this</w:t>
            </w:r>
          </w:p>
          <w:p w14:paraId="54A2BA27" w14:textId="77777777" w:rsidR="009E5329" w:rsidRDefault="008B6576">
            <w:pPr>
              <w:pStyle w:val="TableParagraph"/>
              <w:spacing w:line="269" w:lineRule="exact"/>
              <w:ind w:left="130"/>
              <w:rPr>
                <w:sz w:val="24"/>
              </w:rPr>
            </w:pPr>
            <w:r>
              <w:rPr>
                <w:spacing w:val="-2"/>
                <w:sz w:val="24"/>
              </w:rPr>
              <w:t>Agreement.</w:t>
            </w:r>
          </w:p>
        </w:tc>
      </w:tr>
    </w:tbl>
    <w:p w14:paraId="178FED6A" w14:textId="77777777" w:rsidR="009E5329" w:rsidRDefault="009E5329">
      <w:pPr>
        <w:spacing w:line="269" w:lineRule="exact"/>
        <w:rPr>
          <w:sz w:val="24"/>
        </w:rPr>
        <w:sectPr w:rsidR="009E5329">
          <w:pgSz w:w="11910" w:h="16850"/>
          <w:pgMar w:top="1160" w:right="1100" w:bottom="1020" w:left="520" w:header="0" w:footer="832" w:gutter="0"/>
          <w:cols w:space="720"/>
        </w:sectPr>
      </w:pPr>
    </w:p>
    <w:p w14:paraId="0793B92E" w14:textId="2EB50EA1" w:rsidR="009E5329" w:rsidRDefault="007865F7">
      <w:pPr>
        <w:pStyle w:val="BodyText"/>
        <w:ind w:left="927"/>
        <w:rPr>
          <w:sz w:val="20"/>
        </w:rPr>
      </w:pPr>
      <w:r>
        <w:rPr>
          <w:noProof/>
          <w:sz w:val="20"/>
        </w:rPr>
        <w:lastRenderedPageBreak/>
        <mc:AlternateContent>
          <mc:Choice Requires="wpg">
            <w:drawing>
              <wp:inline distT="0" distB="0" distL="0" distR="0" wp14:anchorId="2E1C1EC9" wp14:editId="2DE1137B">
                <wp:extent cx="5748020" cy="1539875"/>
                <wp:effectExtent l="4445" t="3175" r="635" b="0"/>
                <wp:docPr id="119" name="docshapegroup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8020" cy="1539875"/>
                          <a:chOff x="0" y="0"/>
                          <a:chExt cx="9052" cy="2425"/>
                        </a:xfrm>
                      </wpg:grpSpPr>
                      <wps:wsp>
                        <wps:cNvPr id="120" name="docshape243"/>
                        <wps:cNvSpPr>
                          <a:spLocks noChangeArrowheads="1"/>
                        </wps:cNvSpPr>
                        <wps:spPr bwMode="auto">
                          <a:xfrm>
                            <a:off x="0" y="2"/>
                            <a:ext cx="4498" cy="1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6"/>
                        <wps:cNvCnPr>
                          <a:cxnSpLocks noChangeShapeType="1"/>
                        </wps:cNvCnPr>
                        <wps:spPr bwMode="auto">
                          <a:xfrm>
                            <a:off x="94" y="940"/>
                            <a:ext cx="310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 name="docshape244"/>
                        <wps:cNvSpPr>
                          <a:spLocks noChangeArrowheads="1"/>
                        </wps:cNvSpPr>
                        <wps:spPr bwMode="auto">
                          <a:xfrm>
                            <a:off x="4529" y="2"/>
                            <a:ext cx="4521" cy="1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4"/>
                        <wps:cNvCnPr>
                          <a:cxnSpLocks noChangeShapeType="1"/>
                        </wps:cNvCnPr>
                        <wps:spPr bwMode="auto">
                          <a:xfrm>
                            <a:off x="4623" y="940"/>
                            <a:ext cx="334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docshape245"/>
                        <wps:cNvSpPr>
                          <a:spLocks/>
                        </wps:cNvSpPr>
                        <wps:spPr bwMode="auto">
                          <a:xfrm>
                            <a:off x="0" y="0"/>
                            <a:ext cx="9052" cy="2425"/>
                          </a:xfrm>
                          <a:custGeom>
                            <a:avLst/>
                            <a:gdLst>
                              <a:gd name="T0" fmla="*/ 4500 w 9052"/>
                              <a:gd name="T1" fmla="*/ 1380 h 2425"/>
                              <a:gd name="T2" fmla="*/ 4498 w 9052"/>
                              <a:gd name="T3" fmla="*/ 1380 h 2425"/>
                              <a:gd name="T4" fmla="*/ 0 w 9052"/>
                              <a:gd name="T5" fmla="*/ 1380 h 2425"/>
                              <a:gd name="T6" fmla="*/ 0 w 9052"/>
                              <a:gd name="T7" fmla="*/ 1383 h 2425"/>
                              <a:gd name="T8" fmla="*/ 0 w 9052"/>
                              <a:gd name="T9" fmla="*/ 2424 h 2425"/>
                              <a:gd name="T10" fmla="*/ 4498 w 9052"/>
                              <a:gd name="T11" fmla="*/ 2424 h 2425"/>
                              <a:gd name="T12" fmla="*/ 4498 w 9052"/>
                              <a:gd name="T13" fmla="*/ 1383 h 2425"/>
                              <a:gd name="T14" fmla="*/ 4500 w 9052"/>
                              <a:gd name="T15" fmla="*/ 1383 h 2425"/>
                              <a:gd name="T16" fmla="*/ 4500 w 9052"/>
                              <a:gd name="T17" fmla="*/ 1380 h 2425"/>
                              <a:gd name="T18" fmla="*/ 4500 w 9052"/>
                              <a:gd name="T19" fmla="*/ 0 h 2425"/>
                              <a:gd name="T20" fmla="*/ 0 w 9052"/>
                              <a:gd name="T21" fmla="*/ 0 h 2425"/>
                              <a:gd name="T22" fmla="*/ 0 w 9052"/>
                              <a:gd name="T23" fmla="*/ 2 h 2425"/>
                              <a:gd name="T24" fmla="*/ 4500 w 9052"/>
                              <a:gd name="T25" fmla="*/ 2 h 2425"/>
                              <a:gd name="T26" fmla="*/ 4500 w 9052"/>
                              <a:gd name="T27" fmla="*/ 0 h 2425"/>
                              <a:gd name="T28" fmla="*/ 9052 w 9052"/>
                              <a:gd name="T29" fmla="*/ 1380 h 2425"/>
                              <a:gd name="T30" fmla="*/ 9050 w 9052"/>
                              <a:gd name="T31" fmla="*/ 1380 h 2425"/>
                              <a:gd name="T32" fmla="*/ 4529 w 9052"/>
                              <a:gd name="T33" fmla="*/ 1380 h 2425"/>
                              <a:gd name="T34" fmla="*/ 4529 w 9052"/>
                              <a:gd name="T35" fmla="*/ 1383 h 2425"/>
                              <a:gd name="T36" fmla="*/ 4529 w 9052"/>
                              <a:gd name="T37" fmla="*/ 2424 h 2425"/>
                              <a:gd name="T38" fmla="*/ 9050 w 9052"/>
                              <a:gd name="T39" fmla="*/ 2424 h 2425"/>
                              <a:gd name="T40" fmla="*/ 9050 w 9052"/>
                              <a:gd name="T41" fmla="*/ 1383 h 2425"/>
                              <a:gd name="T42" fmla="*/ 9052 w 9052"/>
                              <a:gd name="T43" fmla="*/ 1383 h 2425"/>
                              <a:gd name="T44" fmla="*/ 9052 w 9052"/>
                              <a:gd name="T45" fmla="*/ 1380 h 2425"/>
                              <a:gd name="T46" fmla="*/ 9052 w 9052"/>
                              <a:gd name="T47" fmla="*/ 0 h 2425"/>
                              <a:gd name="T48" fmla="*/ 4529 w 9052"/>
                              <a:gd name="T49" fmla="*/ 0 h 2425"/>
                              <a:gd name="T50" fmla="*/ 4529 w 9052"/>
                              <a:gd name="T51" fmla="*/ 2 h 2425"/>
                              <a:gd name="T52" fmla="*/ 9052 w 9052"/>
                              <a:gd name="T53" fmla="*/ 2 h 2425"/>
                              <a:gd name="T54" fmla="*/ 9052 w 9052"/>
                              <a:gd name="T55" fmla="*/ 0 h 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52" h="2425">
                                <a:moveTo>
                                  <a:pt x="4500" y="1380"/>
                                </a:moveTo>
                                <a:lnTo>
                                  <a:pt x="4498" y="1380"/>
                                </a:lnTo>
                                <a:lnTo>
                                  <a:pt x="0" y="1380"/>
                                </a:lnTo>
                                <a:lnTo>
                                  <a:pt x="0" y="1383"/>
                                </a:lnTo>
                                <a:lnTo>
                                  <a:pt x="0" y="2424"/>
                                </a:lnTo>
                                <a:lnTo>
                                  <a:pt x="4498" y="2424"/>
                                </a:lnTo>
                                <a:lnTo>
                                  <a:pt x="4498" y="1383"/>
                                </a:lnTo>
                                <a:lnTo>
                                  <a:pt x="4500" y="1383"/>
                                </a:lnTo>
                                <a:lnTo>
                                  <a:pt x="4500" y="1380"/>
                                </a:lnTo>
                                <a:close/>
                                <a:moveTo>
                                  <a:pt x="4500" y="0"/>
                                </a:moveTo>
                                <a:lnTo>
                                  <a:pt x="0" y="0"/>
                                </a:lnTo>
                                <a:lnTo>
                                  <a:pt x="0" y="2"/>
                                </a:lnTo>
                                <a:lnTo>
                                  <a:pt x="4500" y="2"/>
                                </a:lnTo>
                                <a:lnTo>
                                  <a:pt x="4500" y="0"/>
                                </a:lnTo>
                                <a:close/>
                                <a:moveTo>
                                  <a:pt x="9052" y="1380"/>
                                </a:moveTo>
                                <a:lnTo>
                                  <a:pt x="9050" y="1380"/>
                                </a:lnTo>
                                <a:lnTo>
                                  <a:pt x="4529" y="1380"/>
                                </a:lnTo>
                                <a:lnTo>
                                  <a:pt x="4529" y="1383"/>
                                </a:lnTo>
                                <a:lnTo>
                                  <a:pt x="4529" y="2424"/>
                                </a:lnTo>
                                <a:lnTo>
                                  <a:pt x="9050" y="2424"/>
                                </a:lnTo>
                                <a:lnTo>
                                  <a:pt x="9050" y="1383"/>
                                </a:lnTo>
                                <a:lnTo>
                                  <a:pt x="9052" y="1383"/>
                                </a:lnTo>
                                <a:lnTo>
                                  <a:pt x="9052" y="1380"/>
                                </a:lnTo>
                                <a:close/>
                                <a:moveTo>
                                  <a:pt x="9052" y="0"/>
                                </a:moveTo>
                                <a:lnTo>
                                  <a:pt x="4529" y="0"/>
                                </a:lnTo>
                                <a:lnTo>
                                  <a:pt x="4529" y="2"/>
                                </a:lnTo>
                                <a:lnTo>
                                  <a:pt x="9052" y="2"/>
                                </a:lnTo>
                                <a:lnTo>
                                  <a:pt x="9052"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docshape246"/>
                        <wps:cNvSpPr txBox="1">
                          <a:spLocks noChangeArrowheads="1"/>
                        </wps:cNvSpPr>
                        <wps:spPr bwMode="auto">
                          <a:xfrm>
                            <a:off x="93" y="50"/>
                            <a:ext cx="3747"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26CE3" w14:textId="77777777" w:rsidR="009E5329" w:rsidRDefault="008B6576">
                              <w:pPr>
                                <w:spacing w:line="240" w:lineRule="exact"/>
                                <w:rPr>
                                  <w:sz w:val="24"/>
                                </w:rPr>
                              </w:pPr>
                              <w:r>
                                <w:rPr>
                                  <w:sz w:val="24"/>
                                </w:rPr>
                                <w:t>SIGNED</w:t>
                              </w:r>
                              <w:r>
                                <w:rPr>
                                  <w:spacing w:val="-3"/>
                                  <w:sz w:val="24"/>
                                </w:rPr>
                                <w:t xml:space="preserve"> </w:t>
                              </w:r>
                              <w:r>
                                <w:rPr>
                                  <w:sz w:val="24"/>
                                </w:rPr>
                                <w:t>for</w:t>
                              </w:r>
                              <w:r>
                                <w:rPr>
                                  <w:spacing w:val="-3"/>
                                  <w:sz w:val="24"/>
                                </w:rPr>
                                <w:t xml:space="preserve"> </w:t>
                              </w:r>
                              <w:r>
                                <w:rPr>
                                  <w:sz w:val="24"/>
                                </w:rPr>
                                <w:t>and</w:t>
                              </w:r>
                              <w:r>
                                <w:rPr>
                                  <w:spacing w:val="-1"/>
                                  <w:sz w:val="24"/>
                                </w:rPr>
                                <w:t xml:space="preserve"> </w:t>
                              </w:r>
                              <w:r>
                                <w:rPr>
                                  <w:sz w:val="24"/>
                                </w:rPr>
                                <w:t>on</w:t>
                              </w:r>
                              <w:r>
                                <w:rPr>
                                  <w:spacing w:val="-2"/>
                                  <w:sz w:val="24"/>
                                </w:rPr>
                                <w:t xml:space="preserve"> </w:t>
                              </w:r>
                              <w:r>
                                <w:rPr>
                                  <w:sz w:val="24"/>
                                </w:rPr>
                                <w:t>behalf</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Client</w:t>
                              </w:r>
                            </w:p>
                          </w:txbxContent>
                        </wps:txbx>
                        <wps:bodyPr rot="0" vert="horz" wrap="square" lIns="0" tIns="0" rIns="0" bIns="0" anchor="t" anchorCtr="0" upright="1">
                          <a:noAutofit/>
                        </wps:bodyPr>
                      </wps:wsp>
                      <wps:wsp>
                        <wps:cNvPr id="126" name="docshape247"/>
                        <wps:cNvSpPr txBox="1">
                          <a:spLocks noChangeArrowheads="1"/>
                        </wps:cNvSpPr>
                        <wps:spPr bwMode="auto">
                          <a:xfrm>
                            <a:off x="4622" y="50"/>
                            <a:ext cx="4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75EBF" w14:textId="77777777" w:rsidR="009E5329" w:rsidRDefault="008B6576">
                              <w:pPr>
                                <w:spacing w:line="240" w:lineRule="exact"/>
                                <w:rPr>
                                  <w:sz w:val="24"/>
                                </w:rPr>
                              </w:pPr>
                              <w:r>
                                <w:rPr>
                                  <w:sz w:val="24"/>
                                </w:rPr>
                                <w:t>SIGNED</w:t>
                              </w:r>
                              <w:r>
                                <w:rPr>
                                  <w:spacing w:val="-3"/>
                                  <w:sz w:val="24"/>
                                </w:rPr>
                                <w:t xml:space="preserve"> </w:t>
                              </w:r>
                              <w:r>
                                <w:rPr>
                                  <w:sz w:val="24"/>
                                </w:rPr>
                                <w:t>for</w:t>
                              </w:r>
                              <w:r>
                                <w:rPr>
                                  <w:spacing w:val="-3"/>
                                  <w:sz w:val="24"/>
                                </w:rPr>
                                <w:t xml:space="preserve"> </w:t>
                              </w:r>
                              <w:r>
                                <w:rPr>
                                  <w:sz w:val="24"/>
                                </w:rPr>
                                <w:t>and</w:t>
                              </w:r>
                              <w:r>
                                <w:rPr>
                                  <w:spacing w:val="-1"/>
                                  <w:sz w:val="24"/>
                                </w:rPr>
                                <w:t xml:space="preserve"> </w:t>
                              </w:r>
                              <w:r>
                                <w:rPr>
                                  <w:sz w:val="24"/>
                                </w:rPr>
                                <w:t>on</w:t>
                              </w:r>
                              <w:r>
                                <w:rPr>
                                  <w:spacing w:val="1"/>
                                  <w:sz w:val="24"/>
                                </w:rPr>
                                <w:t xml:space="preserve"> </w:t>
                              </w:r>
                              <w:r>
                                <w:rPr>
                                  <w:sz w:val="24"/>
                                </w:rPr>
                                <w:t>behalf</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Contractor</w:t>
                              </w:r>
                            </w:p>
                          </w:txbxContent>
                        </wps:txbx>
                        <wps:bodyPr rot="0" vert="horz" wrap="square" lIns="0" tIns="0" rIns="0" bIns="0" anchor="t" anchorCtr="0" upright="1">
                          <a:noAutofit/>
                        </wps:bodyPr>
                      </wps:wsp>
                      <wps:wsp>
                        <wps:cNvPr id="127" name="docshape248"/>
                        <wps:cNvSpPr txBox="1">
                          <a:spLocks noChangeArrowheads="1"/>
                        </wps:cNvSpPr>
                        <wps:spPr bwMode="auto">
                          <a:xfrm>
                            <a:off x="93" y="1061"/>
                            <a:ext cx="3139" cy="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EAE4B" w14:textId="77777777" w:rsidR="009E5329" w:rsidRDefault="008B6576">
                              <w:pPr>
                                <w:spacing w:line="244" w:lineRule="exact"/>
                                <w:rPr>
                                  <w:sz w:val="24"/>
                                </w:rPr>
                              </w:pPr>
                              <w:r>
                                <w:rPr>
                                  <w:sz w:val="24"/>
                                </w:rPr>
                                <w:t>(</w:t>
                              </w:r>
                              <w:proofErr w:type="gramStart"/>
                              <w:r>
                                <w:rPr>
                                  <w:sz w:val="24"/>
                                </w:rPr>
                                <w:t>being</w:t>
                              </w:r>
                              <w:proofErr w:type="gramEnd"/>
                              <w:r>
                                <w:rPr>
                                  <w:spacing w:val="-4"/>
                                  <w:sz w:val="24"/>
                                </w:rPr>
                                <w:t xml:space="preserve"> </w:t>
                              </w:r>
                              <w:r>
                                <w:rPr>
                                  <w:sz w:val="24"/>
                                </w:rPr>
                                <w:t>a</w:t>
                              </w:r>
                              <w:r>
                                <w:rPr>
                                  <w:spacing w:val="-4"/>
                                  <w:sz w:val="24"/>
                                </w:rPr>
                                <w:t xml:space="preserve"> </w:t>
                              </w:r>
                              <w:r>
                                <w:rPr>
                                  <w:sz w:val="24"/>
                                </w:rPr>
                                <w:t>duly</w:t>
                              </w:r>
                              <w:r>
                                <w:rPr>
                                  <w:spacing w:val="-2"/>
                                  <w:sz w:val="24"/>
                                </w:rPr>
                                <w:t xml:space="preserve"> </w:t>
                              </w:r>
                              <w:proofErr w:type="spellStart"/>
                              <w:r>
                                <w:rPr>
                                  <w:sz w:val="24"/>
                                </w:rPr>
                                <w:t>authorised</w:t>
                              </w:r>
                              <w:proofErr w:type="spellEnd"/>
                              <w:r>
                                <w:rPr>
                                  <w:spacing w:val="-4"/>
                                  <w:sz w:val="24"/>
                                </w:rPr>
                                <w:t xml:space="preserve"> </w:t>
                              </w:r>
                              <w:r>
                                <w:rPr>
                                  <w:spacing w:val="-2"/>
                                  <w:sz w:val="24"/>
                                </w:rPr>
                                <w:t>officer)</w:t>
                              </w:r>
                            </w:p>
                            <w:p w14:paraId="6A4156C0" w14:textId="77777777" w:rsidR="009E5329" w:rsidRDefault="008B6576">
                              <w:pPr>
                                <w:spacing w:before="74" w:line="289" w:lineRule="exact"/>
                                <w:rPr>
                                  <w:sz w:val="24"/>
                                </w:rPr>
                              </w:pPr>
                              <w:r>
                                <w:rPr>
                                  <w:spacing w:val="-2"/>
                                  <w:sz w:val="24"/>
                                </w:rPr>
                                <w:t>Witness</w:t>
                              </w:r>
                            </w:p>
                          </w:txbxContent>
                        </wps:txbx>
                        <wps:bodyPr rot="0" vert="horz" wrap="square" lIns="0" tIns="0" rIns="0" bIns="0" anchor="t" anchorCtr="0" upright="1">
                          <a:noAutofit/>
                        </wps:bodyPr>
                      </wps:wsp>
                      <wps:wsp>
                        <wps:cNvPr id="128" name="docshape249"/>
                        <wps:cNvSpPr txBox="1">
                          <a:spLocks noChangeArrowheads="1"/>
                        </wps:cNvSpPr>
                        <wps:spPr bwMode="auto">
                          <a:xfrm>
                            <a:off x="4622" y="1428"/>
                            <a:ext cx="80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B2556" w14:textId="77777777" w:rsidR="009E5329" w:rsidRDefault="008B6576">
                              <w:pPr>
                                <w:spacing w:line="240" w:lineRule="exact"/>
                                <w:rPr>
                                  <w:sz w:val="24"/>
                                </w:rPr>
                              </w:pPr>
                              <w:r>
                                <w:rPr>
                                  <w:spacing w:val="-2"/>
                                  <w:sz w:val="24"/>
                                </w:rPr>
                                <w:t>Witness</w:t>
                              </w:r>
                            </w:p>
                          </w:txbxContent>
                        </wps:txbx>
                        <wps:bodyPr rot="0" vert="horz" wrap="square" lIns="0" tIns="0" rIns="0" bIns="0" anchor="t" anchorCtr="0" upright="1">
                          <a:noAutofit/>
                        </wps:bodyPr>
                      </wps:wsp>
                    </wpg:wgp>
                  </a:graphicData>
                </a:graphic>
              </wp:inline>
            </w:drawing>
          </mc:Choice>
          <mc:Fallback>
            <w:pict>
              <v:group w14:anchorId="2E1C1EC9" id="docshapegroup242" o:spid="_x0000_s1239" style="width:452.6pt;height:121.25pt;mso-position-horizontal-relative:char;mso-position-vertical-relative:line" coordsize="9052,2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">
                <v:rect id="docshape243" o:spid="_x0000_s1240" style="position:absolute;top:2;width:449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" fillcolor="#ccc" stroked="f"/>
                <v:line id="Line 126" o:spid="_x0000_s1241" style="position:absolute;visibility:visible;mso-wrap-style:square" from="94,940" to="3201,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" strokeweight=".27489mm"/>
                <v:rect id="docshape244" o:spid="_x0000_s1242" style="position:absolute;left:4529;top:2;width:4521;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" fillcolor="#ccc" stroked="f"/>
                <v:line id="Line 124" o:spid="_x0000_s1243" style="position:absolute;visibility:visible;mso-wrap-style:square" from="4623,940" to="7968,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" strokeweight=".27489mm"/>
                <v:shape id="docshape245" o:spid="_x0000_s1244" style="position:absolute;width:9052;height:2425;visibility:visible;mso-wrap-style:square;v-text-anchor:top" coordsize="9052,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" path="m4500,1380r-2,l,1380r,3l,2424r4498,l4498,1383r2,l4500,1380xm4500,l,,,2r4500,l4500,xm9052,1380r-2,l4529,1380r,3l4529,2424r4521,l9050,1383r2,l9052,1380xm9052,l4529,r,2l9052,2r,-2xe" fillcolor="#ccc" stroked="f">
                  <v:path arrowok="t" o:connecttype="custom" o:connectlocs="4500,1380;4498,1380;0,1380;0,1383;0,2424;4498,2424;4498,1383;4500,1383;4500,1380;4500,0;0,0;0,2;4500,2;4500,0;9052,1380;9050,1380;4529,1380;4529,1383;4529,2424;9050,2424;9050,1383;9052,1383;9052,1380;9052,0;4529,0;4529,2;9052,2;9052,0" o:connectangles="0,0,0,0,0,0,0,0,0,0,0,0,0,0,0,0,0,0,0,0,0,0,0,0,0,0,0,0"/>
                </v:shape>
                <v:shape id="docshape246" o:spid="_x0000_s1245" type="#_x0000_t202" style="position:absolute;left:93;top:50;width:374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23526CE3" w14:textId="77777777" w:rsidR="009E5329" w:rsidRDefault="008B6576">
                        <w:pPr>
                          <w:spacing w:line="240" w:lineRule="exact"/>
                          <w:rPr>
                            <w:sz w:val="24"/>
                          </w:rPr>
                        </w:pPr>
                        <w:r>
                          <w:rPr>
                            <w:sz w:val="24"/>
                          </w:rPr>
                          <w:t>SIGNED</w:t>
                        </w:r>
                        <w:r>
                          <w:rPr>
                            <w:spacing w:val="-3"/>
                            <w:sz w:val="24"/>
                          </w:rPr>
                          <w:t xml:space="preserve"> </w:t>
                        </w:r>
                        <w:r>
                          <w:rPr>
                            <w:sz w:val="24"/>
                          </w:rPr>
                          <w:t>for</w:t>
                        </w:r>
                        <w:r>
                          <w:rPr>
                            <w:spacing w:val="-3"/>
                            <w:sz w:val="24"/>
                          </w:rPr>
                          <w:t xml:space="preserve"> </w:t>
                        </w:r>
                        <w:r>
                          <w:rPr>
                            <w:sz w:val="24"/>
                          </w:rPr>
                          <w:t>and</w:t>
                        </w:r>
                        <w:r>
                          <w:rPr>
                            <w:spacing w:val="-1"/>
                            <w:sz w:val="24"/>
                          </w:rPr>
                          <w:t xml:space="preserve"> </w:t>
                        </w:r>
                        <w:r>
                          <w:rPr>
                            <w:sz w:val="24"/>
                          </w:rPr>
                          <w:t>on</w:t>
                        </w:r>
                        <w:r>
                          <w:rPr>
                            <w:spacing w:val="-2"/>
                            <w:sz w:val="24"/>
                          </w:rPr>
                          <w:t xml:space="preserve"> </w:t>
                        </w:r>
                        <w:r>
                          <w:rPr>
                            <w:sz w:val="24"/>
                          </w:rPr>
                          <w:t>behalf</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Client</w:t>
                        </w:r>
                      </w:p>
                    </w:txbxContent>
                  </v:textbox>
                </v:shape>
                <v:shape id="docshape247" o:spid="_x0000_s1246" type="#_x0000_t202" style="position:absolute;left:4622;top:50;width:4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18975EBF" w14:textId="77777777" w:rsidR="009E5329" w:rsidRDefault="008B6576">
                        <w:pPr>
                          <w:spacing w:line="240" w:lineRule="exact"/>
                          <w:rPr>
                            <w:sz w:val="24"/>
                          </w:rPr>
                        </w:pPr>
                        <w:r>
                          <w:rPr>
                            <w:sz w:val="24"/>
                          </w:rPr>
                          <w:t>SIGNED</w:t>
                        </w:r>
                        <w:r>
                          <w:rPr>
                            <w:spacing w:val="-3"/>
                            <w:sz w:val="24"/>
                          </w:rPr>
                          <w:t xml:space="preserve"> </w:t>
                        </w:r>
                        <w:r>
                          <w:rPr>
                            <w:sz w:val="24"/>
                          </w:rPr>
                          <w:t>for</w:t>
                        </w:r>
                        <w:r>
                          <w:rPr>
                            <w:spacing w:val="-3"/>
                            <w:sz w:val="24"/>
                          </w:rPr>
                          <w:t xml:space="preserve"> </w:t>
                        </w:r>
                        <w:r>
                          <w:rPr>
                            <w:sz w:val="24"/>
                          </w:rPr>
                          <w:t>and</w:t>
                        </w:r>
                        <w:r>
                          <w:rPr>
                            <w:spacing w:val="-1"/>
                            <w:sz w:val="24"/>
                          </w:rPr>
                          <w:t xml:space="preserve"> </w:t>
                        </w:r>
                        <w:r>
                          <w:rPr>
                            <w:sz w:val="24"/>
                          </w:rPr>
                          <w:t>on</w:t>
                        </w:r>
                        <w:r>
                          <w:rPr>
                            <w:spacing w:val="1"/>
                            <w:sz w:val="24"/>
                          </w:rPr>
                          <w:t xml:space="preserve"> </w:t>
                        </w:r>
                        <w:r>
                          <w:rPr>
                            <w:sz w:val="24"/>
                          </w:rPr>
                          <w:t>behalf</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Contractor</w:t>
                        </w:r>
                      </w:p>
                    </w:txbxContent>
                  </v:textbox>
                </v:shape>
                <v:shape id="docshape248" o:spid="_x0000_s1247" type="#_x0000_t202" style="position:absolute;left:93;top:1061;width:3139;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4C0EAE4B" w14:textId="77777777" w:rsidR="009E5329" w:rsidRDefault="008B6576">
                        <w:pPr>
                          <w:spacing w:line="244" w:lineRule="exact"/>
                          <w:rPr>
                            <w:sz w:val="24"/>
                          </w:rPr>
                        </w:pPr>
                        <w:r>
                          <w:rPr>
                            <w:sz w:val="24"/>
                          </w:rPr>
                          <w:t>(being</w:t>
                        </w:r>
                        <w:r>
                          <w:rPr>
                            <w:spacing w:val="-4"/>
                            <w:sz w:val="24"/>
                          </w:rPr>
                          <w:t xml:space="preserve"> </w:t>
                        </w:r>
                        <w:r>
                          <w:rPr>
                            <w:sz w:val="24"/>
                          </w:rPr>
                          <w:t>a</w:t>
                        </w:r>
                        <w:r>
                          <w:rPr>
                            <w:spacing w:val="-4"/>
                            <w:sz w:val="24"/>
                          </w:rPr>
                          <w:t xml:space="preserve"> </w:t>
                        </w:r>
                        <w:r>
                          <w:rPr>
                            <w:sz w:val="24"/>
                          </w:rPr>
                          <w:t>duly</w:t>
                        </w:r>
                        <w:r>
                          <w:rPr>
                            <w:spacing w:val="-2"/>
                            <w:sz w:val="24"/>
                          </w:rPr>
                          <w:t xml:space="preserve"> </w:t>
                        </w:r>
                        <w:proofErr w:type="spellStart"/>
                        <w:r>
                          <w:rPr>
                            <w:sz w:val="24"/>
                          </w:rPr>
                          <w:t>authorised</w:t>
                        </w:r>
                        <w:proofErr w:type="spellEnd"/>
                        <w:r>
                          <w:rPr>
                            <w:spacing w:val="-4"/>
                            <w:sz w:val="24"/>
                          </w:rPr>
                          <w:t xml:space="preserve"> </w:t>
                        </w:r>
                        <w:r>
                          <w:rPr>
                            <w:spacing w:val="-2"/>
                            <w:sz w:val="24"/>
                          </w:rPr>
                          <w:t>officer)</w:t>
                        </w:r>
                      </w:p>
                      <w:p w14:paraId="6A4156C0" w14:textId="77777777" w:rsidR="009E5329" w:rsidRDefault="008B6576">
                        <w:pPr>
                          <w:spacing w:before="74" w:line="289" w:lineRule="exact"/>
                          <w:rPr>
                            <w:sz w:val="24"/>
                          </w:rPr>
                        </w:pPr>
                        <w:r>
                          <w:rPr>
                            <w:spacing w:val="-2"/>
                            <w:sz w:val="24"/>
                          </w:rPr>
                          <w:t>Witness</w:t>
                        </w:r>
                      </w:p>
                    </w:txbxContent>
                  </v:textbox>
                </v:shape>
                <v:shape id="docshape249" o:spid="_x0000_s1248" type="#_x0000_t202" style="position:absolute;left:4622;top:1428;width:8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7F5B2556" w14:textId="77777777" w:rsidR="009E5329" w:rsidRDefault="008B6576">
                        <w:pPr>
                          <w:spacing w:line="240" w:lineRule="exact"/>
                          <w:rPr>
                            <w:sz w:val="24"/>
                          </w:rPr>
                        </w:pPr>
                        <w:r>
                          <w:rPr>
                            <w:spacing w:val="-2"/>
                            <w:sz w:val="24"/>
                          </w:rPr>
                          <w:t>Witness</w:t>
                        </w:r>
                      </w:p>
                    </w:txbxContent>
                  </v:textbox>
                </v:shape>
                <w10:anchorlock/>
              </v:group>
            </w:pict>
          </mc:Fallback>
        </mc:AlternateContent>
      </w:r>
    </w:p>
    <w:p w14:paraId="4933D0A2" w14:textId="77777777" w:rsidR="009E5329" w:rsidRDefault="009E5329">
      <w:pPr>
        <w:rPr>
          <w:sz w:val="20"/>
        </w:rPr>
        <w:sectPr w:rsidR="009E5329">
          <w:pgSz w:w="11910" w:h="16850"/>
          <w:pgMar w:top="1160" w:right="1100" w:bottom="1020" w:left="520" w:header="0" w:footer="832" w:gutter="0"/>
          <w:cols w:space="720"/>
        </w:sectPr>
      </w:pPr>
    </w:p>
    <w:p w14:paraId="63D7B629" w14:textId="77777777" w:rsidR="009E5329" w:rsidRDefault="008B6576">
      <w:pPr>
        <w:pStyle w:val="Heading5"/>
        <w:spacing w:before="34"/>
        <w:ind w:left="898"/>
      </w:pPr>
      <w:r>
        <w:rPr>
          <w:color w:val="225D63"/>
        </w:rPr>
        <w:lastRenderedPageBreak/>
        <w:t>Schedule</w:t>
      </w:r>
      <w:r>
        <w:rPr>
          <w:color w:val="225D63"/>
          <w:spacing w:val="-3"/>
        </w:rPr>
        <w:t xml:space="preserve"> </w:t>
      </w:r>
      <w:r>
        <w:rPr>
          <w:color w:val="225D63"/>
        </w:rPr>
        <w:t>A:</w:t>
      </w:r>
      <w:r>
        <w:rPr>
          <w:color w:val="225D63"/>
          <w:spacing w:val="52"/>
        </w:rPr>
        <w:t xml:space="preserve"> </w:t>
      </w:r>
      <w:r>
        <w:rPr>
          <w:color w:val="225D63"/>
        </w:rPr>
        <w:t>Terms</w:t>
      </w:r>
      <w:r>
        <w:rPr>
          <w:color w:val="225D63"/>
          <w:spacing w:val="-1"/>
        </w:rPr>
        <w:t xml:space="preserve"> </w:t>
      </w:r>
      <w:r>
        <w:rPr>
          <w:color w:val="225D63"/>
        </w:rPr>
        <w:t>and</w:t>
      </w:r>
      <w:r>
        <w:rPr>
          <w:color w:val="225D63"/>
          <w:spacing w:val="-2"/>
        </w:rPr>
        <w:t xml:space="preserve"> Conditions</w:t>
      </w:r>
    </w:p>
    <w:p w14:paraId="65741E88" w14:textId="0FF68965" w:rsidR="009E5329" w:rsidRDefault="007865F7">
      <w:pPr>
        <w:pStyle w:val="BodyText"/>
        <w:spacing w:before="4"/>
        <w:rPr>
          <w:b/>
          <w:sz w:val="3"/>
        </w:rPr>
      </w:pPr>
      <w:r>
        <w:rPr>
          <w:noProof/>
        </w:rPr>
        <mc:AlternateContent>
          <mc:Choice Requires="wps">
            <w:drawing>
              <wp:anchor distT="0" distB="0" distL="0" distR="0" simplePos="0" relativeHeight="487627776" behindDoc="1" locked="0" layoutInCell="1" allowOverlap="1" wp14:anchorId="338E4730" wp14:editId="2D0E12DE">
                <wp:simplePos x="0" y="0"/>
                <wp:positionH relativeFrom="page">
                  <wp:posOffset>882650</wp:posOffset>
                </wp:positionH>
                <wp:positionV relativeFrom="paragraph">
                  <wp:posOffset>41275</wp:posOffset>
                </wp:positionV>
                <wp:extent cx="5798185" cy="27305"/>
                <wp:effectExtent l="0" t="0" r="0" b="0"/>
                <wp:wrapTopAndBottom/>
                <wp:docPr id="118" name="docshape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5F5BA" id="docshape250" o:spid="_x0000_s1026" style="position:absolute;margin-left:69.5pt;margin-top:3.25pt;width:456.55pt;height:2.1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" fillcolor="#339" stroked="f">
                <w10:wrap type="topAndBottom" anchorx="page"/>
              </v:rect>
            </w:pict>
          </mc:Fallback>
        </mc:AlternateContent>
      </w:r>
      <w:r>
        <w:rPr>
          <w:noProof/>
        </w:rPr>
        <mc:AlternateContent>
          <mc:Choice Requires="wpg">
            <w:drawing>
              <wp:anchor distT="0" distB="0" distL="0" distR="0" simplePos="0" relativeHeight="487628288" behindDoc="1" locked="0" layoutInCell="1" allowOverlap="1" wp14:anchorId="744DD680" wp14:editId="2DFF354D">
                <wp:simplePos x="0" y="0"/>
                <wp:positionH relativeFrom="page">
                  <wp:posOffset>882650</wp:posOffset>
                </wp:positionH>
                <wp:positionV relativeFrom="paragraph">
                  <wp:posOffset>221615</wp:posOffset>
                </wp:positionV>
                <wp:extent cx="5798185" cy="247015"/>
                <wp:effectExtent l="0" t="0" r="0" b="0"/>
                <wp:wrapTopAndBottom/>
                <wp:docPr id="114" name="docshapegroup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49"/>
                          <a:chExt cx="9131" cy="389"/>
                        </a:xfrm>
                      </wpg:grpSpPr>
                      <wps:wsp>
                        <wps:cNvPr id="115" name="docshape252"/>
                        <wps:cNvSpPr>
                          <a:spLocks noChangeArrowheads="1"/>
                        </wps:cNvSpPr>
                        <wps:spPr bwMode="auto">
                          <a:xfrm>
                            <a:off x="1390" y="348"/>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docshape253"/>
                        <wps:cNvSpPr>
                          <a:spLocks noChangeArrowheads="1"/>
                        </wps:cNvSpPr>
                        <wps:spPr bwMode="auto">
                          <a:xfrm>
                            <a:off x="1390" y="70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docshape254"/>
                        <wps:cNvSpPr txBox="1">
                          <a:spLocks noChangeArrowheads="1"/>
                        </wps:cNvSpPr>
                        <wps:spPr bwMode="auto">
                          <a:xfrm>
                            <a:off x="1390" y="348"/>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8CC83" w14:textId="77777777" w:rsidR="009E5329" w:rsidRDefault="008B6576">
                              <w:pPr>
                                <w:tabs>
                                  <w:tab w:val="left" w:pos="595"/>
                                </w:tabs>
                                <w:spacing w:before="4"/>
                                <w:ind w:left="86"/>
                                <w:rPr>
                                  <w:b/>
                                  <w:sz w:val="24"/>
                                </w:rPr>
                              </w:pPr>
                              <w:r>
                                <w:rPr>
                                  <w:b/>
                                  <w:color w:val="FFFFFF"/>
                                  <w:spacing w:val="-5"/>
                                  <w:sz w:val="24"/>
                                </w:rPr>
                                <w:t>1.</w:t>
                              </w:r>
                              <w:r>
                                <w:rPr>
                                  <w:b/>
                                  <w:color w:val="FFFFFF"/>
                                  <w:sz w:val="24"/>
                                </w:rPr>
                                <w:tab/>
                                <w:t>Contractor’s</w:t>
                              </w:r>
                              <w:r>
                                <w:rPr>
                                  <w:b/>
                                  <w:color w:val="FFFFFF"/>
                                  <w:spacing w:val="-5"/>
                                  <w:sz w:val="24"/>
                                </w:rPr>
                                <w:t xml:space="preserve"> </w:t>
                              </w:r>
                              <w:r>
                                <w:rPr>
                                  <w:b/>
                                  <w:color w:val="FFFFFF"/>
                                  <w:spacing w:val="-2"/>
                                  <w:sz w:val="24"/>
                                </w:rPr>
                                <w:t>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4DD680" id="docshapegroup251" o:spid="_x0000_s1249" style="position:absolute;margin-left:69.5pt;margin-top:17.45pt;width:456.55pt;height:19.45pt;z-index:-15688192;mso-wrap-distance-left:0;mso-wrap-distance-right:0;mso-position-horizontal-relative:page;mso-position-vertical-relative:text" coordorigin="1390,349"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">
                <v:rect id="docshape252" o:spid="_x0000_s1250" style="position:absolute;left:1390;top:34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" fillcolor="#225d63" stroked="f"/>
                <v:rect id="docshape253" o:spid="_x0000_s1251" style="position:absolute;left:1390;top:70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" fillcolor="#339" stroked="f"/>
                <v:shape id="docshape254" o:spid="_x0000_s1252" type="#_x0000_t202" style="position:absolute;left:1390;top:34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EF8CC83" w14:textId="77777777" w:rsidR="009E5329" w:rsidRDefault="008B6576">
                        <w:pPr>
                          <w:tabs>
                            <w:tab w:val="left" w:pos="595"/>
                          </w:tabs>
                          <w:spacing w:before="4"/>
                          <w:ind w:left="86"/>
                          <w:rPr>
                            <w:b/>
                            <w:sz w:val="24"/>
                          </w:rPr>
                        </w:pPr>
                        <w:r>
                          <w:rPr>
                            <w:b/>
                            <w:color w:val="FFFFFF"/>
                            <w:spacing w:val="-5"/>
                            <w:sz w:val="24"/>
                          </w:rPr>
                          <w:t>1.</w:t>
                        </w:r>
                        <w:r>
                          <w:rPr>
                            <w:b/>
                            <w:color w:val="FFFFFF"/>
                            <w:sz w:val="24"/>
                          </w:rPr>
                          <w:tab/>
                          <w:t>Contractor’s</w:t>
                        </w:r>
                        <w:r>
                          <w:rPr>
                            <w:b/>
                            <w:color w:val="FFFFFF"/>
                            <w:spacing w:val="-5"/>
                            <w:sz w:val="24"/>
                          </w:rPr>
                          <w:t xml:space="preserve"> </w:t>
                        </w:r>
                        <w:r>
                          <w:rPr>
                            <w:b/>
                            <w:color w:val="FFFFFF"/>
                            <w:spacing w:val="-2"/>
                            <w:sz w:val="24"/>
                          </w:rPr>
                          <w:t>Obligations</w:t>
                        </w:r>
                      </w:p>
                    </w:txbxContent>
                  </v:textbox>
                </v:shape>
                <w10:wrap type="topAndBottom" anchorx="page"/>
              </v:group>
            </w:pict>
          </mc:Fallback>
        </mc:AlternateContent>
      </w:r>
    </w:p>
    <w:p w14:paraId="32C426DE" w14:textId="77777777" w:rsidR="009E5329" w:rsidRDefault="009E5329">
      <w:pPr>
        <w:pStyle w:val="BodyText"/>
        <w:spacing w:before="8"/>
        <w:rPr>
          <w:b/>
          <w:sz w:val="17"/>
        </w:rPr>
      </w:pPr>
    </w:p>
    <w:p w14:paraId="2A13D5DC" w14:textId="77777777" w:rsidR="009E5329" w:rsidRDefault="009E5329">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491"/>
        <w:gridCol w:w="580"/>
        <w:gridCol w:w="7869"/>
      </w:tblGrid>
      <w:tr w:rsidR="009E5329" w14:paraId="04CCC2FC" w14:textId="77777777">
        <w:trPr>
          <w:trHeight w:val="2308"/>
        </w:trPr>
        <w:tc>
          <w:tcPr>
            <w:tcW w:w="491" w:type="dxa"/>
          </w:tcPr>
          <w:p w14:paraId="56003023" w14:textId="77777777" w:rsidR="009E5329" w:rsidRDefault="008B6576">
            <w:pPr>
              <w:pStyle w:val="TableParagraph"/>
              <w:spacing w:line="244" w:lineRule="exact"/>
              <w:ind w:left="50"/>
              <w:rPr>
                <w:sz w:val="24"/>
              </w:rPr>
            </w:pPr>
            <w:r>
              <w:rPr>
                <w:color w:val="225D63"/>
                <w:spacing w:val="-5"/>
                <w:sz w:val="24"/>
              </w:rPr>
              <w:t>A.</w:t>
            </w:r>
          </w:p>
        </w:tc>
        <w:tc>
          <w:tcPr>
            <w:tcW w:w="8449" w:type="dxa"/>
            <w:gridSpan w:val="2"/>
          </w:tcPr>
          <w:p w14:paraId="60439909" w14:textId="77777777" w:rsidR="009E5329" w:rsidRDefault="008B6576">
            <w:pPr>
              <w:pStyle w:val="TableParagraph"/>
              <w:spacing w:line="244" w:lineRule="exact"/>
              <w:ind w:left="230"/>
              <w:rPr>
                <w:sz w:val="24"/>
              </w:rPr>
            </w:pPr>
            <w:r>
              <w:rPr>
                <w:sz w:val="24"/>
              </w:rPr>
              <w:t>The</w:t>
            </w:r>
            <w:r>
              <w:rPr>
                <w:spacing w:val="-2"/>
                <w:sz w:val="24"/>
              </w:rPr>
              <w:t xml:space="preserve"> </w:t>
            </w:r>
            <w:r>
              <w:rPr>
                <w:sz w:val="24"/>
              </w:rPr>
              <w:t>Contractor</w:t>
            </w:r>
            <w:r>
              <w:rPr>
                <w:spacing w:val="-3"/>
                <w:sz w:val="24"/>
              </w:rPr>
              <w:t xml:space="preserve"> </w:t>
            </w:r>
            <w:r>
              <w:rPr>
                <w:sz w:val="24"/>
              </w:rPr>
              <w:t>undertakes</w:t>
            </w:r>
            <w:r>
              <w:rPr>
                <w:spacing w:val="-1"/>
                <w:sz w:val="24"/>
              </w:rPr>
              <w:t xml:space="preserve"> </w:t>
            </w:r>
            <w:r>
              <w:rPr>
                <w:sz w:val="24"/>
              </w:rPr>
              <w:t>to</w:t>
            </w:r>
            <w:r>
              <w:rPr>
                <w:spacing w:val="-5"/>
                <w:sz w:val="24"/>
              </w:rPr>
              <w:t xml:space="preserve"> </w:t>
            </w:r>
            <w:r>
              <w:rPr>
                <w:sz w:val="24"/>
              </w:rPr>
              <w:t>act</w:t>
            </w:r>
            <w:r>
              <w:rPr>
                <w:spacing w:val="-1"/>
                <w:sz w:val="24"/>
              </w:rPr>
              <w:t xml:space="preserve"> </w:t>
            </w:r>
            <w:r>
              <w:rPr>
                <w:sz w:val="24"/>
              </w:rPr>
              <w:t>with</w:t>
            </w:r>
            <w:r>
              <w:rPr>
                <w:spacing w:val="-3"/>
                <w:sz w:val="24"/>
              </w:rPr>
              <w:t xml:space="preserve"> </w:t>
            </w:r>
            <w:r>
              <w:rPr>
                <w:sz w:val="24"/>
              </w:rPr>
              <w:t>due</w:t>
            </w:r>
            <w:r>
              <w:rPr>
                <w:spacing w:val="-5"/>
                <w:sz w:val="24"/>
              </w:rPr>
              <w:t xml:space="preserve"> </w:t>
            </w:r>
            <w:r>
              <w:rPr>
                <w:sz w:val="24"/>
              </w:rPr>
              <w:t>care,</w:t>
            </w:r>
            <w:r>
              <w:rPr>
                <w:spacing w:val="-2"/>
                <w:sz w:val="24"/>
              </w:rPr>
              <w:t xml:space="preserve"> </w:t>
            </w:r>
            <w:proofErr w:type="gramStart"/>
            <w:r>
              <w:rPr>
                <w:sz w:val="24"/>
              </w:rPr>
              <w:t>skill</w:t>
            </w:r>
            <w:proofErr w:type="gramEnd"/>
            <w:r>
              <w:rPr>
                <w:spacing w:val="-2"/>
                <w:sz w:val="24"/>
              </w:rPr>
              <w:t xml:space="preserve"> </w:t>
            </w:r>
            <w:r>
              <w:rPr>
                <w:sz w:val="24"/>
              </w:rPr>
              <w:t>and</w:t>
            </w:r>
            <w:r>
              <w:rPr>
                <w:spacing w:val="-4"/>
                <w:sz w:val="24"/>
              </w:rPr>
              <w:t xml:space="preserve"> </w:t>
            </w:r>
            <w:r>
              <w:rPr>
                <w:sz w:val="24"/>
              </w:rPr>
              <w:t>diligence</w:t>
            </w:r>
            <w:r>
              <w:rPr>
                <w:spacing w:val="-1"/>
                <w:sz w:val="24"/>
              </w:rPr>
              <w:t xml:space="preserve"> </w:t>
            </w:r>
            <w:r>
              <w:rPr>
                <w:sz w:val="24"/>
              </w:rPr>
              <w:t>in</w:t>
            </w:r>
            <w:r>
              <w:rPr>
                <w:spacing w:val="-1"/>
                <w:sz w:val="24"/>
              </w:rPr>
              <w:t xml:space="preserve"> </w:t>
            </w:r>
            <w:r>
              <w:rPr>
                <w:sz w:val="24"/>
              </w:rPr>
              <w:t>the</w:t>
            </w:r>
            <w:r>
              <w:rPr>
                <w:spacing w:val="-4"/>
                <w:sz w:val="24"/>
              </w:rPr>
              <w:t xml:space="preserve"> </w:t>
            </w:r>
            <w:r>
              <w:rPr>
                <w:spacing w:val="-2"/>
                <w:sz w:val="24"/>
              </w:rPr>
              <w:t>provision</w:t>
            </w:r>
          </w:p>
          <w:p w14:paraId="1C52E4CF" w14:textId="77777777" w:rsidR="009E5329" w:rsidRDefault="008B6576">
            <w:pPr>
              <w:pStyle w:val="TableParagraph"/>
              <w:spacing w:before="43" w:line="276" w:lineRule="auto"/>
              <w:ind w:left="230" w:right="155"/>
              <w:rPr>
                <w:sz w:val="24"/>
              </w:rPr>
            </w:pPr>
            <w:r>
              <w:rPr>
                <w:sz w:val="24"/>
              </w:rPr>
              <w:t>of the Services and generally in the carrying out of its obligations under this Agreement and in the appointment, monitoring and retention of its agents and Subcontractors.</w:t>
            </w:r>
            <w:r>
              <w:rPr>
                <w:spacing w:val="40"/>
                <w:sz w:val="24"/>
              </w:rPr>
              <w:t xml:space="preserve"> </w:t>
            </w:r>
            <w:r>
              <w:rPr>
                <w:sz w:val="24"/>
              </w:rPr>
              <w:t>The Contractor shall require its agents and Subcontractors to exercise</w:t>
            </w:r>
            <w:r>
              <w:rPr>
                <w:spacing w:val="-3"/>
                <w:sz w:val="24"/>
              </w:rPr>
              <w:t xml:space="preserve"> </w:t>
            </w:r>
            <w:r>
              <w:rPr>
                <w:sz w:val="24"/>
              </w:rPr>
              <w:t>due</w:t>
            </w:r>
            <w:r>
              <w:rPr>
                <w:spacing w:val="-2"/>
                <w:sz w:val="24"/>
              </w:rPr>
              <w:t xml:space="preserve"> </w:t>
            </w:r>
            <w:r>
              <w:rPr>
                <w:sz w:val="24"/>
              </w:rPr>
              <w:t>care,</w:t>
            </w:r>
            <w:r>
              <w:rPr>
                <w:spacing w:val="-5"/>
                <w:sz w:val="24"/>
              </w:rPr>
              <w:t xml:space="preserve"> </w:t>
            </w:r>
            <w:proofErr w:type="gramStart"/>
            <w:r>
              <w:rPr>
                <w:sz w:val="24"/>
              </w:rPr>
              <w:t>skill</w:t>
            </w:r>
            <w:proofErr w:type="gramEnd"/>
            <w:r>
              <w:rPr>
                <w:spacing w:val="-3"/>
                <w:sz w:val="24"/>
              </w:rPr>
              <w:t xml:space="preserve"> </w:t>
            </w:r>
            <w:r>
              <w:rPr>
                <w:sz w:val="24"/>
              </w:rPr>
              <w:t>and</w:t>
            </w:r>
            <w:r>
              <w:rPr>
                <w:spacing w:val="-4"/>
                <w:sz w:val="24"/>
              </w:rPr>
              <w:t xml:space="preserve"> </w:t>
            </w:r>
            <w:r>
              <w:rPr>
                <w:sz w:val="24"/>
              </w:rPr>
              <w:t>diligence</w:t>
            </w:r>
            <w:r>
              <w:rPr>
                <w:spacing w:val="-2"/>
                <w:sz w:val="24"/>
              </w:rPr>
              <w:t xml:space="preserve"> </w:t>
            </w:r>
            <w:r>
              <w:rPr>
                <w:sz w:val="24"/>
              </w:rPr>
              <w:t>in</w:t>
            </w:r>
            <w:r>
              <w:rPr>
                <w:spacing w:val="-4"/>
                <w:sz w:val="24"/>
              </w:rPr>
              <w:t xml:space="preserve"> </w:t>
            </w:r>
            <w:r>
              <w:rPr>
                <w:sz w:val="24"/>
              </w:rPr>
              <w:t>the</w:t>
            </w:r>
            <w:r>
              <w:rPr>
                <w:spacing w:val="-4"/>
                <w:sz w:val="24"/>
              </w:rPr>
              <w:t xml:space="preserve"> </w:t>
            </w:r>
            <w:r>
              <w:rPr>
                <w:sz w:val="24"/>
              </w:rPr>
              <w:t>provision</w:t>
            </w:r>
            <w:r>
              <w:rPr>
                <w:spacing w:val="-1"/>
                <w:sz w:val="24"/>
              </w:rPr>
              <w:t xml:space="preserve"> </w:t>
            </w:r>
            <w:r>
              <w:rPr>
                <w:sz w:val="24"/>
              </w:rPr>
              <w:t>of</w:t>
            </w:r>
            <w:r>
              <w:rPr>
                <w:spacing w:val="-4"/>
                <w:sz w:val="24"/>
              </w:rPr>
              <w:t xml:space="preserve"> </w:t>
            </w:r>
            <w:r>
              <w:rPr>
                <w:sz w:val="24"/>
              </w:rPr>
              <w:t>the</w:t>
            </w:r>
            <w:r>
              <w:rPr>
                <w:spacing w:val="-5"/>
                <w:sz w:val="24"/>
              </w:rPr>
              <w:t xml:space="preserve"> </w:t>
            </w:r>
            <w:r>
              <w:rPr>
                <w:sz w:val="24"/>
              </w:rPr>
              <w:t>Services</w:t>
            </w:r>
            <w:r>
              <w:rPr>
                <w:spacing w:val="-4"/>
                <w:sz w:val="24"/>
              </w:rPr>
              <w:t xml:space="preserve"> </w:t>
            </w:r>
            <w:r>
              <w:rPr>
                <w:sz w:val="24"/>
              </w:rPr>
              <w:t>and</w:t>
            </w:r>
            <w:r>
              <w:rPr>
                <w:spacing w:val="-4"/>
                <w:sz w:val="24"/>
              </w:rPr>
              <w:t xml:space="preserve"> </w:t>
            </w:r>
            <w:r>
              <w:rPr>
                <w:sz w:val="24"/>
              </w:rPr>
              <w:t>generally in the carrying out of obligations allocated by the Contractor to its agents and</w:t>
            </w:r>
          </w:p>
          <w:p w14:paraId="33209A50" w14:textId="77777777" w:rsidR="009E5329" w:rsidRDefault="008B6576">
            <w:pPr>
              <w:pStyle w:val="TableParagraph"/>
              <w:ind w:left="230"/>
              <w:rPr>
                <w:sz w:val="24"/>
              </w:rPr>
            </w:pPr>
            <w:r>
              <w:rPr>
                <w:sz w:val="24"/>
              </w:rPr>
              <w:t>Subcontractors</w:t>
            </w:r>
            <w:r>
              <w:rPr>
                <w:spacing w:val="-5"/>
                <w:sz w:val="24"/>
              </w:rPr>
              <w:t xml:space="preserve"> </w:t>
            </w:r>
            <w:r>
              <w:rPr>
                <w:sz w:val="24"/>
              </w:rPr>
              <w:t>under</w:t>
            </w:r>
            <w:r>
              <w:rPr>
                <w:spacing w:val="-6"/>
                <w:sz w:val="24"/>
              </w:rPr>
              <w:t xml:space="preserve"> </w:t>
            </w:r>
            <w:r>
              <w:rPr>
                <w:sz w:val="24"/>
              </w:rPr>
              <w:t>this</w:t>
            </w:r>
            <w:r>
              <w:rPr>
                <w:spacing w:val="-4"/>
                <w:sz w:val="24"/>
              </w:rPr>
              <w:t xml:space="preserve"> </w:t>
            </w:r>
            <w:r>
              <w:rPr>
                <w:spacing w:val="-2"/>
                <w:sz w:val="24"/>
              </w:rPr>
              <w:t>Agreement.</w:t>
            </w:r>
          </w:p>
        </w:tc>
      </w:tr>
      <w:tr w:rsidR="009E5329" w14:paraId="1D16CE24" w14:textId="77777777">
        <w:trPr>
          <w:trHeight w:val="675"/>
        </w:trPr>
        <w:tc>
          <w:tcPr>
            <w:tcW w:w="491" w:type="dxa"/>
          </w:tcPr>
          <w:p w14:paraId="3E6101CF" w14:textId="77777777" w:rsidR="009E5329" w:rsidRDefault="008B6576">
            <w:pPr>
              <w:pStyle w:val="TableParagraph"/>
              <w:spacing w:line="292" w:lineRule="exact"/>
              <w:ind w:left="50"/>
              <w:rPr>
                <w:sz w:val="24"/>
              </w:rPr>
            </w:pPr>
            <w:r>
              <w:rPr>
                <w:color w:val="225D63"/>
                <w:spacing w:val="-5"/>
                <w:sz w:val="24"/>
              </w:rPr>
              <w:t>B.</w:t>
            </w:r>
          </w:p>
        </w:tc>
        <w:tc>
          <w:tcPr>
            <w:tcW w:w="8449" w:type="dxa"/>
            <w:gridSpan w:val="2"/>
          </w:tcPr>
          <w:p w14:paraId="2A8F27E2" w14:textId="77777777" w:rsidR="009E5329" w:rsidRDefault="008B6576">
            <w:pPr>
              <w:pStyle w:val="TableParagraph"/>
              <w:spacing w:line="292" w:lineRule="exact"/>
              <w:ind w:left="230"/>
              <w:rPr>
                <w:sz w:val="24"/>
              </w:rPr>
            </w:pPr>
            <w:r>
              <w:rPr>
                <w:sz w:val="24"/>
              </w:rPr>
              <w:t>In</w:t>
            </w:r>
            <w:r>
              <w:rPr>
                <w:spacing w:val="-2"/>
                <w:sz w:val="24"/>
              </w:rPr>
              <w:t xml:space="preserve"> </w:t>
            </w:r>
            <w:r>
              <w:rPr>
                <w:sz w:val="24"/>
              </w:rPr>
              <w:t>consideration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payment</w:t>
            </w:r>
            <w:r>
              <w:rPr>
                <w:spacing w:val="-3"/>
                <w:sz w:val="24"/>
              </w:rPr>
              <w:t xml:space="preserve"> </w:t>
            </w:r>
            <w:r>
              <w:rPr>
                <w:sz w:val="24"/>
              </w:rPr>
              <w:t>of</w:t>
            </w:r>
            <w:r>
              <w:rPr>
                <w:spacing w:val="-4"/>
                <w:sz w:val="24"/>
              </w:rPr>
              <w:t xml:space="preserve"> </w:t>
            </w:r>
            <w:r>
              <w:rPr>
                <w:sz w:val="24"/>
              </w:rPr>
              <w:t>the</w:t>
            </w:r>
            <w:r>
              <w:rPr>
                <w:spacing w:val="-1"/>
                <w:sz w:val="24"/>
              </w:rPr>
              <w:t xml:space="preserve"> </w:t>
            </w:r>
            <w:r>
              <w:rPr>
                <w:sz w:val="24"/>
              </w:rPr>
              <w:t>Charges</w:t>
            </w:r>
            <w:r>
              <w:rPr>
                <w:spacing w:val="-2"/>
                <w:sz w:val="24"/>
              </w:rPr>
              <w:t xml:space="preserve"> </w:t>
            </w:r>
            <w:r>
              <w:rPr>
                <w:sz w:val="24"/>
              </w:rPr>
              <w:t>and</w:t>
            </w:r>
            <w:r>
              <w:rPr>
                <w:spacing w:val="-1"/>
                <w:sz w:val="24"/>
              </w:rPr>
              <w:t xml:space="preserve"> </w:t>
            </w:r>
            <w:r>
              <w:rPr>
                <w:sz w:val="24"/>
              </w:rPr>
              <w:t>subject</w:t>
            </w:r>
            <w:r>
              <w:rPr>
                <w:spacing w:val="-3"/>
                <w:sz w:val="24"/>
              </w:rPr>
              <w:t xml:space="preserve"> </w:t>
            </w:r>
            <w:r>
              <w:rPr>
                <w:sz w:val="24"/>
              </w:rPr>
              <w:t>to</w:t>
            </w:r>
            <w:r>
              <w:rPr>
                <w:spacing w:val="-2"/>
                <w:sz w:val="24"/>
              </w:rPr>
              <w:t xml:space="preserve"> </w:t>
            </w:r>
            <w:r>
              <w:rPr>
                <w:sz w:val="24"/>
              </w:rPr>
              <w:t>clause</w:t>
            </w:r>
            <w:r>
              <w:rPr>
                <w:spacing w:val="-1"/>
                <w:sz w:val="24"/>
              </w:rPr>
              <w:t xml:space="preserve"> </w:t>
            </w:r>
            <w:r>
              <w:rPr>
                <w:sz w:val="24"/>
              </w:rPr>
              <w:t>3</w:t>
            </w:r>
            <w:r>
              <w:rPr>
                <w:spacing w:val="-3"/>
                <w:sz w:val="24"/>
              </w:rPr>
              <w:t xml:space="preserve"> </w:t>
            </w:r>
            <w:r>
              <w:rPr>
                <w:spacing w:val="-5"/>
                <w:sz w:val="24"/>
              </w:rPr>
              <w:t>the</w:t>
            </w:r>
          </w:p>
          <w:p w14:paraId="50F9E018" w14:textId="77777777" w:rsidR="009E5329" w:rsidRDefault="008B6576">
            <w:pPr>
              <w:pStyle w:val="TableParagraph"/>
              <w:spacing w:before="46"/>
              <w:ind w:left="230"/>
              <w:rPr>
                <w:sz w:val="24"/>
              </w:rPr>
            </w:pPr>
            <w:r>
              <w:rPr>
                <w:sz w:val="24"/>
              </w:rPr>
              <w:t>Contractor</w:t>
            </w:r>
            <w:r>
              <w:rPr>
                <w:spacing w:val="-3"/>
                <w:sz w:val="24"/>
              </w:rPr>
              <w:t xml:space="preserve"> </w:t>
            </w:r>
            <w:r>
              <w:rPr>
                <w:spacing w:val="-2"/>
                <w:sz w:val="24"/>
              </w:rPr>
              <w:t>shall:</w:t>
            </w:r>
          </w:p>
        </w:tc>
      </w:tr>
      <w:tr w:rsidR="009E5329" w14:paraId="4AC15BC8" w14:textId="77777777">
        <w:trPr>
          <w:trHeight w:val="673"/>
        </w:trPr>
        <w:tc>
          <w:tcPr>
            <w:tcW w:w="491" w:type="dxa"/>
          </w:tcPr>
          <w:p w14:paraId="0EEEF141" w14:textId="77777777" w:rsidR="009E5329" w:rsidRDefault="009E5329">
            <w:pPr>
              <w:pStyle w:val="TableParagraph"/>
              <w:rPr>
                <w:rFonts w:ascii="Times New Roman"/>
                <w:sz w:val="24"/>
              </w:rPr>
            </w:pPr>
          </w:p>
        </w:tc>
        <w:tc>
          <w:tcPr>
            <w:tcW w:w="580" w:type="dxa"/>
          </w:tcPr>
          <w:p w14:paraId="7FAA0A99" w14:textId="77777777" w:rsidR="009E5329" w:rsidRDefault="008B6576">
            <w:pPr>
              <w:pStyle w:val="TableParagraph"/>
              <w:spacing w:line="292" w:lineRule="exact"/>
              <w:ind w:left="216" w:right="151"/>
              <w:jc w:val="center"/>
              <w:rPr>
                <w:sz w:val="24"/>
              </w:rPr>
            </w:pPr>
            <w:r>
              <w:rPr>
                <w:spacing w:val="-5"/>
                <w:sz w:val="24"/>
              </w:rPr>
              <w:t>1.</w:t>
            </w:r>
          </w:p>
        </w:tc>
        <w:tc>
          <w:tcPr>
            <w:tcW w:w="7869" w:type="dxa"/>
          </w:tcPr>
          <w:p w14:paraId="3965946E" w14:textId="77777777" w:rsidR="009E5329" w:rsidRDefault="008B6576">
            <w:pPr>
              <w:pStyle w:val="TableParagraph"/>
              <w:spacing w:line="292" w:lineRule="exact"/>
              <w:ind w:left="166"/>
              <w:rPr>
                <w:sz w:val="24"/>
              </w:rPr>
            </w:pPr>
            <w:r>
              <w:rPr>
                <w:sz w:val="24"/>
              </w:rPr>
              <w:t>provide</w:t>
            </w:r>
            <w:r>
              <w:rPr>
                <w:spacing w:val="-6"/>
                <w:sz w:val="24"/>
              </w:rPr>
              <w:t xml:space="preserve"> </w:t>
            </w:r>
            <w:r>
              <w:rPr>
                <w:sz w:val="24"/>
              </w:rPr>
              <w:t>the</w:t>
            </w:r>
            <w:r>
              <w:rPr>
                <w:spacing w:val="-2"/>
                <w:sz w:val="24"/>
              </w:rPr>
              <w:t xml:space="preserve"> </w:t>
            </w:r>
            <w:r>
              <w:rPr>
                <w:sz w:val="24"/>
              </w:rPr>
              <w:t>Services</w:t>
            </w:r>
            <w:r>
              <w:rPr>
                <w:spacing w:val="-1"/>
                <w:sz w:val="24"/>
              </w:rPr>
              <w:t xml:space="preserve"> </w:t>
            </w:r>
            <w:r>
              <w:rPr>
                <w:sz w:val="24"/>
              </w:rPr>
              <w:t>in</w:t>
            </w:r>
            <w:r>
              <w:rPr>
                <w:spacing w:val="-3"/>
                <w:sz w:val="24"/>
              </w:rPr>
              <w:t xml:space="preserve"> </w:t>
            </w:r>
            <w:r>
              <w:rPr>
                <w:sz w:val="24"/>
              </w:rPr>
              <w:t>accordance</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Specification,</w:t>
            </w:r>
            <w:r>
              <w:rPr>
                <w:spacing w:val="-4"/>
                <w:sz w:val="24"/>
              </w:rPr>
              <w:t xml:space="preserve"> </w:t>
            </w:r>
            <w:r>
              <w:rPr>
                <w:sz w:val="24"/>
              </w:rPr>
              <w:t>the</w:t>
            </w:r>
            <w:r>
              <w:rPr>
                <w:spacing w:val="-4"/>
                <w:sz w:val="24"/>
              </w:rPr>
              <w:t xml:space="preserve"> </w:t>
            </w:r>
            <w:r>
              <w:rPr>
                <w:sz w:val="24"/>
              </w:rPr>
              <w:t>RFT,</w:t>
            </w:r>
            <w:r>
              <w:rPr>
                <w:spacing w:val="-4"/>
                <w:sz w:val="24"/>
              </w:rPr>
              <w:t xml:space="preserve"> </w:t>
            </w:r>
            <w:r>
              <w:rPr>
                <w:sz w:val="24"/>
              </w:rPr>
              <w:t>the</w:t>
            </w:r>
            <w:r>
              <w:rPr>
                <w:spacing w:val="-3"/>
                <w:sz w:val="24"/>
              </w:rPr>
              <w:t xml:space="preserve"> </w:t>
            </w:r>
            <w:r>
              <w:rPr>
                <w:spacing w:val="-2"/>
                <w:sz w:val="24"/>
              </w:rPr>
              <w:t>Client’s</w:t>
            </w:r>
          </w:p>
          <w:p w14:paraId="08FC1BC0" w14:textId="77777777" w:rsidR="009E5329" w:rsidRDefault="008B6576">
            <w:pPr>
              <w:pStyle w:val="TableParagraph"/>
              <w:spacing w:before="43"/>
              <w:ind w:left="166"/>
              <w:rPr>
                <w:sz w:val="24"/>
              </w:rPr>
            </w:pPr>
            <w:r>
              <w:rPr>
                <w:sz w:val="24"/>
              </w:rPr>
              <w:t>directions</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terms</w:t>
            </w:r>
            <w:r>
              <w:rPr>
                <w:spacing w:val="-3"/>
                <w:sz w:val="24"/>
              </w:rPr>
              <w:t xml:space="preserve"> </w:t>
            </w:r>
            <w:r>
              <w:rPr>
                <w:sz w:val="24"/>
              </w:rPr>
              <w:t>of</w:t>
            </w:r>
            <w:r>
              <w:rPr>
                <w:spacing w:val="-1"/>
                <w:sz w:val="24"/>
              </w:rPr>
              <w:t xml:space="preserve"> </w:t>
            </w:r>
            <w:r>
              <w:rPr>
                <w:sz w:val="24"/>
              </w:rPr>
              <w:t>this</w:t>
            </w:r>
            <w:r>
              <w:rPr>
                <w:spacing w:val="-3"/>
                <w:sz w:val="24"/>
              </w:rPr>
              <w:t xml:space="preserve"> </w:t>
            </w:r>
            <w:r>
              <w:rPr>
                <w:spacing w:val="-2"/>
                <w:sz w:val="24"/>
              </w:rPr>
              <w:t>Agreement;</w:t>
            </w:r>
          </w:p>
        </w:tc>
      </w:tr>
      <w:tr w:rsidR="009E5329" w14:paraId="01917511" w14:textId="77777777">
        <w:trPr>
          <w:trHeight w:val="1010"/>
        </w:trPr>
        <w:tc>
          <w:tcPr>
            <w:tcW w:w="491" w:type="dxa"/>
          </w:tcPr>
          <w:p w14:paraId="76EAE8FC" w14:textId="77777777" w:rsidR="009E5329" w:rsidRDefault="009E5329">
            <w:pPr>
              <w:pStyle w:val="TableParagraph"/>
              <w:rPr>
                <w:rFonts w:ascii="Times New Roman"/>
                <w:sz w:val="24"/>
              </w:rPr>
            </w:pPr>
          </w:p>
        </w:tc>
        <w:tc>
          <w:tcPr>
            <w:tcW w:w="580" w:type="dxa"/>
          </w:tcPr>
          <w:p w14:paraId="2CF909E1" w14:textId="77777777" w:rsidR="009E5329" w:rsidRDefault="008B6576">
            <w:pPr>
              <w:pStyle w:val="TableParagraph"/>
              <w:ind w:left="216" w:right="151"/>
              <w:jc w:val="center"/>
              <w:rPr>
                <w:sz w:val="24"/>
              </w:rPr>
            </w:pPr>
            <w:r>
              <w:rPr>
                <w:spacing w:val="-5"/>
                <w:sz w:val="24"/>
              </w:rPr>
              <w:t>2.</w:t>
            </w:r>
          </w:p>
        </w:tc>
        <w:tc>
          <w:tcPr>
            <w:tcW w:w="7869" w:type="dxa"/>
          </w:tcPr>
          <w:p w14:paraId="68FCB9CD" w14:textId="77777777" w:rsidR="009E5329" w:rsidRDefault="008B6576">
            <w:pPr>
              <w:pStyle w:val="TableParagraph"/>
              <w:spacing w:line="276" w:lineRule="auto"/>
              <w:ind w:left="166"/>
              <w:rPr>
                <w:sz w:val="24"/>
              </w:rPr>
            </w:pPr>
            <w:r>
              <w:rPr>
                <w:sz w:val="24"/>
              </w:rPr>
              <w:t>comply with and implement any policies, guidelines and/or any project governance</w:t>
            </w:r>
            <w:r>
              <w:rPr>
                <w:spacing w:val="-5"/>
                <w:sz w:val="24"/>
              </w:rPr>
              <w:t xml:space="preserve"> </w:t>
            </w:r>
            <w:r>
              <w:rPr>
                <w:sz w:val="24"/>
              </w:rPr>
              <w:t>protocols</w:t>
            </w:r>
            <w:r>
              <w:rPr>
                <w:spacing w:val="-5"/>
                <w:sz w:val="24"/>
              </w:rPr>
              <w:t xml:space="preserve"> </w:t>
            </w:r>
            <w:r>
              <w:rPr>
                <w:sz w:val="24"/>
              </w:rPr>
              <w:t>issued</w:t>
            </w:r>
            <w:r>
              <w:rPr>
                <w:spacing w:val="-3"/>
                <w:sz w:val="24"/>
              </w:rPr>
              <w:t xml:space="preserve"> </w:t>
            </w:r>
            <w:r>
              <w:rPr>
                <w:sz w:val="24"/>
              </w:rPr>
              <w:t>by</w:t>
            </w:r>
            <w:r>
              <w:rPr>
                <w:spacing w:val="-5"/>
                <w:sz w:val="24"/>
              </w:rPr>
              <w:t xml:space="preserve"> </w:t>
            </w:r>
            <w:r>
              <w:rPr>
                <w:sz w:val="24"/>
              </w:rPr>
              <w:t>the</w:t>
            </w:r>
            <w:r>
              <w:rPr>
                <w:spacing w:val="-5"/>
                <w:sz w:val="24"/>
              </w:rPr>
              <w:t xml:space="preserve"> </w:t>
            </w:r>
            <w:r>
              <w:rPr>
                <w:sz w:val="24"/>
              </w:rPr>
              <w:t>Client</w:t>
            </w:r>
            <w:r>
              <w:rPr>
                <w:spacing w:val="-4"/>
                <w:sz w:val="24"/>
              </w:rPr>
              <w:t xml:space="preserve"> </w:t>
            </w:r>
            <w:r>
              <w:rPr>
                <w:sz w:val="24"/>
              </w:rPr>
              <w:t>from</w:t>
            </w:r>
            <w:r>
              <w:rPr>
                <w:spacing w:val="-5"/>
                <w:sz w:val="24"/>
              </w:rPr>
              <w:t xml:space="preserve"> </w:t>
            </w:r>
            <w:r>
              <w:rPr>
                <w:sz w:val="24"/>
              </w:rPr>
              <w:t>time</w:t>
            </w:r>
            <w:r>
              <w:rPr>
                <w:spacing w:val="-2"/>
                <w:sz w:val="24"/>
              </w:rPr>
              <w:t xml:space="preserve"> </w:t>
            </w:r>
            <w:r>
              <w:rPr>
                <w:sz w:val="24"/>
              </w:rPr>
              <w:t>to</w:t>
            </w:r>
            <w:r>
              <w:rPr>
                <w:spacing w:val="-2"/>
                <w:sz w:val="24"/>
              </w:rPr>
              <w:t xml:space="preserve"> </w:t>
            </w:r>
            <w:r>
              <w:rPr>
                <w:sz w:val="24"/>
              </w:rPr>
              <w:t>time</w:t>
            </w:r>
            <w:r>
              <w:rPr>
                <w:spacing w:val="-2"/>
                <w:sz w:val="24"/>
              </w:rPr>
              <w:t xml:space="preserve"> </w:t>
            </w:r>
            <w:r>
              <w:rPr>
                <w:sz w:val="24"/>
              </w:rPr>
              <w:t>and</w:t>
            </w:r>
            <w:r>
              <w:rPr>
                <w:spacing w:val="-4"/>
                <w:sz w:val="24"/>
              </w:rPr>
              <w:t xml:space="preserve"> </w:t>
            </w:r>
            <w:r>
              <w:rPr>
                <w:sz w:val="24"/>
              </w:rPr>
              <w:t>notified</w:t>
            </w:r>
            <w:r>
              <w:rPr>
                <w:spacing w:val="-3"/>
                <w:sz w:val="24"/>
              </w:rPr>
              <w:t xml:space="preserve"> </w:t>
            </w:r>
            <w:r>
              <w:rPr>
                <w:sz w:val="24"/>
              </w:rPr>
              <w:t>to</w:t>
            </w:r>
          </w:p>
          <w:p w14:paraId="4270EF19" w14:textId="77777777" w:rsidR="009E5329" w:rsidRDefault="008B6576">
            <w:pPr>
              <w:pStyle w:val="TableParagraph"/>
              <w:spacing w:line="291" w:lineRule="exact"/>
              <w:ind w:left="166"/>
              <w:rPr>
                <w:sz w:val="24"/>
              </w:rPr>
            </w:pPr>
            <w:r>
              <w:rPr>
                <w:sz w:val="24"/>
              </w:rPr>
              <w:t>the</w:t>
            </w:r>
            <w:r>
              <w:rPr>
                <w:spacing w:val="-4"/>
                <w:sz w:val="24"/>
              </w:rPr>
              <w:t xml:space="preserve"> </w:t>
            </w:r>
            <w:r>
              <w:rPr>
                <w:sz w:val="24"/>
              </w:rPr>
              <w:t>Contractor</w:t>
            </w:r>
            <w:r>
              <w:rPr>
                <w:spacing w:val="-2"/>
                <w:sz w:val="24"/>
              </w:rPr>
              <w:t xml:space="preserve"> </w:t>
            </w:r>
            <w:r>
              <w:rPr>
                <w:sz w:val="24"/>
              </w:rPr>
              <w:t>in</w:t>
            </w:r>
            <w:r>
              <w:rPr>
                <w:spacing w:val="-2"/>
                <w:sz w:val="24"/>
              </w:rPr>
              <w:t xml:space="preserve"> writing;</w:t>
            </w:r>
          </w:p>
        </w:tc>
      </w:tr>
      <w:tr w:rsidR="009E5329" w14:paraId="4B775A59" w14:textId="77777777">
        <w:trPr>
          <w:trHeight w:val="674"/>
        </w:trPr>
        <w:tc>
          <w:tcPr>
            <w:tcW w:w="491" w:type="dxa"/>
          </w:tcPr>
          <w:p w14:paraId="4444BEA1" w14:textId="77777777" w:rsidR="009E5329" w:rsidRDefault="009E5329">
            <w:pPr>
              <w:pStyle w:val="TableParagraph"/>
              <w:rPr>
                <w:rFonts w:ascii="Times New Roman"/>
                <w:sz w:val="24"/>
              </w:rPr>
            </w:pPr>
          </w:p>
        </w:tc>
        <w:tc>
          <w:tcPr>
            <w:tcW w:w="580" w:type="dxa"/>
          </w:tcPr>
          <w:p w14:paraId="1C51FBD6" w14:textId="77777777" w:rsidR="009E5329" w:rsidRDefault="008B6576">
            <w:pPr>
              <w:pStyle w:val="TableParagraph"/>
              <w:ind w:left="216" w:right="151"/>
              <w:jc w:val="center"/>
              <w:rPr>
                <w:sz w:val="24"/>
              </w:rPr>
            </w:pPr>
            <w:r>
              <w:rPr>
                <w:spacing w:val="-5"/>
                <w:sz w:val="24"/>
              </w:rPr>
              <w:t>3.</w:t>
            </w:r>
          </w:p>
        </w:tc>
        <w:tc>
          <w:tcPr>
            <w:tcW w:w="7869" w:type="dxa"/>
          </w:tcPr>
          <w:p w14:paraId="1036FB6A" w14:textId="77777777" w:rsidR="009E5329" w:rsidRDefault="008B6576">
            <w:pPr>
              <w:pStyle w:val="TableParagraph"/>
              <w:ind w:left="166"/>
              <w:rPr>
                <w:sz w:val="24"/>
              </w:rPr>
            </w:pPr>
            <w:r>
              <w:rPr>
                <w:sz w:val="24"/>
              </w:rPr>
              <w:t>comply</w:t>
            </w:r>
            <w:r>
              <w:rPr>
                <w:spacing w:val="-5"/>
                <w:sz w:val="24"/>
              </w:rPr>
              <w:t xml:space="preserve"> </w:t>
            </w:r>
            <w:r>
              <w:rPr>
                <w:sz w:val="24"/>
              </w:rPr>
              <w:t>with</w:t>
            </w:r>
            <w:r>
              <w:rPr>
                <w:spacing w:val="-3"/>
                <w:sz w:val="24"/>
              </w:rPr>
              <w:t xml:space="preserve"> </w:t>
            </w:r>
            <w:r>
              <w:rPr>
                <w:sz w:val="24"/>
              </w:rPr>
              <w:t>all</w:t>
            </w:r>
            <w:r>
              <w:rPr>
                <w:spacing w:val="-3"/>
                <w:sz w:val="24"/>
              </w:rPr>
              <w:t xml:space="preserve"> </w:t>
            </w:r>
            <w:r>
              <w:rPr>
                <w:sz w:val="24"/>
              </w:rPr>
              <w:t>local</w:t>
            </w:r>
            <w:r>
              <w:rPr>
                <w:spacing w:val="-2"/>
                <w:sz w:val="24"/>
              </w:rPr>
              <w:t xml:space="preserve"> </w:t>
            </w:r>
            <w:r>
              <w:rPr>
                <w:sz w:val="24"/>
              </w:rPr>
              <w:t>security</w:t>
            </w:r>
            <w:r>
              <w:rPr>
                <w:spacing w:val="-3"/>
                <w:sz w:val="24"/>
              </w:rPr>
              <w:t xml:space="preserve"> </w:t>
            </w:r>
            <w:r>
              <w:rPr>
                <w:sz w:val="24"/>
              </w:rPr>
              <w:t>and</w:t>
            </w:r>
            <w:r>
              <w:rPr>
                <w:spacing w:val="-3"/>
                <w:sz w:val="24"/>
              </w:rPr>
              <w:t xml:space="preserve"> </w:t>
            </w:r>
            <w:r>
              <w:rPr>
                <w:sz w:val="24"/>
              </w:rPr>
              <w:t>health</w:t>
            </w:r>
            <w:r>
              <w:rPr>
                <w:spacing w:val="-4"/>
                <w:sz w:val="24"/>
              </w:rPr>
              <w:t xml:space="preserve"> </w:t>
            </w:r>
            <w:r>
              <w:rPr>
                <w:sz w:val="24"/>
              </w:rPr>
              <w:t>and</w:t>
            </w:r>
            <w:r>
              <w:rPr>
                <w:spacing w:val="-1"/>
                <w:sz w:val="24"/>
              </w:rPr>
              <w:t xml:space="preserve"> </w:t>
            </w:r>
            <w:r>
              <w:rPr>
                <w:sz w:val="24"/>
              </w:rPr>
              <w:t>safety</w:t>
            </w:r>
            <w:r>
              <w:rPr>
                <w:spacing w:val="-3"/>
                <w:sz w:val="24"/>
              </w:rPr>
              <w:t xml:space="preserve"> </w:t>
            </w:r>
            <w:r>
              <w:rPr>
                <w:sz w:val="24"/>
              </w:rPr>
              <w:t>arrangements</w:t>
            </w:r>
            <w:r>
              <w:rPr>
                <w:spacing w:val="-2"/>
                <w:sz w:val="24"/>
              </w:rPr>
              <w:t xml:space="preserve"> </w:t>
            </w:r>
            <w:r>
              <w:rPr>
                <w:sz w:val="24"/>
              </w:rPr>
              <w:t>as</w:t>
            </w:r>
            <w:r>
              <w:rPr>
                <w:spacing w:val="-4"/>
                <w:sz w:val="24"/>
              </w:rPr>
              <w:t xml:space="preserve"> </w:t>
            </w:r>
            <w:r>
              <w:rPr>
                <w:spacing w:val="-2"/>
                <w:sz w:val="24"/>
              </w:rPr>
              <w:t>notified</w:t>
            </w:r>
          </w:p>
          <w:p w14:paraId="2857CD9A" w14:textId="77777777" w:rsidR="009E5329" w:rsidRDefault="008B6576">
            <w:pPr>
              <w:pStyle w:val="TableParagraph"/>
              <w:spacing w:before="43"/>
              <w:ind w:left="166"/>
              <w:rPr>
                <w:sz w:val="24"/>
              </w:rPr>
            </w:pPr>
            <w:r>
              <w:rPr>
                <w:sz w:val="24"/>
              </w:rPr>
              <w:t>to</w:t>
            </w:r>
            <w:r>
              <w:rPr>
                <w:spacing w:val="-1"/>
                <w:sz w:val="24"/>
              </w:rPr>
              <w:t xml:space="preserve"> </w:t>
            </w:r>
            <w:r>
              <w:rPr>
                <w:sz w:val="24"/>
              </w:rPr>
              <w:t>it</w:t>
            </w:r>
            <w:r>
              <w:rPr>
                <w:spacing w:val="-2"/>
                <w:sz w:val="24"/>
              </w:rPr>
              <w:t xml:space="preserve"> </w:t>
            </w:r>
            <w:r>
              <w:rPr>
                <w:sz w:val="24"/>
              </w:rPr>
              <w:t>by</w:t>
            </w:r>
            <w:r>
              <w:rPr>
                <w:spacing w:val="-2"/>
                <w:sz w:val="24"/>
              </w:rPr>
              <w:t xml:space="preserve"> </w:t>
            </w:r>
            <w:r>
              <w:rPr>
                <w:sz w:val="24"/>
              </w:rPr>
              <w:t>the Client;</w:t>
            </w:r>
            <w:r>
              <w:rPr>
                <w:spacing w:val="-3"/>
                <w:sz w:val="24"/>
              </w:rPr>
              <w:t xml:space="preserve"> </w:t>
            </w:r>
            <w:r>
              <w:rPr>
                <w:spacing w:val="-5"/>
                <w:sz w:val="24"/>
              </w:rPr>
              <w:t>and</w:t>
            </w:r>
          </w:p>
        </w:tc>
      </w:tr>
      <w:tr w:rsidR="009E5329" w14:paraId="50F7C83C" w14:textId="77777777">
        <w:trPr>
          <w:trHeight w:val="4043"/>
        </w:trPr>
        <w:tc>
          <w:tcPr>
            <w:tcW w:w="491" w:type="dxa"/>
          </w:tcPr>
          <w:p w14:paraId="3CD1D429" w14:textId="77777777" w:rsidR="009E5329" w:rsidRDefault="009E5329">
            <w:pPr>
              <w:pStyle w:val="TableParagraph"/>
              <w:rPr>
                <w:rFonts w:ascii="Times New Roman"/>
                <w:sz w:val="24"/>
              </w:rPr>
            </w:pPr>
          </w:p>
        </w:tc>
        <w:tc>
          <w:tcPr>
            <w:tcW w:w="580" w:type="dxa"/>
          </w:tcPr>
          <w:p w14:paraId="58C4FBD7" w14:textId="77777777" w:rsidR="009E5329" w:rsidRDefault="008B6576">
            <w:pPr>
              <w:pStyle w:val="TableParagraph"/>
              <w:ind w:left="216" w:right="151"/>
              <w:jc w:val="center"/>
              <w:rPr>
                <w:sz w:val="24"/>
              </w:rPr>
            </w:pPr>
            <w:r>
              <w:rPr>
                <w:spacing w:val="-5"/>
                <w:sz w:val="24"/>
              </w:rPr>
              <w:t>4.</w:t>
            </w:r>
          </w:p>
        </w:tc>
        <w:tc>
          <w:tcPr>
            <w:tcW w:w="7869" w:type="dxa"/>
          </w:tcPr>
          <w:p w14:paraId="17FE43DF" w14:textId="77777777" w:rsidR="009E5329" w:rsidRDefault="008B6576">
            <w:pPr>
              <w:pStyle w:val="TableParagraph"/>
              <w:spacing w:line="276" w:lineRule="auto"/>
              <w:ind w:left="166" w:right="86"/>
              <w:rPr>
                <w:sz w:val="24"/>
              </w:rPr>
            </w:pPr>
            <w:r>
              <w:rPr>
                <w:sz w:val="24"/>
              </w:rPr>
              <w:t>provide the Services in accordance with good industry practice and comply with all</w:t>
            </w:r>
            <w:r>
              <w:rPr>
                <w:spacing w:val="-3"/>
                <w:sz w:val="24"/>
              </w:rPr>
              <w:t xml:space="preserve"> </w:t>
            </w:r>
            <w:r>
              <w:rPr>
                <w:sz w:val="24"/>
              </w:rPr>
              <w:t>applicable</w:t>
            </w:r>
            <w:r>
              <w:rPr>
                <w:spacing w:val="-3"/>
                <w:sz w:val="24"/>
              </w:rPr>
              <w:t xml:space="preserve"> </w:t>
            </w:r>
            <w:r>
              <w:rPr>
                <w:sz w:val="24"/>
              </w:rPr>
              <w:t>laws</w:t>
            </w:r>
            <w:r>
              <w:rPr>
                <w:spacing w:val="-1"/>
                <w:sz w:val="24"/>
              </w:rPr>
              <w:t xml:space="preserve"> </w:t>
            </w:r>
            <w:r>
              <w:rPr>
                <w:sz w:val="24"/>
              </w:rPr>
              <w:t>including</w:t>
            </w:r>
            <w:r>
              <w:rPr>
                <w:spacing w:val="-1"/>
                <w:sz w:val="24"/>
              </w:rPr>
              <w:t xml:space="preserve"> </w:t>
            </w:r>
            <w:r>
              <w:rPr>
                <w:sz w:val="24"/>
              </w:rPr>
              <w:t>but</w:t>
            </w:r>
            <w:r>
              <w:rPr>
                <w:spacing w:val="-2"/>
                <w:sz w:val="24"/>
              </w:rPr>
              <w:t xml:space="preserve"> </w:t>
            </w:r>
            <w:r>
              <w:rPr>
                <w:sz w:val="24"/>
              </w:rPr>
              <w:t>not limited</w:t>
            </w:r>
            <w:r>
              <w:rPr>
                <w:spacing w:val="-2"/>
                <w:sz w:val="24"/>
              </w:rPr>
              <w:t xml:space="preserve"> </w:t>
            </w:r>
            <w:r>
              <w:rPr>
                <w:sz w:val="24"/>
              </w:rPr>
              <w:t>to all</w:t>
            </w:r>
            <w:r>
              <w:rPr>
                <w:spacing w:val="-3"/>
                <w:sz w:val="24"/>
              </w:rPr>
              <w:t xml:space="preserve"> </w:t>
            </w:r>
            <w:r>
              <w:rPr>
                <w:sz w:val="24"/>
              </w:rPr>
              <w:t>obligations</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 xml:space="preserve">field of environmental, social and </w:t>
            </w:r>
            <w:proofErr w:type="spellStart"/>
            <w:r>
              <w:rPr>
                <w:sz w:val="24"/>
              </w:rPr>
              <w:t>labour</w:t>
            </w:r>
            <w:proofErr w:type="spellEnd"/>
            <w:r>
              <w:rPr>
                <w:sz w:val="24"/>
              </w:rPr>
              <w:t xml:space="preserve"> law that apply at the place where the Services are provided, that have been established by EU law, national law, collective</w:t>
            </w:r>
            <w:r>
              <w:rPr>
                <w:spacing w:val="-5"/>
                <w:sz w:val="24"/>
              </w:rPr>
              <w:t xml:space="preserve"> </w:t>
            </w:r>
            <w:r>
              <w:rPr>
                <w:sz w:val="24"/>
              </w:rPr>
              <w:t>agreements</w:t>
            </w:r>
            <w:r>
              <w:rPr>
                <w:spacing w:val="-5"/>
                <w:sz w:val="24"/>
              </w:rPr>
              <w:t xml:space="preserve"> </w:t>
            </w:r>
            <w:r>
              <w:rPr>
                <w:sz w:val="24"/>
              </w:rPr>
              <w:t>and</w:t>
            </w:r>
            <w:r>
              <w:rPr>
                <w:spacing w:val="-4"/>
                <w:sz w:val="24"/>
              </w:rPr>
              <w:t xml:space="preserve"> </w:t>
            </w:r>
            <w:r>
              <w:rPr>
                <w:sz w:val="24"/>
              </w:rPr>
              <w:t>by</w:t>
            </w:r>
            <w:r>
              <w:rPr>
                <w:spacing w:val="-5"/>
                <w:sz w:val="24"/>
              </w:rPr>
              <w:t xml:space="preserve"> </w:t>
            </w:r>
            <w:r>
              <w:rPr>
                <w:sz w:val="24"/>
              </w:rPr>
              <w:t>international,</w:t>
            </w:r>
            <w:r>
              <w:rPr>
                <w:spacing w:val="-5"/>
                <w:sz w:val="24"/>
              </w:rPr>
              <w:t xml:space="preserve"> </w:t>
            </w:r>
            <w:r>
              <w:rPr>
                <w:sz w:val="24"/>
              </w:rPr>
              <w:t>environmental,</w:t>
            </w:r>
            <w:r>
              <w:rPr>
                <w:spacing w:val="-7"/>
                <w:sz w:val="24"/>
              </w:rPr>
              <w:t xml:space="preserve"> </w:t>
            </w:r>
            <w:r>
              <w:rPr>
                <w:sz w:val="24"/>
              </w:rPr>
              <w:t>social</w:t>
            </w:r>
            <w:r>
              <w:rPr>
                <w:spacing w:val="-5"/>
                <w:sz w:val="24"/>
              </w:rPr>
              <w:t xml:space="preserve"> </w:t>
            </w:r>
            <w:r>
              <w:rPr>
                <w:sz w:val="24"/>
              </w:rPr>
              <w:t>and</w:t>
            </w:r>
            <w:r>
              <w:rPr>
                <w:spacing w:val="-6"/>
                <w:sz w:val="24"/>
              </w:rPr>
              <w:t xml:space="preserve"> </w:t>
            </w:r>
            <w:proofErr w:type="spellStart"/>
            <w:r>
              <w:rPr>
                <w:sz w:val="24"/>
              </w:rPr>
              <w:t>labour</w:t>
            </w:r>
            <w:proofErr w:type="spellEnd"/>
            <w:r>
              <w:rPr>
                <w:sz w:val="24"/>
              </w:rPr>
              <w:t xml:space="preserve"> law listed in Schedule 7 of the European Union (Award of Public Authority Contracts) Regulations 2016 (Statutory Instrument 284 of 2016) (the</w:t>
            </w:r>
          </w:p>
          <w:p w14:paraId="107E708C" w14:textId="77777777" w:rsidR="009E5329" w:rsidRDefault="008B6576">
            <w:pPr>
              <w:pStyle w:val="TableParagraph"/>
              <w:spacing w:line="276" w:lineRule="auto"/>
              <w:ind w:left="166" w:right="86"/>
              <w:rPr>
                <w:sz w:val="24"/>
              </w:rPr>
            </w:pPr>
            <w:r>
              <w:rPr>
                <w:sz w:val="24"/>
              </w:rPr>
              <w:t>“Regulations”</w:t>
            </w:r>
            <w:proofErr w:type="gramStart"/>
            <w:r>
              <w:rPr>
                <w:sz w:val="24"/>
              </w:rPr>
              <w:t>)</w:t>
            </w:r>
            <w:r>
              <w:rPr>
                <w:spacing w:val="-4"/>
                <w:sz w:val="24"/>
              </w:rPr>
              <w:t xml:space="preserve"> </w:t>
            </w:r>
            <w:r>
              <w:rPr>
                <w:sz w:val="24"/>
              </w:rPr>
              <w:t>.</w:t>
            </w:r>
            <w:proofErr w:type="gramEnd"/>
            <w:r>
              <w:rPr>
                <w:spacing w:val="40"/>
                <w:sz w:val="24"/>
              </w:rPr>
              <w:t xml:space="preserve"> </w:t>
            </w:r>
            <w:r>
              <w:rPr>
                <w:sz w:val="24"/>
              </w:rPr>
              <w:t>The</w:t>
            </w:r>
            <w:r>
              <w:rPr>
                <w:spacing w:val="-5"/>
                <w:sz w:val="24"/>
              </w:rPr>
              <w:t xml:space="preserve"> </w:t>
            </w:r>
            <w:r>
              <w:rPr>
                <w:sz w:val="24"/>
              </w:rPr>
              <w:t>Contractor</w:t>
            </w:r>
            <w:r>
              <w:rPr>
                <w:spacing w:val="-4"/>
                <w:sz w:val="24"/>
              </w:rPr>
              <w:t xml:space="preserve"> </w:t>
            </w:r>
            <w:r>
              <w:rPr>
                <w:sz w:val="24"/>
              </w:rPr>
              <w:t>shall</w:t>
            </w:r>
            <w:r>
              <w:rPr>
                <w:spacing w:val="-5"/>
                <w:sz w:val="24"/>
              </w:rPr>
              <w:t xml:space="preserve"> </w:t>
            </w:r>
            <w:r>
              <w:rPr>
                <w:sz w:val="24"/>
              </w:rPr>
              <w:t>be</w:t>
            </w:r>
            <w:r>
              <w:rPr>
                <w:spacing w:val="-5"/>
                <w:sz w:val="24"/>
              </w:rPr>
              <w:t xml:space="preserve"> </w:t>
            </w:r>
            <w:r>
              <w:rPr>
                <w:sz w:val="24"/>
              </w:rPr>
              <w:t>responsible</w:t>
            </w:r>
            <w:r>
              <w:rPr>
                <w:spacing w:val="-4"/>
                <w:sz w:val="24"/>
              </w:rPr>
              <w:t xml:space="preserve"> </w:t>
            </w:r>
            <w:r>
              <w:rPr>
                <w:sz w:val="24"/>
              </w:rPr>
              <w:t>for</w:t>
            </w:r>
            <w:r>
              <w:rPr>
                <w:spacing w:val="-2"/>
                <w:sz w:val="24"/>
              </w:rPr>
              <w:t xml:space="preserve"> </w:t>
            </w:r>
            <w:r>
              <w:rPr>
                <w:sz w:val="24"/>
              </w:rPr>
              <w:t>compliance</w:t>
            </w:r>
            <w:r>
              <w:rPr>
                <w:spacing w:val="-2"/>
                <w:sz w:val="24"/>
              </w:rPr>
              <w:t xml:space="preserve"> </w:t>
            </w:r>
            <w:r>
              <w:rPr>
                <w:sz w:val="24"/>
              </w:rPr>
              <w:t>with</w:t>
            </w:r>
            <w:r>
              <w:rPr>
                <w:spacing w:val="-6"/>
                <w:sz w:val="24"/>
              </w:rPr>
              <w:t xml:space="preserve"> </w:t>
            </w:r>
            <w:r>
              <w:rPr>
                <w:sz w:val="24"/>
              </w:rPr>
              <w:t xml:space="preserve">all statutory requirements of an employer and without prejudice to the generality of the foregoing shall be solely responsible in law for the employment, remuneration, taxes, </w:t>
            </w:r>
            <w:proofErr w:type="gramStart"/>
            <w:r>
              <w:rPr>
                <w:sz w:val="24"/>
              </w:rPr>
              <w:t>immigration</w:t>
            </w:r>
            <w:proofErr w:type="gramEnd"/>
            <w:r>
              <w:rPr>
                <w:sz w:val="24"/>
              </w:rPr>
              <w:t xml:space="preserve"> and work permits of all</w:t>
            </w:r>
          </w:p>
          <w:p w14:paraId="5DB0569E" w14:textId="77777777" w:rsidR="009E5329" w:rsidRDefault="008B6576">
            <w:pPr>
              <w:pStyle w:val="TableParagraph"/>
              <w:ind w:left="166"/>
              <w:rPr>
                <w:sz w:val="24"/>
              </w:rPr>
            </w:pPr>
            <w:r>
              <w:rPr>
                <w:sz w:val="24"/>
              </w:rPr>
              <w:t>personnel</w:t>
            </w:r>
            <w:r>
              <w:rPr>
                <w:spacing w:val="-5"/>
                <w:sz w:val="24"/>
              </w:rPr>
              <w:t xml:space="preserve"> </w:t>
            </w:r>
            <w:r>
              <w:rPr>
                <w:sz w:val="24"/>
              </w:rPr>
              <w:t>retained</w:t>
            </w:r>
            <w:r>
              <w:rPr>
                <w:spacing w:val="-3"/>
                <w:sz w:val="24"/>
              </w:rPr>
              <w:t xml:space="preserve"> </w:t>
            </w:r>
            <w:r>
              <w:rPr>
                <w:sz w:val="24"/>
              </w:rPr>
              <w:t>for</w:t>
            </w:r>
            <w:r>
              <w:rPr>
                <w:spacing w:val="-4"/>
                <w:sz w:val="24"/>
              </w:rPr>
              <w:t xml:space="preserve"> </w:t>
            </w:r>
            <w:r>
              <w:rPr>
                <w:sz w:val="24"/>
              </w:rPr>
              <w:t>the</w:t>
            </w:r>
            <w:r>
              <w:rPr>
                <w:spacing w:val="-1"/>
                <w:sz w:val="24"/>
              </w:rPr>
              <w:t xml:space="preserve"> </w:t>
            </w:r>
            <w:r>
              <w:rPr>
                <w:sz w:val="24"/>
              </w:rPr>
              <w:t>purposes</w:t>
            </w:r>
            <w:r>
              <w:rPr>
                <w:spacing w:val="-2"/>
                <w:sz w:val="24"/>
              </w:rPr>
              <w:t xml:space="preserve"> </w:t>
            </w:r>
            <w:r>
              <w:rPr>
                <w:sz w:val="24"/>
              </w:rPr>
              <w:t>of</w:t>
            </w:r>
            <w:r>
              <w:rPr>
                <w:spacing w:val="-1"/>
                <w:sz w:val="24"/>
              </w:rPr>
              <w:t xml:space="preserve"> </w:t>
            </w:r>
            <w:r>
              <w:rPr>
                <w:sz w:val="24"/>
              </w:rPr>
              <w:t>complying</w:t>
            </w:r>
            <w:r>
              <w:rPr>
                <w:spacing w:val="-4"/>
                <w:sz w:val="24"/>
              </w:rPr>
              <w:t xml:space="preserve"> </w:t>
            </w:r>
            <w:r>
              <w:rPr>
                <w:sz w:val="24"/>
              </w:rPr>
              <w:t>with</w:t>
            </w:r>
            <w:r>
              <w:rPr>
                <w:spacing w:val="3"/>
                <w:sz w:val="24"/>
              </w:rPr>
              <w:t xml:space="preserve"> </w:t>
            </w:r>
            <w:r>
              <w:rPr>
                <w:sz w:val="24"/>
              </w:rPr>
              <w:t>this</w:t>
            </w:r>
            <w:r>
              <w:rPr>
                <w:spacing w:val="-2"/>
                <w:sz w:val="24"/>
              </w:rPr>
              <w:t xml:space="preserve"> Agreement.</w:t>
            </w:r>
          </w:p>
        </w:tc>
      </w:tr>
      <w:tr w:rsidR="009E5329" w14:paraId="72398741" w14:textId="77777777">
        <w:trPr>
          <w:trHeight w:val="3370"/>
        </w:trPr>
        <w:tc>
          <w:tcPr>
            <w:tcW w:w="491" w:type="dxa"/>
          </w:tcPr>
          <w:p w14:paraId="4CC981A9" w14:textId="77777777" w:rsidR="009E5329" w:rsidRDefault="008B6576">
            <w:pPr>
              <w:pStyle w:val="TableParagraph"/>
              <w:spacing w:line="293" w:lineRule="exact"/>
              <w:ind w:left="50"/>
              <w:rPr>
                <w:sz w:val="24"/>
              </w:rPr>
            </w:pPr>
            <w:r>
              <w:rPr>
                <w:color w:val="225D63"/>
                <w:spacing w:val="-5"/>
                <w:sz w:val="24"/>
              </w:rPr>
              <w:t>C.</w:t>
            </w:r>
          </w:p>
        </w:tc>
        <w:tc>
          <w:tcPr>
            <w:tcW w:w="8449" w:type="dxa"/>
            <w:gridSpan w:val="2"/>
          </w:tcPr>
          <w:p w14:paraId="697FFE65" w14:textId="77777777" w:rsidR="009E5329" w:rsidRDefault="008B6576">
            <w:pPr>
              <w:pStyle w:val="TableParagraph"/>
              <w:spacing w:line="276" w:lineRule="auto"/>
              <w:ind w:left="230" w:right="46"/>
              <w:rPr>
                <w:sz w:val="24"/>
              </w:rPr>
            </w:pPr>
            <w:r>
              <w:rPr>
                <w:sz w:val="24"/>
              </w:rPr>
              <w:t>The</w:t>
            </w:r>
            <w:r>
              <w:rPr>
                <w:spacing w:val="-2"/>
                <w:sz w:val="24"/>
              </w:rPr>
              <w:t xml:space="preserve"> </w:t>
            </w:r>
            <w:r>
              <w:rPr>
                <w:sz w:val="24"/>
              </w:rPr>
              <w:t>Contractor</w:t>
            </w:r>
            <w:r>
              <w:rPr>
                <w:spacing w:val="-4"/>
                <w:sz w:val="24"/>
              </w:rPr>
              <w:t xml:space="preserve"> </w:t>
            </w:r>
            <w:r>
              <w:rPr>
                <w:sz w:val="24"/>
              </w:rPr>
              <w:t>is</w:t>
            </w:r>
            <w:r>
              <w:rPr>
                <w:spacing w:val="-3"/>
                <w:sz w:val="24"/>
              </w:rPr>
              <w:t xml:space="preserve"> </w:t>
            </w:r>
            <w:r>
              <w:rPr>
                <w:sz w:val="24"/>
              </w:rPr>
              <w:t>deemed</w:t>
            </w:r>
            <w:r>
              <w:rPr>
                <w:spacing w:val="-2"/>
                <w:sz w:val="24"/>
              </w:rPr>
              <w:t xml:space="preserve"> </w:t>
            </w:r>
            <w:r>
              <w:rPr>
                <w:sz w:val="24"/>
              </w:rPr>
              <w:t>to</w:t>
            </w:r>
            <w:r>
              <w:rPr>
                <w:spacing w:val="-2"/>
                <w:sz w:val="24"/>
              </w:rPr>
              <w:t xml:space="preserve"> </w:t>
            </w:r>
            <w:r>
              <w:rPr>
                <w:sz w:val="24"/>
              </w:rPr>
              <w:t>be</w:t>
            </w:r>
            <w:r>
              <w:rPr>
                <w:spacing w:val="-4"/>
                <w:sz w:val="24"/>
              </w:rPr>
              <w:t xml:space="preserve"> </w:t>
            </w:r>
            <w:r>
              <w:rPr>
                <w:sz w:val="24"/>
              </w:rPr>
              <w:t>the</w:t>
            </w:r>
            <w:r>
              <w:rPr>
                <w:spacing w:val="-5"/>
                <w:sz w:val="24"/>
              </w:rPr>
              <w:t xml:space="preserve"> </w:t>
            </w:r>
            <w:r>
              <w:rPr>
                <w:sz w:val="24"/>
              </w:rPr>
              <w:t>prime</w:t>
            </w:r>
            <w:r>
              <w:rPr>
                <w:spacing w:val="-2"/>
                <w:sz w:val="24"/>
              </w:rPr>
              <w:t xml:space="preserve"> </w:t>
            </w:r>
            <w:r>
              <w:rPr>
                <w:sz w:val="24"/>
              </w:rPr>
              <w:t>contractor</w:t>
            </w:r>
            <w:r>
              <w:rPr>
                <w:spacing w:val="-2"/>
                <w:sz w:val="24"/>
              </w:rPr>
              <w:t xml:space="preserve"> </w:t>
            </w:r>
            <w:r>
              <w:rPr>
                <w:sz w:val="24"/>
              </w:rPr>
              <w:t>under</w:t>
            </w:r>
            <w:r>
              <w:rPr>
                <w:spacing w:val="-4"/>
                <w:sz w:val="24"/>
              </w:rPr>
              <w:t xml:space="preserve"> </w:t>
            </w:r>
            <w:r>
              <w:rPr>
                <w:sz w:val="24"/>
              </w:rPr>
              <w:t>this</w:t>
            </w:r>
            <w:r>
              <w:rPr>
                <w:spacing w:val="-5"/>
                <w:sz w:val="24"/>
              </w:rPr>
              <w:t xml:space="preserve"> </w:t>
            </w:r>
            <w:r>
              <w:rPr>
                <w:sz w:val="24"/>
              </w:rPr>
              <w:t>Agreement</w:t>
            </w:r>
            <w:r>
              <w:rPr>
                <w:spacing w:val="-2"/>
                <w:sz w:val="24"/>
              </w:rPr>
              <w:t xml:space="preserve"> </w:t>
            </w:r>
            <w:r>
              <w:rPr>
                <w:sz w:val="24"/>
              </w:rPr>
              <w:t>and</w:t>
            </w:r>
            <w:r>
              <w:rPr>
                <w:spacing w:val="-4"/>
                <w:sz w:val="24"/>
              </w:rPr>
              <w:t xml:space="preserve"> </w:t>
            </w:r>
            <w:r>
              <w:rPr>
                <w:sz w:val="24"/>
              </w:rPr>
              <w:t>the Contractor assumes full responsibility for the discharge of all obligations under this Agreement and shall assume all the duties, responsibilities and obligations associated with the position of prime contractor.</w:t>
            </w:r>
            <w:r>
              <w:rPr>
                <w:spacing w:val="40"/>
                <w:sz w:val="24"/>
              </w:rPr>
              <w:t xml:space="preserve"> </w:t>
            </w:r>
            <w:r>
              <w:rPr>
                <w:sz w:val="24"/>
              </w:rPr>
              <w:t>The Contractor as prime contractor</w:t>
            </w:r>
            <w:r>
              <w:rPr>
                <w:spacing w:val="-4"/>
                <w:sz w:val="24"/>
              </w:rPr>
              <w:t xml:space="preserve"> </w:t>
            </w:r>
            <w:r>
              <w:rPr>
                <w:sz w:val="24"/>
              </w:rPr>
              <w:t>under</w:t>
            </w:r>
            <w:r>
              <w:rPr>
                <w:spacing w:val="-4"/>
                <w:sz w:val="24"/>
              </w:rPr>
              <w:t xml:space="preserve"> </w:t>
            </w:r>
            <w:r>
              <w:rPr>
                <w:sz w:val="24"/>
              </w:rPr>
              <w:t>the</w:t>
            </w:r>
            <w:r>
              <w:rPr>
                <w:spacing w:val="-5"/>
                <w:sz w:val="24"/>
              </w:rPr>
              <w:t xml:space="preserve"> </w:t>
            </w:r>
            <w:r>
              <w:rPr>
                <w:sz w:val="24"/>
              </w:rPr>
              <w:t>Submission</w:t>
            </w:r>
            <w:r>
              <w:rPr>
                <w:spacing w:val="-3"/>
                <w:sz w:val="24"/>
              </w:rPr>
              <w:t xml:space="preserve"> </w:t>
            </w:r>
            <w:r>
              <w:rPr>
                <w:sz w:val="24"/>
              </w:rPr>
              <w:t>hereby</w:t>
            </w:r>
            <w:r>
              <w:rPr>
                <w:spacing w:val="-3"/>
                <w:sz w:val="24"/>
              </w:rPr>
              <w:t xml:space="preserve"> </w:t>
            </w:r>
            <w:r>
              <w:rPr>
                <w:sz w:val="24"/>
              </w:rPr>
              <w:t>assumes</w:t>
            </w:r>
            <w:r>
              <w:rPr>
                <w:spacing w:val="-3"/>
                <w:sz w:val="24"/>
              </w:rPr>
              <w:t xml:space="preserve"> </w:t>
            </w:r>
            <w:r>
              <w:rPr>
                <w:sz w:val="24"/>
              </w:rPr>
              <w:t>liability</w:t>
            </w:r>
            <w:r>
              <w:rPr>
                <w:spacing w:val="-3"/>
                <w:sz w:val="24"/>
              </w:rPr>
              <w:t xml:space="preserve"> </w:t>
            </w:r>
            <w:r>
              <w:rPr>
                <w:sz w:val="24"/>
              </w:rPr>
              <w:t>for</w:t>
            </w:r>
            <w:r>
              <w:rPr>
                <w:spacing w:val="-2"/>
                <w:sz w:val="24"/>
              </w:rPr>
              <w:t xml:space="preserve"> </w:t>
            </w:r>
            <w:r>
              <w:rPr>
                <w:sz w:val="24"/>
              </w:rPr>
              <w:t>its</w:t>
            </w:r>
            <w:r>
              <w:rPr>
                <w:spacing w:val="-3"/>
                <w:sz w:val="24"/>
              </w:rPr>
              <w:t xml:space="preserve"> </w:t>
            </w:r>
            <w:r>
              <w:rPr>
                <w:sz w:val="24"/>
              </w:rPr>
              <w:t>Subcontractors</w:t>
            </w:r>
            <w:r>
              <w:rPr>
                <w:spacing w:val="-3"/>
                <w:sz w:val="24"/>
              </w:rPr>
              <w:t xml:space="preserve"> </w:t>
            </w:r>
            <w:r>
              <w:rPr>
                <w:sz w:val="24"/>
              </w:rPr>
              <w:t>and shall ensure that its Subcontractors shall comply in all respects with the relevant terms of this Agreement, including but not limited to clause 1</w:t>
            </w:r>
            <w:proofErr w:type="gramStart"/>
            <w:r>
              <w:rPr>
                <w:sz w:val="24"/>
              </w:rPr>
              <w:t>B(</w:t>
            </w:r>
            <w:proofErr w:type="gramEnd"/>
            <w:r>
              <w:rPr>
                <w:sz w:val="24"/>
              </w:rPr>
              <w:t>4), to the extent that it or they are retained by the Contractor.</w:t>
            </w:r>
            <w:r>
              <w:rPr>
                <w:spacing w:val="40"/>
                <w:sz w:val="24"/>
              </w:rPr>
              <w:t xml:space="preserve"> </w:t>
            </w:r>
            <w:r>
              <w:rPr>
                <w:sz w:val="24"/>
              </w:rPr>
              <w:t>Subject to clause 14, the Contractor shall notify the Client as soon as possible of any changes to the name, contact</w:t>
            </w:r>
          </w:p>
          <w:p w14:paraId="6E4F45E6" w14:textId="77777777" w:rsidR="009E5329" w:rsidRDefault="008B6576">
            <w:pPr>
              <w:pStyle w:val="TableParagraph"/>
              <w:spacing w:before="1"/>
              <w:ind w:left="230"/>
              <w:rPr>
                <w:sz w:val="24"/>
              </w:rPr>
            </w:pPr>
            <w:r>
              <w:rPr>
                <w:sz w:val="24"/>
              </w:rPr>
              <w:t>details</w:t>
            </w:r>
            <w:r>
              <w:rPr>
                <w:spacing w:val="-5"/>
                <w:sz w:val="24"/>
              </w:rPr>
              <w:t xml:space="preserve"> </w:t>
            </w:r>
            <w:r>
              <w:rPr>
                <w:sz w:val="24"/>
              </w:rPr>
              <w:t>and</w:t>
            </w:r>
            <w:r>
              <w:rPr>
                <w:spacing w:val="-1"/>
                <w:sz w:val="24"/>
              </w:rPr>
              <w:t xml:space="preserve"> </w:t>
            </w:r>
            <w:r>
              <w:rPr>
                <w:sz w:val="24"/>
              </w:rPr>
              <w:t>legal</w:t>
            </w:r>
            <w:r>
              <w:rPr>
                <w:spacing w:val="-4"/>
                <w:sz w:val="24"/>
              </w:rPr>
              <w:t xml:space="preserve"> </w:t>
            </w:r>
            <w:r>
              <w:rPr>
                <w:sz w:val="24"/>
              </w:rPr>
              <w:t>representatives of</w:t>
            </w:r>
            <w:r>
              <w:rPr>
                <w:spacing w:val="-1"/>
                <w:sz w:val="24"/>
              </w:rPr>
              <w:t xml:space="preserve"> </w:t>
            </w:r>
            <w:r>
              <w:rPr>
                <w:sz w:val="24"/>
              </w:rPr>
              <w:t>its</w:t>
            </w:r>
            <w:r>
              <w:rPr>
                <w:spacing w:val="-2"/>
                <w:sz w:val="24"/>
              </w:rPr>
              <w:t xml:space="preserve"> Subcontractors.</w:t>
            </w:r>
          </w:p>
        </w:tc>
      </w:tr>
      <w:tr w:rsidR="009E5329" w14:paraId="1D94E9CC" w14:textId="77777777">
        <w:trPr>
          <w:trHeight w:val="624"/>
        </w:trPr>
        <w:tc>
          <w:tcPr>
            <w:tcW w:w="491" w:type="dxa"/>
          </w:tcPr>
          <w:p w14:paraId="2406CED0" w14:textId="77777777" w:rsidR="009E5329" w:rsidRDefault="008B6576">
            <w:pPr>
              <w:pStyle w:val="TableParagraph"/>
              <w:spacing w:line="293" w:lineRule="exact"/>
              <w:ind w:left="50"/>
              <w:rPr>
                <w:sz w:val="24"/>
              </w:rPr>
            </w:pPr>
            <w:r>
              <w:rPr>
                <w:color w:val="225D63"/>
                <w:spacing w:val="-5"/>
                <w:sz w:val="24"/>
              </w:rPr>
              <w:t>D.</w:t>
            </w:r>
          </w:p>
        </w:tc>
        <w:tc>
          <w:tcPr>
            <w:tcW w:w="8449" w:type="dxa"/>
            <w:gridSpan w:val="2"/>
          </w:tcPr>
          <w:p w14:paraId="3438C154" w14:textId="77777777" w:rsidR="009E5329" w:rsidRDefault="008B6576">
            <w:pPr>
              <w:pStyle w:val="TableParagraph"/>
              <w:spacing w:line="293" w:lineRule="exact"/>
              <w:ind w:left="230"/>
              <w:rPr>
                <w:sz w:val="24"/>
              </w:rPr>
            </w:pPr>
            <w:r>
              <w:rPr>
                <w:sz w:val="24"/>
              </w:rPr>
              <w:t>Without</w:t>
            </w:r>
            <w:r>
              <w:rPr>
                <w:spacing w:val="-5"/>
                <w:sz w:val="24"/>
              </w:rPr>
              <w:t xml:space="preserve"> </w:t>
            </w:r>
            <w:r>
              <w:rPr>
                <w:sz w:val="24"/>
              </w:rPr>
              <w:t>prejudice</w:t>
            </w:r>
            <w:r>
              <w:rPr>
                <w:spacing w:val="-1"/>
                <w:sz w:val="24"/>
              </w:rPr>
              <w:t xml:space="preserve"> </w:t>
            </w:r>
            <w:r>
              <w:rPr>
                <w:sz w:val="24"/>
              </w:rPr>
              <w:t>to</w:t>
            </w:r>
            <w:r>
              <w:rPr>
                <w:spacing w:val="-1"/>
                <w:sz w:val="24"/>
              </w:rPr>
              <w:t xml:space="preserve"> </w:t>
            </w:r>
            <w:r>
              <w:rPr>
                <w:sz w:val="24"/>
              </w:rPr>
              <w:t>clause</w:t>
            </w:r>
            <w:r>
              <w:rPr>
                <w:spacing w:val="-2"/>
                <w:sz w:val="24"/>
              </w:rPr>
              <w:t xml:space="preserve"> </w:t>
            </w:r>
            <w:r>
              <w:rPr>
                <w:sz w:val="24"/>
              </w:rPr>
              <w:t>1C,</w:t>
            </w:r>
            <w:r>
              <w:rPr>
                <w:spacing w:val="-2"/>
                <w:sz w:val="24"/>
              </w:rPr>
              <w:t xml:space="preserve"> </w:t>
            </w:r>
            <w:r>
              <w:rPr>
                <w:sz w:val="24"/>
              </w:rPr>
              <w:t>where</w:t>
            </w:r>
            <w:r>
              <w:rPr>
                <w:spacing w:val="-3"/>
                <w:sz w:val="24"/>
              </w:rPr>
              <w:t xml:space="preserve"> </w:t>
            </w:r>
            <w:r>
              <w:rPr>
                <w:sz w:val="24"/>
              </w:rPr>
              <w:t>the</w:t>
            </w:r>
            <w:r>
              <w:rPr>
                <w:spacing w:val="-1"/>
                <w:sz w:val="24"/>
              </w:rPr>
              <w:t xml:space="preserve"> </w:t>
            </w:r>
            <w:r>
              <w:rPr>
                <w:sz w:val="24"/>
              </w:rPr>
              <w:t>Client</w:t>
            </w:r>
            <w:r>
              <w:rPr>
                <w:spacing w:val="-2"/>
                <w:sz w:val="24"/>
              </w:rPr>
              <w:t xml:space="preserve"> </w:t>
            </w:r>
            <w:r>
              <w:rPr>
                <w:sz w:val="24"/>
              </w:rPr>
              <w:t>becomes</w:t>
            </w:r>
            <w:r>
              <w:rPr>
                <w:spacing w:val="-1"/>
                <w:sz w:val="24"/>
              </w:rPr>
              <w:t xml:space="preserve"> </w:t>
            </w:r>
            <w:r>
              <w:rPr>
                <w:sz w:val="24"/>
              </w:rPr>
              <w:t>aware</w:t>
            </w:r>
            <w:r>
              <w:rPr>
                <w:spacing w:val="-3"/>
                <w:sz w:val="24"/>
              </w:rPr>
              <w:t xml:space="preserve"> </w:t>
            </w:r>
            <w:r>
              <w:rPr>
                <w:sz w:val="24"/>
              </w:rPr>
              <w:t>that</w:t>
            </w:r>
            <w:r>
              <w:rPr>
                <w:spacing w:val="-3"/>
                <w:sz w:val="24"/>
              </w:rPr>
              <w:t xml:space="preserve"> </w:t>
            </w:r>
            <w:r>
              <w:rPr>
                <w:sz w:val="24"/>
              </w:rPr>
              <w:t>any</w:t>
            </w:r>
            <w:r>
              <w:rPr>
                <w:spacing w:val="-4"/>
                <w:sz w:val="24"/>
              </w:rPr>
              <w:t xml:space="preserve"> </w:t>
            </w:r>
            <w:r>
              <w:rPr>
                <w:sz w:val="24"/>
              </w:rPr>
              <w:t>of</w:t>
            </w:r>
            <w:r>
              <w:rPr>
                <w:spacing w:val="-1"/>
                <w:sz w:val="24"/>
              </w:rPr>
              <w:t xml:space="preserve"> </w:t>
            </w:r>
            <w:r>
              <w:rPr>
                <w:spacing w:val="-5"/>
                <w:sz w:val="24"/>
              </w:rPr>
              <w:t>the</w:t>
            </w:r>
          </w:p>
          <w:p w14:paraId="005D7D19" w14:textId="77777777" w:rsidR="009E5329" w:rsidRDefault="008B6576">
            <w:pPr>
              <w:pStyle w:val="TableParagraph"/>
              <w:spacing w:before="43" w:line="269" w:lineRule="exact"/>
              <w:ind w:left="230"/>
              <w:rPr>
                <w:sz w:val="24"/>
              </w:rPr>
            </w:pPr>
            <w:r>
              <w:rPr>
                <w:sz w:val="24"/>
              </w:rPr>
              <w:t>exclusion</w:t>
            </w:r>
            <w:r>
              <w:rPr>
                <w:spacing w:val="-1"/>
                <w:sz w:val="24"/>
              </w:rPr>
              <w:t xml:space="preserve"> </w:t>
            </w:r>
            <w:r>
              <w:rPr>
                <w:sz w:val="24"/>
              </w:rPr>
              <w:t>grounds</w:t>
            </w:r>
            <w:r>
              <w:rPr>
                <w:spacing w:val="-2"/>
                <w:sz w:val="24"/>
              </w:rPr>
              <w:t xml:space="preserve"> </w:t>
            </w:r>
            <w:r>
              <w:rPr>
                <w:sz w:val="24"/>
              </w:rPr>
              <w:t>set</w:t>
            </w:r>
            <w:r>
              <w:rPr>
                <w:spacing w:val="-2"/>
                <w:sz w:val="24"/>
              </w:rPr>
              <w:t xml:space="preserve"> </w:t>
            </w:r>
            <w:r>
              <w:rPr>
                <w:sz w:val="24"/>
              </w:rPr>
              <w:t>out</w:t>
            </w:r>
            <w:r>
              <w:rPr>
                <w:spacing w:val="-1"/>
                <w:sz w:val="24"/>
              </w:rPr>
              <w:t xml:space="preserve"> </w:t>
            </w:r>
            <w:r>
              <w:rPr>
                <w:sz w:val="24"/>
              </w:rPr>
              <w:t>in</w:t>
            </w:r>
            <w:r>
              <w:rPr>
                <w:spacing w:val="-4"/>
                <w:sz w:val="24"/>
              </w:rPr>
              <w:t xml:space="preserve"> </w:t>
            </w:r>
            <w:r>
              <w:rPr>
                <w:sz w:val="24"/>
              </w:rPr>
              <w:t>Regulation</w:t>
            </w:r>
            <w:r>
              <w:rPr>
                <w:spacing w:val="-1"/>
                <w:sz w:val="24"/>
              </w:rPr>
              <w:t xml:space="preserve"> </w:t>
            </w:r>
            <w:r>
              <w:rPr>
                <w:sz w:val="24"/>
              </w:rPr>
              <w:t>57</w:t>
            </w:r>
            <w:r>
              <w:rPr>
                <w:spacing w:val="-2"/>
                <w:sz w:val="24"/>
              </w:rPr>
              <w:t xml:space="preserve"> </w:t>
            </w:r>
            <w:r>
              <w:rPr>
                <w:sz w:val="24"/>
              </w:rPr>
              <w:t>of</w:t>
            </w:r>
            <w:r>
              <w:rPr>
                <w:spacing w:val="-3"/>
                <w:sz w:val="24"/>
              </w:rPr>
              <w:t xml:space="preserve"> </w:t>
            </w:r>
            <w:r>
              <w:rPr>
                <w:sz w:val="24"/>
              </w:rPr>
              <w:t>the</w:t>
            </w:r>
            <w:r>
              <w:rPr>
                <w:spacing w:val="-6"/>
                <w:sz w:val="24"/>
              </w:rPr>
              <w:t xml:space="preserve"> </w:t>
            </w:r>
            <w:r>
              <w:rPr>
                <w:sz w:val="24"/>
              </w:rPr>
              <w:t>Regulations</w:t>
            </w:r>
            <w:r>
              <w:rPr>
                <w:spacing w:val="-3"/>
                <w:sz w:val="24"/>
              </w:rPr>
              <w:t xml:space="preserve"> </w:t>
            </w:r>
            <w:r>
              <w:rPr>
                <w:sz w:val="24"/>
              </w:rPr>
              <w:t>apply</w:t>
            </w:r>
            <w:r>
              <w:rPr>
                <w:spacing w:val="-5"/>
                <w:sz w:val="24"/>
              </w:rPr>
              <w:t xml:space="preserve"> </w:t>
            </w:r>
            <w:r>
              <w:rPr>
                <w:sz w:val="24"/>
              </w:rPr>
              <w:t>to</w:t>
            </w:r>
            <w:r>
              <w:rPr>
                <w:spacing w:val="-1"/>
                <w:sz w:val="24"/>
              </w:rPr>
              <w:t xml:space="preserve"> </w:t>
            </w:r>
            <w:r>
              <w:rPr>
                <w:spacing w:val="-5"/>
                <w:sz w:val="24"/>
              </w:rPr>
              <w:t>any</w:t>
            </w:r>
          </w:p>
        </w:tc>
      </w:tr>
    </w:tbl>
    <w:p w14:paraId="74D9F60C" w14:textId="77777777" w:rsidR="009E5329" w:rsidRDefault="009E5329">
      <w:pPr>
        <w:spacing w:line="269" w:lineRule="exact"/>
        <w:rPr>
          <w:sz w:val="24"/>
        </w:rPr>
        <w:sectPr w:rsidR="009E5329">
          <w:pgSz w:w="11910" w:h="16850"/>
          <w:pgMar w:top="110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92"/>
        <w:gridCol w:w="8449"/>
      </w:tblGrid>
      <w:tr w:rsidR="009E5329" w14:paraId="5C601DAE" w14:textId="77777777">
        <w:trPr>
          <w:trHeight w:val="1974"/>
        </w:trPr>
        <w:tc>
          <w:tcPr>
            <w:tcW w:w="492" w:type="dxa"/>
          </w:tcPr>
          <w:p w14:paraId="68C128C3" w14:textId="77777777" w:rsidR="009E5329" w:rsidRDefault="009E5329">
            <w:pPr>
              <w:pStyle w:val="TableParagraph"/>
              <w:rPr>
                <w:rFonts w:ascii="Times New Roman"/>
                <w:sz w:val="24"/>
              </w:rPr>
            </w:pPr>
          </w:p>
        </w:tc>
        <w:tc>
          <w:tcPr>
            <w:tcW w:w="8449" w:type="dxa"/>
          </w:tcPr>
          <w:p w14:paraId="5545AB2A" w14:textId="77777777" w:rsidR="009E5329" w:rsidRDefault="008B6576">
            <w:pPr>
              <w:pStyle w:val="TableParagraph"/>
              <w:spacing w:line="244" w:lineRule="exact"/>
              <w:ind w:left="229"/>
              <w:rPr>
                <w:sz w:val="24"/>
              </w:rPr>
            </w:pPr>
            <w:r>
              <w:rPr>
                <w:sz w:val="24"/>
              </w:rPr>
              <w:t>Subcontractor,</w:t>
            </w:r>
            <w:r>
              <w:rPr>
                <w:spacing w:val="-7"/>
                <w:sz w:val="24"/>
              </w:rPr>
              <w:t xml:space="preserve"> </w:t>
            </w:r>
            <w:r>
              <w:rPr>
                <w:sz w:val="24"/>
              </w:rPr>
              <w:t>the</w:t>
            </w:r>
            <w:r>
              <w:rPr>
                <w:spacing w:val="-5"/>
                <w:sz w:val="24"/>
              </w:rPr>
              <w:t xml:space="preserve"> </w:t>
            </w:r>
            <w:r>
              <w:rPr>
                <w:sz w:val="24"/>
              </w:rPr>
              <w:t>Client</w:t>
            </w:r>
            <w:r>
              <w:rPr>
                <w:spacing w:val="-4"/>
                <w:sz w:val="24"/>
              </w:rPr>
              <w:t xml:space="preserve"> </w:t>
            </w:r>
            <w:r>
              <w:rPr>
                <w:sz w:val="24"/>
              </w:rPr>
              <w:t>reserves</w:t>
            </w:r>
            <w:r>
              <w:rPr>
                <w:spacing w:val="-4"/>
                <w:sz w:val="24"/>
              </w:rPr>
              <w:t xml:space="preserve"> </w:t>
            </w:r>
            <w:r>
              <w:rPr>
                <w:sz w:val="24"/>
              </w:rPr>
              <w:t>the</w:t>
            </w:r>
            <w:r>
              <w:rPr>
                <w:spacing w:val="-2"/>
                <w:sz w:val="24"/>
              </w:rPr>
              <w:t xml:space="preserve"> </w:t>
            </w:r>
            <w:r>
              <w:rPr>
                <w:sz w:val="24"/>
              </w:rPr>
              <w:t>right</w:t>
            </w:r>
            <w:r>
              <w:rPr>
                <w:spacing w:val="-4"/>
                <w:sz w:val="24"/>
              </w:rPr>
              <w:t xml:space="preserve"> </w:t>
            </w:r>
            <w:r>
              <w:rPr>
                <w:sz w:val="24"/>
              </w:rPr>
              <w:t>to</w:t>
            </w:r>
            <w:r>
              <w:rPr>
                <w:spacing w:val="-4"/>
                <w:sz w:val="24"/>
              </w:rPr>
              <w:t xml:space="preserve"> </w:t>
            </w:r>
            <w:r>
              <w:rPr>
                <w:sz w:val="24"/>
              </w:rPr>
              <w:t>require</w:t>
            </w:r>
            <w:r>
              <w:rPr>
                <w:spacing w:val="-4"/>
                <w:sz w:val="24"/>
              </w:rPr>
              <w:t xml:space="preserve"> </w:t>
            </w:r>
            <w:r>
              <w:rPr>
                <w:sz w:val="24"/>
              </w:rPr>
              <w:t>the</w:t>
            </w:r>
            <w:r>
              <w:rPr>
                <w:spacing w:val="-5"/>
                <w:sz w:val="24"/>
              </w:rPr>
              <w:t xml:space="preserve"> </w:t>
            </w:r>
            <w:r>
              <w:rPr>
                <w:sz w:val="24"/>
              </w:rPr>
              <w:t>Contractor</w:t>
            </w:r>
            <w:r>
              <w:rPr>
                <w:spacing w:val="-1"/>
                <w:sz w:val="24"/>
              </w:rPr>
              <w:t xml:space="preserve"> </w:t>
            </w:r>
            <w:r>
              <w:rPr>
                <w:spacing w:val="-5"/>
                <w:sz w:val="24"/>
              </w:rPr>
              <w:t>to</w:t>
            </w:r>
          </w:p>
          <w:p w14:paraId="6CC43A6E" w14:textId="77777777" w:rsidR="009E5329" w:rsidRDefault="008B6576">
            <w:pPr>
              <w:pStyle w:val="TableParagraph"/>
              <w:spacing w:before="46" w:line="276" w:lineRule="auto"/>
              <w:ind w:left="229"/>
              <w:rPr>
                <w:sz w:val="24"/>
              </w:rPr>
            </w:pPr>
            <w:r>
              <w:rPr>
                <w:sz w:val="24"/>
              </w:rPr>
              <w:t>immediately</w:t>
            </w:r>
            <w:r>
              <w:rPr>
                <w:spacing w:val="-2"/>
                <w:sz w:val="24"/>
              </w:rPr>
              <w:t xml:space="preserve"> </w:t>
            </w:r>
            <w:r>
              <w:rPr>
                <w:sz w:val="24"/>
              </w:rPr>
              <w:t>replace</w:t>
            </w:r>
            <w:r>
              <w:rPr>
                <w:spacing w:val="-2"/>
                <w:sz w:val="24"/>
              </w:rPr>
              <w:t xml:space="preserve"> </w:t>
            </w:r>
            <w:r>
              <w:rPr>
                <w:sz w:val="24"/>
              </w:rPr>
              <w:t>such</w:t>
            </w:r>
            <w:r>
              <w:rPr>
                <w:spacing w:val="-1"/>
                <w:sz w:val="24"/>
              </w:rPr>
              <w:t xml:space="preserve"> </w:t>
            </w:r>
            <w:r>
              <w:rPr>
                <w:sz w:val="24"/>
              </w:rPr>
              <w:t>Subcontractor</w:t>
            </w:r>
            <w:r>
              <w:rPr>
                <w:spacing w:val="-1"/>
                <w:sz w:val="24"/>
              </w:rPr>
              <w:t xml:space="preserve"> </w:t>
            </w:r>
            <w:r>
              <w:rPr>
                <w:sz w:val="24"/>
              </w:rPr>
              <w:t>and</w:t>
            </w:r>
            <w:r>
              <w:rPr>
                <w:spacing w:val="-3"/>
                <w:sz w:val="24"/>
              </w:rPr>
              <w:t xml:space="preserve"> </w:t>
            </w:r>
            <w:r>
              <w:rPr>
                <w:sz w:val="24"/>
              </w:rPr>
              <w:t>the</w:t>
            </w:r>
            <w:r>
              <w:rPr>
                <w:spacing w:val="-3"/>
                <w:sz w:val="24"/>
              </w:rPr>
              <w:t xml:space="preserve"> </w:t>
            </w:r>
            <w:r>
              <w:rPr>
                <w:sz w:val="24"/>
              </w:rPr>
              <w:t>Contractor</w:t>
            </w:r>
            <w:r>
              <w:rPr>
                <w:spacing w:val="-1"/>
                <w:sz w:val="24"/>
              </w:rPr>
              <w:t xml:space="preserve"> </w:t>
            </w:r>
            <w:r>
              <w:rPr>
                <w:sz w:val="24"/>
              </w:rPr>
              <w:t>shall</w:t>
            </w:r>
            <w:r>
              <w:rPr>
                <w:spacing w:val="-2"/>
                <w:sz w:val="24"/>
              </w:rPr>
              <w:t xml:space="preserve"> </w:t>
            </w:r>
            <w:r>
              <w:rPr>
                <w:sz w:val="24"/>
              </w:rPr>
              <w:t>comply</w:t>
            </w:r>
            <w:r>
              <w:rPr>
                <w:spacing w:val="-5"/>
                <w:sz w:val="24"/>
              </w:rPr>
              <w:t xml:space="preserve"> </w:t>
            </w:r>
            <w:r>
              <w:rPr>
                <w:sz w:val="24"/>
              </w:rPr>
              <w:t>with</w:t>
            </w:r>
            <w:r>
              <w:rPr>
                <w:spacing w:val="-1"/>
                <w:sz w:val="24"/>
              </w:rPr>
              <w:t xml:space="preserve"> </w:t>
            </w:r>
            <w:r>
              <w:rPr>
                <w:sz w:val="24"/>
              </w:rPr>
              <w:t>such requirement.</w:t>
            </w:r>
            <w:r>
              <w:rPr>
                <w:spacing w:val="40"/>
                <w:sz w:val="24"/>
              </w:rPr>
              <w:t xml:space="preserve"> </w:t>
            </w:r>
            <w:r>
              <w:rPr>
                <w:sz w:val="24"/>
              </w:rPr>
              <w:t>The Contractor shall include in every sub-contract a right for the Contractor</w:t>
            </w:r>
            <w:r>
              <w:rPr>
                <w:spacing w:val="-4"/>
                <w:sz w:val="24"/>
              </w:rPr>
              <w:t xml:space="preserve"> </w:t>
            </w:r>
            <w:r>
              <w:rPr>
                <w:sz w:val="24"/>
              </w:rPr>
              <w:t>to</w:t>
            </w:r>
            <w:r>
              <w:rPr>
                <w:spacing w:val="-4"/>
                <w:sz w:val="24"/>
              </w:rPr>
              <w:t xml:space="preserve"> </w:t>
            </w:r>
            <w:r>
              <w:rPr>
                <w:sz w:val="24"/>
              </w:rPr>
              <w:t>terminate</w:t>
            </w:r>
            <w:r>
              <w:rPr>
                <w:spacing w:val="-4"/>
                <w:sz w:val="24"/>
              </w:rPr>
              <w:t xml:space="preserve"> </w:t>
            </w:r>
            <w:r>
              <w:rPr>
                <w:sz w:val="24"/>
              </w:rPr>
              <w:t>the</w:t>
            </w:r>
            <w:r>
              <w:rPr>
                <w:spacing w:val="-5"/>
                <w:sz w:val="24"/>
              </w:rPr>
              <w:t xml:space="preserve"> </w:t>
            </w:r>
            <w:r>
              <w:rPr>
                <w:sz w:val="24"/>
              </w:rPr>
              <w:t>sub-contract</w:t>
            </w:r>
            <w:r>
              <w:rPr>
                <w:spacing w:val="-4"/>
                <w:sz w:val="24"/>
              </w:rPr>
              <w:t xml:space="preserve"> </w:t>
            </w:r>
            <w:r>
              <w:rPr>
                <w:sz w:val="24"/>
              </w:rPr>
              <w:t>where</w:t>
            </w:r>
            <w:r>
              <w:rPr>
                <w:spacing w:val="-6"/>
                <w:sz w:val="24"/>
              </w:rPr>
              <w:t xml:space="preserve"> </w:t>
            </w:r>
            <w:r>
              <w:rPr>
                <w:sz w:val="24"/>
              </w:rPr>
              <w:t>any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exclusion</w:t>
            </w:r>
            <w:r>
              <w:rPr>
                <w:spacing w:val="-4"/>
                <w:sz w:val="24"/>
              </w:rPr>
              <w:t xml:space="preserve"> </w:t>
            </w:r>
            <w:r>
              <w:rPr>
                <w:sz w:val="24"/>
              </w:rPr>
              <w:t>grounds</w:t>
            </w:r>
            <w:r>
              <w:rPr>
                <w:spacing w:val="-3"/>
                <w:sz w:val="24"/>
              </w:rPr>
              <w:t xml:space="preserve"> </w:t>
            </w:r>
            <w:r>
              <w:rPr>
                <w:sz w:val="24"/>
              </w:rPr>
              <w:t>apply to the Subcontractor and a requirement that the Subcontractor, in turn, includes a</w:t>
            </w:r>
          </w:p>
          <w:p w14:paraId="3F027570" w14:textId="77777777" w:rsidR="009E5329" w:rsidRDefault="008B6576">
            <w:pPr>
              <w:pStyle w:val="TableParagraph"/>
              <w:spacing w:line="292" w:lineRule="exact"/>
              <w:ind w:left="229"/>
              <w:rPr>
                <w:sz w:val="24"/>
              </w:rPr>
            </w:pPr>
            <w:r>
              <w:rPr>
                <w:sz w:val="24"/>
              </w:rPr>
              <w:t>provision</w:t>
            </w:r>
            <w:r>
              <w:rPr>
                <w:spacing w:val="-5"/>
                <w:sz w:val="24"/>
              </w:rPr>
              <w:t xml:space="preserve"> </w:t>
            </w:r>
            <w:r>
              <w:rPr>
                <w:sz w:val="24"/>
              </w:rPr>
              <w:t>having</w:t>
            </w:r>
            <w:r>
              <w:rPr>
                <w:spacing w:val="-2"/>
                <w:sz w:val="24"/>
              </w:rPr>
              <w:t xml:space="preserve"> </w:t>
            </w:r>
            <w:r>
              <w:rPr>
                <w:sz w:val="24"/>
              </w:rPr>
              <w:t>the</w:t>
            </w:r>
            <w:r>
              <w:rPr>
                <w:spacing w:val="-4"/>
                <w:sz w:val="24"/>
              </w:rPr>
              <w:t xml:space="preserve"> </w:t>
            </w:r>
            <w:r>
              <w:rPr>
                <w:sz w:val="24"/>
              </w:rPr>
              <w:t>same</w:t>
            </w:r>
            <w:r>
              <w:rPr>
                <w:spacing w:val="-1"/>
                <w:sz w:val="24"/>
              </w:rPr>
              <w:t xml:space="preserve"> </w:t>
            </w:r>
            <w:r>
              <w:rPr>
                <w:sz w:val="24"/>
              </w:rPr>
              <w:t>effect</w:t>
            </w:r>
            <w:r>
              <w:rPr>
                <w:spacing w:val="-3"/>
                <w:sz w:val="24"/>
              </w:rPr>
              <w:t xml:space="preserve"> </w:t>
            </w:r>
            <w:r>
              <w:rPr>
                <w:sz w:val="24"/>
              </w:rPr>
              <w:t>in</w:t>
            </w:r>
            <w:r>
              <w:rPr>
                <w:spacing w:val="-4"/>
                <w:sz w:val="24"/>
              </w:rPr>
              <w:t xml:space="preserve"> </w:t>
            </w:r>
            <w:r>
              <w:rPr>
                <w:sz w:val="24"/>
              </w:rPr>
              <w:t>any</w:t>
            </w:r>
            <w:r>
              <w:rPr>
                <w:spacing w:val="-2"/>
                <w:sz w:val="24"/>
              </w:rPr>
              <w:t xml:space="preserve"> </w:t>
            </w:r>
            <w:r>
              <w:rPr>
                <w:sz w:val="24"/>
              </w:rPr>
              <w:t>sub-contract</w:t>
            </w:r>
            <w:r>
              <w:rPr>
                <w:spacing w:val="-1"/>
                <w:sz w:val="24"/>
              </w:rPr>
              <w:t xml:space="preserve"> </w:t>
            </w:r>
            <w:r>
              <w:rPr>
                <w:sz w:val="24"/>
              </w:rPr>
              <w:t>which</w:t>
            </w:r>
            <w:r>
              <w:rPr>
                <w:spacing w:val="-1"/>
                <w:sz w:val="24"/>
              </w:rPr>
              <w:t xml:space="preserve"> </w:t>
            </w:r>
            <w:r>
              <w:rPr>
                <w:sz w:val="24"/>
              </w:rPr>
              <w:t>it</w:t>
            </w:r>
            <w:r>
              <w:rPr>
                <w:spacing w:val="-1"/>
                <w:sz w:val="24"/>
              </w:rPr>
              <w:t xml:space="preserve"> </w:t>
            </w:r>
            <w:r>
              <w:rPr>
                <w:spacing w:val="-2"/>
                <w:sz w:val="24"/>
              </w:rPr>
              <w:t>awards.</w:t>
            </w:r>
          </w:p>
        </w:tc>
      </w:tr>
      <w:tr w:rsidR="009E5329" w14:paraId="107DE201" w14:textId="77777777">
        <w:trPr>
          <w:trHeight w:val="2358"/>
        </w:trPr>
        <w:tc>
          <w:tcPr>
            <w:tcW w:w="492" w:type="dxa"/>
          </w:tcPr>
          <w:p w14:paraId="6E5F8DCD" w14:textId="77777777" w:rsidR="009E5329" w:rsidRDefault="008B6576">
            <w:pPr>
              <w:pStyle w:val="TableParagraph"/>
              <w:ind w:left="50"/>
              <w:rPr>
                <w:sz w:val="24"/>
              </w:rPr>
            </w:pPr>
            <w:r>
              <w:rPr>
                <w:color w:val="225D63"/>
                <w:spacing w:val="-5"/>
                <w:sz w:val="24"/>
              </w:rPr>
              <w:t>E.</w:t>
            </w:r>
          </w:p>
        </w:tc>
        <w:tc>
          <w:tcPr>
            <w:tcW w:w="8449" w:type="dxa"/>
          </w:tcPr>
          <w:p w14:paraId="62CFD965" w14:textId="77777777" w:rsidR="009E5329" w:rsidRDefault="008B6576">
            <w:pPr>
              <w:pStyle w:val="TableParagraph"/>
              <w:spacing w:line="276" w:lineRule="auto"/>
              <w:ind w:left="229" w:right="46"/>
              <w:rPr>
                <w:sz w:val="24"/>
              </w:rPr>
            </w:pPr>
            <w:r>
              <w:rPr>
                <w:sz w:val="24"/>
              </w:rPr>
              <w:t>During this Agreement the Contractor shall be an independent contractor and not the employee of the Client.</w:t>
            </w:r>
            <w:r>
              <w:rPr>
                <w:spacing w:val="40"/>
                <w:sz w:val="24"/>
              </w:rPr>
              <w:t xml:space="preserve"> </w:t>
            </w:r>
            <w:r>
              <w:rPr>
                <w:sz w:val="24"/>
              </w:rPr>
              <w:t>Neither Party shall have any authority to bind or commit the other. Nothing herein shall be deemed or construed to create a joint venture,</w:t>
            </w:r>
            <w:r>
              <w:rPr>
                <w:spacing w:val="-6"/>
                <w:sz w:val="24"/>
              </w:rPr>
              <w:t xml:space="preserve"> </w:t>
            </w:r>
            <w:r>
              <w:rPr>
                <w:sz w:val="24"/>
              </w:rPr>
              <w:t>partnership,</w:t>
            </w:r>
            <w:r>
              <w:rPr>
                <w:spacing w:val="-6"/>
                <w:sz w:val="24"/>
              </w:rPr>
              <w:t xml:space="preserve"> </w:t>
            </w:r>
            <w:r>
              <w:rPr>
                <w:sz w:val="24"/>
              </w:rPr>
              <w:t>and/or</w:t>
            </w:r>
            <w:r>
              <w:rPr>
                <w:spacing w:val="-5"/>
                <w:sz w:val="24"/>
              </w:rPr>
              <w:t xml:space="preserve"> </w:t>
            </w:r>
            <w:r>
              <w:rPr>
                <w:sz w:val="24"/>
              </w:rPr>
              <w:t>fiduciary</w:t>
            </w:r>
            <w:r>
              <w:rPr>
                <w:spacing w:val="-4"/>
                <w:sz w:val="24"/>
              </w:rPr>
              <w:t xml:space="preserve"> </w:t>
            </w:r>
            <w:r>
              <w:rPr>
                <w:sz w:val="24"/>
              </w:rPr>
              <w:t>or</w:t>
            </w:r>
            <w:r>
              <w:rPr>
                <w:spacing w:val="-3"/>
                <w:sz w:val="24"/>
              </w:rPr>
              <w:t xml:space="preserve"> </w:t>
            </w:r>
            <w:r>
              <w:rPr>
                <w:sz w:val="24"/>
              </w:rPr>
              <w:t>other</w:t>
            </w:r>
            <w:r>
              <w:rPr>
                <w:spacing w:val="-3"/>
                <w:sz w:val="24"/>
              </w:rPr>
              <w:t xml:space="preserve"> </w:t>
            </w:r>
            <w:r>
              <w:rPr>
                <w:sz w:val="24"/>
              </w:rPr>
              <w:t>relationship</w:t>
            </w:r>
            <w:r>
              <w:rPr>
                <w:spacing w:val="-5"/>
                <w:sz w:val="24"/>
              </w:rPr>
              <w:t xml:space="preserve"> </w:t>
            </w:r>
            <w:r>
              <w:rPr>
                <w:sz w:val="24"/>
              </w:rPr>
              <w:t>between</w:t>
            </w:r>
            <w:r>
              <w:rPr>
                <w:spacing w:val="-5"/>
                <w:sz w:val="24"/>
              </w:rPr>
              <w:t xml:space="preserve"> </w:t>
            </w:r>
            <w:r>
              <w:rPr>
                <w:sz w:val="24"/>
              </w:rPr>
              <w:t>the</w:t>
            </w:r>
            <w:r>
              <w:rPr>
                <w:spacing w:val="-5"/>
                <w:sz w:val="24"/>
              </w:rPr>
              <w:t xml:space="preserve"> </w:t>
            </w:r>
            <w:r>
              <w:rPr>
                <w:sz w:val="24"/>
              </w:rPr>
              <w:t>Parties</w:t>
            </w:r>
            <w:r>
              <w:rPr>
                <w:spacing w:val="-5"/>
                <w:sz w:val="24"/>
              </w:rPr>
              <w:t xml:space="preserve"> </w:t>
            </w:r>
            <w:r>
              <w:rPr>
                <w:sz w:val="24"/>
              </w:rPr>
              <w:t>for any purpose. The officers, employees or agents of the Contractor are not and shall not hold themselves out to be (and shall not be held out by the Contractor as</w:t>
            </w:r>
          </w:p>
          <w:p w14:paraId="5AD3F57F" w14:textId="77777777" w:rsidR="009E5329" w:rsidRDefault="008B6576">
            <w:pPr>
              <w:pStyle w:val="TableParagraph"/>
              <w:ind w:left="229"/>
              <w:rPr>
                <w:sz w:val="24"/>
              </w:rPr>
            </w:pPr>
            <w:r>
              <w:rPr>
                <w:sz w:val="24"/>
              </w:rPr>
              <w:t>being)</w:t>
            </w:r>
            <w:r>
              <w:rPr>
                <w:spacing w:val="-4"/>
                <w:sz w:val="24"/>
              </w:rPr>
              <w:t xml:space="preserve"> </w:t>
            </w:r>
            <w:r>
              <w:rPr>
                <w:sz w:val="24"/>
              </w:rPr>
              <w:t>servants</w:t>
            </w:r>
            <w:r>
              <w:rPr>
                <w:spacing w:val="-4"/>
                <w:sz w:val="24"/>
              </w:rPr>
              <w:t xml:space="preserve"> </w:t>
            </w:r>
            <w:r>
              <w:rPr>
                <w:sz w:val="24"/>
              </w:rPr>
              <w:t>or</w:t>
            </w:r>
            <w:r>
              <w:rPr>
                <w:spacing w:val="-1"/>
                <w:sz w:val="24"/>
              </w:rPr>
              <w:t xml:space="preserve"> </w:t>
            </w:r>
            <w:r>
              <w:rPr>
                <w:sz w:val="24"/>
              </w:rPr>
              <w:t>agents</w:t>
            </w:r>
            <w:r>
              <w:rPr>
                <w:spacing w:val="-4"/>
                <w:sz w:val="24"/>
              </w:rPr>
              <w:t xml:space="preserve"> </w:t>
            </w:r>
            <w:r>
              <w:rPr>
                <w:sz w:val="24"/>
              </w:rPr>
              <w:t>of</w:t>
            </w:r>
            <w:r>
              <w:rPr>
                <w:spacing w:val="-3"/>
                <w:sz w:val="24"/>
              </w:rPr>
              <w:t xml:space="preserve"> </w:t>
            </w:r>
            <w:r>
              <w:rPr>
                <w:sz w:val="24"/>
              </w:rPr>
              <w:t>the</w:t>
            </w:r>
            <w:r>
              <w:rPr>
                <w:spacing w:val="-1"/>
                <w:sz w:val="24"/>
              </w:rPr>
              <w:t xml:space="preserve"> </w:t>
            </w:r>
            <w:r>
              <w:rPr>
                <w:sz w:val="24"/>
              </w:rPr>
              <w:t>Client</w:t>
            </w:r>
            <w:r>
              <w:rPr>
                <w:spacing w:val="-3"/>
                <w:sz w:val="24"/>
              </w:rPr>
              <w:t xml:space="preserve"> </w:t>
            </w:r>
            <w:r>
              <w:rPr>
                <w:sz w:val="24"/>
              </w:rPr>
              <w:t>for</w:t>
            </w:r>
            <w:r>
              <w:rPr>
                <w:spacing w:val="-3"/>
                <w:sz w:val="24"/>
              </w:rPr>
              <w:t xml:space="preserve"> </w:t>
            </w:r>
            <w:r>
              <w:rPr>
                <w:sz w:val="24"/>
              </w:rPr>
              <w:t>any</w:t>
            </w:r>
            <w:r>
              <w:rPr>
                <w:spacing w:val="-4"/>
                <w:sz w:val="24"/>
              </w:rPr>
              <w:t xml:space="preserve"> </w:t>
            </w:r>
            <w:r>
              <w:rPr>
                <w:sz w:val="24"/>
              </w:rPr>
              <w:t>purposes</w:t>
            </w:r>
            <w:r>
              <w:rPr>
                <w:spacing w:val="-2"/>
                <w:sz w:val="24"/>
              </w:rPr>
              <w:t xml:space="preserve"> whatsoever.</w:t>
            </w:r>
          </w:p>
        </w:tc>
      </w:tr>
      <w:tr w:rsidR="009E5329" w14:paraId="33824301" w14:textId="77777777">
        <w:trPr>
          <w:trHeight w:val="1684"/>
        </w:trPr>
        <w:tc>
          <w:tcPr>
            <w:tcW w:w="492" w:type="dxa"/>
          </w:tcPr>
          <w:p w14:paraId="4854042C" w14:textId="77777777" w:rsidR="009E5329" w:rsidRDefault="008B6576">
            <w:pPr>
              <w:pStyle w:val="TableParagraph"/>
              <w:spacing w:line="292" w:lineRule="exact"/>
              <w:ind w:left="50"/>
              <w:rPr>
                <w:sz w:val="24"/>
              </w:rPr>
            </w:pPr>
            <w:r>
              <w:rPr>
                <w:color w:val="225D63"/>
                <w:spacing w:val="-5"/>
                <w:sz w:val="24"/>
              </w:rPr>
              <w:t>F.</w:t>
            </w:r>
          </w:p>
        </w:tc>
        <w:tc>
          <w:tcPr>
            <w:tcW w:w="8449" w:type="dxa"/>
          </w:tcPr>
          <w:p w14:paraId="5A30F495" w14:textId="77777777" w:rsidR="009E5329" w:rsidRDefault="008B6576">
            <w:pPr>
              <w:pStyle w:val="TableParagraph"/>
              <w:spacing w:line="276" w:lineRule="auto"/>
              <w:ind w:left="229" w:right="177"/>
              <w:jc w:val="both"/>
              <w:rPr>
                <w:sz w:val="24"/>
              </w:rPr>
            </w:pPr>
            <w:r>
              <w:rPr>
                <w:sz w:val="24"/>
              </w:rPr>
              <w:t>The</w:t>
            </w:r>
            <w:r>
              <w:rPr>
                <w:spacing w:val="-2"/>
                <w:sz w:val="24"/>
              </w:rPr>
              <w:t xml:space="preserve"> </w:t>
            </w:r>
            <w:r>
              <w:rPr>
                <w:sz w:val="24"/>
              </w:rPr>
              <w:t>Client</w:t>
            </w:r>
            <w:r>
              <w:rPr>
                <w:spacing w:val="-4"/>
                <w:sz w:val="24"/>
              </w:rPr>
              <w:t xml:space="preserve"> </w:t>
            </w:r>
            <w:r>
              <w:rPr>
                <w:sz w:val="24"/>
              </w:rPr>
              <w:t>acknowledges</w:t>
            </w:r>
            <w:r>
              <w:rPr>
                <w:spacing w:val="-5"/>
                <w:sz w:val="24"/>
              </w:rPr>
              <w:t xml:space="preserve"> </w:t>
            </w:r>
            <w:r>
              <w:rPr>
                <w:sz w:val="24"/>
              </w:rPr>
              <w:t>that</w:t>
            </w:r>
            <w:r>
              <w:rPr>
                <w:spacing w:val="-4"/>
                <w:sz w:val="24"/>
              </w:rPr>
              <w:t xml:space="preserve"> </w:t>
            </w:r>
            <w:r>
              <w:rPr>
                <w:sz w:val="24"/>
              </w:rPr>
              <w:t>the</w:t>
            </w:r>
            <w:r>
              <w:rPr>
                <w:spacing w:val="-2"/>
                <w:sz w:val="24"/>
              </w:rPr>
              <w:t xml:space="preserve"> </w:t>
            </w:r>
            <w:r>
              <w:rPr>
                <w:sz w:val="24"/>
              </w:rPr>
              <w:t>Contractor</w:t>
            </w:r>
            <w:r>
              <w:rPr>
                <w:spacing w:val="-2"/>
                <w:sz w:val="24"/>
              </w:rPr>
              <w:t xml:space="preserve"> </w:t>
            </w:r>
            <w:r>
              <w:rPr>
                <w:sz w:val="24"/>
              </w:rPr>
              <w:t>may</w:t>
            </w:r>
            <w:r>
              <w:rPr>
                <w:spacing w:val="-5"/>
                <w:sz w:val="24"/>
              </w:rPr>
              <w:t xml:space="preserve"> </w:t>
            </w:r>
            <w:r>
              <w:rPr>
                <w:sz w:val="24"/>
              </w:rPr>
              <w:t>from</w:t>
            </w:r>
            <w:r>
              <w:rPr>
                <w:spacing w:val="-5"/>
                <w:sz w:val="24"/>
              </w:rPr>
              <w:t xml:space="preserve"> </w:t>
            </w:r>
            <w:r>
              <w:rPr>
                <w:sz w:val="24"/>
              </w:rPr>
              <w:t>time</w:t>
            </w:r>
            <w:r>
              <w:rPr>
                <w:spacing w:val="-4"/>
                <w:sz w:val="24"/>
              </w:rPr>
              <w:t xml:space="preserve"> </w:t>
            </w:r>
            <w:r>
              <w:rPr>
                <w:sz w:val="24"/>
              </w:rPr>
              <w:t>to</w:t>
            </w:r>
            <w:r>
              <w:rPr>
                <w:spacing w:val="-4"/>
                <w:sz w:val="24"/>
              </w:rPr>
              <w:t xml:space="preserve"> </w:t>
            </w:r>
            <w:r>
              <w:rPr>
                <w:sz w:val="24"/>
              </w:rPr>
              <w:t>time</w:t>
            </w:r>
            <w:r>
              <w:rPr>
                <w:spacing w:val="-4"/>
                <w:sz w:val="24"/>
              </w:rPr>
              <w:t xml:space="preserve"> </w:t>
            </w:r>
            <w:r>
              <w:rPr>
                <w:sz w:val="24"/>
              </w:rPr>
              <w:t>be</w:t>
            </w:r>
            <w:r>
              <w:rPr>
                <w:spacing w:val="-5"/>
                <w:sz w:val="24"/>
              </w:rPr>
              <w:t xml:space="preserve"> </w:t>
            </w:r>
            <w:r>
              <w:rPr>
                <w:sz w:val="24"/>
              </w:rPr>
              <w:t>dependent on the</w:t>
            </w:r>
            <w:r>
              <w:rPr>
                <w:spacing w:val="-1"/>
                <w:sz w:val="24"/>
              </w:rPr>
              <w:t xml:space="preserve"> </w:t>
            </w:r>
            <w:r>
              <w:rPr>
                <w:sz w:val="24"/>
              </w:rPr>
              <w:t>Client to facilitate</w:t>
            </w:r>
            <w:r>
              <w:rPr>
                <w:spacing w:val="-1"/>
                <w:sz w:val="24"/>
              </w:rPr>
              <w:t xml:space="preserve"> </w:t>
            </w:r>
            <w:r>
              <w:rPr>
                <w:sz w:val="24"/>
              </w:rPr>
              <w:t>the Contractor in the</w:t>
            </w:r>
            <w:r>
              <w:rPr>
                <w:spacing w:val="-1"/>
                <w:sz w:val="24"/>
              </w:rPr>
              <w:t xml:space="preserve"> </w:t>
            </w:r>
            <w:r>
              <w:rPr>
                <w:sz w:val="24"/>
              </w:rPr>
              <w:t>carrying out of its</w:t>
            </w:r>
            <w:r>
              <w:rPr>
                <w:spacing w:val="-1"/>
                <w:sz w:val="24"/>
              </w:rPr>
              <w:t xml:space="preserve"> </w:t>
            </w:r>
            <w:r>
              <w:rPr>
                <w:sz w:val="24"/>
              </w:rPr>
              <w:t xml:space="preserve">duties under this Agreement. The Client agrees to use its reasonable </w:t>
            </w:r>
            <w:proofErr w:type="spellStart"/>
            <w:r>
              <w:rPr>
                <w:sz w:val="24"/>
              </w:rPr>
              <w:t>endeavours</w:t>
            </w:r>
            <w:proofErr w:type="spellEnd"/>
            <w:r>
              <w:rPr>
                <w:sz w:val="24"/>
              </w:rPr>
              <w:t xml:space="preserve"> to so facilitate the Contractor within the timescales and in the manner agreed by it in writing in</w:t>
            </w:r>
          </w:p>
          <w:p w14:paraId="2323E7D9" w14:textId="77777777" w:rsidR="009E5329" w:rsidRDefault="008B6576">
            <w:pPr>
              <w:pStyle w:val="TableParagraph"/>
              <w:ind w:left="229"/>
              <w:jc w:val="both"/>
              <w:rPr>
                <w:sz w:val="24"/>
              </w:rPr>
            </w:pPr>
            <w:r>
              <w:rPr>
                <w:sz w:val="24"/>
              </w:rPr>
              <w:t>accordance</w:t>
            </w:r>
            <w:r>
              <w:rPr>
                <w:spacing w:val="-5"/>
                <w:sz w:val="24"/>
              </w:rPr>
              <w:t xml:space="preserve"> </w:t>
            </w:r>
            <w:r>
              <w:rPr>
                <w:sz w:val="24"/>
              </w:rPr>
              <w:t>with</w:t>
            </w:r>
            <w:r>
              <w:rPr>
                <w:spacing w:val="-2"/>
                <w:sz w:val="24"/>
              </w:rPr>
              <w:t xml:space="preserve"> </w:t>
            </w:r>
            <w:r>
              <w:rPr>
                <w:sz w:val="24"/>
              </w:rPr>
              <w:t>clause</w:t>
            </w:r>
            <w:r>
              <w:rPr>
                <w:spacing w:val="-2"/>
                <w:sz w:val="24"/>
              </w:rPr>
              <w:t xml:space="preserve"> </w:t>
            </w:r>
            <w:r>
              <w:rPr>
                <w:spacing w:val="-5"/>
                <w:sz w:val="24"/>
              </w:rPr>
              <w:t>10.</w:t>
            </w:r>
          </w:p>
        </w:tc>
      </w:tr>
      <w:tr w:rsidR="009E5329" w14:paraId="4E721670" w14:textId="77777777">
        <w:trPr>
          <w:trHeight w:val="1685"/>
        </w:trPr>
        <w:tc>
          <w:tcPr>
            <w:tcW w:w="492" w:type="dxa"/>
          </w:tcPr>
          <w:p w14:paraId="275148AB" w14:textId="77777777" w:rsidR="009E5329" w:rsidRDefault="008B6576">
            <w:pPr>
              <w:pStyle w:val="TableParagraph"/>
              <w:spacing w:line="292" w:lineRule="exact"/>
              <w:ind w:left="50"/>
              <w:rPr>
                <w:sz w:val="24"/>
              </w:rPr>
            </w:pPr>
            <w:r>
              <w:rPr>
                <w:color w:val="225D63"/>
                <w:spacing w:val="-5"/>
                <w:sz w:val="24"/>
              </w:rPr>
              <w:t>G.</w:t>
            </w:r>
          </w:p>
        </w:tc>
        <w:tc>
          <w:tcPr>
            <w:tcW w:w="8449" w:type="dxa"/>
          </w:tcPr>
          <w:p w14:paraId="76EBC85A" w14:textId="6C38BC89" w:rsidR="009E5329" w:rsidRDefault="008B6576" w:rsidP="00794D4E">
            <w:pPr>
              <w:pStyle w:val="TableParagraph"/>
              <w:spacing w:line="278" w:lineRule="auto"/>
              <w:ind w:left="229"/>
              <w:rPr>
                <w:sz w:val="24"/>
              </w:rPr>
            </w:pPr>
            <w:r>
              <w:rPr>
                <w:sz w:val="24"/>
              </w:rPr>
              <w:t>The</w:t>
            </w:r>
            <w:r>
              <w:rPr>
                <w:spacing w:val="-3"/>
                <w:sz w:val="24"/>
              </w:rPr>
              <w:t xml:space="preserve"> </w:t>
            </w:r>
            <w:r>
              <w:rPr>
                <w:sz w:val="24"/>
              </w:rPr>
              <w:t>Contractor</w:t>
            </w:r>
            <w:r>
              <w:rPr>
                <w:spacing w:val="-5"/>
                <w:sz w:val="24"/>
              </w:rPr>
              <w:t xml:space="preserve"> </w:t>
            </w:r>
            <w:r>
              <w:rPr>
                <w:sz w:val="24"/>
              </w:rPr>
              <w:t>agrees</w:t>
            </w:r>
            <w:r>
              <w:rPr>
                <w:spacing w:val="-5"/>
                <w:sz w:val="24"/>
              </w:rPr>
              <w:t xml:space="preserve"> </w:t>
            </w:r>
            <w:r>
              <w:rPr>
                <w:sz w:val="24"/>
              </w:rPr>
              <w:t>that</w:t>
            </w:r>
            <w:r>
              <w:rPr>
                <w:spacing w:val="-3"/>
                <w:sz w:val="24"/>
              </w:rPr>
              <w:t xml:space="preserve"> </w:t>
            </w:r>
            <w:r>
              <w:rPr>
                <w:sz w:val="24"/>
              </w:rPr>
              <w:t>any</w:t>
            </w:r>
            <w:r>
              <w:rPr>
                <w:spacing w:val="-4"/>
                <w:sz w:val="24"/>
              </w:rPr>
              <w:t xml:space="preserve"> </w:t>
            </w:r>
            <w:r>
              <w:rPr>
                <w:sz w:val="24"/>
              </w:rPr>
              <w:t>information</w:t>
            </w:r>
            <w:r>
              <w:rPr>
                <w:spacing w:val="-3"/>
                <w:sz w:val="24"/>
              </w:rPr>
              <w:t xml:space="preserve"> </w:t>
            </w:r>
            <w:r>
              <w:rPr>
                <w:sz w:val="24"/>
              </w:rPr>
              <w:t>relating</w:t>
            </w:r>
            <w:r>
              <w:rPr>
                <w:spacing w:val="-4"/>
                <w:sz w:val="24"/>
              </w:rPr>
              <w:t xml:space="preserve"> </w:t>
            </w:r>
            <w:r>
              <w:rPr>
                <w:sz w:val="24"/>
              </w:rPr>
              <w:t>to</w:t>
            </w:r>
            <w:r>
              <w:rPr>
                <w:spacing w:val="-3"/>
                <w:sz w:val="24"/>
              </w:rPr>
              <w:t xml:space="preserve"> </w:t>
            </w:r>
            <w:r>
              <w:rPr>
                <w:sz w:val="24"/>
              </w:rPr>
              <w:t>this</w:t>
            </w:r>
            <w:r>
              <w:rPr>
                <w:spacing w:val="-4"/>
                <w:sz w:val="24"/>
              </w:rPr>
              <w:t xml:space="preserve"> </w:t>
            </w:r>
            <w:r>
              <w:rPr>
                <w:sz w:val="24"/>
              </w:rPr>
              <w:t>Agreement</w:t>
            </w:r>
            <w:r>
              <w:rPr>
                <w:spacing w:val="-5"/>
                <w:sz w:val="24"/>
              </w:rPr>
              <w:t xml:space="preserve"> </w:t>
            </w:r>
            <w:r>
              <w:rPr>
                <w:sz w:val="24"/>
              </w:rPr>
              <w:t>and</w:t>
            </w:r>
            <w:r>
              <w:rPr>
                <w:spacing w:val="-3"/>
                <w:sz w:val="24"/>
              </w:rPr>
              <w:t xml:space="preserve"> </w:t>
            </w:r>
            <w:r>
              <w:rPr>
                <w:sz w:val="24"/>
              </w:rPr>
              <w:t>/</w:t>
            </w:r>
            <w:r>
              <w:rPr>
                <w:spacing w:val="-5"/>
                <w:sz w:val="24"/>
              </w:rPr>
              <w:t xml:space="preserve"> </w:t>
            </w:r>
            <w:r>
              <w:rPr>
                <w:sz w:val="24"/>
              </w:rPr>
              <w:t>or</w:t>
            </w:r>
            <w:r>
              <w:rPr>
                <w:spacing w:val="-5"/>
                <w:sz w:val="24"/>
              </w:rPr>
              <w:t xml:space="preserve"> </w:t>
            </w:r>
            <w:r>
              <w:rPr>
                <w:sz w:val="24"/>
              </w:rPr>
              <w:t xml:space="preserve">the performance of this Agreement may be passed by the Client to </w:t>
            </w:r>
            <w:proofErr w:type="spellStart"/>
            <w:r w:rsidR="00794D4E">
              <w:rPr>
                <w:sz w:val="24"/>
              </w:rPr>
              <w:t>tu</w:t>
            </w:r>
            <w:proofErr w:type="spellEnd"/>
            <w:r w:rsidR="00794D4E">
              <w:rPr>
                <w:sz w:val="24"/>
              </w:rPr>
              <w:t xml:space="preserve"> </w:t>
            </w:r>
            <w:proofErr w:type="gramStart"/>
            <w:r w:rsidR="00794D4E">
              <w:rPr>
                <w:sz w:val="24"/>
              </w:rPr>
              <w:t>Dublin</w:t>
            </w:r>
            <w:proofErr w:type="gramEnd"/>
            <w:r w:rsidR="00794D4E">
              <w:rPr>
                <w:sz w:val="24"/>
              </w:rPr>
              <w:t xml:space="preserve"> </w:t>
            </w:r>
            <w:r>
              <w:rPr>
                <w:sz w:val="24"/>
              </w:rPr>
              <w:t xml:space="preserve">and that the </w:t>
            </w:r>
            <w:r w:rsidR="00794D4E">
              <w:rPr>
                <w:sz w:val="24"/>
              </w:rPr>
              <w:t>TU Dublin</w:t>
            </w:r>
            <w:r>
              <w:rPr>
                <w:sz w:val="24"/>
              </w:rPr>
              <w:t xml:space="preserve"> may use this information in the</w:t>
            </w:r>
            <w:r>
              <w:rPr>
                <w:spacing w:val="-6"/>
                <w:sz w:val="24"/>
              </w:rPr>
              <w:t xml:space="preserve"> </w:t>
            </w:r>
            <w:r>
              <w:rPr>
                <w:sz w:val="24"/>
              </w:rPr>
              <w:t>analysis</w:t>
            </w:r>
            <w:r>
              <w:rPr>
                <w:spacing w:val="-4"/>
                <w:sz w:val="24"/>
              </w:rPr>
              <w:t xml:space="preserve"> </w:t>
            </w:r>
            <w:r>
              <w:rPr>
                <w:sz w:val="24"/>
              </w:rPr>
              <w:t>and</w:t>
            </w:r>
            <w:r>
              <w:rPr>
                <w:spacing w:val="-5"/>
                <w:sz w:val="24"/>
              </w:rPr>
              <w:t xml:space="preserve"> </w:t>
            </w:r>
            <w:r>
              <w:rPr>
                <w:sz w:val="24"/>
              </w:rPr>
              <w:t>reporting</w:t>
            </w:r>
            <w:r>
              <w:rPr>
                <w:spacing w:val="-4"/>
                <w:sz w:val="24"/>
              </w:rPr>
              <w:t xml:space="preserve"> </w:t>
            </w:r>
            <w:r>
              <w:rPr>
                <w:sz w:val="24"/>
              </w:rPr>
              <w:t>of</w:t>
            </w:r>
            <w:r>
              <w:rPr>
                <w:spacing w:val="-2"/>
                <w:sz w:val="24"/>
              </w:rPr>
              <w:t xml:space="preserve"> </w:t>
            </w:r>
            <w:r>
              <w:rPr>
                <w:sz w:val="24"/>
              </w:rPr>
              <w:t>spend</w:t>
            </w:r>
            <w:r>
              <w:rPr>
                <w:spacing w:val="-5"/>
                <w:sz w:val="24"/>
              </w:rPr>
              <w:t xml:space="preserve"> </w:t>
            </w:r>
            <w:r>
              <w:rPr>
                <w:sz w:val="24"/>
              </w:rPr>
              <w:t>data</w:t>
            </w:r>
            <w:r>
              <w:rPr>
                <w:spacing w:val="-6"/>
                <w:sz w:val="24"/>
              </w:rPr>
              <w:t xml:space="preserve"> </w:t>
            </w:r>
            <w:r>
              <w:rPr>
                <w:sz w:val="24"/>
              </w:rPr>
              <w:t>including</w:t>
            </w:r>
            <w:r>
              <w:rPr>
                <w:spacing w:val="-4"/>
                <w:sz w:val="24"/>
              </w:rPr>
              <w:t xml:space="preserve"> </w:t>
            </w:r>
            <w:r>
              <w:rPr>
                <w:sz w:val="24"/>
              </w:rPr>
              <w:t>the</w:t>
            </w:r>
            <w:r>
              <w:rPr>
                <w:spacing w:val="-3"/>
                <w:sz w:val="24"/>
              </w:rPr>
              <w:t xml:space="preserve"> </w:t>
            </w:r>
            <w:r>
              <w:rPr>
                <w:sz w:val="24"/>
              </w:rPr>
              <w:t>preparation</w:t>
            </w:r>
            <w:r>
              <w:rPr>
                <w:spacing w:val="-3"/>
                <w:sz w:val="24"/>
              </w:rPr>
              <w:t xml:space="preserve"> </w:t>
            </w:r>
            <w:r>
              <w:rPr>
                <w:sz w:val="24"/>
              </w:rPr>
              <w:t>and</w:t>
            </w:r>
            <w:r>
              <w:rPr>
                <w:spacing w:val="-5"/>
                <w:sz w:val="24"/>
              </w:rPr>
              <w:t xml:space="preserve"> </w:t>
            </w:r>
            <w:r>
              <w:rPr>
                <w:sz w:val="24"/>
              </w:rPr>
              <w:t>publishing</w:t>
            </w:r>
            <w:r w:rsidR="00794D4E">
              <w:rPr>
                <w:sz w:val="24"/>
              </w:rPr>
              <w:t xml:space="preserve"> </w:t>
            </w:r>
            <w:r>
              <w:rPr>
                <w:sz w:val="24"/>
              </w:rPr>
              <w:t>of</w:t>
            </w:r>
            <w:r>
              <w:rPr>
                <w:spacing w:val="-1"/>
                <w:sz w:val="24"/>
              </w:rPr>
              <w:t xml:space="preserve"> </w:t>
            </w:r>
            <w:r>
              <w:rPr>
                <w:spacing w:val="-2"/>
                <w:sz w:val="24"/>
              </w:rPr>
              <w:t>reports.</w:t>
            </w:r>
          </w:p>
        </w:tc>
      </w:tr>
      <w:tr w:rsidR="009E5329" w14:paraId="429E43BB" w14:textId="77777777">
        <w:trPr>
          <w:trHeight w:val="2647"/>
        </w:trPr>
        <w:tc>
          <w:tcPr>
            <w:tcW w:w="492" w:type="dxa"/>
          </w:tcPr>
          <w:p w14:paraId="09D39657" w14:textId="77777777" w:rsidR="009E5329" w:rsidRDefault="008B6576">
            <w:pPr>
              <w:pStyle w:val="TableParagraph"/>
              <w:spacing w:line="292" w:lineRule="exact"/>
              <w:ind w:left="50"/>
              <w:rPr>
                <w:sz w:val="24"/>
              </w:rPr>
            </w:pPr>
            <w:r>
              <w:rPr>
                <w:color w:val="225D63"/>
                <w:spacing w:val="-5"/>
                <w:sz w:val="24"/>
              </w:rPr>
              <w:t>H.</w:t>
            </w:r>
          </w:p>
        </w:tc>
        <w:tc>
          <w:tcPr>
            <w:tcW w:w="8449" w:type="dxa"/>
          </w:tcPr>
          <w:p w14:paraId="153B3E4E" w14:textId="77777777" w:rsidR="009E5329" w:rsidRDefault="008B6576">
            <w:pPr>
              <w:pStyle w:val="TableParagraph"/>
              <w:spacing w:line="276" w:lineRule="auto"/>
              <w:ind w:left="229"/>
              <w:rPr>
                <w:sz w:val="24"/>
              </w:rPr>
            </w:pPr>
            <w:r>
              <w:rPr>
                <w:sz w:val="24"/>
              </w:rPr>
              <w:t>The</w:t>
            </w:r>
            <w:r>
              <w:rPr>
                <w:spacing w:val="-3"/>
                <w:sz w:val="24"/>
              </w:rPr>
              <w:t xml:space="preserve"> </w:t>
            </w:r>
            <w:r>
              <w:rPr>
                <w:sz w:val="24"/>
              </w:rPr>
              <w:t>Contractor</w:t>
            </w:r>
            <w:r>
              <w:rPr>
                <w:spacing w:val="-3"/>
                <w:sz w:val="24"/>
              </w:rPr>
              <w:t xml:space="preserve"> </w:t>
            </w:r>
            <w:r>
              <w:rPr>
                <w:sz w:val="24"/>
              </w:rPr>
              <w:t>shall</w:t>
            </w:r>
            <w:r>
              <w:rPr>
                <w:spacing w:val="-4"/>
                <w:sz w:val="24"/>
              </w:rPr>
              <w:t xml:space="preserve"> </w:t>
            </w:r>
            <w:r>
              <w:rPr>
                <w:sz w:val="24"/>
              </w:rPr>
              <w:t>comply</w:t>
            </w:r>
            <w:r>
              <w:rPr>
                <w:spacing w:val="-4"/>
                <w:sz w:val="24"/>
              </w:rPr>
              <w:t xml:space="preserve"> </w:t>
            </w:r>
            <w:r>
              <w:rPr>
                <w:sz w:val="24"/>
              </w:rPr>
              <w:t>with</w:t>
            </w:r>
            <w:r>
              <w:rPr>
                <w:spacing w:val="-5"/>
                <w:sz w:val="24"/>
              </w:rPr>
              <w:t xml:space="preserve"> </w:t>
            </w:r>
            <w:r>
              <w:rPr>
                <w:sz w:val="24"/>
              </w:rPr>
              <w:t>all</w:t>
            </w:r>
            <w:r>
              <w:rPr>
                <w:spacing w:val="-4"/>
                <w:sz w:val="24"/>
              </w:rPr>
              <w:t xml:space="preserve"> </w:t>
            </w:r>
            <w:r>
              <w:rPr>
                <w:sz w:val="24"/>
              </w:rPr>
              <w:t>applicable</w:t>
            </w:r>
            <w:r>
              <w:rPr>
                <w:spacing w:val="-3"/>
                <w:sz w:val="24"/>
              </w:rPr>
              <w:t xml:space="preserve"> </w:t>
            </w:r>
            <w:r>
              <w:rPr>
                <w:sz w:val="24"/>
              </w:rPr>
              <w:t>obligations</w:t>
            </w:r>
            <w:r>
              <w:rPr>
                <w:spacing w:val="-6"/>
                <w:sz w:val="24"/>
              </w:rPr>
              <w:t xml:space="preserve"> </w:t>
            </w:r>
            <w:r>
              <w:rPr>
                <w:sz w:val="24"/>
              </w:rPr>
              <w:t>arising</w:t>
            </w:r>
            <w:r>
              <w:rPr>
                <w:spacing w:val="-6"/>
                <w:sz w:val="24"/>
              </w:rPr>
              <w:t xml:space="preserve"> </w:t>
            </w:r>
            <w:r>
              <w:rPr>
                <w:sz w:val="24"/>
              </w:rPr>
              <w:t>pursuant</w:t>
            </w:r>
            <w:r>
              <w:rPr>
                <w:spacing w:val="-5"/>
                <w:sz w:val="24"/>
              </w:rPr>
              <w:t xml:space="preserve"> </w:t>
            </w:r>
            <w:r>
              <w:rPr>
                <w:sz w:val="24"/>
              </w:rPr>
              <w:t>to</w:t>
            </w:r>
            <w:r>
              <w:rPr>
                <w:spacing w:val="-6"/>
                <w:sz w:val="24"/>
              </w:rPr>
              <w:t xml:space="preserve"> </w:t>
            </w:r>
            <w:r>
              <w:rPr>
                <w:sz w:val="24"/>
              </w:rPr>
              <w:t>the European Communities (Protection of Employees’ Rights on Transfer of Undertakings) Regulations 2003 (S.I. No. 131 of 2003) and Council Directive</w:t>
            </w:r>
          </w:p>
          <w:p w14:paraId="1CD200BE" w14:textId="77777777" w:rsidR="009E5329" w:rsidRDefault="008B6576">
            <w:pPr>
              <w:pStyle w:val="TableParagraph"/>
              <w:spacing w:line="276" w:lineRule="auto"/>
              <w:ind w:left="229"/>
              <w:rPr>
                <w:sz w:val="24"/>
              </w:rPr>
            </w:pPr>
            <w:r>
              <w:rPr>
                <w:sz w:val="24"/>
              </w:rPr>
              <w:t>2001/23/EC (together the “TUPE Regulations”) and failure to so comply shall constitute</w:t>
            </w:r>
            <w:r>
              <w:rPr>
                <w:spacing w:val="-2"/>
                <w:sz w:val="24"/>
              </w:rPr>
              <w:t xml:space="preserve"> </w:t>
            </w:r>
            <w:r>
              <w:rPr>
                <w:sz w:val="24"/>
              </w:rPr>
              <w:t>a</w:t>
            </w:r>
            <w:r>
              <w:rPr>
                <w:spacing w:val="-3"/>
                <w:sz w:val="24"/>
              </w:rPr>
              <w:t xml:space="preserve"> </w:t>
            </w:r>
            <w:r>
              <w:rPr>
                <w:sz w:val="24"/>
              </w:rPr>
              <w:t>serious</w:t>
            </w:r>
            <w:r>
              <w:rPr>
                <w:spacing w:val="-5"/>
                <w:sz w:val="24"/>
              </w:rPr>
              <w:t xml:space="preserve"> </w:t>
            </w:r>
            <w:r>
              <w:rPr>
                <w:sz w:val="24"/>
              </w:rPr>
              <w:t>breach</w:t>
            </w:r>
            <w:r>
              <w:rPr>
                <w:spacing w:val="-2"/>
                <w:sz w:val="24"/>
              </w:rPr>
              <w:t xml:space="preserve"> </w:t>
            </w:r>
            <w:r>
              <w:rPr>
                <w:sz w:val="24"/>
              </w:rPr>
              <w:t>of</w:t>
            </w:r>
            <w:r>
              <w:rPr>
                <w:spacing w:val="-4"/>
                <w:sz w:val="24"/>
              </w:rPr>
              <w:t xml:space="preserve"> </w:t>
            </w:r>
            <w:r>
              <w:rPr>
                <w:sz w:val="24"/>
              </w:rPr>
              <w:t>this</w:t>
            </w:r>
            <w:r>
              <w:rPr>
                <w:spacing w:val="-3"/>
                <w:sz w:val="24"/>
              </w:rPr>
              <w:t xml:space="preserve"> </w:t>
            </w:r>
            <w:r>
              <w:rPr>
                <w:sz w:val="24"/>
              </w:rPr>
              <w:t>Agreement.</w:t>
            </w:r>
            <w:r>
              <w:rPr>
                <w:spacing w:val="40"/>
                <w:sz w:val="24"/>
              </w:rPr>
              <w:t xml:space="preserve"> </w:t>
            </w:r>
            <w:r>
              <w:rPr>
                <w:sz w:val="24"/>
              </w:rPr>
              <w:t>The</w:t>
            </w:r>
            <w:r>
              <w:rPr>
                <w:spacing w:val="-3"/>
                <w:sz w:val="24"/>
              </w:rPr>
              <w:t xml:space="preserve"> </w:t>
            </w:r>
            <w:r>
              <w:rPr>
                <w:sz w:val="24"/>
              </w:rPr>
              <w:t>Contractor</w:t>
            </w:r>
            <w:r>
              <w:rPr>
                <w:spacing w:val="-4"/>
                <w:sz w:val="24"/>
              </w:rPr>
              <w:t xml:space="preserve"> </w:t>
            </w:r>
            <w:r>
              <w:rPr>
                <w:sz w:val="24"/>
              </w:rPr>
              <w:t>shall</w:t>
            </w:r>
            <w:r>
              <w:rPr>
                <w:spacing w:val="-5"/>
                <w:sz w:val="24"/>
              </w:rPr>
              <w:t xml:space="preserve"> </w:t>
            </w:r>
            <w:r>
              <w:rPr>
                <w:sz w:val="24"/>
              </w:rPr>
              <w:t>indemnify,</w:t>
            </w:r>
            <w:r>
              <w:rPr>
                <w:spacing w:val="-3"/>
                <w:sz w:val="24"/>
              </w:rPr>
              <w:t xml:space="preserve"> </w:t>
            </w:r>
            <w:r>
              <w:rPr>
                <w:sz w:val="24"/>
              </w:rPr>
              <w:t>save harmless and keep the Client indemnified from</w:t>
            </w:r>
            <w:r>
              <w:rPr>
                <w:spacing w:val="-1"/>
                <w:sz w:val="24"/>
              </w:rPr>
              <w:t xml:space="preserve"> </w:t>
            </w:r>
            <w:r>
              <w:rPr>
                <w:sz w:val="24"/>
              </w:rPr>
              <w:t xml:space="preserve">and against any claim arising or loss or costs incurred </w:t>
            </w:r>
            <w:proofErr w:type="gramStart"/>
            <w:r>
              <w:rPr>
                <w:sz w:val="24"/>
              </w:rPr>
              <w:t>as a result of</w:t>
            </w:r>
            <w:proofErr w:type="gramEnd"/>
            <w:r>
              <w:rPr>
                <w:sz w:val="24"/>
              </w:rPr>
              <w:t xml:space="preserve"> its failure or incapacity to fulfil its obligation under</w:t>
            </w:r>
          </w:p>
          <w:p w14:paraId="3F733AA9" w14:textId="77777777" w:rsidR="009E5329" w:rsidRDefault="008B6576">
            <w:pPr>
              <w:pStyle w:val="TableParagraph"/>
              <w:spacing w:line="269" w:lineRule="exact"/>
              <w:ind w:left="229"/>
              <w:rPr>
                <w:sz w:val="24"/>
              </w:rPr>
            </w:pPr>
            <w:r>
              <w:rPr>
                <w:sz w:val="24"/>
              </w:rPr>
              <w:t>the</w:t>
            </w:r>
            <w:r>
              <w:rPr>
                <w:spacing w:val="-4"/>
                <w:sz w:val="24"/>
              </w:rPr>
              <w:t xml:space="preserve"> </w:t>
            </w:r>
            <w:r>
              <w:rPr>
                <w:sz w:val="24"/>
              </w:rPr>
              <w:t>said</w:t>
            </w:r>
            <w:r>
              <w:rPr>
                <w:spacing w:val="-3"/>
                <w:sz w:val="24"/>
              </w:rPr>
              <w:t xml:space="preserve"> </w:t>
            </w:r>
            <w:r>
              <w:rPr>
                <w:sz w:val="24"/>
              </w:rPr>
              <w:t xml:space="preserve">TUPE </w:t>
            </w:r>
            <w:r>
              <w:rPr>
                <w:spacing w:val="-2"/>
                <w:sz w:val="24"/>
              </w:rPr>
              <w:t>Regulations.</w:t>
            </w:r>
          </w:p>
        </w:tc>
      </w:tr>
    </w:tbl>
    <w:p w14:paraId="4C992AB5" w14:textId="6079FDC7" w:rsidR="009E5329" w:rsidRDefault="007865F7">
      <w:pPr>
        <w:pStyle w:val="BodyText"/>
        <w:spacing w:before="6"/>
        <w:rPr>
          <w:b/>
          <w:sz w:val="23"/>
        </w:rPr>
      </w:pPr>
      <w:r>
        <w:rPr>
          <w:noProof/>
        </w:rPr>
        <mc:AlternateContent>
          <mc:Choice Requires="wpg">
            <w:drawing>
              <wp:anchor distT="0" distB="0" distL="0" distR="0" simplePos="0" relativeHeight="487628800" behindDoc="1" locked="0" layoutInCell="1" allowOverlap="1" wp14:anchorId="692AD313" wp14:editId="3C27DDEF">
                <wp:simplePos x="0" y="0"/>
                <wp:positionH relativeFrom="page">
                  <wp:posOffset>882650</wp:posOffset>
                </wp:positionH>
                <wp:positionV relativeFrom="paragraph">
                  <wp:posOffset>197485</wp:posOffset>
                </wp:positionV>
                <wp:extent cx="5798185" cy="247015"/>
                <wp:effectExtent l="0" t="0" r="0" b="0"/>
                <wp:wrapTopAndBottom/>
                <wp:docPr id="110" name="docshapegroup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11"/>
                          <a:chExt cx="9131" cy="389"/>
                        </a:xfrm>
                      </wpg:grpSpPr>
                      <wps:wsp>
                        <wps:cNvPr id="111" name="docshape256"/>
                        <wps:cNvSpPr>
                          <a:spLocks noChangeArrowheads="1"/>
                        </wps:cNvSpPr>
                        <wps:spPr bwMode="auto">
                          <a:xfrm>
                            <a:off x="1390" y="31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docshape257"/>
                        <wps:cNvSpPr>
                          <a:spLocks noChangeArrowheads="1"/>
                        </wps:cNvSpPr>
                        <wps:spPr bwMode="auto">
                          <a:xfrm>
                            <a:off x="1390" y="67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docshape258"/>
                        <wps:cNvSpPr txBox="1">
                          <a:spLocks noChangeArrowheads="1"/>
                        </wps:cNvSpPr>
                        <wps:spPr bwMode="auto">
                          <a:xfrm>
                            <a:off x="1390" y="31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A7F9A" w14:textId="77777777" w:rsidR="009E5329" w:rsidRDefault="008B6576">
                              <w:pPr>
                                <w:tabs>
                                  <w:tab w:val="left" w:pos="595"/>
                                </w:tabs>
                                <w:spacing w:before="4"/>
                                <w:ind w:left="86"/>
                                <w:rPr>
                                  <w:b/>
                                  <w:sz w:val="24"/>
                                </w:rPr>
                              </w:pPr>
                              <w:r>
                                <w:rPr>
                                  <w:b/>
                                  <w:color w:val="FFFFFF"/>
                                  <w:spacing w:val="-5"/>
                                  <w:sz w:val="24"/>
                                </w:rPr>
                                <w:t>2.</w:t>
                              </w:r>
                              <w:r>
                                <w:rPr>
                                  <w:b/>
                                  <w:color w:val="FFFFFF"/>
                                  <w:sz w:val="24"/>
                                </w:rPr>
                                <w:tab/>
                                <w:t>Key</w:t>
                              </w:r>
                              <w:r>
                                <w:rPr>
                                  <w:b/>
                                  <w:color w:val="FFFFFF"/>
                                  <w:spacing w:val="-2"/>
                                  <w:sz w:val="24"/>
                                </w:rPr>
                                <w:t xml:space="preserve"> Personnel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AD313" id="docshapegroup255" o:spid="_x0000_s1253" style="position:absolute;margin-left:69.5pt;margin-top:15.55pt;width:456.55pt;height:19.45pt;z-index:-15687680;mso-wrap-distance-left:0;mso-wrap-distance-right:0;mso-position-horizontal-relative:page;mso-position-vertical-relative:text" coordorigin="1390,31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">
                <v:rect id="docshape256" o:spid="_x0000_s1254" style="position:absolute;left:1390;top:31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" fillcolor="#225d63" stroked="f"/>
                <v:rect id="docshape257" o:spid="_x0000_s1255" style="position:absolute;left:1390;top:67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" fillcolor="#339" stroked="f"/>
                <v:shape id="docshape258" o:spid="_x0000_s1256" type="#_x0000_t202" style="position:absolute;left:1390;top:31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075A7F9A" w14:textId="77777777" w:rsidR="009E5329" w:rsidRDefault="008B6576">
                        <w:pPr>
                          <w:tabs>
                            <w:tab w:val="left" w:pos="595"/>
                          </w:tabs>
                          <w:spacing w:before="4"/>
                          <w:ind w:left="86"/>
                          <w:rPr>
                            <w:b/>
                            <w:sz w:val="24"/>
                          </w:rPr>
                        </w:pPr>
                        <w:r>
                          <w:rPr>
                            <w:b/>
                            <w:color w:val="FFFFFF"/>
                            <w:spacing w:val="-5"/>
                            <w:sz w:val="24"/>
                          </w:rPr>
                          <w:t>2.</w:t>
                        </w:r>
                        <w:r>
                          <w:rPr>
                            <w:b/>
                            <w:color w:val="FFFFFF"/>
                            <w:sz w:val="24"/>
                          </w:rPr>
                          <w:tab/>
                          <w:t>Key</w:t>
                        </w:r>
                        <w:r>
                          <w:rPr>
                            <w:b/>
                            <w:color w:val="FFFFFF"/>
                            <w:spacing w:val="-2"/>
                            <w:sz w:val="24"/>
                          </w:rPr>
                          <w:t xml:space="preserve"> Personnel</w:t>
                        </w:r>
                      </w:p>
                    </w:txbxContent>
                  </v:textbox>
                </v:shape>
                <w10:wrap type="topAndBottom" anchorx="page"/>
              </v:group>
            </w:pict>
          </mc:Fallback>
        </mc:AlternateContent>
      </w:r>
    </w:p>
    <w:p w14:paraId="2B08506D" w14:textId="77777777" w:rsidR="009E5329" w:rsidRDefault="008B6576">
      <w:pPr>
        <w:pStyle w:val="BodyText"/>
        <w:spacing w:before="78" w:line="276" w:lineRule="auto"/>
        <w:ind w:left="898" w:right="352"/>
      </w:pPr>
      <w:r>
        <w:t>The Contractor undertakes and acknowledges that it is responsible for ensuring that all key personnel as specified in the Submission (“Key Personnel”), assigned by it to provide the Services shall be available for the Term of this Agreement.</w:t>
      </w:r>
      <w:r>
        <w:rPr>
          <w:spacing w:val="40"/>
        </w:rPr>
        <w:t xml:space="preserve"> </w:t>
      </w:r>
      <w:r>
        <w:t xml:space="preserve">The Contractor acknowledges that the Key Personnel are essential to the proper provision of the Services to the Client. </w:t>
      </w:r>
      <w:proofErr w:type="gramStart"/>
      <w:r>
        <w:t>In the event that</w:t>
      </w:r>
      <w:proofErr w:type="gramEnd"/>
      <w:r>
        <w:t xml:space="preserve"> any of the Key Personnel assigned by the Contractor to provide the Services under</w:t>
      </w:r>
      <w:r>
        <w:rPr>
          <w:spacing w:val="-3"/>
        </w:rPr>
        <w:t xml:space="preserve"> </w:t>
      </w:r>
      <w:r>
        <w:t>this</w:t>
      </w:r>
      <w:r>
        <w:rPr>
          <w:spacing w:val="-4"/>
        </w:rPr>
        <w:t xml:space="preserve"> </w:t>
      </w:r>
      <w:r>
        <w:t>Agreement</w:t>
      </w:r>
      <w:r>
        <w:rPr>
          <w:spacing w:val="-3"/>
        </w:rPr>
        <w:t xml:space="preserve"> </w:t>
      </w:r>
      <w:r>
        <w:t>becomes</w:t>
      </w:r>
      <w:r>
        <w:rPr>
          <w:spacing w:val="-2"/>
        </w:rPr>
        <w:t xml:space="preserve"> </w:t>
      </w:r>
      <w:r>
        <w:t>unable</w:t>
      </w:r>
      <w:r>
        <w:rPr>
          <w:spacing w:val="-4"/>
        </w:rPr>
        <w:t xml:space="preserve"> </w:t>
      </w:r>
      <w:r>
        <w:t>to</w:t>
      </w:r>
      <w:r>
        <w:rPr>
          <w:spacing w:val="-2"/>
        </w:rPr>
        <w:t xml:space="preserve"> </w:t>
      </w:r>
      <w:r>
        <w:t>provide</w:t>
      </w:r>
      <w:r>
        <w:rPr>
          <w:spacing w:val="-4"/>
        </w:rPr>
        <w:t xml:space="preserve"> </w:t>
      </w:r>
      <w:r>
        <w:t>the</w:t>
      </w:r>
      <w:r>
        <w:rPr>
          <w:spacing w:val="-2"/>
        </w:rPr>
        <w:t xml:space="preserve"> </w:t>
      </w:r>
      <w:r>
        <w:t>Services</w:t>
      </w:r>
      <w:r>
        <w:rPr>
          <w:spacing w:val="-4"/>
        </w:rPr>
        <w:t xml:space="preserve"> </w:t>
      </w:r>
      <w:r>
        <w:t>for</w:t>
      </w:r>
      <w:r>
        <w:rPr>
          <w:spacing w:val="-3"/>
        </w:rPr>
        <w:t xml:space="preserve"> </w:t>
      </w:r>
      <w:r>
        <w:t>whatever</w:t>
      </w:r>
      <w:r>
        <w:rPr>
          <w:spacing w:val="-2"/>
        </w:rPr>
        <w:t xml:space="preserve"> </w:t>
      </w:r>
      <w:r>
        <w:t>reason</w:t>
      </w:r>
      <w:r>
        <w:rPr>
          <w:spacing w:val="-3"/>
        </w:rPr>
        <w:t xml:space="preserve"> </w:t>
      </w:r>
      <w:r>
        <w:t>then,</w:t>
      </w:r>
      <w:r>
        <w:rPr>
          <w:spacing w:val="-4"/>
        </w:rPr>
        <w:t xml:space="preserve"> </w:t>
      </w:r>
      <w:r>
        <w:t>the Contractor acknowledges and undertakes that it shall immediately notify the Client in</w:t>
      </w:r>
      <w:r>
        <w:rPr>
          <w:spacing w:val="40"/>
        </w:rPr>
        <w:t xml:space="preserve"> </w:t>
      </w:r>
      <w:r>
        <w:t>writing of the inability of any Key Personnel and replace that person with a person of</w:t>
      </w:r>
    </w:p>
    <w:p w14:paraId="790223EF" w14:textId="77777777" w:rsidR="009E5329" w:rsidRDefault="008B6576">
      <w:pPr>
        <w:pStyle w:val="BodyText"/>
        <w:spacing w:before="1" w:line="276" w:lineRule="auto"/>
        <w:ind w:left="898" w:right="315"/>
      </w:pPr>
      <w:r>
        <w:t>equivalent experience and expertise (“Replacement Personnel”).</w:t>
      </w:r>
      <w:r>
        <w:rPr>
          <w:spacing w:val="40"/>
        </w:rPr>
        <w:t xml:space="preserve"> </w:t>
      </w:r>
      <w:r>
        <w:t>The Contractor shall provide</w:t>
      </w:r>
      <w:r>
        <w:rPr>
          <w:spacing w:val="-5"/>
        </w:rPr>
        <w:t xml:space="preserve"> </w:t>
      </w:r>
      <w:r>
        <w:t>to</w:t>
      </w:r>
      <w:r>
        <w:rPr>
          <w:spacing w:val="-2"/>
        </w:rPr>
        <w:t xml:space="preserve"> </w:t>
      </w:r>
      <w:r>
        <w:t>the</w:t>
      </w:r>
      <w:r>
        <w:rPr>
          <w:spacing w:val="-5"/>
        </w:rPr>
        <w:t xml:space="preserve"> </w:t>
      </w:r>
      <w:r>
        <w:t>Client</w:t>
      </w:r>
      <w:r>
        <w:rPr>
          <w:spacing w:val="-2"/>
        </w:rPr>
        <w:t xml:space="preserve"> </w:t>
      </w:r>
      <w:r>
        <w:t>such</w:t>
      </w:r>
      <w:r>
        <w:rPr>
          <w:spacing w:val="-2"/>
        </w:rPr>
        <w:t xml:space="preserve"> </w:t>
      </w:r>
      <w:r>
        <w:t>details</w:t>
      </w:r>
      <w:r>
        <w:rPr>
          <w:spacing w:val="-5"/>
        </w:rPr>
        <w:t xml:space="preserve"> </w:t>
      </w:r>
      <w:r>
        <w:t>as</w:t>
      </w:r>
      <w:r>
        <w:rPr>
          <w:spacing w:val="-3"/>
        </w:rPr>
        <w:t xml:space="preserve"> </w:t>
      </w:r>
      <w:r>
        <w:t>the</w:t>
      </w:r>
      <w:r>
        <w:rPr>
          <w:spacing w:val="-2"/>
        </w:rPr>
        <w:t xml:space="preserve"> </w:t>
      </w:r>
      <w:r>
        <w:t>Client</w:t>
      </w:r>
      <w:r>
        <w:rPr>
          <w:spacing w:val="-4"/>
        </w:rPr>
        <w:t xml:space="preserve"> </w:t>
      </w:r>
      <w:r>
        <w:t>may</w:t>
      </w:r>
      <w:r>
        <w:rPr>
          <w:spacing w:val="-3"/>
        </w:rPr>
        <w:t xml:space="preserve"> </w:t>
      </w:r>
      <w:r>
        <w:t>reasonably</w:t>
      </w:r>
      <w:r>
        <w:rPr>
          <w:spacing w:val="-3"/>
        </w:rPr>
        <w:t xml:space="preserve"> </w:t>
      </w:r>
      <w:r>
        <w:t>require</w:t>
      </w:r>
      <w:r>
        <w:rPr>
          <w:spacing w:val="-2"/>
        </w:rPr>
        <w:t xml:space="preserve"> </w:t>
      </w:r>
      <w:r>
        <w:t>in</w:t>
      </w:r>
      <w:r>
        <w:rPr>
          <w:spacing w:val="-4"/>
        </w:rPr>
        <w:t xml:space="preserve"> </w:t>
      </w:r>
      <w:r>
        <w:t>writing</w:t>
      </w:r>
      <w:r>
        <w:rPr>
          <w:spacing w:val="-3"/>
        </w:rPr>
        <w:t xml:space="preserve"> </w:t>
      </w:r>
      <w:r>
        <w:t>regarding</w:t>
      </w:r>
    </w:p>
    <w:p w14:paraId="62298CD2" w14:textId="77777777" w:rsidR="009E5329" w:rsidRDefault="009E5329">
      <w:pPr>
        <w:spacing w:line="276" w:lineRule="auto"/>
        <w:sectPr w:rsidR="009E5329">
          <w:type w:val="continuous"/>
          <w:pgSz w:w="11910" w:h="16850"/>
          <w:pgMar w:top="1160" w:right="1100" w:bottom="1020" w:left="520" w:header="0" w:footer="832" w:gutter="0"/>
          <w:cols w:space="720"/>
        </w:sectPr>
      </w:pPr>
    </w:p>
    <w:p w14:paraId="6F0C3E03" w14:textId="77777777" w:rsidR="009E5329" w:rsidRDefault="008B6576">
      <w:pPr>
        <w:pStyle w:val="BodyText"/>
        <w:spacing w:before="31" w:line="278" w:lineRule="auto"/>
        <w:ind w:left="898" w:right="315"/>
      </w:pPr>
      <w:r>
        <w:lastRenderedPageBreak/>
        <w:t>any</w:t>
      </w:r>
      <w:r>
        <w:rPr>
          <w:spacing w:val="-2"/>
        </w:rPr>
        <w:t xml:space="preserve"> </w:t>
      </w:r>
      <w:r>
        <w:t>Replacement</w:t>
      </w:r>
      <w:r>
        <w:rPr>
          <w:spacing w:val="-3"/>
        </w:rPr>
        <w:t xml:space="preserve"> </w:t>
      </w:r>
      <w:r>
        <w:t>Personnel.</w:t>
      </w:r>
      <w:r>
        <w:rPr>
          <w:spacing w:val="-1"/>
        </w:rPr>
        <w:t xml:space="preserve"> </w:t>
      </w:r>
      <w:r>
        <w:t>The</w:t>
      </w:r>
      <w:r>
        <w:rPr>
          <w:spacing w:val="-1"/>
        </w:rPr>
        <w:t xml:space="preserve"> </w:t>
      </w:r>
      <w:r>
        <w:t>Client</w:t>
      </w:r>
      <w:r>
        <w:rPr>
          <w:spacing w:val="-3"/>
        </w:rPr>
        <w:t xml:space="preserve"> </w:t>
      </w:r>
      <w:r>
        <w:t>shall</w:t>
      </w:r>
      <w:r>
        <w:rPr>
          <w:spacing w:val="-4"/>
        </w:rPr>
        <w:t xml:space="preserve"> </w:t>
      </w:r>
      <w:r>
        <w:t>have</w:t>
      </w:r>
      <w:r>
        <w:rPr>
          <w:spacing w:val="-4"/>
        </w:rPr>
        <w:t xml:space="preserve"> </w:t>
      </w:r>
      <w:r>
        <w:t>absolute</w:t>
      </w:r>
      <w:r>
        <w:rPr>
          <w:spacing w:val="-4"/>
        </w:rPr>
        <w:t xml:space="preserve"> </w:t>
      </w:r>
      <w:r>
        <w:t>discretion</w:t>
      </w:r>
      <w:r>
        <w:rPr>
          <w:spacing w:val="-2"/>
        </w:rPr>
        <w:t xml:space="preserve"> </w:t>
      </w:r>
      <w:r>
        <w:t>as</w:t>
      </w:r>
      <w:r>
        <w:rPr>
          <w:spacing w:val="-4"/>
        </w:rPr>
        <w:t xml:space="preserve"> </w:t>
      </w:r>
      <w:r>
        <w:t>to</w:t>
      </w:r>
      <w:r>
        <w:rPr>
          <w:spacing w:val="-4"/>
        </w:rPr>
        <w:t xml:space="preserve"> </w:t>
      </w:r>
      <w:r>
        <w:t>the</w:t>
      </w:r>
      <w:r>
        <w:rPr>
          <w:spacing w:val="-1"/>
        </w:rPr>
        <w:t xml:space="preserve"> </w:t>
      </w:r>
      <w:r>
        <w:t>suitability</w:t>
      </w:r>
      <w:r>
        <w:rPr>
          <w:spacing w:val="-2"/>
        </w:rPr>
        <w:t xml:space="preserve"> </w:t>
      </w:r>
      <w:r>
        <w:t>of any proposed Replacement Personnel.</w:t>
      </w:r>
    </w:p>
    <w:p w14:paraId="43B3DE3E" w14:textId="524A3775" w:rsidR="009E5329" w:rsidRDefault="007865F7">
      <w:pPr>
        <w:pStyle w:val="BodyText"/>
        <w:spacing w:before="4"/>
        <w:rPr>
          <w:sz w:val="17"/>
        </w:rPr>
      </w:pPr>
      <w:r>
        <w:rPr>
          <w:noProof/>
        </w:rPr>
        <mc:AlternateContent>
          <mc:Choice Requires="wpg">
            <w:drawing>
              <wp:anchor distT="0" distB="0" distL="0" distR="0" simplePos="0" relativeHeight="487629312" behindDoc="1" locked="0" layoutInCell="1" allowOverlap="1" wp14:anchorId="2AF0735E" wp14:editId="508D2827">
                <wp:simplePos x="0" y="0"/>
                <wp:positionH relativeFrom="page">
                  <wp:posOffset>882650</wp:posOffset>
                </wp:positionH>
                <wp:positionV relativeFrom="paragraph">
                  <wp:posOffset>149860</wp:posOffset>
                </wp:positionV>
                <wp:extent cx="5798185" cy="247015"/>
                <wp:effectExtent l="0" t="0" r="0" b="0"/>
                <wp:wrapTopAndBottom/>
                <wp:docPr id="106" name="docshapegroup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36"/>
                          <a:chExt cx="9131" cy="389"/>
                        </a:xfrm>
                      </wpg:grpSpPr>
                      <wps:wsp>
                        <wps:cNvPr id="107" name="docshape260"/>
                        <wps:cNvSpPr>
                          <a:spLocks noChangeArrowheads="1"/>
                        </wps:cNvSpPr>
                        <wps:spPr bwMode="auto">
                          <a:xfrm>
                            <a:off x="1390" y="236"/>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docshape261"/>
                        <wps:cNvSpPr>
                          <a:spLocks noChangeArrowheads="1"/>
                        </wps:cNvSpPr>
                        <wps:spPr bwMode="auto">
                          <a:xfrm>
                            <a:off x="1390" y="59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docshape262"/>
                        <wps:cNvSpPr txBox="1">
                          <a:spLocks noChangeArrowheads="1"/>
                        </wps:cNvSpPr>
                        <wps:spPr bwMode="auto">
                          <a:xfrm>
                            <a:off x="1390" y="236"/>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8FA93" w14:textId="77777777" w:rsidR="009E5329" w:rsidRDefault="008B6576">
                              <w:pPr>
                                <w:tabs>
                                  <w:tab w:val="left" w:pos="595"/>
                                </w:tabs>
                                <w:spacing w:before="4"/>
                                <w:ind w:left="86"/>
                                <w:rPr>
                                  <w:b/>
                                  <w:sz w:val="24"/>
                                </w:rPr>
                              </w:pPr>
                              <w:r>
                                <w:rPr>
                                  <w:b/>
                                  <w:color w:val="FFFFFF"/>
                                  <w:spacing w:val="-5"/>
                                  <w:sz w:val="24"/>
                                </w:rPr>
                                <w:t>3.</w:t>
                              </w:r>
                              <w:r>
                                <w:rPr>
                                  <w:b/>
                                  <w:color w:val="FFFFFF"/>
                                  <w:sz w:val="24"/>
                                </w:rPr>
                                <w:tab/>
                              </w:r>
                              <w:r>
                                <w:rPr>
                                  <w:b/>
                                  <w:color w:val="FFFFFF"/>
                                  <w:spacing w:val="-2"/>
                                  <w:sz w:val="24"/>
                                </w:rPr>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0735E" id="docshapegroup259" o:spid="_x0000_s1257" style="position:absolute;margin-left:69.5pt;margin-top:11.8pt;width:456.55pt;height:19.45pt;z-index:-15687168;mso-wrap-distance-left:0;mso-wrap-distance-right:0;mso-position-horizontal-relative:page;mso-position-vertical-relative:text" coordorigin="1390,236"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">
                <v:rect id="docshape260" o:spid="_x0000_s1258"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" fillcolor="#225d63" stroked="f"/>
                <v:rect id="docshape261" o:spid="_x0000_s1259" style="position:absolute;left:1390;top:59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" fillcolor="#339" stroked="f"/>
                <v:shape id="docshape262" o:spid="_x0000_s1260" type="#_x0000_t202"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1B68FA93" w14:textId="77777777" w:rsidR="009E5329" w:rsidRDefault="008B6576">
                        <w:pPr>
                          <w:tabs>
                            <w:tab w:val="left" w:pos="595"/>
                          </w:tabs>
                          <w:spacing w:before="4"/>
                          <w:ind w:left="86"/>
                          <w:rPr>
                            <w:b/>
                            <w:sz w:val="24"/>
                          </w:rPr>
                        </w:pPr>
                        <w:r>
                          <w:rPr>
                            <w:b/>
                            <w:color w:val="FFFFFF"/>
                            <w:spacing w:val="-5"/>
                            <w:sz w:val="24"/>
                          </w:rPr>
                          <w:t>3.</w:t>
                        </w:r>
                        <w:r>
                          <w:rPr>
                            <w:b/>
                            <w:color w:val="FFFFFF"/>
                            <w:sz w:val="24"/>
                          </w:rPr>
                          <w:tab/>
                        </w:r>
                        <w:r>
                          <w:rPr>
                            <w:b/>
                            <w:color w:val="FFFFFF"/>
                            <w:spacing w:val="-2"/>
                            <w:sz w:val="24"/>
                          </w:rPr>
                          <w:t>Payment</w:t>
                        </w:r>
                      </w:p>
                    </w:txbxContent>
                  </v:textbox>
                </v:shape>
                <w10:wrap type="topAndBottom" anchorx="page"/>
              </v:group>
            </w:pict>
          </mc:Fallback>
        </mc:AlternateContent>
      </w:r>
    </w:p>
    <w:p w14:paraId="6661D2C1"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92"/>
        <w:gridCol w:w="659"/>
        <w:gridCol w:w="7784"/>
      </w:tblGrid>
      <w:tr w:rsidR="009E5329" w14:paraId="271428F4" w14:textId="77777777">
        <w:trPr>
          <w:trHeight w:val="962"/>
        </w:trPr>
        <w:tc>
          <w:tcPr>
            <w:tcW w:w="492" w:type="dxa"/>
          </w:tcPr>
          <w:p w14:paraId="51DF14F9" w14:textId="77777777" w:rsidR="009E5329" w:rsidRDefault="008B6576">
            <w:pPr>
              <w:pStyle w:val="TableParagraph"/>
              <w:spacing w:line="244" w:lineRule="exact"/>
              <w:ind w:left="50"/>
              <w:rPr>
                <w:sz w:val="24"/>
              </w:rPr>
            </w:pPr>
            <w:r>
              <w:rPr>
                <w:color w:val="225D63"/>
                <w:spacing w:val="-5"/>
                <w:sz w:val="24"/>
              </w:rPr>
              <w:t>A.</w:t>
            </w:r>
          </w:p>
        </w:tc>
        <w:tc>
          <w:tcPr>
            <w:tcW w:w="8443" w:type="dxa"/>
            <w:gridSpan w:val="2"/>
          </w:tcPr>
          <w:p w14:paraId="76346CA5" w14:textId="77777777" w:rsidR="009E5329" w:rsidRDefault="008B6576">
            <w:pPr>
              <w:pStyle w:val="TableParagraph"/>
              <w:spacing w:line="244" w:lineRule="exact"/>
              <w:ind w:left="232"/>
              <w:rPr>
                <w:sz w:val="24"/>
              </w:rPr>
            </w:pPr>
            <w:r>
              <w:rPr>
                <w:sz w:val="24"/>
              </w:rPr>
              <w:t>Subject</w:t>
            </w:r>
            <w:r>
              <w:rPr>
                <w:spacing w:val="-5"/>
                <w:sz w:val="24"/>
              </w:rPr>
              <w:t xml:space="preserve"> </w:t>
            </w:r>
            <w:r>
              <w:rPr>
                <w:sz w:val="24"/>
              </w:rPr>
              <w:t>to</w:t>
            </w:r>
            <w:r>
              <w:rPr>
                <w:spacing w:val="-2"/>
                <w:sz w:val="24"/>
              </w:rPr>
              <w:t xml:space="preserve"> </w:t>
            </w:r>
            <w:r>
              <w:rPr>
                <w:sz w:val="24"/>
              </w:rPr>
              <w:t>the</w:t>
            </w:r>
            <w:r>
              <w:rPr>
                <w:spacing w:val="-4"/>
                <w:sz w:val="24"/>
              </w:rPr>
              <w:t xml:space="preserve"> </w:t>
            </w:r>
            <w:r>
              <w:rPr>
                <w:sz w:val="24"/>
              </w:rPr>
              <w:t>provisions</w:t>
            </w:r>
            <w:r>
              <w:rPr>
                <w:spacing w:val="-3"/>
                <w:sz w:val="24"/>
              </w:rPr>
              <w:t xml:space="preserve"> </w:t>
            </w:r>
            <w:r>
              <w:rPr>
                <w:sz w:val="24"/>
              </w:rPr>
              <w:t>of</w:t>
            </w:r>
            <w:r>
              <w:rPr>
                <w:spacing w:val="-3"/>
                <w:sz w:val="24"/>
              </w:rPr>
              <w:t xml:space="preserve"> </w:t>
            </w:r>
            <w:r>
              <w:rPr>
                <w:sz w:val="24"/>
              </w:rPr>
              <w:t>this</w:t>
            </w:r>
            <w:r>
              <w:rPr>
                <w:spacing w:val="-1"/>
                <w:sz w:val="24"/>
              </w:rPr>
              <w:t xml:space="preserve"> </w:t>
            </w:r>
            <w:r>
              <w:rPr>
                <w:sz w:val="24"/>
              </w:rPr>
              <w:t>clause</w:t>
            </w:r>
            <w:r>
              <w:rPr>
                <w:spacing w:val="-3"/>
                <w:sz w:val="24"/>
              </w:rPr>
              <w:t xml:space="preserve"> </w:t>
            </w:r>
            <w:r>
              <w:rPr>
                <w:sz w:val="24"/>
              </w:rPr>
              <w:t>3</w:t>
            </w:r>
            <w:r>
              <w:rPr>
                <w:spacing w:val="-3"/>
                <w:sz w:val="24"/>
              </w:rPr>
              <w:t xml:space="preserve"> </w:t>
            </w:r>
            <w:r>
              <w:rPr>
                <w:sz w:val="24"/>
              </w:rPr>
              <w:t>the Client</w:t>
            </w:r>
            <w:r>
              <w:rPr>
                <w:spacing w:val="-1"/>
                <w:sz w:val="24"/>
              </w:rPr>
              <w:t xml:space="preserve"> </w:t>
            </w:r>
            <w:r>
              <w:rPr>
                <w:sz w:val="24"/>
              </w:rPr>
              <w:t>shall</w:t>
            </w:r>
            <w:r>
              <w:rPr>
                <w:spacing w:val="-3"/>
                <w:sz w:val="24"/>
              </w:rPr>
              <w:t xml:space="preserve"> </w:t>
            </w:r>
            <w:r>
              <w:rPr>
                <w:sz w:val="24"/>
              </w:rPr>
              <w:t>pay</w:t>
            </w:r>
            <w:r>
              <w:rPr>
                <w:spacing w:val="-4"/>
                <w:sz w:val="24"/>
              </w:rPr>
              <w:t xml:space="preserve"> </w:t>
            </w:r>
            <w:r>
              <w:rPr>
                <w:sz w:val="24"/>
              </w:rPr>
              <w:t>and discharge</w:t>
            </w:r>
            <w:r>
              <w:rPr>
                <w:spacing w:val="-2"/>
                <w:sz w:val="24"/>
              </w:rPr>
              <w:t xml:space="preserve"> </w:t>
            </w:r>
            <w:r>
              <w:rPr>
                <w:spacing w:val="-5"/>
                <w:sz w:val="24"/>
              </w:rPr>
              <w:t>the</w:t>
            </w:r>
          </w:p>
          <w:p w14:paraId="5438EE20" w14:textId="77777777" w:rsidR="009E5329" w:rsidRDefault="008B6576">
            <w:pPr>
              <w:pStyle w:val="TableParagraph"/>
              <w:spacing w:before="1" w:line="338" w:lineRule="exact"/>
              <w:ind w:left="232"/>
              <w:rPr>
                <w:sz w:val="24"/>
              </w:rPr>
            </w:pPr>
            <w:r>
              <w:rPr>
                <w:sz w:val="24"/>
              </w:rPr>
              <w:t>Charges</w:t>
            </w:r>
            <w:r>
              <w:rPr>
                <w:spacing w:val="-3"/>
                <w:sz w:val="24"/>
              </w:rPr>
              <w:t xml:space="preserve"> </w:t>
            </w:r>
            <w:r>
              <w:rPr>
                <w:sz w:val="24"/>
              </w:rPr>
              <w:t>(plus</w:t>
            </w:r>
            <w:r>
              <w:rPr>
                <w:spacing w:val="-6"/>
                <w:sz w:val="24"/>
              </w:rPr>
              <w:t xml:space="preserve"> </w:t>
            </w:r>
            <w:r>
              <w:rPr>
                <w:sz w:val="24"/>
              </w:rPr>
              <w:t>any</w:t>
            </w:r>
            <w:r>
              <w:rPr>
                <w:spacing w:val="-4"/>
                <w:sz w:val="24"/>
              </w:rPr>
              <w:t xml:space="preserve"> </w:t>
            </w:r>
            <w:r>
              <w:rPr>
                <w:sz w:val="24"/>
              </w:rPr>
              <w:t>applicable</w:t>
            </w:r>
            <w:r>
              <w:rPr>
                <w:spacing w:val="-3"/>
                <w:sz w:val="24"/>
              </w:rPr>
              <w:t xml:space="preserve"> </w:t>
            </w:r>
            <w:r>
              <w:rPr>
                <w:sz w:val="24"/>
              </w:rPr>
              <w:t>VAT),</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manner</w:t>
            </w:r>
            <w:r>
              <w:rPr>
                <w:spacing w:val="-1"/>
                <w:sz w:val="24"/>
              </w:rPr>
              <w:t xml:space="preserve"> </w:t>
            </w:r>
            <w:r>
              <w:rPr>
                <w:sz w:val="24"/>
              </w:rPr>
              <w:t>specified</w:t>
            </w:r>
            <w:r>
              <w:rPr>
                <w:spacing w:val="-2"/>
                <w:sz w:val="24"/>
              </w:rPr>
              <w:t xml:space="preserve"> </w:t>
            </w:r>
            <w:r>
              <w:rPr>
                <w:sz w:val="24"/>
              </w:rPr>
              <w:t>at</w:t>
            </w:r>
            <w:r>
              <w:rPr>
                <w:spacing w:val="-3"/>
                <w:sz w:val="24"/>
              </w:rPr>
              <w:t xml:space="preserve"> </w:t>
            </w:r>
            <w:r>
              <w:rPr>
                <w:sz w:val="24"/>
              </w:rPr>
              <w:t>Schedule</w:t>
            </w:r>
            <w:r>
              <w:rPr>
                <w:spacing w:val="-3"/>
                <w:sz w:val="24"/>
              </w:rPr>
              <w:t xml:space="preserve"> </w:t>
            </w:r>
            <w:r>
              <w:rPr>
                <w:sz w:val="24"/>
              </w:rPr>
              <w:t>C.</w:t>
            </w:r>
            <w:r>
              <w:rPr>
                <w:spacing w:val="-6"/>
                <w:sz w:val="24"/>
              </w:rPr>
              <w:t xml:space="preserve"> </w:t>
            </w:r>
            <w:r>
              <w:rPr>
                <w:sz w:val="24"/>
              </w:rPr>
              <w:t>Invoicing arrangements shall be on such terms as may be agreed between the Parties.</w:t>
            </w:r>
          </w:p>
        </w:tc>
      </w:tr>
      <w:tr w:rsidR="009E5329" w14:paraId="57C4216C" w14:textId="77777777">
        <w:trPr>
          <w:trHeight w:val="335"/>
        </w:trPr>
        <w:tc>
          <w:tcPr>
            <w:tcW w:w="492" w:type="dxa"/>
          </w:tcPr>
          <w:p w14:paraId="4B73DEA0" w14:textId="77777777" w:rsidR="009E5329" w:rsidRDefault="008B6576">
            <w:pPr>
              <w:pStyle w:val="TableParagraph"/>
              <w:spacing w:line="292" w:lineRule="exact"/>
              <w:ind w:left="50"/>
              <w:rPr>
                <w:sz w:val="24"/>
              </w:rPr>
            </w:pPr>
            <w:r>
              <w:rPr>
                <w:color w:val="225D63"/>
                <w:spacing w:val="-5"/>
                <w:sz w:val="24"/>
              </w:rPr>
              <w:t>B.</w:t>
            </w:r>
          </w:p>
        </w:tc>
        <w:tc>
          <w:tcPr>
            <w:tcW w:w="8443" w:type="dxa"/>
            <w:gridSpan w:val="2"/>
          </w:tcPr>
          <w:p w14:paraId="37306CA1" w14:textId="77777777" w:rsidR="009E5329" w:rsidRDefault="008B6576">
            <w:pPr>
              <w:pStyle w:val="TableParagraph"/>
              <w:spacing w:line="292" w:lineRule="exact"/>
              <w:ind w:left="232"/>
              <w:rPr>
                <w:sz w:val="24"/>
              </w:rPr>
            </w:pPr>
            <w:r>
              <w:rPr>
                <w:sz w:val="24"/>
              </w:rPr>
              <w:t>Discharge</w:t>
            </w:r>
            <w:r>
              <w:rPr>
                <w:spacing w:val="-6"/>
                <w:sz w:val="24"/>
              </w:rPr>
              <w:t xml:space="preserve"> </w:t>
            </w:r>
            <w:r>
              <w:rPr>
                <w:sz w:val="24"/>
              </w:rPr>
              <w:t>of</w:t>
            </w:r>
            <w:r>
              <w:rPr>
                <w:spacing w:val="-2"/>
                <w:sz w:val="24"/>
              </w:rPr>
              <w:t xml:space="preserve"> </w:t>
            </w:r>
            <w:r>
              <w:rPr>
                <w:sz w:val="24"/>
              </w:rPr>
              <w:t>the</w:t>
            </w:r>
            <w:r>
              <w:rPr>
                <w:spacing w:val="-1"/>
                <w:sz w:val="24"/>
              </w:rPr>
              <w:t xml:space="preserve"> </w:t>
            </w:r>
            <w:r>
              <w:rPr>
                <w:sz w:val="24"/>
              </w:rPr>
              <w:t>Charges</w:t>
            </w:r>
            <w:r>
              <w:rPr>
                <w:spacing w:val="-1"/>
                <w:sz w:val="24"/>
              </w:rPr>
              <w:t xml:space="preserve"> </w:t>
            </w:r>
            <w:r>
              <w:rPr>
                <w:sz w:val="24"/>
              </w:rPr>
              <w:t>is</w:t>
            </w:r>
            <w:r>
              <w:rPr>
                <w:spacing w:val="-2"/>
                <w:sz w:val="24"/>
              </w:rPr>
              <w:t xml:space="preserve"> </w:t>
            </w:r>
            <w:r>
              <w:rPr>
                <w:sz w:val="24"/>
              </w:rPr>
              <w:t>subject</w:t>
            </w:r>
            <w:r>
              <w:rPr>
                <w:spacing w:val="-3"/>
                <w:sz w:val="24"/>
              </w:rPr>
              <w:t xml:space="preserve"> </w:t>
            </w:r>
            <w:r>
              <w:rPr>
                <w:spacing w:val="-5"/>
                <w:sz w:val="24"/>
              </w:rPr>
              <w:t>to:</w:t>
            </w:r>
          </w:p>
        </w:tc>
      </w:tr>
      <w:tr w:rsidR="009E5329" w14:paraId="0F8D05E0" w14:textId="77777777">
        <w:trPr>
          <w:trHeight w:val="1010"/>
        </w:trPr>
        <w:tc>
          <w:tcPr>
            <w:tcW w:w="492" w:type="dxa"/>
          </w:tcPr>
          <w:p w14:paraId="1A430A46" w14:textId="77777777" w:rsidR="009E5329" w:rsidRDefault="009E5329">
            <w:pPr>
              <w:pStyle w:val="TableParagraph"/>
              <w:rPr>
                <w:rFonts w:ascii="Times New Roman"/>
                <w:sz w:val="24"/>
              </w:rPr>
            </w:pPr>
          </w:p>
        </w:tc>
        <w:tc>
          <w:tcPr>
            <w:tcW w:w="659" w:type="dxa"/>
          </w:tcPr>
          <w:p w14:paraId="18EDD156" w14:textId="77777777" w:rsidR="009E5329" w:rsidRDefault="008B6576">
            <w:pPr>
              <w:pStyle w:val="TableParagraph"/>
              <w:spacing w:line="292" w:lineRule="exact"/>
              <w:ind w:left="219" w:right="227"/>
              <w:jc w:val="center"/>
              <w:rPr>
                <w:sz w:val="24"/>
              </w:rPr>
            </w:pPr>
            <w:r>
              <w:rPr>
                <w:spacing w:val="-5"/>
                <w:sz w:val="24"/>
              </w:rPr>
              <w:t>1.</w:t>
            </w:r>
          </w:p>
        </w:tc>
        <w:tc>
          <w:tcPr>
            <w:tcW w:w="7784" w:type="dxa"/>
          </w:tcPr>
          <w:p w14:paraId="768482AA" w14:textId="77777777" w:rsidR="009E5329" w:rsidRDefault="008B6576">
            <w:pPr>
              <w:pStyle w:val="TableParagraph"/>
              <w:spacing w:line="292" w:lineRule="exact"/>
              <w:ind w:left="245"/>
              <w:rPr>
                <w:sz w:val="24"/>
              </w:rPr>
            </w:pPr>
            <w:r>
              <w:rPr>
                <w:sz w:val="24"/>
              </w:rPr>
              <w:t>Compliance</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Contractor</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provisions</w:t>
            </w:r>
            <w:r>
              <w:rPr>
                <w:spacing w:val="-4"/>
                <w:sz w:val="24"/>
              </w:rPr>
              <w:t xml:space="preserve"> </w:t>
            </w:r>
            <w:r>
              <w:rPr>
                <w:sz w:val="24"/>
              </w:rPr>
              <w:t>of</w:t>
            </w:r>
            <w:r>
              <w:rPr>
                <w:spacing w:val="-3"/>
                <w:sz w:val="24"/>
              </w:rPr>
              <w:t xml:space="preserve"> </w:t>
            </w:r>
            <w:r>
              <w:rPr>
                <w:sz w:val="24"/>
              </w:rPr>
              <w:t>this</w:t>
            </w:r>
            <w:r>
              <w:rPr>
                <w:spacing w:val="-2"/>
                <w:sz w:val="24"/>
              </w:rPr>
              <w:t xml:space="preserve"> Agreement</w:t>
            </w:r>
          </w:p>
          <w:p w14:paraId="5495BD53" w14:textId="77777777" w:rsidR="009E5329" w:rsidRDefault="008B6576">
            <w:pPr>
              <w:pStyle w:val="TableParagraph"/>
              <w:spacing w:before="8" w:line="330" w:lineRule="atLeast"/>
              <w:ind w:left="245"/>
              <w:rPr>
                <w:sz w:val="24"/>
              </w:rPr>
            </w:pPr>
            <w:r>
              <w:rPr>
                <w:sz w:val="24"/>
              </w:rPr>
              <w:t>including</w:t>
            </w:r>
            <w:r>
              <w:rPr>
                <w:spacing w:val="-5"/>
                <w:sz w:val="24"/>
              </w:rPr>
              <w:t xml:space="preserve"> </w:t>
            </w:r>
            <w:r>
              <w:rPr>
                <w:sz w:val="24"/>
              </w:rPr>
              <w:t>but</w:t>
            </w:r>
            <w:r>
              <w:rPr>
                <w:spacing w:val="-6"/>
                <w:sz w:val="24"/>
              </w:rPr>
              <w:t xml:space="preserve"> </w:t>
            </w:r>
            <w:r>
              <w:rPr>
                <w:sz w:val="24"/>
              </w:rPr>
              <w:t>not</w:t>
            </w:r>
            <w:r>
              <w:rPr>
                <w:spacing w:val="-3"/>
                <w:sz w:val="24"/>
              </w:rPr>
              <w:t xml:space="preserve"> </w:t>
            </w:r>
            <w:r>
              <w:rPr>
                <w:sz w:val="24"/>
              </w:rPr>
              <w:t>limited</w:t>
            </w:r>
            <w:r>
              <w:rPr>
                <w:spacing w:val="-6"/>
                <w:sz w:val="24"/>
              </w:rPr>
              <w:t xml:space="preserve"> </w:t>
            </w:r>
            <w:r>
              <w:rPr>
                <w:sz w:val="24"/>
              </w:rPr>
              <w:t>to</w:t>
            </w:r>
            <w:r>
              <w:rPr>
                <w:spacing w:val="-4"/>
                <w:sz w:val="24"/>
              </w:rPr>
              <w:t xml:space="preserve"> </w:t>
            </w:r>
            <w:r>
              <w:rPr>
                <w:sz w:val="24"/>
              </w:rPr>
              <w:t>any</w:t>
            </w:r>
            <w:r>
              <w:rPr>
                <w:spacing w:val="-5"/>
                <w:sz w:val="24"/>
              </w:rPr>
              <w:t xml:space="preserve"> </w:t>
            </w:r>
            <w:r>
              <w:rPr>
                <w:sz w:val="24"/>
              </w:rPr>
              <w:t>milestones,</w:t>
            </w:r>
            <w:r>
              <w:rPr>
                <w:spacing w:val="-5"/>
                <w:sz w:val="24"/>
              </w:rPr>
              <w:t xml:space="preserve"> </w:t>
            </w:r>
            <w:r>
              <w:rPr>
                <w:sz w:val="24"/>
              </w:rPr>
              <w:t>compliance</w:t>
            </w:r>
            <w:r>
              <w:rPr>
                <w:spacing w:val="-4"/>
                <w:sz w:val="24"/>
              </w:rPr>
              <w:t xml:space="preserve"> </w:t>
            </w:r>
            <w:r>
              <w:rPr>
                <w:sz w:val="24"/>
              </w:rPr>
              <w:t>schedules</w:t>
            </w:r>
            <w:r>
              <w:rPr>
                <w:spacing w:val="-7"/>
                <w:sz w:val="24"/>
              </w:rPr>
              <w:t xml:space="preserve"> </w:t>
            </w:r>
            <w:r>
              <w:rPr>
                <w:sz w:val="24"/>
              </w:rPr>
              <w:t>and/or operational protocols in place pursuant to clause 10A from time to time;</w:t>
            </w:r>
          </w:p>
        </w:tc>
      </w:tr>
      <w:tr w:rsidR="009E5329" w14:paraId="30994E94" w14:textId="77777777">
        <w:trPr>
          <w:trHeight w:val="1011"/>
        </w:trPr>
        <w:tc>
          <w:tcPr>
            <w:tcW w:w="492" w:type="dxa"/>
          </w:tcPr>
          <w:p w14:paraId="30272B5B" w14:textId="77777777" w:rsidR="009E5329" w:rsidRDefault="009E5329">
            <w:pPr>
              <w:pStyle w:val="TableParagraph"/>
              <w:rPr>
                <w:rFonts w:ascii="Times New Roman"/>
                <w:sz w:val="24"/>
              </w:rPr>
            </w:pPr>
          </w:p>
        </w:tc>
        <w:tc>
          <w:tcPr>
            <w:tcW w:w="659" w:type="dxa"/>
          </w:tcPr>
          <w:p w14:paraId="69B718C0" w14:textId="77777777" w:rsidR="009E5329" w:rsidRDefault="008B6576">
            <w:pPr>
              <w:pStyle w:val="TableParagraph"/>
              <w:spacing w:line="293" w:lineRule="exact"/>
              <w:ind w:left="219" w:right="227"/>
              <w:jc w:val="center"/>
              <w:rPr>
                <w:sz w:val="24"/>
              </w:rPr>
            </w:pPr>
            <w:r>
              <w:rPr>
                <w:spacing w:val="-5"/>
                <w:sz w:val="24"/>
              </w:rPr>
              <w:t>2.</w:t>
            </w:r>
          </w:p>
        </w:tc>
        <w:tc>
          <w:tcPr>
            <w:tcW w:w="7784" w:type="dxa"/>
          </w:tcPr>
          <w:p w14:paraId="303D5DA9" w14:textId="77777777" w:rsidR="009E5329" w:rsidRDefault="008B6576">
            <w:pPr>
              <w:pStyle w:val="TableParagraph"/>
              <w:spacing w:line="293" w:lineRule="exact"/>
              <w:ind w:left="245"/>
              <w:rPr>
                <w:sz w:val="24"/>
              </w:rPr>
            </w:pPr>
            <w:r>
              <w:rPr>
                <w:sz w:val="24"/>
              </w:rPr>
              <w:t>The</w:t>
            </w:r>
            <w:r>
              <w:rPr>
                <w:spacing w:val="-4"/>
                <w:sz w:val="24"/>
              </w:rPr>
              <w:t xml:space="preserve"> </w:t>
            </w:r>
            <w:r>
              <w:rPr>
                <w:sz w:val="24"/>
              </w:rPr>
              <w:t>furnishing</w:t>
            </w:r>
            <w:r>
              <w:rPr>
                <w:spacing w:val="-4"/>
                <w:sz w:val="24"/>
              </w:rPr>
              <w:t xml:space="preserve"> </w:t>
            </w:r>
            <w:r>
              <w:rPr>
                <w:sz w:val="24"/>
              </w:rPr>
              <w:t>by</w:t>
            </w:r>
            <w:r>
              <w:rPr>
                <w:spacing w:val="-2"/>
                <w:sz w:val="24"/>
              </w:rPr>
              <w:t xml:space="preserve"> </w:t>
            </w:r>
            <w:r>
              <w:rPr>
                <w:sz w:val="24"/>
              </w:rPr>
              <w:t>the</w:t>
            </w:r>
            <w:r>
              <w:rPr>
                <w:spacing w:val="-1"/>
                <w:sz w:val="24"/>
              </w:rPr>
              <w:t xml:space="preserve"> </w:t>
            </w:r>
            <w:r>
              <w:rPr>
                <w:sz w:val="24"/>
              </w:rPr>
              <w:t>Contractor</w:t>
            </w:r>
            <w:r>
              <w:rPr>
                <w:spacing w:val="-1"/>
                <w:sz w:val="24"/>
              </w:rPr>
              <w:t xml:space="preserve"> </w:t>
            </w:r>
            <w:r>
              <w:rPr>
                <w:sz w:val="24"/>
              </w:rPr>
              <w:t>of</w:t>
            </w:r>
            <w:r>
              <w:rPr>
                <w:spacing w:val="-1"/>
                <w:sz w:val="24"/>
              </w:rPr>
              <w:t xml:space="preserve"> </w:t>
            </w:r>
            <w:r>
              <w:rPr>
                <w:sz w:val="24"/>
              </w:rPr>
              <w:t>a</w:t>
            </w:r>
            <w:r>
              <w:rPr>
                <w:spacing w:val="-4"/>
                <w:sz w:val="24"/>
              </w:rPr>
              <w:t xml:space="preserve"> </w:t>
            </w:r>
            <w:r>
              <w:rPr>
                <w:sz w:val="24"/>
              </w:rPr>
              <w:t>valid</w:t>
            </w:r>
            <w:r>
              <w:rPr>
                <w:spacing w:val="-3"/>
                <w:sz w:val="24"/>
              </w:rPr>
              <w:t xml:space="preserve"> </w:t>
            </w:r>
            <w:r>
              <w:rPr>
                <w:sz w:val="24"/>
              </w:rPr>
              <w:t>invoice</w:t>
            </w:r>
            <w:r>
              <w:rPr>
                <w:spacing w:val="-1"/>
                <w:sz w:val="24"/>
              </w:rPr>
              <w:t xml:space="preserve"> </w:t>
            </w:r>
            <w:r>
              <w:rPr>
                <w:sz w:val="24"/>
              </w:rPr>
              <w:t>and</w:t>
            </w:r>
            <w:r>
              <w:rPr>
                <w:spacing w:val="-1"/>
                <w:sz w:val="24"/>
              </w:rPr>
              <w:t xml:space="preserve"> </w:t>
            </w:r>
            <w:r>
              <w:rPr>
                <w:sz w:val="24"/>
              </w:rPr>
              <w:t>such</w:t>
            </w:r>
            <w:r>
              <w:rPr>
                <w:spacing w:val="-1"/>
                <w:sz w:val="24"/>
              </w:rPr>
              <w:t xml:space="preserve"> </w:t>
            </w:r>
            <w:r>
              <w:rPr>
                <w:spacing w:val="-2"/>
                <w:sz w:val="24"/>
              </w:rPr>
              <w:t>supporting</w:t>
            </w:r>
          </w:p>
          <w:p w14:paraId="3D3EE30D" w14:textId="77777777" w:rsidR="009E5329" w:rsidRDefault="008B6576">
            <w:pPr>
              <w:pStyle w:val="TableParagraph"/>
              <w:spacing w:before="8" w:line="330" w:lineRule="atLeast"/>
              <w:ind w:left="245"/>
              <w:rPr>
                <w:sz w:val="24"/>
              </w:rPr>
            </w:pPr>
            <w:r>
              <w:rPr>
                <w:sz w:val="24"/>
              </w:rPr>
              <w:t>documentation</w:t>
            </w:r>
            <w:r>
              <w:rPr>
                <w:spacing w:val="-2"/>
                <w:sz w:val="24"/>
              </w:rPr>
              <w:t xml:space="preserve"> </w:t>
            </w:r>
            <w:r>
              <w:rPr>
                <w:sz w:val="24"/>
              </w:rPr>
              <w:t>as</w:t>
            </w:r>
            <w:r>
              <w:rPr>
                <w:spacing w:val="-3"/>
                <w:sz w:val="24"/>
              </w:rPr>
              <w:t xml:space="preserve"> </w:t>
            </w:r>
            <w:r>
              <w:rPr>
                <w:sz w:val="24"/>
              </w:rPr>
              <w:t>may</w:t>
            </w:r>
            <w:r>
              <w:rPr>
                <w:spacing w:val="-4"/>
                <w:sz w:val="24"/>
              </w:rPr>
              <w:t xml:space="preserve"> </w:t>
            </w:r>
            <w:r>
              <w:rPr>
                <w:sz w:val="24"/>
              </w:rPr>
              <w:t>be</w:t>
            </w:r>
            <w:r>
              <w:rPr>
                <w:spacing w:val="-2"/>
                <w:sz w:val="24"/>
              </w:rPr>
              <w:t xml:space="preserve"> </w:t>
            </w:r>
            <w:r>
              <w:rPr>
                <w:sz w:val="24"/>
              </w:rPr>
              <w:t>required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Client</w:t>
            </w:r>
            <w:r>
              <w:rPr>
                <w:spacing w:val="-4"/>
                <w:sz w:val="24"/>
              </w:rPr>
              <w:t xml:space="preserve"> </w:t>
            </w:r>
            <w:r>
              <w:rPr>
                <w:sz w:val="24"/>
              </w:rPr>
              <w:t>from</w:t>
            </w:r>
            <w:r>
              <w:rPr>
                <w:spacing w:val="-2"/>
                <w:sz w:val="24"/>
              </w:rPr>
              <w:t xml:space="preserve"> </w:t>
            </w:r>
            <w:r>
              <w:rPr>
                <w:sz w:val="24"/>
              </w:rPr>
              <w:t>time</w:t>
            </w:r>
            <w:r>
              <w:rPr>
                <w:spacing w:val="-4"/>
                <w:sz w:val="24"/>
              </w:rPr>
              <w:t xml:space="preserve"> </w:t>
            </w:r>
            <w:r>
              <w:rPr>
                <w:sz w:val="24"/>
              </w:rPr>
              <w:t>to</w:t>
            </w:r>
            <w:r>
              <w:rPr>
                <w:spacing w:val="-4"/>
                <w:sz w:val="24"/>
              </w:rPr>
              <w:t xml:space="preserve"> </w:t>
            </w:r>
            <w:r>
              <w:rPr>
                <w:sz w:val="24"/>
              </w:rPr>
              <w:t>time.</w:t>
            </w:r>
            <w:r>
              <w:rPr>
                <w:spacing w:val="-6"/>
                <w:sz w:val="24"/>
              </w:rPr>
              <w:t xml:space="preserve"> </w:t>
            </w:r>
            <w:r>
              <w:rPr>
                <w:sz w:val="24"/>
              </w:rPr>
              <w:t>Any Contractor pre-printed terms and conditions are hereby disallowed;</w:t>
            </w:r>
          </w:p>
        </w:tc>
      </w:tr>
      <w:tr w:rsidR="009E5329" w14:paraId="7775AC90" w14:textId="77777777">
        <w:trPr>
          <w:trHeight w:val="3705"/>
        </w:trPr>
        <w:tc>
          <w:tcPr>
            <w:tcW w:w="492" w:type="dxa"/>
          </w:tcPr>
          <w:p w14:paraId="046849FA" w14:textId="77777777" w:rsidR="009E5329" w:rsidRDefault="009E5329">
            <w:pPr>
              <w:pStyle w:val="TableParagraph"/>
              <w:rPr>
                <w:rFonts w:ascii="Times New Roman"/>
                <w:sz w:val="24"/>
              </w:rPr>
            </w:pPr>
          </w:p>
        </w:tc>
        <w:tc>
          <w:tcPr>
            <w:tcW w:w="659" w:type="dxa"/>
          </w:tcPr>
          <w:p w14:paraId="2FEAB6DD" w14:textId="77777777" w:rsidR="009E5329" w:rsidRDefault="008B6576">
            <w:pPr>
              <w:pStyle w:val="TableParagraph"/>
              <w:ind w:left="219" w:right="227"/>
              <w:jc w:val="center"/>
              <w:rPr>
                <w:sz w:val="24"/>
              </w:rPr>
            </w:pPr>
            <w:r>
              <w:rPr>
                <w:spacing w:val="-5"/>
                <w:sz w:val="24"/>
              </w:rPr>
              <w:t>3.</w:t>
            </w:r>
          </w:p>
        </w:tc>
        <w:tc>
          <w:tcPr>
            <w:tcW w:w="7784" w:type="dxa"/>
          </w:tcPr>
          <w:p w14:paraId="5A761B38" w14:textId="77777777" w:rsidR="009E5329" w:rsidRDefault="008B6576">
            <w:pPr>
              <w:pStyle w:val="TableParagraph"/>
              <w:spacing w:line="276" w:lineRule="auto"/>
              <w:ind w:left="245" w:right="66"/>
              <w:rPr>
                <w:sz w:val="24"/>
              </w:rPr>
            </w:pPr>
            <w:r>
              <w:rPr>
                <w:sz w:val="24"/>
              </w:rP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Pr>
                <w:sz w:val="24"/>
              </w:rPr>
              <w:t>whether or not</w:t>
            </w:r>
            <w:proofErr w:type="gramEnd"/>
            <w:r>
              <w:rPr>
                <w:sz w:val="24"/>
              </w:rPr>
              <w:t xml:space="preserve"> Services have been accepted, rejected, satisfactorily re-performed or as the case may be) must be raised by the Client’s Contact within 14 calendar days of receipt of invoice. In circumstances where</w:t>
            </w:r>
            <w:r>
              <w:rPr>
                <w:spacing w:val="-1"/>
                <w:sz w:val="24"/>
              </w:rPr>
              <w:t xml:space="preserve"> </w:t>
            </w:r>
            <w:r>
              <w:rPr>
                <w:sz w:val="24"/>
              </w:rPr>
              <w:t>no</w:t>
            </w:r>
            <w:r>
              <w:rPr>
                <w:spacing w:val="-1"/>
                <w:sz w:val="24"/>
              </w:rPr>
              <w:t xml:space="preserve"> </w:t>
            </w:r>
            <w:r>
              <w:rPr>
                <w:sz w:val="24"/>
              </w:rPr>
              <w:t>queries are</w:t>
            </w:r>
            <w:r>
              <w:rPr>
                <w:spacing w:val="-1"/>
                <w:sz w:val="24"/>
              </w:rPr>
              <w:t xml:space="preserve"> </w:t>
            </w:r>
            <w:r>
              <w:rPr>
                <w:sz w:val="24"/>
              </w:rPr>
              <w:t>raised within</w:t>
            </w:r>
            <w:r>
              <w:rPr>
                <w:spacing w:val="-1"/>
                <w:sz w:val="24"/>
              </w:rPr>
              <w:t xml:space="preserve"> </w:t>
            </w:r>
            <w:r>
              <w:rPr>
                <w:sz w:val="24"/>
              </w:rPr>
              <w:t>the said</w:t>
            </w:r>
            <w:r>
              <w:rPr>
                <w:spacing w:val="-1"/>
                <w:sz w:val="24"/>
              </w:rPr>
              <w:t xml:space="preserve"> </w:t>
            </w:r>
            <w:proofErr w:type="gramStart"/>
            <w:r>
              <w:rPr>
                <w:sz w:val="24"/>
              </w:rPr>
              <w:t>14</w:t>
            </w:r>
            <w:r>
              <w:rPr>
                <w:spacing w:val="-1"/>
                <w:sz w:val="24"/>
              </w:rPr>
              <w:t xml:space="preserve"> </w:t>
            </w:r>
            <w:r>
              <w:rPr>
                <w:sz w:val="24"/>
              </w:rPr>
              <w:t>day</w:t>
            </w:r>
            <w:proofErr w:type="gramEnd"/>
            <w:r>
              <w:rPr>
                <w:spacing w:val="-3"/>
                <w:sz w:val="24"/>
              </w:rPr>
              <w:t xml:space="preserve"> </w:t>
            </w:r>
            <w:r>
              <w:rPr>
                <w:sz w:val="24"/>
              </w:rPr>
              <w:t>period</w:t>
            </w:r>
            <w:r>
              <w:rPr>
                <w:spacing w:val="-1"/>
                <w:sz w:val="24"/>
              </w:rPr>
              <w:t xml:space="preserve"> </w:t>
            </w:r>
            <w:r>
              <w:rPr>
                <w:sz w:val="24"/>
              </w:rPr>
              <w:t>the invoice shall be deemed accepted. Upon resolution of any queries on the invoice</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satisfaction</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Client</w:t>
            </w:r>
            <w:r>
              <w:rPr>
                <w:spacing w:val="-3"/>
                <w:sz w:val="24"/>
              </w:rPr>
              <w:t xml:space="preserve"> </w:t>
            </w:r>
            <w:r>
              <w:rPr>
                <w:sz w:val="24"/>
              </w:rPr>
              <w:t>or</w:t>
            </w:r>
            <w:r>
              <w:rPr>
                <w:spacing w:val="-4"/>
                <w:sz w:val="24"/>
              </w:rPr>
              <w:t xml:space="preserve"> </w:t>
            </w:r>
            <w:r>
              <w:rPr>
                <w:sz w:val="24"/>
              </w:rPr>
              <w:t>upon</w:t>
            </w:r>
            <w:r>
              <w:rPr>
                <w:spacing w:val="-4"/>
                <w:sz w:val="24"/>
              </w:rPr>
              <w:t xml:space="preserve"> </w:t>
            </w:r>
            <w:r>
              <w:rPr>
                <w:sz w:val="24"/>
              </w:rPr>
              <w:t>such</w:t>
            </w:r>
            <w:r>
              <w:rPr>
                <w:spacing w:val="-3"/>
                <w:sz w:val="24"/>
              </w:rPr>
              <w:t xml:space="preserve"> </w:t>
            </w:r>
            <w:r>
              <w:rPr>
                <w:sz w:val="24"/>
              </w:rPr>
              <w:t>deemed</w:t>
            </w:r>
            <w:r>
              <w:rPr>
                <w:spacing w:val="-3"/>
                <w:sz w:val="24"/>
              </w:rPr>
              <w:t xml:space="preserve"> </w:t>
            </w:r>
            <w:r>
              <w:rPr>
                <w:sz w:val="24"/>
              </w:rPr>
              <w:t>acceptance</w:t>
            </w:r>
            <w:r>
              <w:rPr>
                <w:spacing w:val="-7"/>
                <w:sz w:val="24"/>
              </w:rPr>
              <w:t xml:space="preserve"> </w:t>
            </w:r>
            <w:r>
              <w:rPr>
                <w:sz w:val="24"/>
              </w:rPr>
              <w:t>the invoice shall be payable by the Client. Payment is subject to any rights</w:t>
            </w:r>
          </w:p>
          <w:p w14:paraId="7FFF1280" w14:textId="77777777" w:rsidR="009E5329" w:rsidRDefault="008B6576">
            <w:pPr>
              <w:pStyle w:val="TableParagraph"/>
              <w:spacing w:line="291" w:lineRule="exact"/>
              <w:ind w:left="245"/>
              <w:rPr>
                <w:sz w:val="24"/>
              </w:rPr>
            </w:pPr>
            <w:r>
              <w:rPr>
                <w:sz w:val="24"/>
              </w:rPr>
              <w:t>reserved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Client</w:t>
            </w:r>
            <w:r>
              <w:rPr>
                <w:spacing w:val="-4"/>
                <w:sz w:val="24"/>
              </w:rPr>
              <w:t xml:space="preserve"> </w:t>
            </w:r>
            <w:r>
              <w:rPr>
                <w:sz w:val="24"/>
              </w:rPr>
              <w:t>under</w:t>
            </w:r>
            <w:r>
              <w:rPr>
                <w:spacing w:val="-1"/>
                <w:sz w:val="24"/>
              </w:rPr>
              <w:t xml:space="preserve"> </w:t>
            </w:r>
            <w:r>
              <w:rPr>
                <w:sz w:val="24"/>
              </w:rPr>
              <w:t>any</w:t>
            </w:r>
            <w:r>
              <w:rPr>
                <w:spacing w:val="-3"/>
                <w:sz w:val="24"/>
              </w:rPr>
              <w:t xml:space="preserve"> </w:t>
            </w:r>
            <w:r>
              <w:rPr>
                <w:sz w:val="24"/>
              </w:rPr>
              <w:t>other</w:t>
            </w:r>
            <w:r>
              <w:rPr>
                <w:spacing w:val="-3"/>
                <w:sz w:val="24"/>
              </w:rPr>
              <w:t xml:space="preserve"> </w:t>
            </w:r>
            <w:r>
              <w:rPr>
                <w:sz w:val="24"/>
              </w:rPr>
              <w:t>provision</w:t>
            </w:r>
            <w:r>
              <w:rPr>
                <w:spacing w:val="-5"/>
                <w:sz w:val="24"/>
              </w:rPr>
              <w:t xml:space="preserve"> </w:t>
            </w:r>
            <w:r>
              <w:rPr>
                <w:sz w:val="24"/>
              </w:rPr>
              <w:t>of</w:t>
            </w:r>
            <w:r>
              <w:rPr>
                <w:spacing w:val="-3"/>
                <w:sz w:val="24"/>
              </w:rPr>
              <w:t xml:space="preserve"> </w:t>
            </w:r>
            <w:r>
              <w:rPr>
                <w:sz w:val="24"/>
              </w:rPr>
              <w:t>this</w:t>
            </w:r>
            <w:r>
              <w:rPr>
                <w:spacing w:val="-4"/>
                <w:sz w:val="24"/>
              </w:rPr>
              <w:t xml:space="preserve"> </w:t>
            </w:r>
            <w:r>
              <w:rPr>
                <w:sz w:val="24"/>
              </w:rPr>
              <w:t>Agreement;</w:t>
            </w:r>
            <w:r>
              <w:rPr>
                <w:spacing w:val="-1"/>
                <w:sz w:val="24"/>
              </w:rPr>
              <w:t xml:space="preserve"> </w:t>
            </w:r>
            <w:r>
              <w:rPr>
                <w:spacing w:val="-5"/>
                <w:sz w:val="24"/>
              </w:rPr>
              <w:t>and</w:t>
            </w:r>
          </w:p>
        </w:tc>
      </w:tr>
      <w:tr w:rsidR="009E5329" w14:paraId="4ED15E44" w14:textId="77777777">
        <w:trPr>
          <w:trHeight w:val="1011"/>
        </w:trPr>
        <w:tc>
          <w:tcPr>
            <w:tcW w:w="492" w:type="dxa"/>
          </w:tcPr>
          <w:p w14:paraId="7869F816" w14:textId="77777777" w:rsidR="009E5329" w:rsidRDefault="009E5329">
            <w:pPr>
              <w:pStyle w:val="TableParagraph"/>
              <w:rPr>
                <w:rFonts w:ascii="Times New Roman"/>
                <w:sz w:val="24"/>
              </w:rPr>
            </w:pPr>
          </w:p>
        </w:tc>
        <w:tc>
          <w:tcPr>
            <w:tcW w:w="659" w:type="dxa"/>
          </w:tcPr>
          <w:p w14:paraId="145F53DD" w14:textId="77777777" w:rsidR="009E5329" w:rsidRDefault="008B6576">
            <w:pPr>
              <w:pStyle w:val="TableParagraph"/>
              <w:ind w:left="219" w:right="227"/>
              <w:jc w:val="center"/>
              <w:rPr>
                <w:sz w:val="24"/>
              </w:rPr>
            </w:pPr>
            <w:r>
              <w:rPr>
                <w:spacing w:val="-5"/>
                <w:sz w:val="24"/>
              </w:rPr>
              <w:t>4.</w:t>
            </w:r>
          </w:p>
        </w:tc>
        <w:tc>
          <w:tcPr>
            <w:tcW w:w="7784" w:type="dxa"/>
          </w:tcPr>
          <w:p w14:paraId="2821001B" w14:textId="77777777" w:rsidR="009E5329" w:rsidRDefault="008B6576">
            <w:pPr>
              <w:pStyle w:val="TableParagraph"/>
              <w:spacing w:line="276" w:lineRule="auto"/>
              <w:ind w:left="245"/>
              <w:rPr>
                <w:sz w:val="24"/>
              </w:rPr>
            </w:pPr>
            <w:r>
              <w:rPr>
                <w:sz w:val="24"/>
              </w:rPr>
              <w:t>The Client being in possession of the Contractor’s current Tax Clearance Certificate.</w:t>
            </w:r>
            <w:r>
              <w:rPr>
                <w:spacing w:val="40"/>
                <w:sz w:val="24"/>
              </w:rPr>
              <w:t xml:space="preserve"> </w:t>
            </w:r>
            <w:r>
              <w:rPr>
                <w:sz w:val="24"/>
              </w:rPr>
              <w:t>The</w:t>
            </w:r>
            <w:r>
              <w:rPr>
                <w:spacing w:val="-6"/>
                <w:sz w:val="24"/>
              </w:rPr>
              <w:t xml:space="preserve"> </w:t>
            </w:r>
            <w:r>
              <w:rPr>
                <w:sz w:val="24"/>
              </w:rPr>
              <w:t>Contractor</w:t>
            </w:r>
            <w:r>
              <w:rPr>
                <w:spacing w:val="-3"/>
                <w:sz w:val="24"/>
              </w:rPr>
              <w:t xml:space="preserve"> </w:t>
            </w:r>
            <w:r>
              <w:rPr>
                <w:sz w:val="24"/>
              </w:rPr>
              <w:t>shall</w:t>
            </w:r>
            <w:r>
              <w:rPr>
                <w:spacing w:val="-6"/>
                <w:sz w:val="24"/>
              </w:rPr>
              <w:t xml:space="preserve"> </w:t>
            </w:r>
            <w:r>
              <w:rPr>
                <w:sz w:val="24"/>
              </w:rPr>
              <w:t>comply</w:t>
            </w:r>
            <w:r>
              <w:rPr>
                <w:spacing w:val="-4"/>
                <w:sz w:val="24"/>
              </w:rPr>
              <w:t xml:space="preserve"> </w:t>
            </w:r>
            <w:r>
              <w:rPr>
                <w:sz w:val="24"/>
              </w:rPr>
              <w:t>with</w:t>
            </w:r>
            <w:r>
              <w:rPr>
                <w:spacing w:val="-3"/>
                <w:sz w:val="24"/>
              </w:rPr>
              <w:t xml:space="preserve"> </w:t>
            </w:r>
            <w:r>
              <w:rPr>
                <w:sz w:val="24"/>
              </w:rPr>
              <w:t>all</w:t>
            </w:r>
            <w:r>
              <w:rPr>
                <w:spacing w:val="-4"/>
                <w:sz w:val="24"/>
              </w:rPr>
              <w:t xml:space="preserve"> </w:t>
            </w:r>
            <w:r>
              <w:rPr>
                <w:sz w:val="24"/>
              </w:rPr>
              <w:t>applicable</w:t>
            </w:r>
            <w:r>
              <w:rPr>
                <w:spacing w:val="-3"/>
                <w:sz w:val="24"/>
              </w:rPr>
              <w:t xml:space="preserve"> </w:t>
            </w:r>
            <w:r>
              <w:rPr>
                <w:sz w:val="24"/>
              </w:rPr>
              <w:t>EU</w:t>
            </w:r>
            <w:r>
              <w:rPr>
                <w:spacing w:val="-4"/>
                <w:sz w:val="24"/>
              </w:rPr>
              <w:t xml:space="preserve"> </w:t>
            </w:r>
            <w:r>
              <w:rPr>
                <w:sz w:val="24"/>
              </w:rPr>
              <w:t>and</w:t>
            </w:r>
            <w:r>
              <w:rPr>
                <w:spacing w:val="-5"/>
                <w:sz w:val="24"/>
              </w:rPr>
              <w:t xml:space="preserve"> </w:t>
            </w:r>
            <w:r>
              <w:rPr>
                <w:sz w:val="24"/>
              </w:rPr>
              <w:t>domestic</w:t>
            </w:r>
          </w:p>
          <w:p w14:paraId="150DD5D7" w14:textId="77777777" w:rsidR="009E5329" w:rsidRDefault="008B6576">
            <w:pPr>
              <w:pStyle w:val="TableParagraph"/>
              <w:spacing w:before="1"/>
              <w:ind w:left="245"/>
              <w:rPr>
                <w:sz w:val="24"/>
              </w:rPr>
            </w:pPr>
            <w:r>
              <w:rPr>
                <w:sz w:val="24"/>
              </w:rPr>
              <w:t>taxation</w:t>
            </w:r>
            <w:r>
              <w:rPr>
                <w:spacing w:val="-1"/>
                <w:sz w:val="24"/>
              </w:rPr>
              <w:t xml:space="preserve"> </w:t>
            </w:r>
            <w:r>
              <w:rPr>
                <w:sz w:val="24"/>
              </w:rPr>
              <w:t>law</w:t>
            </w:r>
            <w:r>
              <w:rPr>
                <w:spacing w:val="-3"/>
                <w:sz w:val="24"/>
              </w:rPr>
              <w:t xml:space="preserve"> </w:t>
            </w:r>
            <w:r>
              <w:rPr>
                <w:sz w:val="24"/>
              </w:rPr>
              <w:t>and</w:t>
            </w:r>
            <w:r>
              <w:rPr>
                <w:spacing w:val="-2"/>
                <w:sz w:val="24"/>
              </w:rPr>
              <w:t xml:space="preserve"> requirements.</w:t>
            </w:r>
          </w:p>
        </w:tc>
      </w:tr>
      <w:tr w:rsidR="009E5329" w14:paraId="206A526D" w14:textId="77777777">
        <w:trPr>
          <w:trHeight w:val="1010"/>
        </w:trPr>
        <w:tc>
          <w:tcPr>
            <w:tcW w:w="492" w:type="dxa"/>
          </w:tcPr>
          <w:p w14:paraId="511A2347" w14:textId="77777777" w:rsidR="009E5329" w:rsidRDefault="008B6576">
            <w:pPr>
              <w:pStyle w:val="TableParagraph"/>
              <w:spacing w:line="292" w:lineRule="exact"/>
              <w:ind w:left="50"/>
              <w:rPr>
                <w:sz w:val="24"/>
              </w:rPr>
            </w:pPr>
            <w:r>
              <w:rPr>
                <w:color w:val="225D63"/>
                <w:spacing w:val="-5"/>
                <w:sz w:val="24"/>
              </w:rPr>
              <w:t>C.</w:t>
            </w:r>
          </w:p>
        </w:tc>
        <w:tc>
          <w:tcPr>
            <w:tcW w:w="8443" w:type="dxa"/>
            <w:gridSpan w:val="2"/>
          </w:tcPr>
          <w:p w14:paraId="72C84D0E" w14:textId="77777777" w:rsidR="009E5329" w:rsidRDefault="008B6576">
            <w:pPr>
              <w:pStyle w:val="TableParagraph"/>
              <w:spacing w:line="276" w:lineRule="auto"/>
              <w:ind w:left="232" w:right="44"/>
              <w:rPr>
                <w:sz w:val="24"/>
              </w:rPr>
            </w:pPr>
            <w:r>
              <w:rPr>
                <w:sz w:val="24"/>
              </w:rPr>
              <w:t>The European Communities (Late Payment in Commercial Transactions) Regulations,</w:t>
            </w:r>
            <w:r>
              <w:rPr>
                <w:spacing w:val="-4"/>
                <w:sz w:val="24"/>
              </w:rPr>
              <w:t xml:space="preserve"> </w:t>
            </w:r>
            <w:r>
              <w:rPr>
                <w:sz w:val="24"/>
              </w:rPr>
              <w:t>2012</w:t>
            </w:r>
            <w:r>
              <w:rPr>
                <w:spacing w:val="-4"/>
                <w:sz w:val="24"/>
              </w:rPr>
              <w:t xml:space="preserve"> </w:t>
            </w:r>
            <w:r>
              <w:rPr>
                <w:sz w:val="24"/>
              </w:rPr>
              <w:t>shall</w:t>
            </w:r>
            <w:r>
              <w:rPr>
                <w:spacing w:val="-5"/>
                <w:sz w:val="24"/>
              </w:rPr>
              <w:t xml:space="preserve"> </w:t>
            </w:r>
            <w:r>
              <w:rPr>
                <w:sz w:val="24"/>
              </w:rPr>
              <w:t>apply</w:t>
            </w:r>
            <w:r>
              <w:rPr>
                <w:spacing w:val="-6"/>
                <w:sz w:val="24"/>
              </w:rPr>
              <w:t xml:space="preserve"> </w:t>
            </w:r>
            <w:r>
              <w:rPr>
                <w:sz w:val="24"/>
              </w:rPr>
              <w:t>to</w:t>
            </w:r>
            <w:r>
              <w:rPr>
                <w:spacing w:val="-2"/>
                <w:sz w:val="24"/>
              </w:rPr>
              <w:t xml:space="preserve"> </w:t>
            </w:r>
            <w:r>
              <w:rPr>
                <w:sz w:val="24"/>
              </w:rPr>
              <w:t>all</w:t>
            </w:r>
            <w:r>
              <w:rPr>
                <w:spacing w:val="-5"/>
                <w:sz w:val="24"/>
              </w:rPr>
              <w:t xml:space="preserve"> </w:t>
            </w:r>
            <w:r>
              <w:rPr>
                <w:sz w:val="24"/>
              </w:rPr>
              <w:t>payments.</w:t>
            </w:r>
            <w:r>
              <w:rPr>
                <w:spacing w:val="-4"/>
                <w:sz w:val="24"/>
              </w:rPr>
              <w:t xml:space="preserve"> </w:t>
            </w:r>
            <w:r>
              <w:rPr>
                <w:sz w:val="24"/>
              </w:rPr>
              <w:t>Incorrect</w:t>
            </w:r>
            <w:r>
              <w:rPr>
                <w:spacing w:val="-2"/>
                <w:sz w:val="24"/>
              </w:rPr>
              <w:t xml:space="preserve"> </w:t>
            </w:r>
            <w:r>
              <w:rPr>
                <w:sz w:val="24"/>
              </w:rPr>
              <w:t>invoices</w:t>
            </w:r>
            <w:r>
              <w:rPr>
                <w:spacing w:val="-3"/>
                <w:sz w:val="24"/>
              </w:rPr>
              <w:t xml:space="preserve"> </w:t>
            </w:r>
            <w:r>
              <w:rPr>
                <w:sz w:val="24"/>
              </w:rPr>
              <w:t>will</w:t>
            </w:r>
            <w:r>
              <w:rPr>
                <w:spacing w:val="-5"/>
                <w:sz w:val="24"/>
              </w:rPr>
              <w:t xml:space="preserve"> </w:t>
            </w:r>
            <w:r>
              <w:rPr>
                <w:sz w:val="24"/>
              </w:rPr>
              <w:t>be</w:t>
            </w:r>
            <w:r>
              <w:rPr>
                <w:spacing w:val="-4"/>
                <w:sz w:val="24"/>
              </w:rPr>
              <w:t xml:space="preserve"> </w:t>
            </w:r>
            <w:r>
              <w:rPr>
                <w:sz w:val="24"/>
              </w:rPr>
              <w:t>returned</w:t>
            </w:r>
            <w:r>
              <w:rPr>
                <w:spacing w:val="-3"/>
                <w:sz w:val="24"/>
              </w:rPr>
              <w:t xml:space="preserve"> </w:t>
            </w:r>
            <w:r>
              <w:rPr>
                <w:sz w:val="24"/>
              </w:rPr>
              <w:t>for</w:t>
            </w:r>
          </w:p>
          <w:p w14:paraId="0941125E" w14:textId="77777777" w:rsidR="009E5329" w:rsidRDefault="008B6576">
            <w:pPr>
              <w:pStyle w:val="TableParagraph"/>
              <w:ind w:left="232"/>
              <w:rPr>
                <w:sz w:val="24"/>
              </w:rPr>
            </w:pPr>
            <w:r>
              <w:rPr>
                <w:sz w:val="24"/>
              </w:rPr>
              <w:t>correction</w:t>
            </w:r>
            <w:r>
              <w:rPr>
                <w:spacing w:val="-4"/>
                <w:sz w:val="24"/>
              </w:rPr>
              <w:t xml:space="preserve"> </w:t>
            </w:r>
            <w:r>
              <w:rPr>
                <w:sz w:val="24"/>
              </w:rPr>
              <w:t>with</w:t>
            </w:r>
            <w:r>
              <w:rPr>
                <w:spacing w:val="-3"/>
                <w:sz w:val="24"/>
              </w:rPr>
              <w:t xml:space="preserve"> </w:t>
            </w:r>
            <w:r>
              <w:rPr>
                <w:sz w:val="24"/>
              </w:rPr>
              <w:t>consequential</w:t>
            </w:r>
            <w:r>
              <w:rPr>
                <w:spacing w:val="-3"/>
                <w:sz w:val="24"/>
              </w:rPr>
              <w:t xml:space="preserve"> </w:t>
            </w:r>
            <w:r>
              <w:rPr>
                <w:sz w:val="24"/>
              </w:rPr>
              <w:t>effects</w:t>
            </w:r>
            <w:r>
              <w:rPr>
                <w:spacing w:val="-2"/>
                <w:sz w:val="24"/>
              </w:rPr>
              <w:t xml:space="preserve"> </w:t>
            </w:r>
            <w:r>
              <w:rPr>
                <w:sz w:val="24"/>
              </w:rPr>
              <w:t>on</w:t>
            </w:r>
            <w:r>
              <w:rPr>
                <w:spacing w:val="-3"/>
                <w:sz w:val="24"/>
              </w:rPr>
              <w:t xml:space="preserve"> </w:t>
            </w:r>
            <w:r>
              <w:rPr>
                <w:sz w:val="24"/>
              </w:rPr>
              <w:t>the</w:t>
            </w:r>
            <w:r>
              <w:rPr>
                <w:spacing w:val="-3"/>
                <w:sz w:val="24"/>
              </w:rPr>
              <w:t xml:space="preserve"> </w:t>
            </w:r>
            <w:r>
              <w:rPr>
                <w:sz w:val="24"/>
              </w:rPr>
              <w:t>due</w:t>
            </w:r>
            <w:r>
              <w:rPr>
                <w:spacing w:val="-2"/>
                <w:sz w:val="24"/>
              </w:rPr>
              <w:t xml:space="preserve"> </w:t>
            </w:r>
            <w:r>
              <w:rPr>
                <w:sz w:val="24"/>
              </w:rPr>
              <w:t>date</w:t>
            </w:r>
            <w:r>
              <w:rPr>
                <w:spacing w:val="-4"/>
                <w:sz w:val="24"/>
              </w:rPr>
              <w:t xml:space="preserve"> </w:t>
            </w:r>
            <w:r>
              <w:rPr>
                <w:sz w:val="24"/>
              </w:rPr>
              <w:t>of</w:t>
            </w:r>
            <w:r>
              <w:rPr>
                <w:spacing w:val="-2"/>
                <w:sz w:val="24"/>
              </w:rPr>
              <w:t xml:space="preserve"> payment.</w:t>
            </w:r>
          </w:p>
        </w:tc>
      </w:tr>
      <w:tr w:rsidR="009E5329" w14:paraId="38BA7E6B" w14:textId="77777777">
        <w:trPr>
          <w:trHeight w:val="2695"/>
        </w:trPr>
        <w:tc>
          <w:tcPr>
            <w:tcW w:w="492" w:type="dxa"/>
          </w:tcPr>
          <w:p w14:paraId="29E8F4DE" w14:textId="77777777" w:rsidR="009E5329" w:rsidRDefault="008B6576">
            <w:pPr>
              <w:pStyle w:val="TableParagraph"/>
              <w:spacing w:line="293" w:lineRule="exact"/>
              <w:ind w:left="50"/>
              <w:rPr>
                <w:sz w:val="24"/>
              </w:rPr>
            </w:pPr>
            <w:r>
              <w:rPr>
                <w:color w:val="225D63"/>
                <w:spacing w:val="-5"/>
                <w:sz w:val="24"/>
              </w:rPr>
              <w:t>D.</w:t>
            </w:r>
          </w:p>
        </w:tc>
        <w:tc>
          <w:tcPr>
            <w:tcW w:w="8443" w:type="dxa"/>
            <w:gridSpan w:val="2"/>
          </w:tcPr>
          <w:p w14:paraId="6906B73F" w14:textId="77777777" w:rsidR="009E5329" w:rsidRDefault="008B6576">
            <w:pPr>
              <w:pStyle w:val="TableParagraph"/>
              <w:spacing w:line="276" w:lineRule="auto"/>
              <w:ind w:left="232" w:right="69"/>
              <w:rPr>
                <w:sz w:val="24"/>
              </w:rPr>
            </w:pPr>
            <w:r>
              <w:rPr>
                <w:sz w:val="24"/>
              </w:rPr>
              <w:t>Wherever under this Agreement any sum of money is recoverable from or payable by the Contractor (including any sum which the Contractor is liable to pay to the Client in respect of any breach of this</w:t>
            </w:r>
            <w:r>
              <w:rPr>
                <w:spacing w:val="-1"/>
                <w:sz w:val="24"/>
              </w:rPr>
              <w:t xml:space="preserve"> </w:t>
            </w:r>
            <w:r>
              <w:rPr>
                <w:sz w:val="24"/>
              </w:rPr>
              <w:t>Agreement), the Parties may agree to deduct that sum from any sum then due, or which at any later time may become due to the Contractor under the Agreement or under any other agreement or contract with</w:t>
            </w:r>
            <w:r>
              <w:rPr>
                <w:spacing w:val="-2"/>
                <w:sz w:val="24"/>
              </w:rPr>
              <w:t xml:space="preserve"> </w:t>
            </w:r>
            <w:r>
              <w:rPr>
                <w:sz w:val="24"/>
              </w:rPr>
              <w:t>the</w:t>
            </w:r>
            <w:r>
              <w:rPr>
                <w:spacing w:val="-2"/>
                <w:sz w:val="24"/>
              </w:rPr>
              <w:t xml:space="preserve"> </w:t>
            </w:r>
            <w:r>
              <w:rPr>
                <w:sz w:val="24"/>
              </w:rPr>
              <w:t>Client.</w:t>
            </w:r>
            <w:r>
              <w:rPr>
                <w:spacing w:val="-6"/>
                <w:sz w:val="24"/>
              </w:rPr>
              <w:t xml:space="preserve"> </w:t>
            </w:r>
            <w:r>
              <w:rPr>
                <w:sz w:val="24"/>
              </w:rPr>
              <w:t>Any</w:t>
            </w:r>
            <w:r>
              <w:rPr>
                <w:spacing w:val="-5"/>
                <w:sz w:val="24"/>
              </w:rPr>
              <w:t xml:space="preserve"> </w:t>
            </w:r>
            <w:r>
              <w:rPr>
                <w:sz w:val="24"/>
              </w:rPr>
              <w:t>overpayment</w:t>
            </w:r>
            <w:r>
              <w:rPr>
                <w:spacing w:val="-2"/>
                <w:sz w:val="24"/>
              </w:rPr>
              <w:t xml:space="preserve"> </w:t>
            </w:r>
            <w:r>
              <w:rPr>
                <w:sz w:val="24"/>
              </w:rPr>
              <w:t>by</w:t>
            </w:r>
            <w:r>
              <w:rPr>
                <w:spacing w:val="-6"/>
                <w:sz w:val="24"/>
              </w:rPr>
              <w:t xml:space="preserve"> </w:t>
            </w:r>
            <w:r>
              <w:rPr>
                <w:sz w:val="24"/>
              </w:rPr>
              <w:t>either</w:t>
            </w:r>
            <w:r>
              <w:rPr>
                <w:spacing w:val="-5"/>
                <w:sz w:val="24"/>
              </w:rPr>
              <w:t xml:space="preserve"> </w:t>
            </w:r>
            <w:r>
              <w:rPr>
                <w:sz w:val="24"/>
              </w:rPr>
              <w:t>Party,</w:t>
            </w:r>
            <w:r>
              <w:rPr>
                <w:spacing w:val="-3"/>
                <w:sz w:val="24"/>
              </w:rPr>
              <w:t xml:space="preserve"> </w:t>
            </w:r>
            <w:r>
              <w:rPr>
                <w:sz w:val="24"/>
              </w:rPr>
              <w:t>whether</w:t>
            </w:r>
            <w:r>
              <w:rPr>
                <w:spacing w:val="-5"/>
                <w:sz w:val="24"/>
              </w:rPr>
              <w:t xml:space="preserve"> </w:t>
            </w:r>
            <w:r>
              <w:rPr>
                <w:sz w:val="24"/>
              </w:rPr>
              <w:t>of</w:t>
            </w:r>
            <w:r>
              <w:rPr>
                <w:spacing w:val="-3"/>
                <w:sz w:val="24"/>
              </w:rPr>
              <w:t xml:space="preserve"> </w:t>
            </w:r>
            <w:r>
              <w:rPr>
                <w:sz w:val="24"/>
              </w:rPr>
              <w:t>the</w:t>
            </w:r>
            <w:r>
              <w:rPr>
                <w:spacing w:val="-2"/>
                <w:sz w:val="24"/>
              </w:rPr>
              <w:t xml:space="preserve"> </w:t>
            </w:r>
            <w:r>
              <w:rPr>
                <w:sz w:val="24"/>
              </w:rPr>
              <w:t>Charges</w:t>
            </w:r>
            <w:r>
              <w:rPr>
                <w:spacing w:val="-4"/>
                <w:sz w:val="24"/>
              </w:rPr>
              <w:t xml:space="preserve"> </w:t>
            </w:r>
            <w:r>
              <w:rPr>
                <w:sz w:val="24"/>
              </w:rPr>
              <w:t>or</w:t>
            </w:r>
            <w:r>
              <w:rPr>
                <w:spacing w:val="-2"/>
                <w:sz w:val="24"/>
              </w:rPr>
              <w:t xml:space="preserve"> </w:t>
            </w:r>
            <w:r>
              <w:rPr>
                <w:sz w:val="24"/>
              </w:rPr>
              <w:t>of</w:t>
            </w:r>
            <w:r>
              <w:rPr>
                <w:spacing w:val="-2"/>
                <w:sz w:val="24"/>
              </w:rPr>
              <w:t xml:space="preserve"> </w:t>
            </w:r>
            <w:r>
              <w:rPr>
                <w:sz w:val="24"/>
              </w:rPr>
              <w:t>VAT or otherwise, shall be a sum of money recoverable by the Party who made the</w:t>
            </w:r>
          </w:p>
          <w:p w14:paraId="41B0DA7B" w14:textId="77777777" w:rsidR="009E5329" w:rsidRDefault="008B6576">
            <w:pPr>
              <w:pStyle w:val="TableParagraph"/>
              <w:ind w:left="232"/>
              <w:rPr>
                <w:sz w:val="24"/>
              </w:rPr>
            </w:pPr>
            <w:r>
              <w:rPr>
                <w:sz w:val="24"/>
              </w:rPr>
              <w:t>overpayment</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Party</w:t>
            </w:r>
            <w:r>
              <w:rPr>
                <w:spacing w:val="-1"/>
                <w:sz w:val="24"/>
              </w:rPr>
              <w:t xml:space="preserve"> </w:t>
            </w:r>
            <w:r>
              <w:rPr>
                <w:sz w:val="24"/>
              </w:rPr>
              <w:t>in</w:t>
            </w:r>
            <w:r>
              <w:rPr>
                <w:spacing w:val="-3"/>
                <w:sz w:val="24"/>
              </w:rPr>
              <w:t xml:space="preserve"> </w:t>
            </w:r>
            <w:r>
              <w:rPr>
                <w:sz w:val="24"/>
              </w:rPr>
              <w:t>receipt</w:t>
            </w:r>
            <w:r>
              <w:rPr>
                <w:spacing w:val="-2"/>
                <w:sz w:val="24"/>
              </w:rPr>
              <w:t xml:space="preserve"> </w:t>
            </w:r>
            <w:r>
              <w:rPr>
                <w:sz w:val="24"/>
              </w:rPr>
              <w:t>of</w:t>
            </w:r>
            <w:r>
              <w:rPr>
                <w:spacing w:val="-3"/>
                <w:sz w:val="24"/>
              </w:rPr>
              <w:t xml:space="preserve"> </w:t>
            </w:r>
            <w:r>
              <w:rPr>
                <w:sz w:val="24"/>
              </w:rPr>
              <w:t xml:space="preserve">the </w:t>
            </w:r>
            <w:r>
              <w:rPr>
                <w:spacing w:val="-2"/>
                <w:sz w:val="24"/>
              </w:rPr>
              <w:t>overpayment.</w:t>
            </w:r>
          </w:p>
        </w:tc>
      </w:tr>
      <w:tr w:rsidR="009E5329" w14:paraId="7449FF48" w14:textId="77777777">
        <w:trPr>
          <w:trHeight w:val="962"/>
        </w:trPr>
        <w:tc>
          <w:tcPr>
            <w:tcW w:w="492" w:type="dxa"/>
          </w:tcPr>
          <w:p w14:paraId="6590B1A0" w14:textId="77777777" w:rsidR="009E5329" w:rsidRDefault="008B6576">
            <w:pPr>
              <w:pStyle w:val="TableParagraph"/>
              <w:spacing w:line="292" w:lineRule="exact"/>
              <w:ind w:left="50"/>
              <w:rPr>
                <w:sz w:val="24"/>
              </w:rPr>
            </w:pPr>
            <w:r>
              <w:rPr>
                <w:color w:val="225D63"/>
                <w:spacing w:val="-5"/>
                <w:sz w:val="24"/>
              </w:rPr>
              <w:t>E.</w:t>
            </w:r>
          </w:p>
        </w:tc>
        <w:tc>
          <w:tcPr>
            <w:tcW w:w="8443" w:type="dxa"/>
            <w:gridSpan w:val="2"/>
          </w:tcPr>
          <w:p w14:paraId="7AFB3065" w14:textId="77777777" w:rsidR="009E5329" w:rsidRDefault="008B6576">
            <w:pPr>
              <w:pStyle w:val="TableParagraph"/>
              <w:spacing w:line="292" w:lineRule="exact"/>
              <w:ind w:left="232"/>
              <w:rPr>
                <w:sz w:val="24"/>
              </w:rPr>
            </w:pPr>
            <w:r>
              <w:rPr>
                <w:sz w:val="24"/>
              </w:rPr>
              <w:t>The</w:t>
            </w:r>
            <w:r>
              <w:rPr>
                <w:spacing w:val="-4"/>
                <w:sz w:val="24"/>
              </w:rPr>
              <w:t xml:space="preserve"> </w:t>
            </w:r>
            <w:r>
              <w:rPr>
                <w:sz w:val="24"/>
              </w:rPr>
              <w:t>Charges</w:t>
            </w:r>
            <w:r>
              <w:rPr>
                <w:spacing w:val="-1"/>
                <w:sz w:val="24"/>
              </w:rPr>
              <w:t xml:space="preserve"> </w:t>
            </w:r>
            <w:r>
              <w:rPr>
                <w:sz w:val="24"/>
              </w:rPr>
              <w:t>shall</w:t>
            </w:r>
            <w:r>
              <w:rPr>
                <w:spacing w:val="-2"/>
                <w:sz w:val="24"/>
              </w:rPr>
              <w:t xml:space="preserve"> </w:t>
            </w:r>
            <w:r>
              <w:rPr>
                <w:sz w:val="24"/>
              </w:rPr>
              <w:t>include</w:t>
            </w:r>
            <w:r>
              <w:rPr>
                <w:spacing w:val="-1"/>
                <w:sz w:val="24"/>
              </w:rPr>
              <w:t xml:space="preserve"> </w:t>
            </w:r>
            <w:proofErr w:type="gramStart"/>
            <w:r>
              <w:rPr>
                <w:sz w:val="24"/>
              </w:rPr>
              <w:t>any</w:t>
            </w:r>
            <w:r>
              <w:rPr>
                <w:spacing w:val="-2"/>
                <w:sz w:val="24"/>
              </w:rPr>
              <w:t xml:space="preserve"> </w:t>
            </w:r>
            <w:r>
              <w:rPr>
                <w:sz w:val="24"/>
              </w:rPr>
              <w:t>and</w:t>
            </w:r>
            <w:r>
              <w:rPr>
                <w:spacing w:val="-3"/>
                <w:sz w:val="24"/>
              </w:rPr>
              <w:t xml:space="preserve"> </w:t>
            </w:r>
            <w:r>
              <w:rPr>
                <w:sz w:val="24"/>
              </w:rPr>
              <w:t>all</w:t>
            </w:r>
            <w:proofErr w:type="gramEnd"/>
            <w:r>
              <w:rPr>
                <w:spacing w:val="-2"/>
                <w:sz w:val="24"/>
              </w:rPr>
              <w:t xml:space="preserve"> </w:t>
            </w:r>
            <w:r>
              <w:rPr>
                <w:sz w:val="24"/>
              </w:rPr>
              <w:t>costs</w:t>
            </w:r>
            <w:r>
              <w:rPr>
                <w:spacing w:val="-2"/>
                <w:sz w:val="24"/>
              </w:rPr>
              <w:t xml:space="preserve"> </w:t>
            </w:r>
            <w:r>
              <w:rPr>
                <w:sz w:val="24"/>
              </w:rPr>
              <w:t>or</w:t>
            </w:r>
            <w:r>
              <w:rPr>
                <w:spacing w:val="-3"/>
                <w:sz w:val="24"/>
              </w:rPr>
              <w:t xml:space="preserve"> </w:t>
            </w:r>
            <w:r>
              <w:rPr>
                <w:sz w:val="24"/>
              </w:rPr>
              <w:t>expenses</w:t>
            </w:r>
            <w:r>
              <w:rPr>
                <w:spacing w:val="-2"/>
                <w:sz w:val="24"/>
              </w:rPr>
              <w:t xml:space="preserve"> </w:t>
            </w:r>
            <w:r>
              <w:rPr>
                <w:sz w:val="24"/>
              </w:rPr>
              <w:t>incurred</w:t>
            </w:r>
            <w:r>
              <w:rPr>
                <w:spacing w:val="-3"/>
                <w:sz w:val="24"/>
              </w:rPr>
              <w:t xml:space="preserve"> </w:t>
            </w:r>
            <w:r>
              <w:rPr>
                <w:sz w:val="24"/>
              </w:rPr>
              <w:t>by</w:t>
            </w:r>
            <w:r>
              <w:rPr>
                <w:spacing w:val="-2"/>
                <w:sz w:val="24"/>
              </w:rPr>
              <w:t xml:space="preserve"> </w:t>
            </w:r>
            <w:r>
              <w:rPr>
                <w:sz w:val="24"/>
              </w:rPr>
              <w:t>the</w:t>
            </w:r>
            <w:r>
              <w:rPr>
                <w:spacing w:val="-1"/>
                <w:sz w:val="24"/>
              </w:rPr>
              <w:t xml:space="preserve"> </w:t>
            </w:r>
            <w:r>
              <w:rPr>
                <w:spacing w:val="-2"/>
                <w:sz w:val="24"/>
              </w:rPr>
              <w:t>Contractor,</w:t>
            </w:r>
          </w:p>
          <w:p w14:paraId="117C9AC4" w14:textId="77777777" w:rsidR="009E5329" w:rsidRDefault="008B6576">
            <w:pPr>
              <w:pStyle w:val="TableParagraph"/>
              <w:spacing w:line="330" w:lineRule="atLeast"/>
              <w:ind w:left="232"/>
              <w:rPr>
                <w:sz w:val="24"/>
              </w:rPr>
            </w:pPr>
            <w:r>
              <w:rPr>
                <w:sz w:val="24"/>
              </w:rPr>
              <w:t>its</w:t>
            </w:r>
            <w:r>
              <w:rPr>
                <w:spacing w:val="-3"/>
                <w:sz w:val="24"/>
              </w:rPr>
              <w:t xml:space="preserve"> </w:t>
            </w:r>
            <w:r>
              <w:rPr>
                <w:sz w:val="24"/>
              </w:rPr>
              <w:t>employees,</w:t>
            </w:r>
            <w:r>
              <w:rPr>
                <w:spacing w:val="-4"/>
                <w:sz w:val="24"/>
              </w:rPr>
              <w:t xml:space="preserve"> </w:t>
            </w:r>
            <w:proofErr w:type="gramStart"/>
            <w:r>
              <w:rPr>
                <w:sz w:val="24"/>
              </w:rPr>
              <w:t>servants</w:t>
            </w:r>
            <w:proofErr w:type="gramEnd"/>
            <w:r>
              <w:rPr>
                <w:spacing w:val="-3"/>
                <w:sz w:val="24"/>
              </w:rPr>
              <w:t xml:space="preserve"> </w:t>
            </w:r>
            <w:r>
              <w:rPr>
                <w:sz w:val="24"/>
              </w:rPr>
              <w:t>and</w:t>
            </w:r>
            <w:r>
              <w:rPr>
                <w:spacing w:val="-2"/>
                <w:sz w:val="24"/>
              </w:rPr>
              <w:t xml:space="preserve"> </w:t>
            </w:r>
            <w:r>
              <w:rPr>
                <w:sz w:val="24"/>
              </w:rPr>
              <w:t>agents</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performance</w:t>
            </w:r>
            <w:r>
              <w:rPr>
                <w:spacing w:val="-2"/>
                <w:sz w:val="24"/>
              </w:rPr>
              <w:t xml:space="preserve"> </w:t>
            </w:r>
            <w:r>
              <w:rPr>
                <w:sz w:val="24"/>
              </w:rPr>
              <w:t>of</w:t>
            </w:r>
            <w:r>
              <w:rPr>
                <w:spacing w:val="-2"/>
                <w:sz w:val="24"/>
              </w:rPr>
              <w:t xml:space="preserve"> </w:t>
            </w:r>
            <w:r>
              <w:rPr>
                <w:sz w:val="24"/>
              </w:rPr>
              <w:t>its</w:t>
            </w:r>
            <w:r>
              <w:rPr>
                <w:spacing w:val="-3"/>
                <w:sz w:val="24"/>
              </w:rPr>
              <w:t xml:space="preserve"> </w:t>
            </w:r>
            <w:r>
              <w:rPr>
                <w:sz w:val="24"/>
              </w:rPr>
              <w:t>obligations</w:t>
            </w:r>
            <w:r>
              <w:rPr>
                <w:spacing w:val="-5"/>
                <w:sz w:val="24"/>
              </w:rPr>
              <w:t xml:space="preserve"> </w:t>
            </w:r>
            <w:r>
              <w:rPr>
                <w:sz w:val="24"/>
              </w:rPr>
              <w:t>under</w:t>
            </w:r>
            <w:r>
              <w:rPr>
                <w:spacing w:val="-4"/>
                <w:sz w:val="24"/>
              </w:rPr>
              <w:t xml:space="preserve"> </w:t>
            </w:r>
            <w:r>
              <w:rPr>
                <w:sz w:val="24"/>
              </w:rPr>
              <w:t xml:space="preserve">this </w:t>
            </w:r>
            <w:r>
              <w:rPr>
                <w:spacing w:val="-2"/>
                <w:sz w:val="24"/>
              </w:rPr>
              <w:t>Agreement.</w:t>
            </w:r>
          </w:p>
        </w:tc>
      </w:tr>
    </w:tbl>
    <w:p w14:paraId="55D36231" w14:textId="77777777" w:rsidR="009E5329" w:rsidRDefault="009E5329">
      <w:pPr>
        <w:spacing w:line="330" w:lineRule="atLeast"/>
        <w:rPr>
          <w:sz w:val="24"/>
        </w:rPr>
        <w:sectPr w:rsidR="009E5329">
          <w:pgSz w:w="11910" w:h="16850"/>
          <w:pgMar w:top="110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73"/>
        <w:gridCol w:w="8346"/>
      </w:tblGrid>
      <w:tr w:rsidR="009E5329" w14:paraId="30AC80DB" w14:textId="77777777">
        <w:trPr>
          <w:trHeight w:val="1589"/>
        </w:trPr>
        <w:tc>
          <w:tcPr>
            <w:tcW w:w="473" w:type="dxa"/>
          </w:tcPr>
          <w:p w14:paraId="296AE784" w14:textId="77777777" w:rsidR="009E5329" w:rsidRDefault="008B6576">
            <w:pPr>
              <w:pStyle w:val="TableParagraph"/>
              <w:spacing w:line="244" w:lineRule="exact"/>
              <w:ind w:left="50"/>
              <w:rPr>
                <w:sz w:val="24"/>
              </w:rPr>
            </w:pPr>
            <w:r>
              <w:rPr>
                <w:color w:val="225D63"/>
                <w:spacing w:val="-5"/>
                <w:sz w:val="24"/>
              </w:rPr>
              <w:lastRenderedPageBreak/>
              <w:t>F.</w:t>
            </w:r>
          </w:p>
        </w:tc>
        <w:tc>
          <w:tcPr>
            <w:tcW w:w="8346" w:type="dxa"/>
          </w:tcPr>
          <w:p w14:paraId="05407425" w14:textId="77777777" w:rsidR="009E5329" w:rsidRDefault="008B6576">
            <w:pPr>
              <w:pStyle w:val="TableParagraph"/>
              <w:spacing w:line="244" w:lineRule="exact"/>
              <w:ind w:left="251"/>
              <w:jc w:val="both"/>
              <w:rPr>
                <w:sz w:val="24"/>
              </w:rPr>
            </w:pPr>
            <w:r>
              <w:rPr>
                <w:sz w:val="24"/>
              </w:rPr>
              <w:t>The</w:t>
            </w:r>
            <w:r>
              <w:rPr>
                <w:spacing w:val="-3"/>
                <w:sz w:val="24"/>
              </w:rPr>
              <w:t xml:space="preserve"> </w:t>
            </w:r>
            <w:r>
              <w:rPr>
                <w:sz w:val="24"/>
              </w:rPr>
              <w:t>Charges shall</w:t>
            </w:r>
            <w:r>
              <w:rPr>
                <w:spacing w:val="-3"/>
                <w:sz w:val="24"/>
              </w:rPr>
              <w:t xml:space="preserve"> </w:t>
            </w:r>
            <w:r>
              <w:rPr>
                <w:sz w:val="24"/>
              </w:rPr>
              <w:t>be</w:t>
            </w:r>
            <w:r>
              <w:rPr>
                <w:spacing w:val="-2"/>
                <w:sz w:val="24"/>
              </w:rPr>
              <w:t xml:space="preserve"> </w:t>
            </w:r>
            <w:r>
              <w:rPr>
                <w:sz w:val="24"/>
              </w:rPr>
              <w:t>discharged</w:t>
            </w:r>
            <w:r>
              <w:rPr>
                <w:spacing w:val="-2"/>
                <w:sz w:val="24"/>
              </w:rPr>
              <w:t xml:space="preserve"> </w:t>
            </w:r>
            <w:r>
              <w:rPr>
                <w:sz w:val="24"/>
              </w:rPr>
              <w:t>as</w:t>
            </w:r>
            <w:r>
              <w:rPr>
                <w:spacing w:val="-2"/>
                <w:sz w:val="24"/>
              </w:rPr>
              <w:t xml:space="preserve"> </w:t>
            </w:r>
            <w:r>
              <w:rPr>
                <w:sz w:val="24"/>
              </w:rPr>
              <w:t>provided</w:t>
            </w:r>
            <w:r>
              <w:rPr>
                <w:spacing w:val="-2"/>
                <w:sz w:val="24"/>
              </w:rPr>
              <w:t xml:space="preserve"> </w:t>
            </w:r>
            <w:r>
              <w:rPr>
                <w:sz w:val="24"/>
              </w:rPr>
              <w:t>for</w:t>
            </w:r>
            <w:r>
              <w:rPr>
                <w:spacing w:val="-2"/>
                <w:sz w:val="24"/>
              </w:rPr>
              <w:t xml:space="preserve"> </w:t>
            </w:r>
            <w:r>
              <w:rPr>
                <w:sz w:val="24"/>
              </w:rPr>
              <w:t>in</w:t>
            </w:r>
            <w:r>
              <w:rPr>
                <w:spacing w:val="-2"/>
                <w:sz w:val="24"/>
              </w:rPr>
              <w:t xml:space="preserve"> </w:t>
            </w:r>
            <w:r>
              <w:rPr>
                <w:sz w:val="24"/>
              </w:rPr>
              <w:t>this</w:t>
            </w:r>
            <w:r>
              <w:rPr>
                <w:spacing w:val="-3"/>
                <w:sz w:val="24"/>
              </w:rPr>
              <w:t xml:space="preserve"> </w:t>
            </w:r>
            <w:r>
              <w:rPr>
                <w:sz w:val="24"/>
              </w:rPr>
              <w:t>clause</w:t>
            </w:r>
            <w:r>
              <w:rPr>
                <w:spacing w:val="-3"/>
                <w:sz w:val="24"/>
              </w:rPr>
              <w:t xml:space="preserve"> </w:t>
            </w:r>
            <w:r>
              <w:rPr>
                <w:sz w:val="24"/>
              </w:rPr>
              <w:t>subject</w:t>
            </w:r>
            <w:r>
              <w:rPr>
                <w:spacing w:val="-2"/>
                <w:sz w:val="24"/>
              </w:rPr>
              <w:t xml:space="preserve"> </w:t>
            </w:r>
            <w:r>
              <w:rPr>
                <w:sz w:val="24"/>
              </w:rPr>
              <w:t>to</w:t>
            </w:r>
            <w:r>
              <w:rPr>
                <w:spacing w:val="-2"/>
                <w:sz w:val="24"/>
              </w:rPr>
              <w:t xml:space="preserve"> </w:t>
            </w:r>
            <w:r>
              <w:rPr>
                <w:spacing w:val="-5"/>
                <w:sz w:val="24"/>
              </w:rPr>
              <w:t>the</w:t>
            </w:r>
          </w:p>
          <w:p w14:paraId="14B463F8" w14:textId="77777777" w:rsidR="009E5329" w:rsidRDefault="008B6576">
            <w:pPr>
              <w:pStyle w:val="TableParagraph"/>
              <w:spacing w:before="46" w:line="276" w:lineRule="auto"/>
              <w:ind w:left="251" w:right="191"/>
              <w:jc w:val="both"/>
              <w:rPr>
                <w:sz w:val="24"/>
              </w:rPr>
            </w:pPr>
            <w:r>
              <w:rPr>
                <w:sz w:val="24"/>
              </w:rPr>
              <w:t>retention</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Client</w:t>
            </w:r>
            <w:r>
              <w:rPr>
                <w:spacing w:val="-4"/>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section</w:t>
            </w:r>
            <w:r>
              <w:rPr>
                <w:spacing w:val="-4"/>
                <w:sz w:val="24"/>
              </w:rPr>
              <w:t xml:space="preserve"> </w:t>
            </w:r>
            <w:r>
              <w:rPr>
                <w:sz w:val="24"/>
              </w:rPr>
              <w:t>523</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Taxes</w:t>
            </w:r>
            <w:r>
              <w:rPr>
                <w:spacing w:val="-2"/>
                <w:sz w:val="24"/>
              </w:rPr>
              <w:t xml:space="preserve"> </w:t>
            </w:r>
            <w:r>
              <w:rPr>
                <w:sz w:val="24"/>
              </w:rPr>
              <w:t>Consolidation Act</w:t>
            </w:r>
            <w:r>
              <w:rPr>
                <w:spacing w:val="-2"/>
                <w:sz w:val="24"/>
              </w:rPr>
              <w:t xml:space="preserve"> </w:t>
            </w:r>
            <w:r>
              <w:rPr>
                <w:sz w:val="24"/>
              </w:rPr>
              <w:t>1997</w:t>
            </w:r>
            <w:r>
              <w:rPr>
                <w:spacing w:val="-4"/>
                <w:sz w:val="24"/>
              </w:rPr>
              <w:t xml:space="preserve"> </w:t>
            </w:r>
            <w:r>
              <w:rPr>
                <w:sz w:val="24"/>
              </w:rPr>
              <w:t>of</w:t>
            </w:r>
            <w:r>
              <w:rPr>
                <w:spacing w:val="-4"/>
                <w:sz w:val="24"/>
              </w:rPr>
              <w:t xml:space="preserve"> </w:t>
            </w:r>
            <w:r>
              <w:rPr>
                <w:sz w:val="24"/>
              </w:rPr>
              <w:t>any</w:t>
            </w:r>
            <w:r>
              <w:rPr>
                <w:spacing w:val="-5"/>
                <w:sz w:val="24"/>
              </w:rPr>
              <w:t xml:space="preserve"> </w:t>
            </w:r>
            <w:r>
              <w:rPr>
                <w:sz w:val="24"/>
              </w:rPr>
              <w:t>Professional Services</w:t>
            </w:r>
            <w:r>
              <w:rPr>
                <w:spacing w:val="-2"/>
                <w:sz w:val="24"/>
              </w:rPr>
              <w:t xml:space="preserve"> </w:t>
            </w:r>
            <w:r>
              <w:rPr>
                <w:sz w:val="24"/>
              </w:rPr>
              <w:t>Withholding</w:t>
            </w:r>
            <w:r>
              <w:rPr>
                <w:spacing w:val="-3"/>
                <w:sz w:val="24"/>
              </w:rPr>
              <w:t xml:space="preserve"> </w:t>
            </w:r>
            <w:r>
              <w:rPr>
                <w:sz w:val="24"/>
              </w:rPr>
              <w:t>Tax</w:t>
            </w:r>
            <w:r>
              <w:rPr>
                <w:spacing w:val="-4"/>
                <w:sz w:val="24"/>
              </w:rPr>
              <w:t xml:space="preserve"> </w:t>
            </w:r>
            <w:r>
              <w:rPr>
                <w:sz w:val="24"/>
              </w:rPr>
              <w:t>payable</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 xml:space="preserve">Contractor. </w:t>
            </w:r>
            <w:proofErr w:type="gramStart"/>
            <w:r>
              <w:rPr>
                <w:sz w:val="24"/>
              </w:rPr>
              <w:t>Any and all</w:t>
            </w:r>
            <w:proofErr w:type="gramEnd"/>
            <w:r>
              <w:rPr>
                <w:sz w:val="24"/>
              </w:rPr>
              <w:t xml:space="preserve"> taxes applicable to the provision of the Services will be the sole</w:t>
            </w:r>
          </w:p>
          <w:p w14:paraId="676BE13B" w14:textId="77777777" w:rsidR="009E5329" w:rsidRDefault="008B6576">
            <w:pPr>
              <w:pStyle w:val="TableParagraph"/>
              <w:spacing w:line="268" w:lineRule="exact"/>
              <w:ind w:left="251"/>
              <w:jc w:val="both"/>
              <w:rPr>
                <w:sz w:val="24"/>
              </w:rPr>
            </w:pPr>
            <w:r>
              <w:rPr>
                <w:sz w:val="24"/>
              </w:rPr>
              <w:t>responsibility</w:t>
            </w:r>
            <w:r>
              <w:rPr>
                <w:spacing w:val="-9"/>
                <w:sz w:val="24"/>
              </w:rPr>
              <w:t xml:space="preserve"> </w:t>
            </w:r>
            <w:r>
              <w:rPr>
                <w:sz w:val="24"/>
              </w:rPr>
              <w:t>of</w:t>
            </w:r>
            <w:r>
              <w:rPr>
                <w:spacing w:val="-4"/>
                <w:sz w:val="24"/>
              </w:rPr>
              <w:t xml:space="preserve"> </w:t>
            </w:r>
            <w:r>
              <w:rPr>
                <w:sz w:val="24"/>
              </w:rPr>
              <w:t>the</w:t>
            </w:r>
            <w:r>
              <w:rPr>
                <w:spacing w:val="-3"/>
                <w:sz w:val="24"/>
              </w:rPr>
              <w:t xml:space="preserve"> </w:t>
            </w:r>
            <w:r>
              <w:rPr>
                <w:sz w:val="24"/>
              </w:rPr>
              <w:t>Contractor</w:t>
            </w:r>
            <w:r>
              <w:rPr>
                <w:spacing w:val="-3"/>
                <w:sz w:val="24"/>
              </w:rPr>
              <w:t xml:space="preserve"> </w:t>
            </w:r>
            <w:r>
              <w:rPr>
                <w:sz w:val="24"/>
              </w:rPr>
              <w:t>and</w:t>
            </w:r>
            <w:r>
              <w:rPr>
                <w:spacing w:val="-4"/>
                <w:sz w:val="24"/>
              </w:rPr>
              <w:t xml:space="preserve"> </w:t>
            </w:r>
            <w:r>
              <w:rPr>
                <w:sz w:val="24"/>
              </w:rPr>
              <w:t>the</w:t>
            </w:r>
            <w:r>
              <w:rPr>
                <w:spacing w:val="-3"/>
                <w:sz w:val="24"/>
              </w:rPr>
              <w:t xml:space="preserve"> </w:t>
            </w:r>
            <w:r>
              <w:rPr>
                <w:sz w:val="24"/>
              </w:rPr>
              <w:t>Contractor</w:t>
            </w:r>
            <w:r>
              <w:rPr>
                <w:spacing w:val="-3"/>
                <w:sz w:val="24"/>
              </w:rPr>
              <w:t xml:space="preserve"> </w:t>
            </w:r>
            <w:r>
              <w:rPr>
                <w:sz w:val="24"/>
              </w:rPr>
              <w:t>so</w:t>
            </w:r>
            <w:r>
              <w:rPr>
                <w:spacing w:val="-2"/>
                <w:sz w:val="24"/>
              </w:rPr>
              <w:t xml:space="preserve"> </w:t>
            </w:r>
            <w:r>
              <w:rPr>
                <w:sz w:val="24"/>
              </w:rPr>
              <w:t>acknowledges</w:t>
            </w:r>
            <w:r>
              <w:rPr>
                <w:spacing w:val="-3"/>
                <w:sz w:val="24"/>
              </w:rPr>
              <w:t xml:space="preserve"> </w:t>
            </w:r>
            <w:r>
              <w:rPr>
                <w:sz w:val="24"/>
              </w:rPr>
              <w:t>and</w:t>
            </w:r>
            <w:r>
              <w:rPr>
                <w:spacing w:val="-2"/>
                <w:sz w:val="24"/>
              </w:rPr>
              <w:t xml:space="preserve"> confirms.</w:t>
            </w:r>
          </w:p>
        </w:tc>
      </w:tr>
    </w:tbl>
    <w:p w14:paraId="64D82507" w14:textId="37D7CDA6" w:rsidR="009E5329" w:rsidRDefault="007865F7">
      <w:pPr>
        <w:pStyle w:val="BodyText"/>
        <w:spacing w:before="3"/>
        <w:rPr>
          <w:sz w:val="23"/>
        </w:rPr>
      </w:pPr>
      <w:r>
        <w:rPr>
          <w:noProof/>
        </w:rPr>
        <mc:AlternateContent>
          <mc:Choice Requires="wpg">
            <w:drawing>
              <wp:anchor distT="0" distB="0" distL="0" distR="0" simplePos="0" relativeHeight="487629824" behindDoc="1" locked="0" layoutInCell="1" allowOverlap="1" wp14:anchorId="6586B377" wp14:editId="398B80C5">
                <wp:simplePos x="0" y="0"/>
                <wp:positionH relativeFrom="page">
                  <wp:posOffset>882650</wp:posOffset>
                </wp:positionH>
                <wp:positionV relativeFrom="paragraph">
                  <wp:posOffset>195580</wp:posOffset>
                </wp:positionV>
                <wp:extent cx="5798185" cy="247015"/>
                <wp:effectExtent l="0" t="0" r="0" b="0"/>
                <wp:wrapTopAndBottom/>
                <wp:docPr id="102" name="docshapegroup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08"/>
                          <a:chExt cx="9131" cy="389"/>
                        </a:xfrm>
                      </wpg:grpSpPr>
                      <wps:wsp>
                        <wps:cNvPr id="103" name="docshape264"/>
                        <wps:cNvSpPr>
                          <a:spLocks noChangeArrowheads="1"/>
                        </wps:cNvSpPr>
                        <wps:spPr bwMode="auto">
                          <a:xfrm>
                            <a:off x="1390" y="308"/>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docshape265"/>
                        <wps:cNvSpPr>
                          <a:spLocks noChangeArrowheads="1"/>
                        </wps:cNvSpPr>
                        <wps:spPr bwMode="auto">
                          <a:xfrm>
                            <a:off x="1390" y="66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docshape266"/>
                        <wps:cNvSpPr txBox="1">
                          <a:spLocks noChangeArrowheads="1"/>
                        </wps:cNvSpPr>
                        <wps:spPr bwMode="auto">
                          <a:xfrm>
                            <a:off x="1390" y="308"/>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DDA9B" w14:textId="77777777" w:rsidR="009E5329" w:rsidRDefault="008B6576">
                              <w:pPr>
                                <w:tabs>
                                  <w:tab w:val="left" w:pos="595"/>
                                </w:tabs>
                                <w:spacing w:before="4"/>
                                <w:ind w:left="86"/>
                                <w:rPr>
                                  <w:b/>
                                  <w:sz w:val="24"/>
                                </w:rPr>
                              </w:pPr>
                              <w:r>
                                <w:rPr>
                                  <w:b/>
                                  <w:color w:val="FFFFFF"/>
                                  <w:spacing w:val="-5"/>
                                  <w:sz w:val="24"/>
                                </w:rPr>
                                <w:t>4.</w:t>
                              </w:r>
                              <w:r>
                                <w:rPr>
                                  <w:b/>
                                  <w:color w:val="FFFFFF"/>
                                  <w:sz w:val="24"/>
                                </w:rPr>
                                <w:tab/>
                                <w:t>Warranties,</w:t>
                              </w:r>
                              <w:r>
                                <w:rPr>
                                  <w:b/>
                                  <w:color w:val="FFFFFF"/>
                                  <w:spacing w:val="-3"/>
                                  <w:sz w:val="24"/>
                                </w:rPr>
                                <w:t xml:space="preserve"> </w:t>
                              </w:r>
                              <w:r>
                                <w:rPr>
                                  <w:b/>
                                  <w:color w:val="FFFFFF"/>
                                  <w:sz w:val="24"/>
                                </w:rPr>
                                <w:t>Representations</w:t>
                              </w:r>
                              <w:r>
                                <w:rPr>
                                  <w:b/>
                                  <w:color w:val="FFFFFF"/>
                                  <w:spacing w:val="-6"/>
                                  <w:sz w:val="24"/>
                                </w:rPr>
                                <w:t xml:space="preserve"> </w:t>
                              </w:r>
                              <w:r>
                                <w:rPr>
                                  <w:b/>
                                  <w:color w:val="FFFFFF"/>
                                  <w:sz w:val="24"/>
                                </w:rPr>
                                <w:t>and</w:t>
                              </w:r>
                              <w:r>
                                <w:rPr>
                                  <w:b/>
                                  <w:color w:val="FFFFFF"/>
                                  <w:spacing w:val="-2"/>
                                  <w:sz w:val="24"/>
                                </w:rPr>
                                <w:t xml:space="preserve"> 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6B377" id="docshapegroup263" o:spid="_x0000_s1261" style="position:absolute;margin-left:69.5pt;margin-top:15.4pt;width:456.55pt;height:19.45pt;z-index:-15686656;mso-wrap-distance-left:0;mso-wrap-distance-right:0;mso-position-horizontal-relative:page;mso-position-vertical-relative:text" coordorigin="1390,308"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">
                <v:rect id="docshape264" o:spid="_x0000_s1262" style="position:absolute;left:1390;top:30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" fillcolor="#225d63" stroked="f"/>
                <v:rect id="docshape265" o:spid="_x0000_s1263" style="position:absolute;left:1390;top:66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" fillcolor="#339" stroked="f"/>
                <v:shape id="docshape266" o:spid="_x0000_s1264" type="#_x0000_t202" style="position:absolute;left:1390;top:30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E1DDA9B" w14:textId="77777777" w:rsidR="009E5329" w:rsidRDefault="008B6576">
                        <w:pPr>
                          <w:tabs>
                            <w:tab w:val="left" w:pos="595"/>
                          </w:tabs>
                          <w:spacing w:before="4"/>
                          <w:ind w:left="86"/>
                          <w:rPr>
                            <w:b/>
                            <w:sz w:val="24"/>
                          </w:rPr>
                        </w:pPr>
                        <w:r>
                          <w:rPr>
                            <w:b/>
                            <w:color w:val="FFFFFF"/>
                            <w:spacing w:val="-5"/>
                            <w:sz w:val="24"/>
                          </w:rPr>
                          <w:t>4.</w:t>
                        </w:r>
                        <w:r>
                          <w:rPr>
                            <w:b/>
                            <w:color w:val="FFFFFF"/>
                            <w:sz w:val="24"/>
                          </w:rPr>
                          <w:tab/>
                          <w:t>Warranties,</w:t>
                        </w:r>
                        <w:r>
                          <w:rPr>
                            <w:b/>
                            <w:color w:val="FFFFFF"/>
                            <w:spacing w:val="-3"/>
                            <w:sz w:val="24"/>
                          </w:rPr>
                          <w:t xml:space="preserve"> </w:t>
                        </w:r>
                        <w:r>
                          <w:rPr>
                            <w:b/>
                            <w:color w:val="FFFFFF"/>
                            <w:sz w:val="24"/>
                          </w:rPr>
                          <w:t>Representations</w:t>
                        </w:r>
                        <w:r>
                          <w:rPr>
                            <w:b/>
                            <w:color w:val="FFFFFF"/>
                            <w:spacing w:val="-6"/>
                            <w:sz w:val="24"/>
                          </w:rPr>
                          <w:t xml:space="preserve"> </w:t>
                        </w:r>
                        <w:r>
                          <w:rPr>
                            <w:b/>
                            <w:color w:val="FFFFFF"/>
                            <w:sz w:val="24"/>
                          </w:rPr>
                          <w:t>and</w:t>
                        </w:r>
                        <w:r>
                          <w:rPr>
                            <w:b/>
                            <w:color w:val="FFFFFF"/>
                            <w:spacing w:val="-2"/>
                            <w:sz w:val="24"/>
                          </w:rPr>
                          <w:t xml:space="preserve"> Undertakings</w:t>
                        </w:r>
                      </w:p>
                    </w:txbxContent>
                  </v:textbox>
                </v:shape>
                <w10:wrap type="topAndBottom" anchorx="page"/>
              </v:group>
            </w:pict>
          </mc:Fallback>
        </mc:AlternateContent>
      </w:r>
    </w:p>
    <w:p w14:paraId="531164B8"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731"/>
        <w:gridCol w:w="7676"/>
      </w:tblGrid>
      <w:tr w:rsidR="009E5329" w14:paraId="6A9E449B" w14:textId="77777777">
        <w:trPr>
          <w:trHeight w:val="287"/>
        </w:trPr>
        <w:tc>
          <w:tcPr>
            <w:tcW w:w="487" w:type="dxa"/>
          </w:tcPr>
          <w:p w14:paraId="5D51C540" w14:textId="77777777" w:rsidR="009E5329" w:rsidRDefault="008B6576">
            <w:pPr>
              <w:pStyle w:val="TableParagraph"/>
              <w:spacing w:line="244" w:lineRule="exact"/>
              <w:ind w:left="50"/>
              <w:rPr>
                <w:sz w:val="24"/>
              </w:rPr>
            </w:pPr>
            <w:r>
              <w:rPr>
                <w:color w:val="225D63"/>
                <w:spacing w:val="-5"/>
                <w:sz w:val="24"/>
              </w:rPr>
              <w:t>A.</w:t>
            </w:r>
          </w:p>
        </w:tc>
        <w:tc>
          <w:tcPr>
            <w:tcW w:w="8407" w:type="dxa"/>
            <w:gridSpan w:val="2"/>
          </w:tcPr>
          <w:p w14:paraId="2509235C" w14:textId="77777777" w:rsidR="009E5329" w:rsidRDefault="008B6576">
            <w:pPr>
              <w:pStyle w:val="TableParagraph"/>
              <w:spacing w:line="244" w:lineRule="exact"/>
              <w:ind w:left="237"/>
              <w:rPr>
                <w:sz w:val="24"/>
              </w:rPr>
            </w:pPr>
            <w:r>
              <w:rPr>
                <w:sz w:val="24"/>
              </w:rPr>
              <w:t>The</w:t>
            </w:r>
            <w:r>
              <w:rPr>
                <w:spacing w:val="-6"/>
                <w:sz w:val="24"/>
              </w:rPr>
              <w:t xml:space="preserve"> </w:t>
            </w:r>
            <w:r>
              <w:rPr>
                <w:sz w:val="24"/>
              </w:rPr>
              <w:t>Contractor</w:t>
            </w:r>
            <w:r>
              <w:rPr>
                <w:spacing w:val="-5"/>
                <w:sz w:val="24"/>
              </w:rPr>
              <w:t xml:space="preserve"> </w:t>
            </w:r>
            <w:r>
              <w:rPr>
                <w:sz w:val="24"/>
              </w:rPr>
              <w:t>acknowledges,</w:t>
            </w:r>
            <w:r>
              <w:rPr>
                <w:spacing w:val="-4"/>
                <w:sz w:val="24"/>
              </w:rPr>
              <w:t xml:space="preserve"> </w:t>
            </w:r>
            <w:r>
              <w:rPr>
                <w:sz w:val="24"/>
              </w:rPr>
              <w:t>warrants,</w:t>
            </w:r>
            <w:r>
              <w:rPr>
                <w:spacing w:val="-5"/>
                <w:sz w:val="24"/>
              </w:rPr>
              <w:t xml:space="preserve"> </w:t>
            </w:r>
            <w:proofErr w:type="gramStart"/>
            <w:r>
              <w:rPr>
                <w:sz w:val="24"/>
              </w:rPr>
              <w:t>represents</w:t>
            </w:r>
            <w:proofErr w:type="gramEnd"/>
            <w:r>
              <w:rPr>
                <w:spacing w:val="-4"/>
                <w:sz w:val="24"/>
              </w:rPr>
              <w:t xml:space="preserve"> </w:t>
            </w:r>
            <w:r>
              <w:rPr>
                <w:sz w:val="24"/>
              </w:rPr>
              <w:t>and</w:t>
            </w:r>
            <w:r>
              <w:rPr>
                <w:spacing w:val="-5"/>
                <w:sz w:val="24"/>
              </w:rPr>
              <w:t xml:space="preserve"> </w:t>
            </w:r>
            <w:r>
              <w:rPr>
                <w:sz w:val="24"/>
              </w:rPr>
              <w:t>undertakes</w:t>
            </w:r>
            <w:r>
              <w:rPr>
                <w:spacing w:val="-3"/>
                <w:sz w:val="24"/>
              </w:rPr>
              <w:t xml:space="preserve"> </w:t>
            </w:r>
            <w:r>
              <w:rPr>
                <w:spacing w:val="-2"/>
                <w:sz w:val="24"/>
              </w:rPr>
              <w:t>that:</w:t>
            </w:r>
          </w:p>
        </w:tc>
      </w:tr>
      <w:tr w:rsidR="009E5329" w14:paraId="7D573138" w14:textId="77777777">
        <w:trPr>
          <w:trHeight w:val="1010"/>
        </w:trPr>
        <w:tc>
          <w:tcPr>
            <w:tcW w:w="487" w:type="dxa"/>
          </w:tcPr>
          <w:p w14:paraId="54BAD363" w14:textId="77777777" w:rsidR="009E5329" w:rsidRDefault="009E5329">
            <w:pPr>
              <w:pStyle w:val="TableParagraph"/>
              <w:rPr>
                <w:rFonts w:ascii="Times New Roman"/>
                <w:sz w:val="24"/>
              </w:rPr>
            </w:pPr>
          </w:p>
        </w:tc>
        <w:tc>
          <w:tcPr>
            <w:tcW w:w="731" w:type="dxa"/>
          </w:tcPr>
          <w:p w14:paraId="1E4C5814" w14:textId="77777777" w:rsidR="009E5329" w:rsidRDefault="008B6576">
            <w:pPr>
              <w:pStyle w:val="TableParagraph"/>
              <w:spacing w:line="292" w:lineRule="exact"/>
              <w:ind w:left="106" w:right="176"/>
              <w:jc w:val="center"/>
              <w:rPr>
                <w:sz w:val="24"/>
              </w:rPr>
            </w:pPr>
            <w:r>
              <w:rPr>
                <w:spacing w:val="-5"/>
                <w:sz w:val="24"/>
              </w:rPr>
              <w:t>1.</w:t>
            </w:r>
          </w:p>
        </w:tc>
        <w:tc>
          <w:tcPr>
            <w:tcW w:w="7676" w:type="dxa"/>
          </w:tcPr>
          <w:p w14:paraId="71DBCC4E" w14:textId="77777777" w:rsidR="009E5329" w:rsidRDefault="008B6576">
            <w:pPr>
              <w:pStyle w:val="TableParagraph"/>
              <w:spacing w:line="292" w:lineRule="exact"/>
              <w:ind w:left="187"/>
              <w:rPr>
                <w:sz w:val="24"/>
              </w:rPr>
            </w:pPr>
            <w:r>
              <w:rPr>
                <w:sz w:val="24"/>
              </w:rPr>
              <w:t>it</w:t>
            </w:r>
            <w:r>
              <w:rPr>
                <w:spacing w:val="-3"/>
                <w:sz w:val="24"/>
              </w:rPr>
              <w:t xml:space="preserve"> </w:t>
            </w:r>
            <w:r>
              <w:rPr>
                <w:sz w:val="24"/>
              </w:rPr>
              <w:t>has</w:t>
            </w:r>
            <w:r>
              <w:rPr>
                <w:spacing w:val="-4"/>
                <w:sz w:val="24"/>
              </w:rPr>
              <w:t xml:space="preserve"> </w:t>
            </w:r>
            <w:r>
              <w:rPr>
                <w:sz w:val="24"/>
              </w:rPr>
              <w:t>the</w:t>
            </w:r>
            <w:r>
              <w:rPr>
                <w:spacing w:val="-1"/>
                <w:sz w:val="24"/>
              </w:rPr>
              <w:t xml:space="preserve"> </w:t>
            </w:r>
            <w:r>
              <w:rPr>
                <w:sz w:val="24"/>
              </w:rPr>
              <w:t>authority</w:t>
            </w:r>
            <w:r>
              <w:rPr>
                <w:spacing w:val="-1"/>
                <w:sz w:val="24"/>
              </w:rPr>
              <w:t xml:space="preserve"> </w:t>
            </w:r>
            <w:r>
              <w:rPr>
                <w:sz w:val="24"/>
              </w:rPr>
              <w:t>and</w:t>
            </w:r>
            <w:r>
              <w:rPr>
                <w:spacing w:val="-1"/>
                <w:sz w:val="24"/>
              </w:rPr>
              <w:t xml:space="preserve"> </w:t>
            </w:r>
            <w:r>
              <w:rPr>
                <w:sz w:val="24"/>
              </w:rPr>
              <w:t>right</w:t>
            </w:r>
            <w:r>
              <w:rPr>
                <w:spacing w:val="-3"/>
                <w:sz w:val="24"/>
              </w:rPr>
              <w:t xml:space="preserve"> </w:t>
            </w:r>
            <w:r>
              <w:rPr>
                <w:sz w:val="24"/>
              </w:rPr>
              <w:t>under</w:t>
            </w:r>
            <w:r>
              <w:rPr>
                <w:spacing w:val="-3"/>
                <w:sz w:val="24"/>
              </w:rPr>
              <w:t xml:space="preserve"> </w:t>
            </w:r>
            <w:r>
              <w:rPr>
                <w:sz w:val="24"/>
              </w:rPr>
              <w:t>law</w:t>
            </w:r>
            <w:r>
              <w:rPr>
                <w:spacing w:val="-2"/>
                <w:sz w:val="24"/>
              </w:rPr>
              <w:t xml:space="preserve"> </w:t>
            </w:r>
            <w:r>
              <w:rPr>
                <w:sz w:val="24"/>
              </w:rPr>
              <w:t>to</w:t>
            </w:r>
            <w:r>
              <w:rPr>
                <w:spacing w:val="-4"/>
                <w:sz w:val="24"/>
              </w:rPr>
              <w:t xml:space="preserve"> </w:t>
            </w:r>
            <w:proofErr w:type="gramStart"/>
            <w:r>
              <w:rPr>
                <w:sz w:val="24"/>
              </w:rPr>
              <w:t>enter</w:t>
            </w:r>
            <w:r>
              <w:rPr>
                <w:spacing w:val="-3"/>
                <w:sz w:val="24"/>
              </w:rPr>
              <w:t xml:space="preserve"> </w:t>
            </w:r>
            <w:r>
              <w:rPr>
                <w:sz w:val="24"/>
              </w:rPr>
              <w:t>into</w:t>
            </w:r>
            <w:proofErr w:type="gramEnd"/>
            <w:r>
              <w:rPr>
                <w:sz w:val="24"/>
              </w:rPr>
              <w:t>,</w:t>
            </w:r>
            <w:r>
              <w:rPr>
                <w:spacing w:val="-4"/>
                <w:sz w:val="24"/>
              </w:rPr>
              <w:t xml:space="preserve"> </w:t>
            </w:r>
            <w:r>
              <w:rPr>
                <w:sz w:val="24"/>
              </w:rPr>
              <w:t>and</w:t>
            </w:r>
            <w:r>
              <w:rPr>
                <w:spacing w:val="-2"/>
                <w:sz w:val="24"/>
              </w:rPr>
              <w:t xml:space="preserve"> </w:t>
            </w:r>
            <w:r>
              <w:rPr>
                <w:sz w:val="24"/>
              </w:rPr>
              <w:t>to</w:t>
            </w:r>
            <w:r>
              <w:rPr>
                <w:spacing w:val="-1"/>
                <w:sz w:val="24"/>
              </w:rPr>
              <w:t xml:space="preserve"> </w:t>
            </w:r>
            <w:r>
              <w:rPr>
                <w:sz w:val="24"/>
              </w:rPr>
              <w:t>carry</w:t>
            </w:r>
            <w:r>
              <w:rPr>
                <w:spacing w:val="-4"/>
                <w:sz w:val="24"/>
              </w:rPr>
              <w:t xml:space="preserve"> </w:t>
            </w:r>
            <w:r>
              <w:rPr>
                <w:sz w:val="24"/>
              </w:rPr>
              <w:t xml:space="preserve">out </w:t>
            </w:r>
            <w:r>
              <w:rPr>
                <w:spacing w:val="-5"/>
                <w:sz w:val="24"/>
              </w:rPr>
              <w:t>its</w:t>
            </w:r>
          </w:p>
          <w:p w14:paraId="1839D2C3" w14:textId="77777777" w:rsidR="009E5329" w:rsidRDefault="008B6576">
            <w:pPr>
              <w:pStyle w:val="TableParagraph"/>
              <w:spacing w:before="8" w:line="330" w:lineRule="atLeast"/>
              <w:ind w:left="187"/>
              <w:rPr>
                <w:sz w:val="24"/>
              </w:rPr>
            </w:pPr>
            <w:r>
              <w:rPr>
                <w:sz w:val="24"/>
              </w:rPr>
              <w:t>obligations</w:t>
            </w:r>
            <w:r>
              <w:rPr>
                <w:spacing w:val="-4"/>
                <w:sz w:val="24"/>
              </w:rPr>
              <w:t xml:space="preserve"> </w:t>
            </w:r>
            <w:r>
              <w:rPr>
                <w:sz w:val="24"/>
              </w:rPr>
              <w:t>and</w:t>
            </w:r>
            <w:r>
              <w:rPr>
                <w:spacing w:val="-5"/>
                <w:sz w:val="24"/>
              </w:rPr>
              <w:t xml:space="preserve"> </w:t>
            </w:r>
            <w:r>
              <w:rPr>
                <w:sz w:val="24"/>
              </w:rPr>
              <w:t>responsibilities</w:t>
            </w:r>
            <w:r>
              <w:rPr>
                <w:spacing w:val="-6"/>
                <w:sz w:val="24"/>
              </w:rPr>
              <w:t xml:space="preserve"> </w:t>
            </w:r>
            <w:r>
              <w:rPr>
                <w:sz w:val="24"/>
              </w:rPr>
              <w:t>under</w:t>
            </w:r>
            <w:r>
              <w:rPr>
                <w:spacing w:val="-5"/>
                <w:sz w:val="24"/>
              </w:rPr>
              <w:t xml:space="preserve"> </w:t>
            </w:r>
            <w:r>
              <w:rPr>
                <w:sz w:val="24"/>
              </w:rPr>
              <w:t>this</w:t>
            </w:r>
            <w:r>
              <w:rPr>
                <w:spacing w:val="-4"/>
                <w:sz w:val="24"/>
              </w:rPr>
              <w:t xml:space="preserve"> </w:t>
            </w:r>
            <w:r>
              <w:rPr>
                <w:sz w:val="24"/>
              </w:rPr>
              <w:t>Agreement</w:t>
            </w:r>
            <w:r>
              <w:rPr>
                <w:spacing w:val="-5"/>
                <w:sz w:val="24"/>
              </w:rPr>
              <w:t xml:space="preserve"> </w:t>
            </w:r>
            <w:r>
              <w:rPr>
                <w:sz w:val="24"/>
              </w:rPr>
              <w:t>and</w:t>
            </w:r>
            <w:r>
              <w:rPr>
                <w:spacing w:val="-5"/>
                <w:sz w:val="24"/>
              </w:rPr>
              <w:t xml:space="preserve"> </w:t>
            </w:r>
            <w:r>
              <w:rPr>
                <w:sz w:val="24"/>
              </w:rPr>
              <w:t>to</w:t>
            </w:r>
            <w:r>
              <w:rPr>
                <w:spacing w:val="-5"/>
                <w:sz w:val="24"/>
              </w:rPr>
              <w:t xml:space="preserve"> </w:t>
            </w:r>
            <w:r>
              <w:rPr>
                <w:sz w:val="24"/>
              </w:rPr>
              <w:t>provide</w:t>
            </w:r>
            <w:r>
              <w:rPr>
                <w:spacing w:val="-5"/>
                <w:sz w:val="24"/>
              </w:rPr>
              <w:t xml:space="preserve"> </w:t>
            </w:r>
            <w:r>
              <w:rPr>
                <w:sz w:val="24"/>
              </w:rPr>
              <w:t>the Services hereunder;</w:t>
            </w:r>
          </w:p>
        </w:tc>
      </w:tr>
      <w:tr w:rsidR="009E5329" w14:paraId="3A7F5481" w14:textId="77777777">
        <w:trPr>
          <w:trHeight w:val="674"/>
        </w:trPr>
        <w:tc>
          <w:tcPr>
            <w:tcW w:w="487" w:type="dxa"/>
          </w:tcPr>
          <w:p w14:paraId="15081BE5" w14:textId="77777777" w:rsidR="009E5329" w:rsidRDefault="009E5329">
            <w:pPr>
              <w:pStyle w:val="TableParagraph"/>
              <w:rPr>
                <w:rFonts w:ascii="Times New Roman"/>
                <w:sz w:val="24"/>
              </w:rPr>
            </w:pPr>
          </w:p>
        </w:tc>
        <w:tc>
          <w:tcPr>
            <w:tcW w:w="731" w:type="dxa"/>
          </w:tcPr>
          <w:p w14:paraId="7322DF0E" w14:textId="77777777" w:rsidR="009E5329" w:rsidRDefault="008B6576">
            <w:pPr>
              <w:pStyle w:val="TableParagraph"/>
              <w:spacing w:line="293" w:lineRule="exact"/>
              <w:ind w:left="106" w:right="176"/>
              <w:jc w:val="center"/>
              <w:rPr>
                <w:sz w:val="24"/>
              </w:rPr>
            </w:pPr>
            <w:r>
              <w:rPr>
                <w:spacing w:val="-5"/>
                <w:sz w:val="24"/>
              </w:rPr>
              <w:t>2.</w:t>
            </w:r>
          </w:p>
        </w:tc>
        <w:tc>
          <w:tcPr>
            <w:tcW w:w="7676" w:type="dxa"/>
          </w:tcPr>
          <w:p w14:paraId="1BD40523" w14:textId="77777777" w:rsidR="009E5329" w:rsidRDefault="008B6576">
            <w:pPr>
              <w:pStyle w:val="TableParagraph"/>
              <w:spacing w:line="293" w:lineRule="exact"/>
              <w:ind w:left="187"/>
              <w:rPr>
                <w:sz w:val="24"/>
              </w:rPr>
            </w:pPr>
            <w:r>
              <w:rPr>
                <w:sz w:val="24"/>
              </w:rPr>
              <w:t>it</w:t>
            </w:r>
            <w:r>
              <w:rPr>
                <w:spacing w:val="-1"/>
                <w:sz w:val="24"/>
              </w:rPr>
              <w:t xml:space="preserve"> </w:t>
            </w:r>
            <w:r>
              <w:rPr>
                <w:sz w:val="24"/>
              </w:rPr>
              <w:t>is</w:t>
            </w:r>
            <w:r>
              <w:rPr>
                <w:spacing w:val="-3"/>
                <w:sz w:val="24"/>
              </w:rPr>
              <w:t xml:space="preserve"> </w:t>
            </w:r>
            <w:r>
              <w:rPr>
                <w:sz w:val="24"/>
              </w:rPr>
              <w:t>entering</w:t>
            </w:r>
            <w:r>
              <w:rPr>
                <w:spacing w:val="-3"/>
                <w:sz w:val="24"/>
              </w:rPr>
              <w:t xml:space="preserve"> </w:t>
            </w:r>
            <w:r>
              <w:rPr>
                <w:sz w:val="24"/>
              </w:rPr>
              <w:t>into</w:t>
            </w:r>
            <w:r>
              <w:rPr>
                <w:spacing w:val="-2"/>
                <w:sz w:val="24"/>
              </w:rPr>
              <w:t xml:space="preserve"> </w:t>
            </w:r>
            <w:r>
              <w:rPr>
                <w:sz w:val="24"/>
              </w:rPr>
              <w:t>this</w:t>
            </w:r>
            <w:r>
              <w:rPr>
                <w:spacing w:val="-4"/>
                <w:sz w:val="24"/>
              </w:rPr>
              <w:t xml:space="preserve"> </w:t>
            </w:r>
            <w:r>
              <w:rPr>
                <w:sz w:val="24"/>
              </w:rPr>
              <w:t>Agreement with a</w:t>
            </w:r>
            <w:r>
              <w:rPr>
                <w:spacing w:val="-4"/>
                <w:sz w:val="24"/>
              </w:rPr>
              <w:t xml:space="preserve"> </w:t>
            </w:r>
            <w:r>
              <w:rPr>
                <w:sz w:val="24"/>
              </w:rPr>
              <w:t>full</w:t>
            </w:r>
            <w:r>
              <w:rPr>
                <w:spacing w:val="-3"/>
                <w:sz w:val="24"/>
              </w:rPr>
              <w:t xml:space="preserve"> </w:t>
            </w:r>
            <w:r>
              <w:rPr>
                <w:sz w:val="24"/>
              </w:rPr>
              <w:t>understanding</w:t>
            </w:r>
            <w:r>
              <w:rPr>
                <w:spacing w:val="-3"/>
                <w:sz w:val="24"/>
              </w:rPr>
              <w:t xml:space="preserve"> </w:t>
            </w:r>
            <w:r>
              <w:rPr>
                <w:sz w:val="24"/>
              </w:rPr>
              <w:t>of</w:t>
            </w:r>
            <w:r>
              <w:rPr>
                <w:spacing w:val="-1"/>
                <w:sz w:val="24"/>
              </w:rPr>
              <w:t xml:space="preserve"> </w:t>
            </w:r>
            <w:r>
              <w:rPr>
                <w:sz w:val="24"/>
              </w:rPr>
              <w:t>its</w:t>
            </w:r>
            <w:r>
              <w:rPr>
                <w:spacing w:val="-1"/>
                <w:sz w:val="24"/>
              </w:rPr>
              <w:t xml:space="preserve"> </w:t>
            </w:r>
            <w:r>
              <w:rPr>
                <w:spacing w:val="-2"/>
                <w:sz w:val="24"/>
              </w:rPr>
              <w:t>material</w:t>
            </w:r>
          </w:p>
          <w:p w14:paraId="2FD5DCAB" w14:textId="77777777" w:rsidR="009E5329" w:rsidRDefault="008B6576">
            <w:pPr>
              <w:pStyle w:val="TableParagraph"/>
              <w:spacing w:before="45"/>
              <w:ind w:left="187"/>
              <w:rPr>
                <w:sz w:val="24"/>
              </w:rPr>
            </w:pPr>
            <w:r>
              <w:rPr>
                <w:sz w:val="24"/>
              </w:rPr>
              <w:t>terms</w:t>
            </w:r>
            <w:r>
              <w:rPr>
                <w:spacing w:val="-4"/>
                <w:sz w:val="24"/>
              </w:rPr>
              <w:t xml:space="preserve"> </w:t>
            </w:r>
            <w:r>
              <w:rPr>
                <w:sz w:val="24"/>
              </w:rPr>
              <w:t>and</w:t>
            </w:r>
            <w:r>
              <w:rPr>
                <w:spacing w:val="-3"/>
                <w:sz w:val="24"/>
              </w:rPr>
              <w:t xml:space="preserve"> </w:t>
            </w:r>
            <w:r>
              <w:rPr>
                <w:sz w:val="24"/>
              </w:rPr>
              <w:t>risks</w:t>
            </w:r>
            <w:r>
              <w:rPr>
                <w:spacing w:val="-2"/>
                <w:sz w:val="24"/>
              </w:rPr>
              <w:t xml:space="preserve"> </w:t>
            </w:r>
            <w:r>
              <w:rPr>
                <w:sz w:val="24"/>
              </w:rPr>
              <w:t>and</w:t>
            </w:r>
            <w:r>
              <w:rPr>
                <w:spacing w:val="-1"/>
                <w:sz w:val="24"/>
              </w:rPr>
              <w:t xml:space="preserve"> </w:t>
            </w:r>
            <w:proofErr w:type="gramStart"/>
            <w:r>
              <w:rPr>
                <w:sz w:val="24"/>
              </w:rPr>
              <w:t>is</w:t>
            </w:r>
            <w:proofErr w:type="gramEnd"/>
            <w:r>
              <w:rPr>
                <w:spacing w:val="-2"/>
                <w:sz w:val="24"/>
              </w:rPr>
              <w:t xml:space="preserve"> </w:t>
            </w:r>
            <w:r>
              <w:rPr>
                <w:sz w:val="24"/>
              </w:rPr>
              <w:t>capable</w:t>
            </w:r>
            <w:r>
              <w:rPr>
                <w:spacing w:val="-4"/>
                <w:sz w:val="24"/>
              </w:rPr>
              <w:t xml:space="preserve"> </w:t>
            </w:r>
            <w:r>
              <w:rPr>
                <w:sz w:val="24"/>
              </w:rPr>
              <w:t>of</w:t>
            </w:r>
            <w:r>
              <w:rPr>
                <w:spacing w:val="-3"/>
                <w:sz w:val="24"/>
              </w:rPr>
              <w:t xml:space="preserve"> </w:t>
            </w:r>
            <w:r>
              <w:rPr>
                <w:sz w:val="24"/>
              </w:rPr>
              <w:t>assuming</w:t>
            </w:r>
            <w:r>
              <w:rPr>
                <w:spacing w:val="-4"/>
                <w:sz w:val="24"/>
              </w:rPr>
              <w:t xml:space="preserve"> </w:t>
            </w:r>
            <w:r>
              <w:rPr>
                <w:sz w:val="24"/>
              </w:rPr>
              <w:t>those</w:t>
            </w:r>
            <w:r>
              <w:rPr>
                <w:spacing w:val="-4"/>
                <w:sz w:val="24"/>
              </w:rPr>
              <w:t xml:space="preserve"> </w:t>
            </w:r>
            <w:r>
              <w:rPr>
                <w:spacing w:val="-2"/>
                <w:sz w:val="24"/>
              </w:rPr>
              <w:t>risks;</w:t>
            </w:r>
          </w:p>
        </w:tc>
      </w:tr>
      <w:tr w:rsidR="009E5329" w14:paraId="724F1C8B" w14:textId="77777777">
        <w:trPr>
          <w:trHeight w:val="1010"/>
        </w:trPr>
        <w:tc>
          <w:tcPr>
            <w:tcW w:w="487" w:type="dxa"/>
          </w:tcPr>
          <w:p w14:paraId="41D99E2C" w14:textId="77777777" w:rsidR="009E5329" w:rsidRDefault="009E5329">
            <w:pPr>
              <w:pStyle w:val="TableParagraph"/>
              <w:rPr>
                <w:rFonts w:ascii="Times New Roman"/>
                <w:sz w:val="24"/>
              </w:rPr>
            </w:pPr>
          </w:p>
        </w:tc>
        <w:tc>
          <w:tcPr>
            <w:tcW w:w="731" w:type="dxa"/>
          </w:tcPr>
          <w:p w14:paraId="5495D87F" w14:textId="77777777" w:rsidR="009E5329" w:rsidRDefault="008B6576">
            <w:pPr>
              <w:pStyle w:val="TableParagraph"/>
              <w:spacing w:line="292" w:lineRule="exact"/>
              <w:ind w:left="106" w:right="176"/>
              <w:jc w:val="center"/>
              <w:rPr>
                <w:sz w:val="24"/>
              </w:rPr>
            </w:pPr>
            <w:r>
              <w:rPr>
                <w:spacing w:val="-5"/>
                <w:sz w:val="24"/>
              </w:rPr>
              <w:t>3.</w:t>
            </w:r>
          </w:p>
        </w:tc>
        <w:tc>
          <w:tcPr>
            <w:tcW w:w="7676" w:type="dxa"/>
          </w:tcPr>
          <w:p w14:paraId="139F6A2A" w14:textId="77777777" w:rsidR="009E5329" w:rsidRDefault="008B6576">
            <w:pPr>
              <w:pStyle w:val="TableParagraph"/>
              <w:spacing w:line="292" w:lineRule="exact"/>
              <w:ind w:left="187"/>
              <w:rPr>
                <w:sz w:val="24"/>
              </w:rPr>
            </w:pPr>
            <w:r>
              <w:rPr>
                <w:sz w:val="24"/>
              </w:rPr>
              <w:t>it</w:t>
            </w:r>
            <w:r>
              <w:rPr>
                <w:spacing w:val="-3"/>
                <w:sz w:val="24"/>
              </w:rPr>
              <w:t xml:space="preserve"> </w:t>
            </w:r>
            <w:r>
              <w:rPr>
                <w:sz w:val="24"/>
              </w:rPr>
              <w:t>is</w:t>
            </w:r>
            <w:r>
              <w:rPr>
                <w:spacing w:val="-3"/>
                <w:sz w:val="24"/>
              </w:rPr>
              <w:t xml:space="preserve"> </w:t>
            </w:r>
            <w:r>
              <w:rPr>
                <w:sz w:val="24"/>
              </w:rPr>
              <w:t>entering</w:t>
            </w:r>
            <w:r>
              <w:rPr>
                <w:spacing w:val="-3"/>
                <w:sz w:val="24"/>
              </w:rPr>
              <w:t xml:space="preserve"> </w:t>
            </w:r>
            <w:r>
              <w:rPr>
                <w:sz w:val="24"/>
              </w:rPr>
              <w:t>into</w:t>
            </w:r>
            <w:r>
              <w:rPr>
                <w:spacing w:val="-2"/>
                <w:sz w:val="24"/>
              </w:rPr>
              <w:t xml:space="preserve"> </w:t>
            </w:r>
            <w:r>
              <w:rPr>
                <w:sz w:val="24"/>
              </w:rPr>
              <w:t>this</w:t>
            </w:r>
            <w:r>
              <w:rPr>
                <w:spacing w:val="-4"/>
                <w:sz w:val="24"/>
              </w:rPr>
              <w:t xml:space="preserve"> </w:t>
            </w:r>
            <w:r>
              <w:rPr>
                <w:sz w:val="24"/>
              </w:rPr>
              <w:t>Agreement with a</w:t>
            </w:r>
            <w:r>
              <w:rPr>
                <w:spacing w:val="-4"/>
                <w:sz w:val="24"/>
              </w:rPr>
              <w:t xml:space="preserve"> </w:t>
            </w:r>
            <w:r>
              <w:rPr>
                <w:sz w:val="24"/>
              </w:rPr>
              <w:t>full</w:t>
            </w:r>
            <w:r>
              <w:rPr>
                <w:spacing w:val="-3"/>
                <w:sz w:val="24"/>
              </w:rPr>
              <w:t xml:space="preserve"> </w:t>
            </w:r>
            <w:r>
              <w:rPr>
                <w:sz w:val="24"/>
              </w:rPr>
              <w:t>understanding</w:t>
            </w:r>
            <w:r>
              <w:rPr>
                <w:spacing w:val="-3"/>
                <w:sz w:val="24"/>
              </w:rPr>
              <w:t xml:space="preserve"> </w:t>
            </w:r>
            <w:r>
              <w:rPr>
                <w:sz w:val="24"/>
              </w:rPr>
              <w:t>of</w:t>
            </w:r>
            <w:r>
              <w:rPr>
                <w:spacing w:val="-1"/>
                <w:sz w:val="24"/>
              </w:rPr>
              <w:t xml:space="preserve"> </w:t>
            </w:r>
            <w:r>
              <w:rPr>
                <w:sz w:val="24"/>
              </w:rPr>
              <w:t>its</w:t>
            </w:r>
            <w:r>
              <w:rPr>
                <w:spacing w:val="-3"/>
                <w:sz w:val="24"/>
              </w:rPr>
              <w:t xml:space="preserve"> </w:t>
            </w:r>
            <w:r>
              <w:rPr>
                <w:spacing w:val="-2"/>
                <w:sz w:val="24"/>
              </w:rPr>
              <w:t>obligations</w:t>
            </w:r>
          </w:p>
          <w:p w14:paraId="65B8818E" w14:textId="77777777" w:rsidR="009E5329" w:rsidRDefault="008B6576">
            <w:pPr>
              <w:pStyle w:val="TableParagraph"/>
              <w:spacing w:before="8" w:line="330" w:lineRule="atLeast"/>
              <w:ind w:left="187"/>
              <w:rPr>
                <w:sz w:val="24"/>
              </w:rPr>
            </w:pPr>
            <w:proofErr w:type="gramStart"/>
            <w:r>
              <w:rPr>
                <w:sz w:val="24"/>
              </w:rPr>
              <w:t>with</w:t>
            </w:r>
            <w:r>
              <w:rPr>
                <w:spacing w:val="-3"/>
                <w:sz w:val="24"/>
              </w:rPr>
              <w:t xml:space="preserve"> </w:t>
            </w:r>
            <w:r>
              <w:rPr>
                <w:sz w:val="24"/>
              </w:rPr>
              <w:t>regard</w:t>
            </w:r>
            <w:r>
              <w:rPr>
                <w:spacing w:val="-5"/>
                <w:sz w:val="24"/>
              </w:rPr>
              <w:t xml:space="preserve"> </w:t>
            </w:r>
            <w:r>
              <w:rPr>
                <w:sz w:val="24"/>
              </w:rPr>
              <w:t>to</w:t>
            </w:r>
            <w:proofErr w:type="gramEnd"/>
            <w:r>
              <w:rPr>
                <w:spacing w:val="-5"/>
                <w:sz w:val="24"/>
              </w:rPr>
              <w:t xml:space="preserve"> </w:t>
            </w:r>
            <w:r>
              <w:rPr>
                <w:sz w:val="24"/>
              </w:rPr>
              <w:t>taxation,</w:t>
            </w:r>
            <w:r>
              <w:rPr>
                <w:spacing w:val="-8"/>
                <w:sz w:val="24"/>
              </w:rPr>
              <w:t xml:space="preserve"> </w:t>
            </w:r>
            <w:r>
              <w:rPr>
                <w:sz w:val="24"/>
              </w:rPr>
              <w:t>employment,</w:t>
            </w:r>
            <w:r>
              <w:rPr>
                <w:spacing w:val="-6"/>
                <w:sz w:val="24"/>
              </w:rPr>
              <w:t xml:space="preserve"> </w:t>
            </w:r>
            <w:r>
              <w:rPr>
                <w:sz w:val="24"/>
              </w:rPr>
              <w:t>social</w:t>
            </w:r>
            <w:r>
              <w:rPr>
                <w:spacing w:val="-4"/>
                <w:sz w:val="24"/>
              </w:rPr>
              <w:t xml:space="preserve"> </w:t>
            </w:r>
            <w:r>
              <w:rPr>
                <w:sz w:val="24"/>
              </w:rPr>
              <w:t>and</w:t>
            </w:r>
            <w:r>
              <w:rPr>
                <w:spacing w:val="-5"/>
                <w:sz w:val="24"/>
              </w:rPr>
              <w:t xml:space="preserve"> </w:t>
            </w:r>
            <w:r>
              <w:rPr>
                <w:sz w:val="24"/>
              </w:rPr>
              <w:t>environmental</w:t>
            </w:r>
            <w:r>
              <w:rPr>
                <w:spacing w:val="-6"/>
                <w:sz w:val="24"/>
              </w:rPr>
              <w:t xml:space="preserve"> </w:t>
            </w:r>
            <w:r>
              <w:rPr>
                <w:sz w:val="24"/>
              </w:rPr>
              <w:t>protection and is capable of assuming and fulfilling those obligations;</w:t>
            </w:r>
          </w:p>
        </w:tc>
      </w:tr>
      <w:tr w:rsidR="009E5329" w14:paraId="7F009C4D" w14:textId="77777777">
        <w:trPr>
          <w:trHeight w:val="1011"/>
        </w:trPr>
        <w:tc>
          <w:tcPr>
            <w:tcW w:w="487" w:type="dxa"/>
          </w:tcPr>
          <w:p w14:paraId="6006F947" w14:textId="77777777" w:rsidR="009E5329" w:rsidRDefault="009E5329">
            <w:pPr>
              <w:pStyle w:val="TableParagraph"/>
              <w:rPr>
                <w:rFonts w:ascii="Times New Roman"/>
                <w:sz w:val="24"/>
              </w:rPr>
            </w:pPr>
          </w:p>
        </w:tc>
        <w:tc>
          <w:tcPr>
            <w:tcW w:w="731" w:type="dxa"/>
          </w:tcPr>
          <w:p w14:paraId="06961182" w14:textId="77777777" w:rsidR="009E5329" w:rsidRDefault="008B6576">
            <w:pPr>
              <w:pStyle w:val="TableParagraph"/>
              <w:spacing w:line="292" w:lineRule="exact"/>
              <w:ind w:left="106" w:right="176"/>
              <w:jc w:val="center"/>
              <w:rPr>
                <w:sz w:val="24"/>
              </w:rPr>
            </w:pPr>
            <w:r>
              <w:rPr>
                <w:spacing w:val="-5"/>
                <w:sz w:val="24"/>
              </w:rPr>
              <w:t>4.</w:t>
            </w:r>
          </w:p>
        </w:tc>
        <w:tc>
          <w:tcPr>
            <w:tcW w:w="7676" w:type="dxa"/>
          </w:tcPr>
          <w:p w14:paraId="462A4D3E" w14:textId="77777777" w:rsidR="009E5329" w:rsidRDefault="008B6576">
            <w:pPr>
              <w:pStyle w:val="TableParagraph"/>
              <w:spacing w:line="292" w:lineRule="exact"/>
              <w:ind w:left="187"/>
              <w:rPr>
                <w:sz w:val="24"/>
              </w:rPr>
            </w:pPr>
            <w:r>
              <w:rPr>
                <w:sz w:val="24"/>
              </w:rPr>
              <w:t>it</w:t>
            </w:r>
            <w:r>
              <w:rPr>
                <w:spacing w:val="-3"/>
                <w:sz w:val="24"/>
              </w:rPr>
              <w:t xml:space="preserve"> </w:t>
            </w:r>
            <w:r>
              <w:rPr>
                <w:sz w:val="24"/>
              </w:rPr>
              <w:t>has</w:t>
            </w:r>
            <w:r>
              <w:rPr>
                <w:spacing w:val="-4"/>
                <w:sz w:val="24"/>
              </w:rPr>
              <w:t xml:space="preserve"> </w:t>
            </w:r>
            <w:r>
              <w:rPr>
                <w:sz w:val="24"/>
              </w:rPr>
              <w:t>acquainted</w:t>
            </w:r>
            <w:r>
              <w:rPr>
                <w:spacing w:val="-2"/>
                <w:sz w:val="24"/>
              </w:rPr>
              <w:t xml:space="preserve"> </w:t>
            </w:r>
            <w:r>
              <w:rPr>
                <w:sz w:val="24"/>
              </w:rPr>
              <w:t>itself</w:t>
            </w:r>
            <w:r>
              <w:rPr>
                <w:spacing w:val="-1"/>
                <w:sz w:val="24"/>
              </w:rPr>
              <w:t xml:space="preserve"> </w:t>
            </w:r>
            <w:r>
              <w:rPr>
                <w:sz w:val="24"/>
              </w:rPr>
              <w:t>with</w:t>
            </w:r>
            <w:r>
              <w:rPr>
                <w:spacing w:val="-1"/>
                <w:sz w:val="24"/>
              </w:rPr>
              <w:t xml:space="preserve"> </w:t>
            </w:r>
            <w:r>
              <w:rPr>
                <w:sz w:val="24"/>
              </w:rPr>
              <w:t>and</w:t>
            </w:r>
            <w:r>
              <w:rPr>
                <w:spacing w:val="-3"/>
                <w:sz w:val="24"/>
              </w:rPr>
              <w:t xml:space="preserve"> </w:t>
            </w:r>
            <w:r>
              <w:rPr>
                <w:sz w:val="24"/>
              </w:rPr>
              <w:t>shall</w:t>
            </w:r>
            <w:r>
              <w:rPr>
                <w:spacing w:val="-4"/>
                <w:sz w:val="24"/>
              </w:rPr>
              <w:t xml:space="preserve"> </w:t>
            </w:r>
            <w:r>
              <w:rPr>
                <w:sz w:val="24"/>
              </w:rPr>
              <w:t>comply</w:t>
            </w:r>
            <w:r>
              <w:rPr>
                <w:spacing w:val="-2"/>
                <w:sz w:val="24"/>
              </w:rPr>
              <w:t xml:space="preserve"> </w:t>
            </w:r>
            <w:r>
              <w:rPr>
                <w:sz w:val="24"/>
              </w:rPr>
              <w:t>with</w:t>
            </w:r>
            <w:r>
              <w:rPr>
                <w:spacing w:val="-3"/>
                <w:sz w:val="24"/>
              </w:rPr>
              <w:t xml:space="preserve"> </w:t>
            </w:r>
            <w:r>
              <w:rPr>
                <w:sz w:val="24"/>
              </w:rPr>
              <w:t>all</w:t>
            </w:r>
            <w:r>
              <w:rPr>
                <w:spacing w:val="-2"/>
                <w:sz w:val="24"/>
              </w:rPr>
              <w:t xml:space="preserve"> </w:t>
            </w:r>
            <w:r>
              <w:rPr>
                <w:sz w:val="24"/>
              </w:rPr>
              <w:t>legal</w:t>
            </w:r>
            <w:r>
              <w:rPr>
                <w:spacing w:val="-4"/>
                <w:sz w:val="24"/>
              </w:rPr>
              <w:t xml:space="preserve"> </w:t>
            </w:r>
            <w:r>
              <w:rPr>
                <w:sz w:val="24"/>
              </w:rPr>
              <w:t xml:space="preserve">requirements </w:t>
            </w:r>
            <w:r>
              <w:rPr>
                <w:spacing w:val="-5"/>
                <w:sz w:val="24"/>
              </w:rPr>
              <w:t>or</w:t>
            </w:r>
          </w:p>
          <w:p w14:paraId="5FE21305" w14:textId="77777777" w:rsidR="009E5329" w:rsidRDefault="008B6576">
            <w:pPr>
              <w:pStyle w:val="TableParagraph"/>
              <w:spacing w:before="8" w:line="330" w:lineRule="atLeast"/>
              <w:ind w:left="187"/>
              <w:rPr>
                <w:sz w:val="24"/>
              </w:rPr>
            </w:pPr>
            <w:r>
              <w:rPr>
                <w:sz w:val="24"/>
              </w:rPr>
              <w:t>such</w:t>
            </w:r>
            <w:r>
              <w:rPr>
                <w:spacing w:val="-3"/>
                <w:sz w:val="24"/>
              </w:rPr>
              <w:t xml:space="preserve"> </w:t>
            </w:r>
            <w:r>
              <w:rPr>
                <w:sz w:val="24"/>
              </w:rPr>
              <w:t>other</w:t>
            </w:r>
            <w:r>
              <w:rPr>
                <w:spacing w:val="-5"/>
                <w:sz w:val="24"/>
              </w:rPr>
              <w:t xml:space="preserve"> </w:t>
            </w:r>
            <w:r>
              <w:rPr>
                <w:sz w:val="24"/>
              </w:rPr>
              <w:t>laws,</w:t>
            </w:r>
            <w:r>
              <w:rPr>
                <w:spacing w:val="-5"/>
                <w:sz w:val="24"/>
              </w:rPr>
              <w:t xml:space="preserve"> </w:t>
            </w:r>
            <w:r>
              <w:rPr>
                <w:sz w:val="24"/>
              </w:rPr>
              <w:t>recommendations,</w:t>
            </w:r>
            <w:r>
              <w:rPr>
                <w:spacing w:val="-5"/>
                <w:sz w:val="24"/>
              </w:rPr>
              <w:t xml:space="preserve"> </w:t>
            </w:r>
            <w:proofErr w:type="gramStart"/>
            <w:r>
              <w:rPr>
                <w:sz w:val="24"/>
              </w:rPr>
              <w:t>guidance</w:t>
            </w:r>
            <w:proofErr w:type="gramEnd"/>
            <w:r>
              <w:rPr>
                <w:spacing w:val="-6"/>
                <w:sz w:val="24"/>
              </w:rPr>
              <w:t xml:space="preserve"> </w:t>
            </w:r>
            <w:r>
              <w:rPr>
                <w:sz w:val="24"/>
              </w:rPr>
              <w:t>or</w:t>
            </w:r>
            <w:r>
              <w:rPr>
                <w:spacing w:val="-5"/>
                <w:sz w:val="24"/>
              </w:rPr>
              <w:t xml:space="preserve"> </w:t>
            </w:r>
            <w:r>
              <w:rPr>
                <w:sz w:val="24"/>
              </w:rPr>
              <w:t>practices</w:t>
            </w:r>
            <w:r>
              <w:rPr>
                <w:spacing w:val="-6"/>
                <w:sz w:val="24"/>
              </w:rPr>
              <w:t xml:space="preserve"> </w:t>
            </w:r>
            <w:r>
              <w:rPr>
                <w:sz w:val="24"/>
              </w:rPr>
              <w:t>as</w:t>
            </w:r>
            <w:r>
              <w:rPr>
                <w:spacing w:val="-4"/>
                <w:sz w:val="24"/>
              </w:rPr>
              <w:t xml:space="preserve"> </w:t>
            </w:r>
            <w:r>
              <w:rPr>
                <w:sz w:val="24"/>
              </w:rPr>
              <w:t>may</w:t>
            </w:r>
            <w:r>
              <w:rPr>
                <w:spacing w:val="-4"/>
                <w:sz w:val="24"/>
              </w:rPr>
              <w:t xml:space="preserve"> </w:t>
            </w:r>
            <w:r>
              <w:rPr>
                <w:sz w:val="24"/>
              </w:rPr>
              <w:t>affect</w:t>
            </w:r>
            <w:r>
              <w:rPr>
                <w:spacing w:val="-5"/>
                <w:sz w:val="24"/>
              </w:rPr>
              <w:t xml:space="preserve"> </w:t>
            </w:r>
            <w:r>
              <w:rPr>
                <w:sz w:val="24"/>
              </w:rPr>
              <w:t>the provision of the Services as they apply to the Contractor;</w:t>
            </w:r>
          </w:p>
        </w:tc>
      </w:tr>
      <w:tr w:rsidR="009E5329" w14:paraId="48313137" w14:textId="77777777">
        <w:trPr>
          <w:trHeight w:val="673"/>
        </w:trPr>
        <w:tc>
          <w:tcPr>
            <w:tcW w:w="487" w:type="dxa"/>
          </w:tcPr>
          <w:p w14:paraId="55792EFB" w14:textId="77777777" w:rsidR="009E5329" w:rsidRDefault="009E5329">
            <w:pPr>
              <w:pStyle w:val="TableParagraph"/>
              <w:rPr>
                <w:rFonts w:ascii="Times New Roman"/>
                <w:sz w:val="24"/>
              </w:rPr>
            </w:pPr>
          </w:p>
        </w:tc>
        <w:tc>
          <w:tcPr>
            <w:tcW w:w="731" w:type="dxa"/>
          </w:tcPr>
          <w:p w14:paraId="250C3A83" w14:textId="77777777" w:rsidR="009E5329" w:rsidRDefault="008B6576">
            <w:pPr>
              <w:pStyle w:val="TableParagraph"/>
              <w:ind w:left="106" w:right="176"/>
              <w:jc w:val="center"/>
              <w:rPr>
                <w:sz w:val="24"/>
              </w:rPr>
            </w:pPr>
            <w:r>
              <w:rPr>
                <w:spacing w:val="-5"/>
                <w:sz w:val="24"/>
              </w:rPr>
              <w:t>5.</w:t>
            </w:r>
          </w:p>
        </w:tc>
        <w:tc>
          <w:tcPr>
            <w:tcW w:w="7676" w:type="dxa"/>
          </w:tcPr>
          <w:p w14:paraId="612D7992" w14:textId="77777777" w:rsidR="009E5329" w:rsidRDefault="008B6576">
            <w:pPr>
              <w:pStyle w:val="TableParagraph"/>
              <w:ind w:left="187"/>
              <w:rPr>
                <w:sz w:val="24"/>
              </w:rPr>
            </w:pPr>
            <w:r>
              <w:rPr>
                <w:sz w:val="24"/>
              </w:rPr>
              <w:t>it</w:t>
            </w:r>
            <w:r>
              <w:rPr>
                <w:spacing w:val="-3"/>
                <w:sz w:val="24"/>
              </w:rPr>
              <w:t xml:space="preserve"> </w:t>
            </w:r>
            <w:r>
              <w:rPr>
                <w:sz w:val="24"/>
              </w:rPr>
              <w:t>has</w:t>
            </w:r>
            <w:r>
              <w:rPr>
                <w:spacing w:val="-3"/>
                <w:sz w:val="24"/>
              </w:rPr>
              <w:t xml:space="preserve"> </w:t>
            </w:r>
            <w:r>
              <w:rPr>
                <w:sz w:val="24"/>
              </w:rPr>
              <w:t>taken</w:t>
            </w:r>
            <w:r>
              <w:rPr>
                <w:spacing w:val="-1"/>
                <w:sz w:val="24"/>
              </w:rPr>
              <w:t xml:space="preserve"> </w:t>
            </w:r>
            <w:r>
              <w:rPr>
                <w:sz w:val="24"/>
              </w:rPr>
              <w:t>all</w:t>
            </w:r>
            <w:r>
              <w:rPr>
                <w:spacing w:val="-3"/>
                <w:sz w:val="24"/>
              </w:rPr>
              <w:t xml:space="preserve"> </w:t>
            </w:r>
            <w:r>
              <w:rPr>
                <w:sz w:val="24"/>
              </w:rPr>
              <w:t>and</w:t>
            </w:r>
            <w:r>
              <w:rPr>
                <w:spacing w:val="-1"/>
                <w:sz w:val="24"/>
              </w:rPr>
              <w:t xml:space="preserve"> </w:t>
            </w:r>
            <w:r>
              <w:rPr>
                <w:sz w:val="24"/>
              </w:rPr>
              <w:t>any</w:t>
            </w:r>
            <w:r>
              <w:rPr>
                <w:spacing w:val="-1"/>
                <w:sz w:val="24"/>
              </w:rPr>
              <w:t xml:space="preserve"> </w:t>
            </w:r>
            <w:r>
              <w:rPr>
                <w:sz w:val="24"/>
              </w:rPr>
              <w:t>action</w:t>
            </w:r>
            <w:r>
              <w:rPr>
                <w:spacing w:val="-2"/>
                <w:sz w:val="24"/>
              </w:rPr>
              <w:t xml:space="preserve"> </w:t>
            </w:r>
            <w:r>
              <w:rPr>
                <w:sz w:val="24"/>
              </w:rPr>
              <w:t>necessary</w:t>
            </w:r>
            <w:r>
              <w:rPr>
                <w:spacing w:val="-3"/>
                <w:sz w:val="24"/>
              </w:rPr>
              <w:t xml:space="preserve"> </w:t>
            </w:r>
            <w:r>
              <w:rPr>
                <w:sz w:val="24"/>
              </w:rPr>
              <w:t>to</w:t>
            </w:r>
            <w:r>
              <w:rPr>
                <w:spacing w:val="-3"/>
                <w:sz w:val="24"/>
              </w:rPr>
              <w:t xml:space="preserve"> </w:t>
            </w:r>
            <w:r>
              <w:rPr>
                <w:sz w:val="24"/>
              </w:rPr>
              <w:t>ensure that</w:t>
            </w:r>
            <w:r>
              <w:rPr>
                <w:spacing w:val="-3"/>
                <w:sz w:val="24"/>
              </w:rPr>
              <w:t xml:space="preserve"> </w:t>
            </w:r>
            <w:r>
              <w:rPr>
                <w:sz w:val="24"/>
              </w:rPr>
              <w:t>it</w:t>
            </w:r>
            <w:r>
              <w:rPr>
                <w:spacing w:val="-2"/>
                <w:sz w:val="24"/>
              </w:rPr>
              <w:t xml:space="preserve"> </w:t>
            </w:r>
            <w:r>
              <w:rPr>
                <w:sz w:val="24"/>
              </w:rPr>
              <w:t>has</w:t>
            </w:r>
            <w:r>
              <w:rPr>
                <w:spacing w:val="-4"/>
                <w:sz w:val="24"/>
              </w:rPr>
              <w:t xml:space="preserve"> </w:t>
            </w:r>
            <w:r>
              <w:rPr>
                <w:sz w:val="24"/>
              </w:rPr>
              <w:t>the power</w:t>
            </w:r>
            <w:r>
              <w:rPr>
                <w:spacing w:val="-1"/>
                <w:sz w:val="24"/>
              </w:rPr>
              <w:t xml:space="preserve"> </w:t>
            </w:r>
            <w:r>
              <w:rPr>
                <w:spacing w:val="-5"/>
                <w:sz w:val="24"/>
              </w:rPr>
              <w:t>to</w:t>
            </w:r>
          </w:p>
          <w:p w14:paraId="289DC8E8" w14:textId="77777777" w:rsidR="009E5329" w:rsidRDefault="008B6576">
            <w:pPr>
              <w:pStyle w:val="TableParagraph"/>
              <w:spacing w:before="43"/>
              <w:ind w:left="187"/>
              <w:rPr>
                <w:sz w:val="24"/>
              </w:rPr>
            </w:pPr>
            <w:r>
              <w:rPr>
                <w:sz w:val="24"/>
              </w:rPr>
              <w:t>execute</w:t>
            </w:r>
            <w:r>
              <w:rPr>
                <w:spacing w:val="-2"/>
                <w:sz w:val="24"/>
              </w:rPr>
              <w:t xml:space="preserve"> </w:t>
            </w:r>
            <w:r>
              <w:rPr>
                <w:sz w:val="24"/>
              </w:rPr>
              <w:t>and</w:t>
            </w:r>
            <w:r>
              <w:rPr>
                <w:spacing w:val="-2"/>
                <w:sz w:val="24"/>
              </w:rPr>
              <w:t xml:space="preserve"> </w:t>
            </w:r>
            <w:r>
              <w:rPr>
                <w:sz w:val="24"/>
              </w:rPr>
              <w:t>enter</w:t>
            </w:r>
            <w:r>
              <w:rPr>
                <w:spacing w:val="-2"/>
                <w:sz w:val="24"/>
              </w:rPr>
              <w:t xml:space="preserve"> </w:t>
            </w:r>
            <w:r>
              <w:rPr>
                <w:sz w:val="24"/>
              </w:rPr>
              <w:t>into</w:t>
            </w:r>
            <w:r>
              <w:rPr>
                <w:spacing w:val="-2"/>
                <w:sz w:val="24"/>
              </w:rPr>
              <w:t xml:space="preserve"> </w:t>
            </w:r>
            <w:r>
              <w:rPr>
                <w:sz w:val="24"/>
              </w:rPr>
              <w:t>this</w:t>
            </w:r>
            <w:r>
              <w:rPr>
                <w:spacing w:val="-1"/>
                <w:sz w:val="24"/>
              </w:rPr>
              <w:t xml:space="preserve"> </w:t>
            </w:r>
            <w:r>
              <w:rPr>
                <w:spacing w:val="-2"/>
                <w:sz w:val="24"/>
              </w:rPr>
              <w:t>Agreement;</w:t>
            </w:r>
          </w:p>
        </w:tc>
      </w:tr>
      <w:tr w:rsidR="009E5329" w14:paraId="0317B8D0" w14:textId="77777777">
        <w:trPr>
          <w:trHeight w:val="1347"/>
        </w:trPr>
        <w:tc>
          <w:tcPr>
            <w:tcW w:w="487" w:type="dxa"/>
          </w:tcPr>
          <w:p w14:paraId="2239E905" w14:textId="77777777" w:rsidR="009E5329" w:rsidRDefault="009E5329">
            <w:pPr>
              <w:pStyle w:val="TableParagraph"/>
              <w:rPr>
                <w:rFonts w:ascii="Times New Roman"/>
                <w:sz w:val="24"/>
              </w:rPr>
            </w:pPr>
          </w:p>
        </w:tc>
        <w:tc>
          <w:tcPr>
            <w:tcW w:w="731" w:type="dxa"/>
          </w:tcPr>
          <w:p w14:paraId="22AD16B9" w14:textId="77777777" w:rsidR="009E5329" w:rsidRDefault="008B6576">
            <w:pPr>
              <w:pStyle w:val="TableParagraph"/>
              <w:spacing w:line="293" w:lineRule="exact"/>
              <w:ind w:left="106" w:right="176"/>
              <w:jc w:val="center"/>
              <w:rPr>
                <w:sz w:val="24"/>
              </w:rPr>
            </w:pPr>
            <w:r>
              <w:rPr>
                <w:spacing w:val="-5"/>
                <w:sz w:val="24"/>
              </w:rPr>
              <w:t>6.</w:t>
            </w:r>
          </w:p>
        </w:tc>
        <w:tc>
          <w:tcPr>
            <w:tcW w:w="7676" w:type="dxa"/>
          </w:tcPr>
          <w:p w14:paraId="654D69A2" w14:textId="77777777" w:rsidR="009E5329" w:rsidRDefault="008B6576">
            <w:pPr>
              <w:pStyle w:val="TableParagraph"/>
              <w:spacing w:line="276" w:lineRule="auto"/>
              <w:ind w:left="187" w:right="222"/>
              <w:jc w:val="both"/>
              <w:rPr>
                <w:sz w:val="24"/>
              </w:rPr>
            </w:pPr>
            <w:r>
              <w:rPr>
                <w:sz w:val="24"/>
              </w:rPr>
              <w:t>the</w:t>
            </w:r>
            <w:r>
              <w:rPr>
                <w:spacing w:val="-4"/>
                <w:sz w:val="24"/>
              </w:rPr>
              <w:t xml:space="preserve"> </w:t>
            </w:r>
            <w:r>
              <w:rPr>
                <w:sz w:val="24"/>
              </w:rPr>
              <w:t>status</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z w:val="24"/>
              </w:rPr>
              <w:t>Contractor,</w:t>
            </w:r>
            <w:r>
              <w:rPr>
                <w:spacing w:val="-2"/>
                <w:sz w:val="24"/>
              </w:rPr>
              <w:t xml:space="preserve"> </w:t>
            </w:r>
            <w:r>
              <w:rPr>
                <w:sz w:val="24"/>
              </w:rPr>
              <w:t>as</w:t>
            </w:r>
            <w:r>
              <w:rPr>
                <w:spacing w:val="-4"/>
                <w:sz w:val="24"/>
              </w:rPr>
              <w:t xml:space="preserve"> </w:t>
            </w:r>
            <w:r>
              <w:rPr>
                <w:sz w:val="24"/>
              </w:rPr>
              <w:t>declared</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“Declaration</w:t>
            </w:r>
            <w:r>
              <w:rPr>
                <w:spacing w:val="-1"/>
                <w:sz w:val="24"/>
              </w:rPr>
              <w:t xml:space="preserve"> </w:t>
            </w:r>
            <w:r>
              <w:rPr>
                <w:sz w:val="24"/>
              </w:rPr>
              <w:t>as</w:t>
            </w:r>
            <w:r>
              <w:rPr>
                <w:spacing w:val="-4"/>
                <w:sz w:val="24"/>
              </w:rPr>
              <w:t xml:space="preserve"> </w:t>
            </w:r>
            <w:r>
              <w:rPr>
                <w:sz w:val="24"/>
              </w:rPr>
              <w:t>to</w:t>
            </w:r>
            <w:r>
              <w:rPr>
                <w:spacing w:val="-4"/>
                <w:sz w:val="24"/>
              </w:rPr>
              <w:t xml:space="preserve"> </w:t>
            </w:r>
            <w:r>
              <w:rPr>
                <w:sz w:val="24"/>
              </w:rPr>
              <w:t>Personal Circumstances</w:t>
            </w:r>
            <w:r>
              <w:rPr>
                <w:spacing w:val="-3"/>
                <w:sz w:val="24"/>
              </w:rPr>
              <w:t xml:space="preserve"> </w:t>
            </w:r>
            <w:r>
              <w:rPr>
                <w:sz w:val="24"/>
              </w:rPr>
              <w:t>of</w:t>
            </w:r>
            <w:r>
              <w:rPr>
                <w:spacing w:val="-3"/>
                <w:sz w:val="24"/>
              </w:rPr>
              <w:t xml:space="preserve"> </w:t>
            </w:r>
            <w:r>
              <w:rPr>
                <w:sz w:val="24"/>
              </w:rPr>
              <w:t>Applicant”</w:t>
            </w:r>
            <w:r>
              <w:rPr>
                <w:spacing w:val="-4"/>
                <w:sz w:val="24"/>
              </w:rPr>
              <w:t xml:space="preserve"> </w:t>
            </w:r>
            <w:r>
              <w:rPr>
                <w:sz w:val="24"/>
              </w:rPr>
              <w:t>dated</w:t>
            </w:r>
            <w:r>
              <w:rPr>
                <w:spacing w:val="-2"/>
                <w:sz w:val="24"/>
              </w:rPr>
              <w:t xml:space="preserve"> </w:t>
            </w:r>
            <w:r>
              <w:rPr>
                <w:sz w:val="24"/>
              </w:rPr>
              <w:t>[date],</w:t>
            </w:r>
            <w:r>
              <w:rPr>
                <w:spacing w:val="-3"/>
                <w:sz w:val="24"/>
              </w:rPr>
              <w:t xml:space="preserve"> </w:t>
            </w:r>
            <w:r>
              <w:rPr>
                <w:sz w:val="24"/>
              </w:rPr>
              <w:t>which</w:t>
            </w:r>
            <w:r>
              <w:rPr>
                <w:spacing w:val="-3"/>
                <w:sz w:val="24"/>
              </w:rPr>
              <w:t xml:space="preserve"> </w:t>
            </w:r>
            <w:r>
              <w:rPr>
                <w:sz w:val="24"/>
              </w:rPr>
              <w:t>confirms</w:t>
            </w:r>
            <w:r>
              <w:rPr>
                <w:spacing w:val="-4"/>
                <w:sz w:val="24"/>
              </w:rPr>
              <w:t xml:space="preserve"> </w:t>
            </w:r>
            <w:r>
              <w:rPr>
                <w:sz w:val="24"/>
              </w:rPr>
              <w:t>that</w:t>
            </w:r>
            <w:r>
              <w:rPr>
                <w:spacing w:val="-3"/>
                <w:sz w:val="24"/>
              </w:rPr>
              <w:t xml:space="preserve"> </w:t>
            </w:r>
            <w:r>
              <w:rPr>
                <w:sz w:val="24"/>
              </w:rPr>
              <w:t>none</w:t>
            </w:r>
            <w:r>
              <w:rPr>
                <w:spacing w:val="-4"/>
                <w:sz w:val="24"/>
              </w:rPr>
              <w:t xml:space="preserve"> </w:t>
            </w:r>
            <w:r>
              <w:rPr>
                <w:sz w:val="24"/>
              </w:rPr>
              <w:t>of</w:t>
            </w:r>
            <w:r>
              <w:rPr>
                <w:spacing w:val="-3"/>
                <w:sz w:val="24"/>
              </w:rPr>
              <w:t xml:space="preserve"> </w:t>
            </w:r>
            <w:r>
              <w:rPr>
                <w:sz w:val="24"/>
              </w:rPr>
              <w:t>the excluding</w:t>
            </w:r>
            <w:r>
              <w:rPr>
                <w:spacing w:val="-3"/>
                <w:sz w:val="24"/>
              </w:rPr>
              <w:t xml:space="preserve"> </w:t>
            </w:r>
            <w:r>
              <w:rPr>
                <w:sz w:val="24"/>
              </w:rPr>
              <w:t>circumstances</w:t>
            </w:r>
            <w:r>
              <w:rPr>
                <w:spacing w:val="-2"/>
                <w:sz w:val="24"/>
              </w:rPr>
              <w:t xml:space="preserve"> </w:t>
            </w:r>
            <w:r>
              <w:rPr>
                <w:sz w:val="24"/>
              </w:rPr>
              <w:t>listed</w:t>
            </w:r>
            <w:r>
              <w:rPr>
                <w:spacing w:val="-3"/>
                <w:sz w:val="24"/>
              </w:rPr>
              <w:t xml:space="preserve"> </w:t>
            </w:r>
            <w:r>
              <w:rPr>
                <w:sz w:val="24"/>
              </w:rPr>
              <w:t>in</w:t>
            </w:r>
            <w:r>
              <w:rPr>
                <w:spacing w:val="-1"/>
                <w:sz w:val="24"/>
              </w:rPr>
              <w:t xml:space="preserve"> </w:t>
            </w:r>
            <w:r>
              <w:rPr>
                <w:sz w:val="24"/>
              </w:rPr>
              <w:t>Regulation</w:t>
            </w:r>
            <w:r>
              <w:rPr>
                <w:spacing w:val="-3"/>
                <w:sz w:val="24"/>
              </w:rPr>
              <w:t xml:space="preserve"> </w:t>
            </w:r>
            <w:r>
              <w:rPr>
                <w:sz w:val="24"/>
              </w:rPr>
              <w:t>57</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Regulations</w:t>
            </w:r>
            <w:r>
              <w:rPr>
                <w:spacing w:val="-2"/>
                <w:sz w:val="24"/>
              </w:rPr>
              <w:t xml:space="preserve"> </w:t>
            </w:r>
            <w:r>
              <w:rPr>
                <w:sz w:val="24"/>
              </w:rPr>
              <w:t>apply</w:t>
            </w:r>
            <w:r>
              <w:rPr>
                <w:spacing w:val="-4"/>
                <w:sz w:val="24"/>
              </w:rPr>
              <w:t xml:space="preserve"> </w:t>
            </w:r>
            <w:r>
              <w:rPr>
                <w:spacing w:val="-5"/>
                <w:sz w:val="24"/>
              </w:rPr>
              <w:t>to</w:t>
            </w:r>
          </w:p>
          <w:p w14:paraId="65DA4F0E" w14:textId="77777777" w:rsidR="009E5329" w:rsidRDefault="008B6576">
            <w:pPr>
              <w:pStyle w:val="TableParagraph"/>
              <w:spacing w:line="293" w:lineRule="exact"/>
              <w:ind w:left="187"/>
              <w:jc w:val="both"/>
              <w:rPr>
                <w:sz w:val="24"/>
              </w:rPr>
            </w:pPr>
            <w:r>
              <w:rPr>
                <w:sz w:val="24"/>
              </w:rPr>
              <w:t>the</w:t>
            </w:r>
            <w:r>
              <w:rPr>
                <w:spacing w:val="-4"/>
                <w:sz w:val="24"/>
              </w:rPr>
              <w:t xml:space="preserve"> </w:t>
            </w:r>
            <w:r>
              <w:rPr>
                <w:sz w:val="24"/>
              </w:rPr>
              <w:t>Contractor,</w:t>
            </w:r>
            <w:r>
              <w:rPr>
                <w:spacing w:val="-4"/>
                <w:sz w:val="24"/>
              </w:rPr>
              <w:t xml:space="preserve"> </w:t>
            </w:r>
            <w:r>
              <w:rPr>
                <w:sz w:val="24"/>
              </w:rPr>
              <w:t>remains</w:t>
            </w:r>
            <w:r>
              <w:rPr>
                <w:spacing w:val="-4"/>
                <w:sz w:val="24"/>
              </w:rPr>
              <w:t xml:space="preserve"> </w:t>
            </w:r>
            <w:r>
              <w:rPr>
                <w:spacing w:val="-2"/>
                <w:sz w:val="24"/>
              </w:rPr>
              <w:t>unchanged;</w:t>
            </w:r>
          </w:p>
        </w:tc>
      </w:tr>
      <w:tr w:rsidR="009E5329" w14:paraId="0F4B766D" w14:textId="77777777">
        <w:trPr>
          <w:trHeight w:val="1323"/>
        </w:trPr>
        <w:tc>
          <w:tcPr>
            <w:tcW w:w="487" w:type="dxa"/>
          </w:tcPr>
          <w:p w14:paraId="4019A62E" w14:textId="77777777" w:rsidR="009E5329" w:rsidRDefault="009E5329">
            <w:pPr>
              <w:pStyle w:val="TableParagraph"/>
              <w:rPr>
                <w:rFonts w:ascii="Times New Roman"/>
                <w:sz w:val="24"/>
              </w:rPr>
            </w:pPr>
          </w:p>
        </w:tc>
        <w:tc>
          <w:tcPr>
            <w:tcW w:w="731" w:type="dxa"/>
          </w:tcPr>
          <w:p w14:paraId="33090968" w14:textId="77777777" w:rsidR="009E5329" w:rsidRDefault="008B6576">
            <w:pPr>
              <w:pStyle w:val="TableParagraph"/>
              <w:ind w:left="106" w:right="176"/>
              <w:jc w:val="center"/>
              <w:rPr>
                <w:sz w:val="24"/>
              </w:rPr>
            </w:pPr>
            <w:r>
              <w:rPr>
                <w:spacing w:val="-5"/>
                <w:sz w:val="24"/>
              </w:rPr>
              <w:t>7.</w:t>
            </w:r>
          </w:p>
        </w:tc>
        <w:tc>
          <w:tcPr>
            <w:tcW w:w="7676" w:type="dxa"/>
          </w:tcPr>
          <w:p w14:paraId="7CBAAB53" w14:textId="77777777" w:rsidR="009E5329" w:rsidRDefault="008B6576">
            <w:pPr>
              <w:pStyle w:val="TableParagraph"/>
              <w:spacing w:line="276" w:lineRule="auto"/>
              <w:ind w:left="187"/>
              <w:rPr>
                <w:sz w:val="24"/>
              </w:rPr>
            </w:pPr>
            <w:r>
              <w:rPr>
                <w:sz w:val="24"/>
              </w:rPr>
              <w:t>it</w:t>
            </w:r>
            <w:r>
              <w:rPr>
                <w:spacing w:val="-1"/>
                <w:sz w:val="24"/>
              </w:rPr>
              <w:t xml:space="preserve"> </w:t>
            </w:r>
            <w:r>
              <w:rPr>
                <w:sz w:val="24"/>
              </w:rPr>
              <w:t>owns,</w:t>
            </w:r>
            <w:r>
              <w:rPr>
                <w:spacing w:val="-4"/>
                <w:sz w:val="24"/>
              </w:rPr>
              <w:t xml:space="preserve"> </w:t>
            </w:r>
            <w:r>
              <w:rPr>
                <w:sz w:val="24"/>
              </w:rPr>
              <w:t>has</w:t>
            </w:r>
            <w:r>
              <w:rPr>
                <w:spacing w:val="-4"/>
                <w:sz w:val="24"/>
              </w:rPr>
              <w:t xml:space="preserve"> </w:t>
            </w:r>
            <w:r>
              <w:rPr>
                <w:sz w:val="24"/>
              </w:rPr>
              <w:t>obtained</w:t>
            </w:r>
            <w:r>
              <w:rPr>
                <w:spacing w:val="-1"/>
                <w:sz w:val="24"/>
              </w:rPr>
              <w:t xml:space="preserve"> </w:t>
            </w:r>
            <w:r>
              <w:rPr>
                <w:sz w:val="24"/>
              </w:rPr>
              <w:t>or</w:t>
            </w:r>
            <w:r>
              <w:rPr>
                <w:spacing w:val="-4"/>
                <w:sz w:val="24"/>
              </w:rPr>
              <w:t xml:space="preserve"> </w:t>
            </w:r>
            <w:r>
              <w:rPr>
                <w:sz w:val="24"/>
              </w:rPr>
              <w:t>is</w:t>
            </w:r>
            <w:r>
              <w:rPr>
                <w:spacing w:val="-2"/>
                <w:sz w:val="24"/>
              </w:rPr>
              <w:t xml:space="preserve"> </w:t>
            </w:r>
            <w:r>
              <w:rPr>
                <w:sz w:val="24"/>
              </w:rPr>
              <w:t>able</w:t>
            </w:r>
            <w:r>
              <w:rPr>
                <w:spacing w:val="-4"/>
                <w:sz w:val="24"/>
              </w:rPr>
              <w:t xml:space="preserve"> </w:t>
            </w:r>
            <w:r>
              <w:rPr>
                <w:sz w:val="24"/>
              </w:rPr>
              <w:t>to</w:t>
            </w:r>
            <w:r>
              <w:rPr>
                <w:spacing w:val="-4"/>
                <w:sz w:val="24"/>
              </w:rPr>
              <w:t xml:space="preserve"> </w:t>
            </w:r>
            <w:r>
              <w:rPr>
                <w:sz w:val="24"/>
              </w:rPr>
              <w:t>obtain,</w:t>
            </w:r>
            <w:r>
              <w:rPr>
                <w:spacing w:val="-2"/>
                <w:sz w:val="24"/>
              </w:rPr>
              <w:t xml:space="preserve"> </w:t>
            </w:r>
            <w:r>
              <w:rPr>
                <w:sz w:val="24"/>
              </w:rPr>
              <w:t>valid</w:t>
            </w:r>
            <w:r>
              <w:rPr>
                <w:spacing w:val="-3"/>
                <w:sz w:val="24"/>
              </w:rPr>
              <w:t xml:space="preserve"> </w:t>
            </w:r>
            <w:proofErr w:type="spellStart"/>
            <w:r>
              <w:rPr>
                <w:sz w:val="24"/>
              </w:rPr>
              <w:t>licences</w:t>
            </w:r>
            <w:proofErr w:type="spellEnd"/>
            <w:r>
              <w:rPr>
                <w:spacing w:val="-1"/>
                <w:sz w:val="24"/>
              </w:rPr>
              <w:t xml:space="preserve"> </w:t>
            </w:r>
            <w:r>
              <w:rPr>
                <w:sz w:val="24"/>
              </w:rPr>
              <w:t>for</w:t>
            </w:r>
            <w:r>
              <w:rPr>
                <w:spacing w:val="-1"/>
                <w:sz w:val="24"/>
              </w:rPr>
              <w:t xml:space="preserve"> </w:t>
            </w:r>
            <w:r>
              <w:rPr>
                <w:sz w:val="24"/>
              </w:rPr>
              <w:t>all</w:t>
            </w:r>
            <w:r>
              <w:rPr>
                <w:spacing w:val="-4"/>
                <w:sz w:val="24"/>
              </w:rPr>
              <w:t xml:space="preserve"> </w:t>
            </w:r>
            <w:r>
              <w:rPr>
                <w:sz w:val="24"/>
              </w:rPr>
              <w:t>Intellectual Property Rights (as defined in clause 6 below) that are necessary for the performance</w:t>
            </w:r>
            <w:r>
              <w:rPr>
                <w:spacing w:val="-5"/>
                <w:sz w:val="24"/>
              </w:rPr>
              <w:t xml:space="preserve"> </w:t>
            </w:r>
            <w:r>
              <w:rPr>
                <w:sz w:val="24"/>
              </w:rPr>
              <w:t>of</w:t>
            </w:r>
            <w:r>
              <w:rPr>
                <w:spacing w:val="-4"/>
                <w:sz w:val="24"/>
              </w:rPr>
              <w:t xml:space="preserve"> </w:t>
            </w:r>
            <w:r>
              <w:rPr>
                <w:sz w:val="24"/>
              </w:rPr>
              <w:t>its</w:t>
            </w:r>
            <w:r>
              <w:rPr>
                <w:spacing w:val="-5"/>
                <w:sz w:val="24"/>
              </w:rPr>
              <w:t xml:space="preserve"> </w:t>
            </w:r>
            <w:r>
              <w:rPr>
                <w:sz w:val="24"/>
              </w:rPr>
              <w:t>obligations</w:t>
            </w:r>
            <w:r>
              <w:rPr>
                <w:spacing w:val="-5"/>
                <w:sz w:val="24"/>
              </w:rPr>
              <w:t xml:space="preserve"> </w:t>
            </w:r>
            <w:r>
              <w:rPr>
                <w:sz w:val="24"/>
              </w:rPr>
              <w:t>under</w:t>
            </w:r>
            <w:r>
              <w:rPr>
                <w:spacing w:val="-4"/>
                <w:sz w:val="24"/>
              </w:rPr>
              <w:t xml:space="preserve"> </w:t>
            </w:r>
            <w:r>
              <w:rPr>
                <w:sz w:val="24"/>
              </w:rPr>
              <w:t>this</w:t>
            </w:r>
            <w:r>
              <w:rPr>
                <w:spacing w:val="-3"/>
                <w:sz w:val="24"/>
              </w:rPr>
              <w:t xml:space="preserve"> </w:t>
            </w:r>
            <w:r>
              <w:rPr>
                <w:sz w:val="24"/>
              </w:rPr>
              <w:t>Agreement</w:t>
            </w:r>
            <w:r>
              <w:rPr>
                <w:spacing w:val="-4"/>
                <w:sz w:val="24"/>
              </w:rPr>
              <w:t xml:space="preserve"> </w:t>
            </w:r>
            <w:r>
              <w:rPr>
                <w:sz w:val="24"/>
              </w:rPr>
              <w:t>and</w:t>
            </w:r>
            <w:r>
              <w:rPr>
                <w:spacing w:val="-2"/>
                <w:sz w:val="24"/>
              </w:rPr>
              <w:t xml:space="preserve"> </w:t>
            </w:r>
            <w:r>
              <w:rPr>
                <w:sz w:val="24"/>
              </w:rPr>
              <w:t>for</w:t>
            </w:r>
            <w:r>
              <w:rPr>
                <w:spacing w:val="-4"/>
                <w:sz w:val="24"/>
              </w:rPr>
              <w:t xml:space="preserve"> </w:t>
            </w:r>
            <w:r>
              <w:rPr>
                <w:sz w:val="24"/>
              </w:rPr>
              <w:t>the</w:t>
            </w:r>
            <w:r>
              <w:rPr>
                <w:spacing w:val="-5"/>
                <w:sz w:val="24"/>
              </w:rPr>
              <w:t xml:space="preserve"> </w:t>
            </w:r>
            <w:r>
              <w:rPr>
                <w:sz w:val="24"/>
              </w:rPr>
              <w:t>Client</w:t>
            </w:r>
            <w:r>
              <w:rPr>
                <w:spacing w:val="-4"/>
                <w:sz w:val="24"/>
              </w:rPr>
              <w:t xml:space="preserve"> </w:t>
            </w:r>
            <w:r>
              <w:rPr>
                <w:sz w:val="24"/>
              </w:rPr>
              <w:t>to</w:t>
            </w:r>
          </w:p>
          <w:p w14:paraId="204B9979" w14:textId="77777777" w:rsidR="009E5329" w:rsidRDefault="008B6576">
            <w:pPr>
              <w:pStyle w:val="TableParagraph"/>
              <w:spacing w:line="292" w:lineRule="exact"/>
              <w:ind w:left="187"/>
              <w:rPr>
                <w:sz w:val="24"/>
              </w:rPr>
            </w:pPr>
            <w:r>
              <w:rPr>
                <w:sz w:val="24"/>
              </w:rPr>
              <w:t>obtain</w:t>
            </w:r>
            <w:r>
              <w:rPr>
                <w:spacing w:val="-3"/>
                <w:sz w:val="24"/>
              </w:rPr>
              <w:t xml:space="preserve"> </w:t>
            </w:r>
            <w:r>
              <w:rPr>
                <w:sz w:val="24"/>
              </w:rPr>
              <w:t>the</w:t>
            </w:r>
            <w:r>
              <w:rPr>
                <w:spacing w:val="-3"/>
                <w:sz w:val="24"/>
              </w:rPr>
              <w:t xml:space="preserve"> </w:t>
            </w:r>
            <w:r>
              <w:rPr>
                <w:sz w:val="24"/>
              </w:rPr>
              <w:t>benefit</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Services for</w:t>
            </w:r>
            <w:r>
              <w:rPr>
                <w:spacing w:val="-2"/>
                <w:sz w:val="24"/>
              </w:rPr>
              <w:t xml:space="preserve"> </w:t>
            </w:r>
            <w:r>
              <w:rPr>
                <w:sz w:val="24"/>
              </w:rPr>
              <w:t>its</w:t>
            </w:r>
            <w:r>
              <w:rPr>
                <w:spacing w:val="-3"/>
                <w:sz w:val="24"/>
              </w:rPr>
              <w:t xml:space="preserve"> </w:t>
            </w:r>
            <w:r>
              <w:rPr>
                <w:sz w:val="24"/>
              </w:rPr>
              <w:t>business</w:t>
            </w:r>
            <w:r>
              <w:rPr>
                <w:spacing w:val="-3"/>
                <w:sz w:val="24"/>
              </w:rPr>
              <w:t xml:space="preserve"> </w:t>
            </w:r>
            <w:r>
              <w:rPr>
                <w:spacing w:val="-2"/>
                <w:sz w:val="24"/>
              </w:rPr>
              <w:t>purposes;</w:t>
            </w:r>
          </w:p>
        </w:tc>
      </w:tr>
      <w:tr w:rsidR="009E5329" w14:paraId="1D4DB5CD" w14:textId="77777777">
        <w:trPr>
          <w:trHeight w:val="1709"/>
        </w:trPr>
        <w:tc>
          <w:tcPr>
            <w:tcW w:w="487" w:type="dxa"/>
          </w:tcPr>
          <w:p w14:paraId="5D0AE14D" w14:textId="77777777" w:rsidR="009E5329" w:rsidRDefault="009E5329">
            <w:pPr>
              <w:pStyle w:val="TableParagraph"/>
              <w:rPr>
                <w:rFonts w:ascii="Times New Roman"/>
                <w:sz w:val="24"/>
              </w:rPr>
            </w:pPr>
          </w:p>
        </w:tc>
        <w:tc>
          <w:tcPr>
            <w:tcW w:w="731" w:type="dxa"/>
          </w:tcPr>
          <w:p w14:paraId="05723F89" w14:textId="77777777" w:rsidR="009E5329" w:rsidRDefault="008B6576">
            <w:pPr>
              <w:pStyle w:val="TableParagraph"/>
              <w:spacing w:before="23"/>
              <w:ind w:left="106" w:right="176"/>
              <w:jc w:val="center"/>
              <w:rPr>
                <w:sz w:val="24"/>
              </w:rPr>
            </w:pPr>
            <w:r>
              <w:rPr>
                <w:spacing w:val="-5"/>
                <w:sz w:val="24"/>
              </w:rPr>
              <w:t>8.</w:t>
            </w:r>
          </w:p>
        </w:tc>
        <w:tc>
          <w:tcPr>
            <w:tcW w:w="7676" w:type="dxa"/>
          </w:tcPr>
          <w:p w14:paraId="0AFC2837" w14:textId="77777777" w:rsidR="009E5329" w:rsidRDefault="008B6576">
            <w:pPr>
              <w:pStyle w:val="TableParagraph"/>
              <w:spacing w:before="23"/>
              <w:ind w:left="187"/>
              <w:rPr>
                <w:i/>
                <w:sz w:val="24"/>
              </w:rPr>
            </w:pPr>
            <w:r>
              <w:rPr>
                <w:i/>
                <w:color w:val="FF0000"/>
                <w:sz w:val="24"/>
                <w:shd w:val="clear" w:color="auto" w:fill="D2D2D2"/>
              </w:rPr>
              <w:t>Delete</w:t>
            </w:r>
            <w:r>
              <w:rPr>
                <w:i/>
                <w:color w:val="FF0000"/>
                <w:spacing w:val="-1"/>
                <w:sz w:val="24"/>
                <w:shd w:val="clear" w:color="auto" w:fill="D2D2D2"/>
              </w:rPr>
              <w:t xml:space="preserve"> </w:t>
            </w:r>
            <w:r>
              <w:rPr>
                <w:i/>
                <w:color w:val="FF0000"/>
                <w:sz w:val="24"/>
                <w:shd w:val="clear" w:color="auto" w:fill="D2D2D2"/>
              </w:rPr>
              <w:t>and</w:t>
            </w:r>
            <w:r>
              <w:rPr>
                <w:i/>
                <w:color w:val="FF0000"/>
                <w:spacing w:val="-3"/>
                <w:sz w:val="24"/>
                <w:shd w:val="clear" w:color="auto" w:fill="D2D2D2"/>
              </w:rPr>
              <w:t xml:space="preserve"> </w:t>
            </w:r>
            <w:r>
              <w:rPr>
                <w:i/>
                <w:color w:val="FF0000"/>
                <w:sz w:val="24"/>
                <w:shd w:val="clear" w:color="auto" w:fill="D2D2D2"/>
              </w:rPr>
              <w:t>replace</w:t>
            </w:r>
            <w:r>
              <w:rPr>
                <w:i/>
                <w:color w:val="FF0000"/>
                <w:spacing w:val="-1"/>
                <w:sz w:val="24"/>
                <w:shd w:val="clear" w:color="auto" w:fill="D2D2D2"/>
              </w:rPr>
              <w:t xml:space="preserve"> </w:t>
            </w:r>
            <w:r>
              <w:rPr>
                <w:i/>
                <w:color w:val="FF0000"/>
                <w:sz w:val="24"/>
                <w:shd w:val="clear" w:color="auto" w:fill="D2D2D2"/>
              </w:rPr>
              <w:t>with</w:t>
            </w:r>
            <w:r>
              <w:rPr>
                <w:i/>
                <w:color w:val="FF0000"/>
                <w:spacing w:val="-5"/>
                <w:sz w:val="24"/>
                <w:shd w:val="clear" w:color="auto" w:fill="D2D2D2"/>
              </w:rPr>
              <w:t xml:space="preserve"> </w:t>
            </w:r>
            <w:r>
              <w:rPr>
                <w:i/>
                <w:color w:val="FF0000"/>
                <w:sz w:val="24"/>
                <w:shd w:val="clear" w:color="auto" w:fill="D2D2D2"/>
              </w:rPr>
              <w:t>“Not</w:t>
            </w:r>
            <w:r>
              <w:rPr>
                <w:i/>
                <w:color w:val="FF0000"/>
                <w:spacing w:val="-1"/>
                <w:sz w:val="24"/>
                <w:shd w:val="clear" w:color="auto" w:fill="D2D2D2"/>
              </w:rPr>
              <w:t xml:space="preserve"> </w:t>
            </w:r>
            <w:r>
              <w:rPr>
                <w:i/>
                <w:color w:val="FF0000"/>
                <w:sz w:val="24"/>
                <w:shd w:val="clear" w:color="auto" w:fill="D2D2D2"/>
              </w:rPr>
              <w:t>Used”</w:t>
            </w:r>
            <w:r>
              <w:rPr>
                <w:i/>
                <w:color w:val="FF0000"/>
                <w:spacing w:val="-2"/>
                <w:sz w:val="24"/>
                <w:shd w:val="clear" w:color="auto" w:fill="D2D2D2"/>
              </w:rPr>
              <w:t xml:space="preserve"> </w:t>
            </w:r>
            <w:r>
              <w:rPr>
                <w:i/>
                <w:color w:val="FF0000"/>
                <w:sz w:val="24"/>
                <w:shd w:val="clear" w:color="auto" w:fill="D2D2D2"/>
              </w:rPr>
              <w:t>if</w:t>
            </w:r>
            <w:r>
              <w:rPr>
                <w:i/>
                <w:color w:val="FF0000"/>
                <w:spacing w:val="-1"/>
                <w:sz w:val="24"/>
                <w:shd w:val="clear" w:color="auto" w:fill="D2D2D2"/>
              </w:rPr>
              <w:t xml:space="preserve"> </w:t>
            </w:r>
            <w:r>
              <w:rPr>
                <w:i/>
                <w:color w:val="FF0000"/>
                <w:sz w:val="24"/>
                <w:shd w:val="clear" w:color="auto" w:fill="D2D2D2"/>
              </w:rPr>
              <w:t>not</w:t>
            </w:r>
            <w:r>
              <w:rPr>
                <w:i/>
                <w:color w:val="FF0000"/>
                <w:spacing w:val="-2"/>
                <w:sz w:val="24"/>
                <w:shd w:val="clear" w:color="auto" w:fill="D2D2D2"/>
              </w:rPr>
              <w:t xml:space="preserve"> applicable:</w:t>
            </w:r>
          </w:p>
          <w:p w14:paraId="069F775D" w14:textId="77777777" w:rsidR="009E5329" w:rsidRDefault="008B6576">
            <w:pPr>
              <w:pStyle w:val="TableParagraph"/>
              <w:spacing w:before="46" w:line="276" w:lineRule="auto"/>
              <w:ind w:left="187"/>
              <w:rPr>
                <w:sz w:val="24"/>
              </w:rPr>
            </w:pPr>
            <w:r>
              <w:rPr>
                <w:sz w:val="24"/>
              </w:rPr>
              <w:t>it</w:t>
            </w:r>
            <w:r>
              <w:rPr>
                <w:spacing w:val="-3"/>
                <w:sz w:val="24"/>
              </w:rPr>
              <w:t xml:space="preserve"> </w:t>
            </w:r>
            <w:r>
              <w:rPr>
                <w:sz w:val="24"/>
              </w:rPr>
              <w:t>has</w:t>
            </w:r>
            <w:r>
              <w:rPr>
                <w:spacing w:val="-6"/>
                <w:sz w:val="24"/>
              </w:rPr>
              <w:t xml:space="preserve"> </w:t>
            </w:r>
            <w:r>
              <w:rPr>
                <w:sz w:val="24"/>
              </w:rPr>
              <w:t>inspected</w:t>
            </w:r>
            <w:r>
              <w:rPr>
                <w:spacing w:val="-5"/>
                <w:sz w:val="24"/>
              </w:rPr>
              <w:t xml:space="preserve"> </w:t>
            </w:r>
            <w:r>
              <w:rPr>
                <w:sz w:val="24"/>
              </w:rPr>
              <w:t>the</w:t>
            </w:r>
            <w:r>
              <w:rPr>
                <w:spacing w:val="-6"/>
                <w:sz w:val="24"/>
              </w:rPr>
              <w:t xml:space="preserve"> </w:t>
            </w:r>
            <w:r>
              <w:rPr>
                <w:sz w:val="24"/>
              </w:rPr>
              <w:t>Client’s</w:t>
            </w:r>
            <w:r>
              <w:rPr>
                <w:spacing w:val="-1"/>
                <w:sz w:val="24"/>
              </w:rPr>
              <w:t xml:space="preserve"> </w:t>
            </w:r>
            <w:r>
              <w:rPr>
                <w:sz w:val="24"/>
              </w:rPr>
              <w:t>premises,</w:t>
            </w:r>
            <w:r>
              <w:rPr>
                <w:spacing w:val="-5"/>
                <w:sz w:val="24"/>
              </w:rPr>
              <w:t xml:space="preserve"> </w:t>
            </w:r>
            <w:proofErr w:type="gramStart"/>
            <w:r>
              <w:rPr>
                <w:sz w:val="24"/>
              </w:rPr>
              <w:t>lands</w:t>
            </w:r>
            <w:proofErr w:type="gramEnd"/>
            <w:r>
              <w:rPr>
                <w:spacing w:val="-6"/>
                <w:sz w:val="24"/>
              </w:rPr>
              <w:t xml:space="preserve"> </w:t>
            </w:r>
            <w:r>
              <w:rPr>
                <w:sz w:val="24"/>
              </w:rPr>
              <w:t>and</w:t>
            </w:r>
            <w:r>
              <w:rPr>
                <w:spacing w:val="-3"/>
                <w:sz w:val="24"/>
              </w:rPr>
              <w:t xml:space="preserve"> </w:t>
            </w:r>
            <w:r>
              <w:rPr>
                <w:sz w:val="24"/>
              </w:rPr>
              <w:t>facilities</w:t>
            </w:r>
            <w:r>
              <w:rPr>
                <w:spacing w:val="-3"/>
                <w:sz w:val="24"/>
              </w:rPr>
              <w:t xml:space="preserve"> </w:t>
            </w:r>
            <w:r>
              <w:rPr>
                <w:sz w:val="24"/>
              </w:rPr>
              <w:t>before</w:t>
            </w:r>
            <w:r>
              <w:rPr>
                <w:spacing w:val="-3"/>
                <w:sz w:val="24"/>
              </w:rPr>
              <w:t xml:space="preserve"> </w:t>
            </w:r>
            <w:r>
              <w:rPr>
                <w:sz w:val="24"/>
              </w:rPr>
              <w:t>submitting its Submission and has made appropriate enquiries so as to be satisfied in relation to all matters connected with the performance of its obligations</w:t>
            </w:r>
          </w:p>
          <w:p w14:paraId="2EB2D2CC" w14:textId="77777777" w:rsidR="009E5329" w:rsidRDefault="008B6576">
            <w:pPr>
              <w:pStyle w:val="TableParagraph"/>
              <w:ind w:left="187"/>
              <w:rPr>
                <w:sz w:val="24"/>
              </w:rPr>
            </w:pPr>
            <w:r>
              <w:rPr>
                <w:sz w:val="24"/>
              </w:rPr>
              <w:t>under</w:t>
            </w:r>
            <w:r>
              <w:rPr>
                <w:spacing w:val="-2"/>
                <w:sz w:val="24"/>
              </w:rPr>
              <w:t xml:space="preserve"> </w:t>
            </w:r>
            <w:r>
              <w:rPr>
                <w:sz w:val="24"/>
              </w:rPr>
              <w:t>this</w:t>
            </w:r>
            <w:r>
              <w:rPr>
                <w:spacing w:val="-3"/>
                <w:sz w:val="24"/>
              </w:rPr>
              <w:t xml:space="preserve"> </w:t>
            </w:r>
            <w:r>
              <w:rPr>
                <w:spacing w:val="-2"/>
                <w:sz w:val="24"/>
              </w:rPr>
              <w:t>Agreement;</w:t>
            </w:r>
          </w:p>
        </w:tc>
      </w:tr>
      <w:tr w:rsidR="009E5329" w14:paraId="5D49553B" w14:textId="77777777">
        <w:trPr>
          <w:trHeight w:val="674"/>
        </w:trPr>
        <w:tc>
          <w:tcPr>
            <w:tcW w:w="487" w:type="dxa"/>
          </w:tcPr>
          <w:p w14:paraId="49443D35" w14:textId="77777777" w:rsidR="009E5329" w:rsidRDefault="009E5329">
            <w:pPr>
              <w:pStyle w:val="TableParagraph"/>
              <w:rPr>
                <w:rFonts w:ascii="Times New Roman"/>
                <w:sz w:val="24"/>
              </w:rPr>
            </w:pPr>
          </w:p>
        </w:tc>
        <w:tc>
          <w:tcPr>
            <w:tcW w:w="731" w:type="dxa"/>
          </w:tcPr>
          <w:p w14:paraId="59ECFBE2" w14:textId="77777777" w:rsidR="009E5329" w:rsidRDefault="008B6576">
            <w:pPr>
              <w:pStyle w:val="TableParagraph"/>
              <w:spacing w:line="292" w:lineRule="exact"/>
              <w:ind w:left="106" w:right="176"/>
              <w:jc w:val="center"/>
              <w:rPr>
                <w:sz w:val="24"/>
              </w:rPr>
            </w:pPr>
            <w:r>
              <w:rPr>
                <w:spacing w:val="-5"/>
                <w:sz w:val="24"/>
              </w:rPr>
              <w:t>9.</w:t>
            </w:r>
          </w:p>
        </w:tc>
        <w:tc>
          <w:tcPr>
            <w:tcW w:w="7676" w:type="dxa"/>
          </w:tcPr>
          <w:p w14:paraId="738800F0" w14:textId="77777777" w:rsidR="009E5329" w:rsidRDefault="008B6576">
            <w:pPr>
              <w:pStyle w:val="TableParagraph"/>
              <w:spacing w:line="292" w:lineRule="exact"/>
              <w:ind w:left="187"/>
              <w:rPr>
                <w:sz w:val="24"/>
              </w:rPr>
            </w:pPr>
            <w:r>
              <w:rPr>
                <w:sz w:val="24"/>
              </w:rPr>
              <w:t>the</w:t>
            </w:r>
            <w:r>
              <w:rPr>
                <w:spacing w:val="-4"/>
                <w:sz w:val="24"/>
              </w:rPr>
              <w:t xml:space="preserve"> </w:t>
            </w:r>
            <w:r>
              <w:rPr>
                <w:sz w:val="24"/>
              </w:rPr>
              <w:t>Client</w:t>
            </w:r>
            <w:r>
              <w:rPr>
                <w:spacing w:val="-1"/>
                <w:sz w:val="24"/>
              </w:rPr>
              <w:t xml:space="preserve"> </w:t>
            </w:r>
            <w:r>
              <w:rPr>
                <w:sz w:val="24"/>
              </w:rPr>
              <w:t>shall</w:t>
            </w:r>
            <w:r>
              <w:rPr>
                <w:spacing w:val="-4"/>
                <w:sz w:val="24"/>
              </w:rPr>
              <w:t xml:space="preserve"> </w:t>
            </w:r>
            <w:r>
              <w:rPr>
                <w:sz w:val="24"/>
              </w:rPr>
              <w:t>be</w:t>
            </w:r>
            <w:r>
              <w:rPr>
                <w:spacing w:val="-1"/>
                <w:sz w:val="24"/>
              </w:rPr>
              <w:t xml:space="preserve"> </w:t>
            </w:r>
            <w:r>
              <w:rPr>
                <w:sz w:val="24"/>
              </w:rPr>
              <w:t>under</w:t>
            </w:r>
            <w:r>
              <w:rPr>
                <w:spacing w:val="-3"/>
                <w:sz w:val="24"/>
              </w:rPr>
              <w:t xml:space="preserve"> </w:t>
            </w:r>
            <w:r>
              <w:rPr>
                <w:sz w:val="24"/>
              </w:rPr>
              <w:t>no</w:t>
            </w:r>
            <w:r>
              <w:rPr>
                <w:spacing w:val="-1"/>
                <w:sz w:val="24"/>
              </w:rPr>
              <w:t xml:space="preserve"> </w:t>
            </w:r>
            <w:r>
              <w:rPr>
                <w:sz w:val="24"/>
              </w:rPr>
              <w:t>obligation</w:t>
            </w:r>
            <w:r>
              <w:rPr>
                <w:spacing w:val="-3"/>
                <w:sz w:val="24"/>
              </w:rPr>
              <w:t xml:space="preserve"> </w:t>
            </w:r>
            <w:r>
              <w:rPr>
                <w:sz w:val="24"/>
              </w:rPr>
              <w:t>to</w:t>
            </w:r>
            <w:r>
              <w:rPr>
                <w:spacing w:val="-4"/>
                <w:sz w:val="24"/>
              </w:rPr>
              <w:t xml:space="preserve"> </w:t>
            </w:r>
            <w:r>
              <w:rPr>
                <w:sz w:val="24"/>
              </w:rPr>
              <w:t>purchase</w:t>
            </w:r>
            <w:r>
              <w:rPr>
                <w:spacing w:val="-1"/>
                <w:sz w:val="24"/>
              </w:rPr>
              <w:t xml:space="preserve"> </w:t>
            </w:r>
            <w:r>
              <w:rPr>
                <w:sz w:val="24"/>
              </w:rPr>
              <w:t>any</w:t>
            </w:r>
            <w:r>
              <w:rPr>
                <w:spacing w:val="-2"/>
                <w:sz w:val="24"/>
              </w:rPr>
              <w:t xml:space="preserve"> </w:t>
            </w:r>
            <w:r>
              <w:rPr>
                <w:sz w:val="24"/>
              </w:rPr>
              <w:t>minimum</w:t>
            </w:r>
            <w:r>
              <w:rPr>
                <w:spacing w:val="-1"/>
                <w:sz w:val="24"/>
              </w:rPr>
              <w:t xml:space="preserve"> </w:t>
            </w:r>
            <w:r>
              <w:rPr>
                <w:sz w:val="24"/>
              </w:rPr>
              <w:t>number</w:t>
            </w:r>
            <w:r>
              <w:rPr>
                <w:spacing w:val="-2"/>
                <w:sz w:val="24"/>
              </w:rPr>
              <w:t xml:space="preserve"> </w:t>
            </w:r>
            <w:r>
              <w:rPr>
                <w:spacing w:val="-5"/>
                <w:sz w:val="24"/>
              </w:rPr>
              <w:t>or</w:t>
            </w:r>
          </w:p>
          <w:p w14:paraId="4398F059" w14:textId="77777777" w:rsidR="009E5329" w:rsidRDefault="008B6576">
            <w:pPr>
              <w:pStyle w:val="TableParagraph"/>
              <w:spacing w:before="45"/>
              <w:ind w:left="187"/>
              <w:rPr>
                <w:sz w:val="24"/>
              </w:rPr>
            </w:pPr>
            <w:r>
              <w:rPr>
                <w:sz w:val="24"/>
              </w:rPr>
              <w:t>value</w:t>
            </w:r>
            <w:r>
              <w:rPr>
                <w:spacing w:val="-3"/>
                <w:sz w:val="24"/>
              </w:rPr>
              <w:t xml:space="preserve"> </w:t>
            </w:r>
            <w:r>
              <w:rPr>
                <w:sz w:val="24"/>
              </w:rPr>
              <w:t>of</w:t>
            </w:r>
            <w:r>
              <w:rPr>
                <w:spacing w:val="-1"/>
                <w:sz w:val="24"/>
              </w:rPr>
              <w:t xml:space="preserve"> </w:t>
            </w:r>
            <w:r>
              <w:rPr>
                <w:sz w:val="24"/>
              </w:rPr>
              <w:t>Services;</w:t>
            </w:r>
            <w:r>
              <w:rPr>
                <w:spacing w:val="-1"/>
                <w:sz w:val="24"/>
              </w:rPr>
              <w:t xml:space="preserve"> </w:t>
            </w:r>
            <w:r>
              <w:rPr>
                <w:spacing w:val="-5"/>
                <w:sz w:val="24"/>
              </w:rPr>
              <w:t>and</w:t>
            </w:r>
          </w:p>
        </w:tc>
      </w:tr>
      <w:tr w:rsidR="009E5329" w14:paraId="5C85E537" w14:textId="77777777">
        <w:trPr>
          <w:trHeight w:val="1973"/>
        </w:trPr>
        <w:tc>
          <w:tcPr>
            <w:tcW w:w="487" w:type="dxa"/>
          </w:tcPr>
          <w:p w14:paraId="61579C89" w14:textId="77777777" w:rsidR="009E5329" w:rsidRDefault="009E5329">
            <w:pPr>
              <w:pStyle w:val="TableParagraph"/>
              <w:rPr>
                <w:rFonts w:ascii="Times New Roman"/>
                <w:sz w:val="24"/>
              </w:rPr>
            </w:pPr>
          </w:p>
        </w:tc>
        <w:tc>
          <w:tcPr>
            <w:tcW w:w="731" w:type="dxa"/>
          </w:tcPr>
          <w:p w14:paraId="791D2761" w14:textId="77777777" w:rsidR="009E5329" w:rsidRDefault="008B6576">
            <w:pPr>
              <w:pStyle w:val="TableParagraph"/>
              <w:spacing w:line="292" w:lineRule="exact"/>
              <w:ind w:left="224" w:right="175"/>
              <w:jc w:val="center"/>
              <w:rPr>
                <w:sz w:val="24"/>
              </w:rPr>
            </w:pPr>
            <w:r>
              <w:rPr>
                <w:spacing w:val="-5"/>
                <w:sz w:val="24"/>
              </w:rPr>
              <w:t>10.</w:t>
            </w:r>
          </w:p>
        </w:tc>
        <w:tc>
          <w:tcPr>
            <w:tcW w:w="7676" w:type="dxa"/>
          </w:tcPr>
          <w:p w14:paraId="6E7CBEDA" w14:textId="77777777" w:rsidR="009E5329" w:rsidRDefault="008B6576">
            <w:pPr>
              <w:pStyle w:val="TableParagraph"/>
              <w:spacing w:line="276" w:lineRule="auto"/>
              <w:ind w:left="187"/>
              <w:rPr>
                <w:sz w:val="24"/>
              </w:rPr>
            </w:pPr>
            <w:r>
              <w:rPr>
                <w:sz w:val="24"/>
              </w:rPr>
              <w:t>it retains and shall maintain for the Term insurances for the nature and amount</w:t>
            </w:r>
            <w:r>
              <w:rPr>
                <w:spacing w:val="-3"/>
                <w:sz w:val="24"/>
              </w:rPr>
              <w:t xml:space="preserve"> </w:t>
            </w:r>
            <w:r>
              <w:rPr>
                <w:sz w:val="24"/>
              </w:rPr>
              <w:t>specified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RFT.</w:t>
            </w:r>
            <w:r>
              <w:rPr>
                <w:spacing w:val="40"/>
                <w:sz w:val="24"/>
              </w:rPr>
              <w:t xml:space="preserve"> </w:t>
            </w:r>
            <w:r>
              <w:rPr>
                <w:sz w:val="24"/>
              </w:rPr>
              <w:t>The</w:t>
            </w:r>
            <w:r>
              <w:rPr>
                <w:spacing w:val="-4"/>
                <w:sz w:val="24"/>
              </w:rPr>
              <w:t xml:space="preserve"> </w:t>
            </w:r>
            <w:r>
              <w:rPr>
                <w:sz w:val="24"/>
              </w:rPr>
              <w:t>Contractor</w:t>
            </w:r>
            <w:r>
              <w:rPr>
                <w:spacing w:val="-3"/>
                <w:sz w:val="24"/>
              </w:rPr>
              <w:t xml:space="preserve"> </w:t>
            </w:r>
            <w:r>
              <w:rPr>
                <w:sz w:val="24"/>
              </w:rPr>
              <w:t>undertakes</w:t>
            </w:r>
            <w:r>
              <w:rPr>
                <w:spacing w:val="-5"/>
                <w:sz w:val="24"/>
              </w:rPr>
              <w:t xml:space="preserve"> </w:t>
            </w:r>
            <w:r>
              <w:rPr>
                <w:sz w:val="24"/>
              </w:rPr>
              <w:t>to</w:t>
            </w:r>
            <w:r>
              <w:rPr>
                <w:spacing w:val="-3"/>
                <w:sz w:val="24"/>
              </w:rPr>
              <w:t xml:space="preserve"> </w:t>
            </w:r>
            <w:r>
              <w:rPr>
                <w:sz w:val="24"/>
              </w:rPr>
              <w:t>advise</w:t>
            </w:r>
            <w:r>
              <w:rPr>
                <w:spacing w:val="-5"/>
                <w:sz w:val="24"/>
              </w:rPr>
              <w:t xml:space="preserve"> </w:t>
            </w:r>
            <w:r>
              <w:rPr>
                <w:sz w:val="24"/>
              </w:rPr>
              <w:t>the</w:t>
            </w:r>
            <w:r>
              <w:rPr>
                <w:spacing w:val="-6"/>
                <w:sz w:val="24"/>
              </w:rPr>
              <w:t xml:space="preserve"> </w:t>
            </w:r>
            <w:r>
              <w:rPr>
                <w:sz w:val="24"/>
              </w:rPr>
              <w:t>Client forthwith of any material change to its insured status, to produce proof of current premiums paid upon written request and where required produce valid certificates of insurance for inspection.</w:t>
            </w:r>
            <w:r>
              <w:rPr>
                <w:spacing w:val="40"/>
                <w:sz w:val="24"/>
              </w:rPr>
              <w:t xml:space="preserve"> </w:t>
            </w:r>
            <w:r>
              <w:rPr>
                <w:sz w:val="24"/>
              </w:rPr>
              <w:t>The Contractor shall carry out</w:t>
            </w:r>
          </w:p>
          <w:p w14:paraId="42B2B2E5" w14:textId="77777777" w:rsidR="009E5329" w:rsidRDefault="008B6576">
            <w:pPr>
              <w:pStyle w:val="TableParagraph"/>
              <w:spacing w:line="269" w:lineRule="exact"/>
              <w:ind w:left="187"/>
              <w:rPr>
                <w:sz w:val="24"/>
              </w:rPr>
            </w:pPr>
            <w:r>
              <w:rPr>
                <w:sz w:val="24"/>
              </w:rPr>
              <w:t>all</w:t>
            </w:r>
            <w:r>
              <w:rPr>
                <w:spacing w:val="-5"/>
                <w:sz w:val="24"/>
              </w:rPr>
              <w:t xml:space="preserve"> </w:t>
            </w:r>
            <w:r>
              <w:rPr>
                <w:sz w:val="24"/>
              </w:rPr>
              <w:t>directions</w:t>
            </w:r>
            <w:r>
              <w:rPr>
                <w:spacing w:val="-4"/>
                <w:sz w:val="24"/>
              </w:rPr>
              <w:t xml:space="preserve"> </w:t>
            </w:r>
            <w:r>
              <w:rPr>
                <w:sz w:val="24"/>
              </w:rPr>
              <w:t>of</w:t>
            </w:r>
            <w:r>
              <w:rPr>
                <w:spacing w:val="-3"/>
                <w:sz w:val="24"/>
              </w:rPr>
              <w:t xml:space="preserve"> </w:t>
            </w:r>
            <w:r>
              <w:rPr>
                <w:sz w:val="24"/>
              </w:rPr>
              <w:t>the</w:t>
            </w:r>
            <w:r>
              <w:rPr>
                <w:spacing w:val="-1"/>
                <w:sz w:val="24"/>
              </w:rPr>
              <w:t xml:space="preserve"> </w:t>
            </w:r>
            <w:r>
              <w:rPr>
                <w:sz w:val="24"/>
              </w:rPr>
              <w:t>Client</w:t>
            </w:r>
            <w:r>
              <w:rPr>
                <w:spacing w:val="-1"/>
                <w:sz w:val="24"/>
              </w:rPr>
              <w:t xml:space="preserve"> </w:t>
            </w:r>
            <w:proofErr w:type="gramStart"/>
            <w:r>
              <w:rPr>
                <w:sz w:val="24"/>
              </w:rPr>
              <w:t>with</w:t>
            </w:r>
            <w:r>
              <w:rPr>
                <w:spacing w:val="-3"/>
                <w:sz w:val="24"/>
              </w:rPr>
              <w:t xml:space="preserve"> </w:t>
            </w:r>
            <w:r>
              <w:rPr>
                <w:sz w:val="24"/>
              </w:rPr>
              <w:t>regard</w:t>
            </w:r>
            <w:r>
              <w:rPr>
                <w:spacing w:val="-3"/>
                <w:sz w:val="24"/>
              </w:rPr>
              <w:t xml:space="preserve"> </w:t>
            </w:r>
            <w:r>
              <w:rPr>
                <w:sz w:val="24"/>
              </w:rPr>
              <w:t>to</w:t>
            </w:r>
            <w:proofErr w:type="gramEnd"/>
            <w:r>
              <w:rPr>
                <w:spacing w:val="-1"/>
                <w:sz w:val="24"/>
              </w:rPr>
              <w:t xml:space="preserve"> </w:t>
            </w:r>
            <w:r>
              <w:rPr>
                <w:sz w:val="24"/>
              </w:rPr>
              <w:t>compliance</w:t>
            </w:r>
            <w:r>
              <w:rPr>
                <w:spacing w:val="-1"/>
                <w:sz w:val="24"/>
              </w:rPr>
              <w:t xml:space="preserve"> </w:t>
            </w:r>
            <w:r>
              <w:rPr>
                <w:sz w:val="24"/>
              </w:rPr>
              <w:t>with</w:t>
            </w:r>
            <w:r>
              <w:rPr>
                <w:spacing w:val="-3"/>
                <w:sz w:val="24"/>
              </w:rPr>
              <w:t xml:space="preserve"> </w:t>
            </w:r>
            <w:r>
              <w:rPr>
                <w:sz w:val="24"/>
              </w:rPr>
              <w:t>this</w:t>
            </w:r>
            <w:r>
              <w:rPr>
                <w:spacing w:val="4"/>
                <w:sz w:val="24"/>
              </w:rPr>
              <w:t xml:space="preserve"> </w:t>
            </w:r>
            <w:r>
              <w:rPr>
                <w:sz w:val="24"/>
              </w:rPr>
              <w:t>clause</w:t>
            </w:r>
            <w:r>
              <w:rPr>
                <w:spacing w:val="-4"/>
                <w:sz w:val="24"/>
              </w:rPr>
              <w:t xml:space="preserve"> </w:t>
            </w:r>
            <w:r>
              <w:rPr>
                <w:spacing w:val="-2"/>
                <w:sz w:val="24"/>
              </w:rPr>
              <w:t>4A.10.</w:t>
            </w:r>
          </w:p>
        </w:tc>
      </w:tr>
    </w:tbl>
    <w:p w14:paraId="17B749A6"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82"/>
        <w:gridCol w:w="8316"/>
      </w:tblGrid>
      <w:tr w:rsidR="009E5329" w14:paraId="58A85755" w14:textId="77777777">
        <w:trPr>
          <w:trHeight w:val="1589"/>
        </w:trPr>
        <w:tc>
          <w:tcPr>
            <w:tcW w:w="482" w:type="dxa"/>
          </w:tcPr>
          <w:p w14:paraId="6D911089" w14:textId="77777777" w:rsidR="009E5329" w:rsidRDefault="008B6576">
            <w:pPr>
              <w:pStyle w:val="TableParagraph"/>
              <w:spacing w:line="244" w:lineRule="exact"/>
              <w:ind w:left="50"/>
              <w:rPr>
                <w:sz w:val="24"/>
              </w:rPr>
            </w:pPr>
            <w:r>
              <w:rPr>
                <w:color w:val="225D63"/>
                <w:spacing w:val="-5"/>
                <w:sz w:val="24"/>
              </w:rPr>
              <w:lastRenderedPageBreak/>
              <w:t>B.</w:t>
            </w:r>
          </w:p>
        </w:tc>
        <w:tc>
          <w:tcPr>
            <w:tcW w:w="8316" w:type="dxa"/>
          </w:tcPr>
          <w:p w14:paraId="7134508D" w14:textId="77777777" w:rsidR="009E5329" w:rsidRDefault="008B6576">
            <w:pPr>
              <w:pStyle w:val="TableParagraph"/>
              <w:spacing w:line="244" w:lineRule="exact"/>
              <w:ind w:left="242"/>
              <w:rPr>
                <w:sz w:val="24"/>
              </w:rPr>
            </w:pPr>
            <w:r>
              <w:rPr>
                <w:sz w:val="24"/>
              </w:rPr>
              <w:t>The</w:t>
            </w:r>
            <w:r>
              <w:rPr>
                <w:spacing w:val="-2"/>
                <w:sz w:val="24"/>
              </w:rPr>
              <w:t xml:space="preserve"> </w:t>
            </w:r>
            <w:r>
              <w:rPr>
                <w:sz w:val="24"/>
              </w:rPr>
              <w:t>Contractor</w:t>
            </w:r>
            <w:r>
              <w:rPr>
                <w:spacing w:val="-4"/>
                <w:sz w:val="24"/>
              </w:rPr>
              <w:t xml:space="preserve"> </w:t>
            </w:r>
            <w:r>
              <w:rPr>
                <w:sz w:val="24"/>
              </w:rPr>
              <w:t>undertakes</w:t>
            </w:r>
            <w:r>
              <w:rPr>
                <w:spacing w:val="-2"/>
                <w:sz w:val="24"/>
              </w:rPr>
              <w:t xml:space="preserve"> </w:t>
            </w:r>
            <w:r>
              <w:rPr>
                <w:sz w:val="24"/>
              </w:rPr>
              <w:t>to</w:t>
            </w:r>
            <w:r>
              <w:rPr>
                <w:spacing w:val="-5"/>
                <w:sz w:val="24"/>
              </w:rPr>
              <w:t xml:space="preserve"> </w:t>
            </w:r>
            <w:r>
              <w:rPr>
                <w:sz w:val="24"/>
              </w:rPr>
              <w:t>notify</w:t>
            </w:r>
            <w:r>
              <w:rPr>
                <w:spacing w:val="-6"/>
                <w:sz w:val="24"/>
              </w:rPr>
              <w:t xml:space="preserve"> </w:t>
            </w:r>
            <w:r>
              <w:rPr>
                <w:sz w:val="24"/>
              </w:rPr>
              <w:t>the</w:t>
            </w:r>
            <w:r>
              <w:rPr>
                <w:spacing w:val="-1"/>
                <w:sz w:val="24"/>
              </w:rPr>
              <w:t xml:space="preserve"> </w:t>
            </w:r>
            <w:r>
              <w:rPr>
                <w:sz w:val="24"/>
              </w:rPr>
              <w:t>Client</w:t>
            </w:r>
            <w:r>
              <w:rPr>
                <w:spacing w:val="-4"/>
                <w:sz w:val="24"/>
              </w:rPr>
              <w:t xml:space="preserve"> </w:t>
            </w:r>
            <w:r>
              <w:rPr>
                <w:sz w:val="24"/>
              </w:rPr>
              <w:t>forthwith</w:t>
            </w:r>
            <w:r>
              <w:rPr>
                <w:spacing w:val="-4"/>
                <w:sz w:val="24"/>
              </w:rPr>
              <w:t xml:space="preserve"> </w:t>
            </w:r>
            <w:r>
              <w:rPr>
                <w:sz w:val="24"/>
              </w:rPr>
              <w:t>of</w:t>
            </w:r>
            <w:r>
              <w:rPr>
                <w:spacing w:val="-2"/>
                <w:sz w:val="24"/>
              </w:rPr>
              <w:t xml:space="preserve"> </w:t>
            </w:r>
            <w:r>
              <w:rPr>
                <w:sz w:val="24"/>
              </w:rPr>
              <w:t>any</w:t>
            </w:r>
            <w:r>
              <w:rPr>
                <w:spacing w:val="-3"/>
                <w:sz w:val="24"/>
              </w:rPr>
              <w:t xml:space="preserve"> </w:t>
            </w:r>
            <w:r>
              <w:rPr>
                <w:sz w:val="24"/>
              </w:rPr>
              <w:t>material</w:t>
            </w:r>
            <w:r>
              <w:rPr>
                <w:spacing w:val="-2"/>
                <w:sz w:val="24"/>
              </w:rPr>
              <w:t xml:space="preserve"> </w:t>
            </w:r>
            <w:r>
              <w:rPr>
                <w:sz w:val="24"/>
              </w:rPr>
              <w:t>change</w:t>
            </w:r>
            <w:r>
              <w:rPr>
                <w:spacing w:val="-4"/>
                <w:sz w:val="24"/>
              </w:rPr>
              <w:t xml:space="preserve"> </w:t>
            </w:r>
            <w:r>
              <w:rPr>
                <w:spacing w:val="-5"/>
                <w:sz w:val="24"/>
              </w:rPr>
              <w:t>to</w:t>
            </w:r>
          </w:p>
          <w:p w14:paraId="7F0329EE" w14:textId="77777777" w:rsidR="009E5329" w:rsidRDefault="008B6576">
            <w:pPr>
              <w:pStyle w:val="TableParagraph"/>
              <w:spacing w:before="46" w:line="276" w:lineRule="auto"/>
              <w:ind w:left="242"/>
              <w:rPr>
                <w:sz w:val="24"/>
              </w:rPr>
            </w:pPr>
            <w:r>
              <w:rPr>
                <w:sz w:val="24"/>
              </w:rPr>
              <w:t xml:space="preserve">the status of the Contractor </w:t>
            </w:r>
            <w:proofErr w:type="gramStart"/>
            <w:r>
              <w:rPr>
                <w:sz w:val="24"/>
              </w:rPr>
              <w:t>with regard to</w:t>
            </w:r>
            <w:proofErr w:type="gramEnd"/>
            <w:r>
              <w:rPr>
                <w:sz w:val="24"/>
              </w:rPr>
              <w:t xml:space="preserve"> the warranties, acknowledgements representations</w:t>
            </w:r>
            <w:r>
              <w:rPr>
                <w:spacing w:val="-3"/>
                <w:sz w:val="24"/>
              </w:rPr>
              <w:t xml:space="preserve"> </w:t>
            </w:r>
            <w:r>
              <w:rPr>
                <w:sz w:val="24"/>
              </w:rPr>
              <w:t>and</w:t>
            </w:r>
            <w:r>
              <w:rPr>
                <w:spacing w:val="-4"/>
                <w:sz w:val="24"/>
              </w:rPr>
              <w:t xml:space="preserve"> </w:t>
            </w:r>
            <w:r>
              <w:rPr>
                <w:sz w:val="24"/>
              </w:rPr>
              <w:t>undertakings</w:t>
            </w:r>
            <w:r>
              <w:rPr>
                <w:spacing w:val="-3"/>
                <w:sz w:val="24"/>
              </w:rPr>
              <w:t xml:space="preserve"> </w:t>
            </w:r>
            <w:r>
              <w:rPr>
                <w:sz w:val="24"/>
              </w:rPr>
              <w:t>as</w:t>
            </w:r>
            <w:r>
              <w:rPr>
                <w:spacing w:val="-5"/>
                <w:sz w:val="24"/>
              </w:rPr>
              <w:t xml:space="preserve"> </w:t>
            </w:r>
            <w:r>
              <w:rPr>
                <w:sz w:val="24"/>
              </w:rPr>
              <w:t>set</w:t>
            </w:r>
            <w:r>
              <w:rPr>
                <w:spacing w:val="-4"/>
                <w:sz w:val="24"/>
              </w:rPr>
              <w:t xml:space="preserve"> </w:t>
            </w:r>
            <w:r>
              <w:rPr>
                <w:sz w:val="24"/>
              </w:rPr>
              <w:t>out</w:t>
            </w:r>
            <w:r>
              <w:rPr>
                <w:spacing w:val="-2"/>
                <w:sz w:val="24"/>
              </w:rPr>
              <w:t xml:space="preserve"> </w:t>
            </w:r>
            <w:r>
              <w:rPr>
                <w:sz w:val="24"/>
              </w:rPr>
              <w:t>at</w:t>
            </w:r>
            <w:r>
              <w:rPr>
                <w:spacing w:val="-2"/>
                <w:sz w:val="24"/>
              </w:rPr>
              <w:t xml:space="preserve"> </w:t>
            </w:r>
            <w:r>
              <w:rPr>
                <w:sz w:val="24"/>
              </w:rPr>
              <w:t>clause</w:t>
            </w:r>
            <w:r>
              <w:rPr>
                <w:spacing w:val="-3"/>
                <w:sz w:val="24"/>
              </w:rPr>
              <w:t xml:space="preserve"> </w:t>
            </w:r>
            <w:r>
              <w:rPr>
                <w:sz w:val="24"/>
              </w:rPr>
              <w:t>4A</w:t>
            </w:r>
            <w:r>
              <w:rPr>
                <w:spacing w:val="-2"/>
                <w:sz w:val="24"/>
              </w:rPr>
              <w:t xml:space="preserve"> </w:t>
            </w:r>
            <w:r>
              <w:rPr>
                <w:sz w:val="24"/>
              </w:rPr>
              <w:t>and</w:t>
            </w:r>
            <w:r>
              <w:rPr>
                <w:spacing w:val="-4"/>
                <w:sz w:val="24"/>
              </w:rPr>
              <w:t xml:space="preserve"> </w:t>
            </w:r>
            <w:r>
              <w:rPr>
                <w:sz w:val="24"/>
              </w:rPr>
              <w:t>to</w:t>
            </w:r>
            <w:r>
              <w:rPr>
                <w:spacing w:val="-2"/>
                <w:sz w:val="24"/>
              </w:rPr>
              <w:t xml:space="preserve"> </w:t>
            </w:r>
            <w:r>
              <w:rPr>
                <w:sz w:val="24"/>
              </w:rPr>
              <w:t>comply</w:t>
            </w:r>
            <w:r>
              <w:rPr>
                <w:spacing w:val="-3"/>
                <w:sz w:val="24"/>
              </w:rPr>
              <w:t xml:space="preserve"> </w:t>
            </w:r>
            <w:r>
              <w:rPr>
                <w:sz w:val="24"/>
              </w:rPr>
              <w:t>with</w:t>
            </w:r>
            <w:r>
              <w:rPr>
                <w:spacing w:val="-2"/>
                <w:sz w:val="24"/>
              </w:rPr>
              <w:t xml:space="preserve"> </w:t>
            </w:r>
            <w:r>
              <w:rPr>
                <w:sz w:val="24"/>
              </w:rPr>
              <w:t>all reasonable directions of the Client with regard thereto which may include</w:t>
            </w:r>
          </w:p>
          <w:p w14:paraId="376C8147" w14:textId="77777777" w:rsidR="009E5329" w:rsidRDefault="008B6576">
            <w:pPr>
              <w:pStyle w:val="TableParagraph"/>
              <w:spacing w:line="268" w:lineRule="exact"/>
              <w:ind w:left="242"/>
              <w:rPr>
                <w:sz w:val="24"/>
              </w:rPr>
            </w:pPr>
            <w:r>
              <w:rPr>
                <w:sz w:val="24"/>
              </w:rPr>
              <w:t>termination</w:t>
            </w:r>
            <w:r>
              <w:rPr>
                <w:spacing w:val="-2"/>
                <w:sz w:val="24"/>
              </w:rPr>
              <w:t xml:space="preserve"> </w:t>
            </w:r>
            <w:r>
              <w:rPr>
                <w:sz w:val="24"/>
              </w:rPr>
              <w:t>of</w:t>
            </w:r>
            <w:r>
              <w:rPr>
                <w:spacing w:val="-2"/>
                <w:sz w:val="24"/>
              </w:rPr>
              <w:t xml:space="preserve"> </w:t>
            </w:r>
            <w:r>
              <w:rPr>
                <w:sz w:val="24"/>
              </w:rPr>
              <w:t>this</w:t>
            </w:r>
            <w:r>
              <w:rPr>
                <w:spacing w:val="-2"/>
                <w:sz w:val="24"/>
              </w:rPr>
              <w:t xml:space="preserve"> Agreement.</w:t>
            </w:r>
          </w:p>
        </w:tc>
      </w:tr>
    </w:tbl>
    <w:p w14:paraId="4D2B5037" w14:textId="4A687404" w:rsidR="009E5329" w:rsidRDefault="007865F7">
      <w:pPr>
        <w:pStyle w:val="BodyText"/>
        <w:spacing w:before="3"/>
        <w:rPr>
          <w:sz w:val="23"/>
        </w:rPr>
      </w:pPr>
      <w:r>
        <w:rPr>
          <w:noProof/>
        </w:rPr>
        <mc:AlternateContent>
          <mc:Choice Requires="wpg">
            <w:drawing>
              <wp:anchor distT="0" distB="0" distL="0" distR="0" simplePos="0" relativeHeight="487630336" behindDoc="1" locked="0" layoutInCell="1" allowOverlap="1" wp14:anchorId="7B9FBFA8" wp14:editId="06461A37">
                <wp:simplePos x="0" y="0"/>
                <wp:positionH relativeFrom="page">
                  <wp:posOffset>882650</wp:posOffset>
                </wp:positionH>
                <wp:positionV relativeFrom="paragraph">
                  <wp:posOffset>195580</wp:posOffset>
                </wp:positionV>
                <wp:extent cx="5798185" cy="247015"/>
                <wp:effectExtent l="0" t="0" r="0" b="0"/>
                <wp:wrapTopAndBottom/>
                <wp:docPr id="98"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08"/>
                          <a:chExt cx="9131" cy="389"/>
                        </a:xfrm>
                      </wpg:grpSpPr>
                      <wps:wsp>
                        <wps:cNvPr id="99" name="docshape268"/>
                        <wps:cNvSpPr>
                          <a:spLocks noChangeArrowheads="1"/>
                        </wps:cNvSpPr>
                        <wps:spPr bwMode="auto">
                          <a:xfrm>
                            <a:off x="1390" y="308"/>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docshape269"/>
                        <wps:cNvSpPr>
                          <a:spLocks noChangeArrowheads="1"/>
                        </wps:cNvSpPr>
                        <wps:spPr bwMode="auto">
                          <a:xfrm>
                            <a:off x="1390" y="66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docshape270"/>
                        <wps:cNvSpPr txBox="1">
                          <a:spLocks noChangeArrowheads="1"/>
                        </wps:cNvSpPr>
                        <wps:spPr bwMode="auto">
                          <a:xfrm>
                            <a:off x="1390" y="308"/>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3771D" w14:textId="77777777" w:rsidR="009E5329" w:rsidRDefault="008B6576">
                              <w:pPr>
                                <w:tabs>
                                  <w:tab w:val="left" w:pos="595"/>
                                </w:tabs>
                                <w:spacing w:before="4"/>
                                <w:ind w:left="86"/>
                                <w:rPr>
                                  <w:b/>
                                  <w:sz w:val="24"/>
                                </w:rPr>
                              </w:pPr>
                              <w:r>
                                <w:rPr>
                                  <w:b/>
                                  <w:color w:val="FFFFFF"/>
                                  <w:spacing w:val="-5"/>
                                  <w:sz w:val="24"/>
                                </w:rPr>
                                <w:t>5.</w:t>
                              </w:r>
                              <w:r>
                                <w:rPr>
                                  <w:b/>
                                  <w:color w:val="FFFFFF"/>
                                  <w:sz w:val="24"/>
                                </w:rPr>
                                <w:tab/>
                              </w:r>
                              <w:r>
                                <w:rPr>
                                  <w:b/>
                                  <w:color w:val="FFFFFF"/>
                                  <w:spacing w:val="-2"/>
                                  <w:sz w:val="24"/>
                                </w:rPr>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9FBFA8" id="docshapegroup267" o:spid="_x0000_s1265" style="position:absolute;margin-left:69.5pt;margin-top:15.4pt;width:456.55pt;height:19.45pt;z-index:-15686144;mso-wrap-distance-left:0;mso-wrap-distance-right:0;mso-position-horizontal-relative:page;mso-position-vertical-relative:text" coordorigin="1390,308"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">
                <v:rect id="docshape268" o:spid="_x0000_s1266" style="position:absolute;left:1390;top:30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" fillcolor="#225d63" stroked="f"/>
                <v:rect id="docshape269" o:spid="_x0000_s1267" style="position:absolute;left:1390;top:66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" fillcolor="#339" stroked="f"/>
                <v:shape id="docshape270" o:spid="_x0000_s1268" type="#_x0000_t202" style="position:absolute;left:1390;top:30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3443771D" w14:textId="77777777" w:rsidR="009E5329" w:rsidRDefault="008B6576">
                        <w:pPr>
                          <w:tabs>
                            <w:tab w:val="left" w:pos="595"/>
                          </w:tabs>
                          <w:spacing w:before="4"/>
                          <w:ind w:left="86"/>
                          <w:rPr>
                            <w:b/>
                            <w:sz w:val="24"/>
                          </w:rPr>
                        </w:pPr>
                        <w:r>
                          <w:rPr>
                            <w:b/>
                            <w:color w:val="FFFFFF"/>
                            <w:spacing w:val="-5"/>
                            <w:sz w:val="24"/>
                          </w:rPr>
                          <w:t>5.</w:t>
                        </w:r>
                        <w:r>
                          <w:rPr>
                            <w:b/>
                            <w:color w:val="FFFFFF"/>
                            <w:sz w:val="24"/>
                          </w:rPr>
                          <w:tab/>
                        </w:r>
                        <w:r>
                          <w:rPr>
                            <w:b/>
                            <w:color w:val="FFFFFF"/>
                            <w:spacing w:val="-2"/>
                            <w:sz w:val="24"/>
                          </w:rPr>
                          <w:t>Remedies</w:t>
                        </w:r>
                      </w:p>
                    </w:txbxContent>
                  </v:textbox>
                </v:shape>
                <w10:wrap type="topAndBottom" anchorx="page"/>
              </v:group>
            </w:pict>
          </mc:Fallback>
        </mc:AlternateContent>
      </w:r>
    </w:p>
    <w:p w14:paraId="11B11CE2"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534"/>
        <w:gridCol w:w="8413"/>
      </w:tblGrid>
      <w:tr w:rsidR="009E5329" w14:paraId="76597F9E" w14:textId="77777777">
        <w:trPr>
          <w:trHeight w:val="3321"/>
        </w:trPr>
        <w:tc>
          <w:tcPr>
            <w:tcW w:w="534" w:type="dxa"/>
          </w:tcPr>
          <w:p w14:paraId="52ADC7D7" w14:textId="77777777" w:rsidR="009E5329" w:rsidRDefault="009E5329">
            <w:pPr>
              <w:pStyle w:val="TableParagraph"/>
              <w:rPr>
                <w:sz w:val="24"/>
              </w:rPr>
            </w:pPr>
          </w:p>
          <w:p w14:paraId="6FD876B8" w14:textId="77777777" w:rsidR="009E5329" w:rsidRDefault="009E5329">
            <w:pPr>
              <w:pStyle w:val="TableParagraph"/>
              <w:spacing w:before="3"/>
              <w:rPr>
                <w:sz w:val="27"/>
              </w:rPr>
            </w:pPr>
          </w:p>
          <w:p w14:paraId="5E4F5519" w14:textId="77777777" w:rsidR="009E5329" w:rsidRDefault="008B6576">
            <w:pPr>
              <w:pStyle w:val="TableParagraph"/>
              <w:ind w:left="50"/>
              <w:rPr>
                <w:sz w:val="24"/>
              </w:rPr>
            </w:pPr>
            <w:r>
              <w:rPr>
                <w:color w:val="225D63"/>
                <w:spacing w:val="-5"/>
                <w:sz w:val="24"/>
              </w:rPr>
              <w:t>A.</w:t>
            </w:r>
          </w:p>
        </w:tc>
        <w:tc>
          <w:tcPr>
            <w:tcW w:w="8413" w:type="dxa"/>
          </w:tcPr>
          <w:p w14:paraId="24807B6C" w14:textId="77777777" w:rsidR="009E5329" w:rsidRDefault="008B6576">
            <w:pPr>
              <w:pStyle w:val="TableParagraph"/>
              <w:spacing w:line="244" w:lineRule="exact"/>
              <w:ind w:left="274"/>
              <w:rPr>
                <w:b/>
                <w:i/>
                <w:sz w:val="24"/>
              </w:rPr>
            </w:pPr>
            <w:r>
              <w:rPr>
                <w:b/>
                <w:i/>
                <w:color w:val="000000"/>
                <w:sz w:val="24"/>
                <w:shd w:val="clear" w:color="auto" w:fill="D2D2D2"/>
              </w:rPr>
              <w:t>Prior</w:t>
            </w:r>
            <w:r>
              <w:rPr>
                <w:b/>
                <w:i/>
                <w:color w:val="000000"/>
                <w:spacing w:val="-6"/>
                <w:sz w:val="24"/>
                <w:shd w:val="clear" w:color="auto" w:fill="D2D2D2"/>
              </w:rPr>
              <w:t xml:space="preserve"> </w:t>
            </w:r>
            <w:r>
              <w:rPr>
                <w:b/>
                <w:i/>
                <w:color w:val="000000"/>
                <w:sz w:val="24"/>
                <w:shd w:val="clear" w:color="auto" w:fill="D2D2D2"/>
              </w:rPr>
              <w:t>to</w:t>
            </w:r>
            <w:r>
              <w:rPr>
                <w:b/>
                <w:i/>
                <w:color w:val="000000"/>
                <w:spacing w:val="-4"/>
                <w:sz w:val="24"/>
                <w:shd w:val="clear" w:color="auto" w:fill="D2D2D2"/>
              </w:rPr>
              <w:t xml:space="preserve"> </w:t>
            </w:r>
            <w:proofErr w:type="gramStart"/>
            <w:r>
              <w:rPr>
                <w:b/>
                <w:i/>
                <w:color w:val="000000"/>
                <w:sz w:val="24"/>
                <w:shd w:val="clear" w:color="auto" w:fill="D2D2D2"/>
              </w:rPr>
              <w:t>publication</w:t>
            </w:r>
            <w:proofErr w:type="gramEnd"/>
            <w:r>
              <w:rPr>
                <w:b/>
                <w:i/>
                <w:color w:val="000000"/>
                <w:spacing w:val="-5"/>
                <w:sz w:val="24"/>
                <w:shd w:val="clear" w:color="auto" w:fill="D2D2D2"/>
              </w:rPr>
              <w:t xml:space="preserve"> </w:t>
            </w:r>
            <w:r>
              <w:rPr>
                <w:b/>
                <w:i/>
                <w:color w:val="000000"/>
                <w:sz w:val="24"/>
                <w:shd w:val="clear" w:color="auto" w:fill="D2D2D2"/>
              </w:rPr>
              <w:t>please</w:t>
            </w:r>
            <w:r>
              <w:rPr>
                <w:b/>
                <w:i/>
                <w:color w:val="000000"/>
                <w:spacing w:val="-4"/>
                <w:sz w:val="24"/>
                <w:shd w:val="clear" w:color="auto" w:fill="D2D2D2"/>
              </w:rPr>
              <w:t xml:space="preserve"> </w:t>
            </w:r>
            <w:r>
              <w:rPr>
                <w:b/>
                <w:i/>
                <w:color w:val="000000"/>
                <w:sz w:val="24"/>
                <w:shd w:val="clear" w:color="auto" w:fill="D2D2D2"/>
              </w:rPr>
              <w:t>ensure</w:t>
            </w:r>
            <w:r>
              <w:rPr>
                <w:b/>
                <w:i/>
                <w:color w:val="000000"/>
                <w:spacing w:val="-4"/>
                <w:sz w:val="24"/>
                <w:shd w:val="clear" w:color="auto" w:fill="D2D2D2"/>
              </w:rPr>
              <w:t xml:space="preserve"> </w:t>
            </w:r>
            <w:r>
              <w:rPr>
                <w:b/>
                <w:i/>
                <w:color w:val="000000"/>
                <w:sz w:val="24"/>
                <w:shd w:val="clear" w:color="auto" w:fill="D2D2D2"/>
              </w:rPr>
              <w:t>to</w:t>
            </w:r>
            <w:r>
              <w:rPr>
                <w:b/>
                <w:i/>
                <w:color w:val="000000"/>
                <w:spacing w:val="-2"/>
                <w:sz w:val="24"/>
                <w:shd w:val="clear" w:color="auto" w:fill="D2D2D2"/>
              </w:rPr>
              <w:t xml:space="preserve"> </w:t>
            </w:r>
            <w:r>
              <w:rPr>
                <w:b/>
                <w:i/>
                <w:color w:val="000000"/>
                <w:sz w:val="24"/>
                <w:shd w:val="clear" w:color="auto" w:fill="D2D2D2"/>
              </w:rPr>
              <w:t>insert</w:t>
            </w:r>
            <w:r>
              <w:rPr>
                <w:b/>
                <w:i/>
                <w:color w:val="000000"/>
                <w:spacing w:val="-3"/>
                <w:sz w:val="24"/>
                <w:shd w:val="clear" w:color="auto" w:fill="D2D2D2"/>
              </w:rPr>
              <w:t xml:space="preserve"> </w:t>
            </w:r>
            <w:r>
              <w:rPr>
                <w:b/>
                <w:i/>
                <w:color w:val="000000"/>
                <w:sz w:val="24"/>
                <w:shd w:val="clear" w:color="auto" w:fill="D2D2D2"/>
              </w:rPr>
              <w:t>amounts/figures</w:t>
            </w:r>
            <w:r>
              <w:rPr>
                <w:b/>
                <w:i/>
                <w:color w:val="000000"/>
                <w:spacing w:val="-4"/>
                <w:sz w:val="24"/>
                <w:shd w:val="clear" w:color="auto" w:fill="D2D2D2"/>
              </w:rPr>
              <w:t xml:space="preserve"> </w:t>
            </w:r>
            <w:r>
              <w:rPr>
                <w:b/>
                <w:i/>
                <w:color w:val="000000"/>
                <w:sz w:val="24"/>
                <w:shd w:val="clear" w:color="auto" w:fill="D2D2D2"/>
              </w:rPr>
              <w:t>where</w:t>
            </w:r>
            <w:r>
              <w:rPr>
                <w:b/>
                <w:i/>
                <w:color w:val="000000"/>
                <w:spacing w:val="-5"/>
                <w:sz w:val="24"/>
                <w:shd w:val="clear" w:color="auto" w:fill="D2D2D2"/>
              </w:rPr>
              <w:t xml:space="preserve"> </w:t>
            </w:r>
            <w:r>
              <w:rPr>
                <w:b/>
                <w:i/>
                <w:color w:val="000000"/>
                <w:spacing w:val="-2"/>
                <w:sz w:val="24"/>
                <w:shd w:val="clear" w:color="auto" w:fill="D2D2D2"/>
              </w:rPr>
              <w:t>applicable.</w:t>
            </w:r>
          </w:p>
          <w:p w14:paraId="700BA1D1" w14:textId="77777777" w:rsidR="009E5329" w:rsidRDefault="008B6576">
            <w:pPr>
              <w:pStyle w:val="TableParagraph"/>
              <w:spacing w:before="43"/>
              <w:ind w:left="274"/>
              <w:rPr>
                <w:b/>
                <w:i/>
                <w:sz w:val="24"/>
              </w:rPr>
            </w:pPr>
            <w:r>
              <w:rPr>
                <w:b/>
                <w:i/>
                <w:color w:val="000000"/>
                <w:sz w:val="24"/>
                <w:shd w:val="clear" w:color="auto" w:fill="D2D2D2"/>
              </w:rPr>
              <w:t>When</w:t>
            </w:r>
            <w:r>
              <w:rPr>
                <w:b/>
                <w:i/>
                <w:color w:val="000000"/>
                <w:spacing w:val="-7"/>
                <w:sz w:val="24"/>
                <w:shd w:val="clear" w:color="auto" w:fill="D2D2D2"/>
              </w:rPr>
              <w:t xml:space="preserve"> </w:t>
            </w:r>
            <w:r>
              <w:rPr>
                <w:b/>
                <w:i/>
                <w:color w:val="000000"/>
                <w:sz w:val="24"/>
                <w:shd w:val="clear" w:color="auto" w:fill="D2D2D2"/>
              </w:rPr>
              <w:t>finished,</w:t>
            </w:r>
            <w:r>
              <w:rPr>
                <w:b/>
                <w:i/>
                <w:color w:val="000000"/>
                <w:spacing w:val="-4"/>
                <w:sz w:val="24"/>
                <w:shd w:val="clear" w:color="auto" w:fill="D2D2D2"/>
              </w:rPr>
              <w:t xml:space="preserve"> </w:t>
            </w:r>
            <w:r>
              <w:rPr>
                <w:b/>
                <w:i/>
                <w:color w:val="000000"/>
                <w:sz w:val="24"/>
                <w:shd w:val="clear" w:color="auto" w:fill="D2D2D2"/>
              </w:rPr>
              <w:t>delete</w:t>
            </w:r>
            <w:r>
              <w:rPr>
                <w:b/>
                <w:i/>
                <w:color w:val="000000"/>
                <w:spacing w:val="-5"/>
                <w:sz w:val="24"/>
                <w:shd w:val="clear" w:color="auto" w:fill="D2D2D2"/>
              </w:rPr>
              <w:t xml:space="preserve"> </w:t>
            </w:r>
            <w:r>
              <w:rPr>
                <w:b/>
                <w:i/>
                <w:color w:val="000000"/>
                <w:sz w:val="24"/>
                <w:shd w:val="clear" w:color="auto" w:fill="D2D2D2"/>
              </w:rPr>
              <w:t>these</w:t>
            </w:r>
            <w:r>
              <w:rPr>
                <w:b/>
                <w:i/>
                <w:color w:val="000000"/>
                <w:spacing w:val="-6"/>
                <w:sz w:val="24"/>
                <w:shd w:val="clear" w:color="auto" w:fill="D2D2D2"/>
              </w:rPr>
              <w:t xml:space="preserve"> </w:t>
            </w:r>
            <w:r>
              <w:rPr>
                <w:b/>
                <w:i/>
                <w:color w:val="000000"/>
                <w:spacing w:val="-2"/>
                <w:sz w:val="24"/>
                <w:shd w:val="clear" w:color="auto" w:fill="D2D2D2"/>
              </w:rPr>
              <w:t>instructions.</w:t>
            </w:r>
          </w:p>
          <w:p w14:paraId="094BC8FD" w14:textId="77777777" w:rsidR="009E5329" w:rsidRDefault="008B6576">
            <w:pPr>
              <w:pStyle w:val="TableParagraph"/>
              <w:spacing w:before="45" w:line="276" w:lineRule="auto"/>
              <w:ind w:left="274" w:right="45"/>
              <w:rPr>
                <w:sz w:val="24"/>
              </w:rPr>
            </w:pPr>
            <w:r>
              <w:rPr>
                <w:sz w:val="24"/>
              </w:rP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t>
            </w:r>
            <w:proofErr w:type="spellStart"/>
            <w:r>
              <w:rPr>
                <w:sz w:val="24"/>
              </w:rPr>
              <w:t>wilful</w:t>
            </w:r>
            <w:proofErr w:type="spellEnd"/>
            <w:r>
              <w:rPr>
                <w:sz w:val="24"/>
              </w:rPr>
              <w:t xml:space="preserve"> default or fraud of the Contractor, its employees, Subcontractors or agents or any of</w:t>
            </w:r>
            <w:r>
              <w:rPr>
                <w:spacing w:val="-2"/>
                <w:sz w:val="24"/>
              </w:rPr>
              <w:t xml:space="preserve"> </w:t>
            </w:r>
            <w:r>
              <w:rPr>
                <w:sz w:val="24"/>
              </w:rPr>
              <w:t>them</w:t>
            </w:r>
            <w:r>
              <w:rPr>
                <w:spacing w:val="-3"/>
                <w:sz w:val="24"/>
              </w:rPr>
              <w:t xml:space="preserve"> </w:t>
            </w:r>
            <w:r>
              <w:rPr>
                <w:sz w:val="24"/>
              </w:rPr>
              <w:t>or</w:t>
            </w:r>
            <w:r>
              <w:rPr>
                <w:spacing w:val="-3"/>
                <w:sz w:val="24"/>
              </w:rPr>
              <w:t xml:space="preserve"> </w:t>
            </w:r>
            <w:r>
              <w:rPr>
                <w:sz w:val="24"/>
              </w:rPr>
              <w:t>as</w:t>
            </w:r>
            <w:r>
              <w:rPr>
                <w:spacing w:val="-2"/>
                <w:sz w:val="24"/>
              </w:rPr>
              <w:t xml:space="preserve"> </w:t>
            </w:r>
            <w:r>
              <w:rPr>
                <w:sz w:val="24"/>
              </w:rPr>
              <w:t>a</w:t>
            </w:r>
            <w:r>
              <w:rPr>
                <w:spacing w:val="-4"/>
                <w:sz w:val="24"/>
              </w:rPr>
              <w:t xml:space="preserve"> </w:t>
            </w:r>
            <w:r>
              <w:rPr>
                <w:sz w:val="24"/>
              </w:rPr>
              <w:t>result</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Contractor’s</w:t>
            </w:r>
            <w:r>
              <w:rPr>
                <w:spacing w:val="-4"/>
                <w:sz w:val="24"/>
              </w:rPr>
              <w:t xml:space="preserve"> </w:t>
            </w:r>
            <w:r>
              <w:rPr>
                <w:sz w:val="24"/>
              </w:rPr>
              <w:t>failure</w:t>
            </w:r>
            <w:r>
              <w:rPr>
                <w:spacing w:val="-3"/>
                <w:sz w:val="24"/>
              </w:rPr>
              <w:t xml:space="preserve"> </w:t>
            </w:r>
            <w:r>
              <w:rPr>
                <w:sz w:val="24"/>
              </w:rPr>
              <w:t>to</w:t>
            </w:r>
            <w:r>
              <w:rPr>
                <w:spacing w:val="-1"/>
                <w:sz w:val="24"/>
              </w:rPr>
              <w:t xml:space="preserve"> </w:t>
            </w:r>
            <w:r>
              <w:rPr>
                <w:sz w:val="24"/>
              </w:rPr>
              <w:t>exercise</w:t>
            </w:r>
            <w:r>
              <w:rPr>
                <w:spacing w:val="-2"/>
                <w:sz w:val="24"/>
              </w:rPr>
              <w:t xml:space="preserve"> </w:t>
            </w:r>
            <w:r>
              <w:rPr>
                <w:sz w:val="24"/>
              </w:rPr>
              <w:t>skill,</w:t>
            </w:r>
            <w:r>
              <w:rPr>
                <w:spacing w:val="-2"/>
                <w:sz w:val="24"/>
              </w:rPr>
              <w:t xml:space="preserve"> </w:t>
            </w:r>
            <w:r>
              <w:rPr>
                <w:sz w:val="24"/>
              </w:rPr>
              <w:t>care</w:t>
            </w:r>
            <w:r>
              <w:rPr>
                <w:spacing w:val="-3"/>
                <w:sz w:val="24"/>
              </w:rPr>
              <w:t xml:space="preserve"> </w:t>
            </w:r>
            <w:r>
              <w:rPr>
                <w:sz w:val="24"/>
              </w:rPr>
              <w:t>and</w:t>
            </w:r>
            <w:r>
              <w:rPr>
                <w:spacing w:val="-3"/>
                <w:sz w:val="24"/>
              </w:rPr>
              <w:t xml:space="preserve"> </w:t>
            </w:r>
            <w:r>
              <w:rPr>
                <w:sz w:val="24"/>
              </w:rPr>
              <w:t>diligence as outlined in clause 1.</w:t>
            </w:r>
            <w:r>
              <w:rPr>
                <w:spacing w:val="-2"/>
                <w:sz w:val="24"/>
              </w:rPr>
              <w:t xml:space="preserve"> </w:t>
            </w:r>
            <w:r>
              <w:rPr>
                <w:sz w:val="24"/>
              </w:rPr>
              <w:t>The</w:t>
            </w:r>
            <w:r>
              <w:rPr>
                <w:spacing w:val="-1"/>
                <w:sz w:val="24"/>
              </w:rPr>
              <w:t xml:space="preserve"> </w:t>
            </w:r>
            <w:r>
              <w:rPr>
                <w:sz w:val="24"/>
              </w:rPr>
              <w:t>terms</w:t>
            </w:r>
            <w:r>
              <w:rPr>
                <w:spacing w:val="-2"/>
                <w:sz w:val="24"/>
              </w:rPr>
              <w:t xml:space="preserve"> </w:t>
            </w:r>
            <w:r>
              <w:rPr>
                <w:sz w:val="24"/>
              </w:rPr>
              <w:t>of this</w:t>
            </w:r>
            <w:r>
              <w:rPr>
                <w:spacing w:val="-2"/>
                <w:sz w:val="24"/>
              </w:rPr>
              <w:t xml:space="preserve"> </w:t>
            </w:r>
            <w:r>
              <w:rPr>
                <w:sz w:val="24"/>
              </w:rPr>
              <w:t>clause</w:t>
            </w:r>
            <w:r>
              <w:rPr>
                <w:spacing w:val="-2"/>
                <w:sz w:val="24"/>
              </w:rPr>
              <w:t xml:space="preserve"> </w:t>
            </w:r>
            <w:r>
              <w:rPr>
                <w:sz w:val="24"/>
              </w:rPr>
              <w:t>5A shall survive</w:t>
            </w:r>
            <w:r>
              <w:rPr>
                <w:spacing w:val="-1"/>
                <w:sz w:val="24"/>
              </w:rPr>
              <w:t xml:space="preserve"> </w:t>
            </w:r>
            <w:r>
              <w:rPr>
                <w:sz w:val="24"/>
              </w:rPr>
              <w:t>termination of</w:t>
            </w:r>
            <w:r>
              <w:rPr>
                <w:spacing w:val="-1"/>
                <w:sz w:val="24"/>
              </w:rPr>
              <w:t xml:space="preserve"> </w:t>
            </w:r>
            <w:r>
              <w:rPr>
                <w:sz w:val="24"/>
              </w:rPr>
              <w:t>this</w:t>
            </w:r>
          </w:p>
          <w:p w14:paraId="3B6A4157" w14:textId="77777777" w:rsidR="009E5329" w:rsidRDefault="008B6576">
            <w:pPr>
              <w:pStyle w:val="TableParagraph"/>
              <w:spacing w:line="292" w:lineRule="exact"/>
              <w:ind w:left="274"/>
              <w:rPr>
                <w:sz w:val="24"/>
              </w:rPr>
            </w:pPr>
            <w:r>
              <w:rPr>
                <w:sz w:val="24"/>
              </w:rPr>
              <w:t>Agreement</w:t>
            </w:r>
            <w:r>
              <w:rPr>
                <w:spacing w:val="-2"/>
                <w:sz w:val="24"/>
              </w:rPr>
              <w:t xml:space="preserve"> </w:t>
            </w:r>
            <w:r>
              <w:rPr>
                <w:sz w:val="24"/>
              </w:rPr>
              <w:t>for</w:t>
            </w:r>
            <w:r>
              <w:rPr>
                <w:spacing w:val="-1"/>
                <w:sz w:val="24"/>
              </w:rPr>
              <w:t xml:space="preserve"> </w:t>
            </w:r>
            <w:r>
              <w:rPr>
                <w:sz w:val="24"/>
              </w:rPr>
              <w:t xml:space="preserve">any </w:t>
            </w:r>
            <w:r>
              <w:rPr>
                <w:spacing w:val="-2"/>
                <w:sz w:val="24"/>
              </w:rPr>
              <w:t>reason.</w:t>
            </w:r>
          </w:p>
        </w:tc>
      </w:tr>
      <w:tr w:rsidR="009E5329" w14:paraId="5EB13299" w14:textId="77777777">
        <w:trPr>
          <w:trHeight w:val="2022"/>
        </w:trPr>
        <w:tc>
          <w:tcPr>
            <w:tcW w:w="534" w:type="dxa"/>
          </w:tcPr>
          <w:p w14:paraId="6281C882" w14:textId="77777777" w:rsidR="009E5329" w:rsidRDefault="008B6576">
            <w:pPr>
              <w:pStyle w:val="TableParagraph"/>
              <w:ind w:left="50"/>
              <w:rPr>
                <w:sz w:val="24"/>
              </w:rPr>
            </w:pPr>
            <w:r>
              <w:rPr>
                <w:color w:val="225D63"/>
                <w:spacing w:val="-5"/>
                <w:sz w:val="24"/>
              </w:rPr>
              <w:t>B.</w:t>
            </w:r>
          </w:p>
        </w:tc>
        <w:tc>
          <w:tcPr>
            <w:tcW w:w="8413" w:type="dxa"/>
          </w:tcPr>
          <w:p w14:paraId="27F603A9" w14:textId="77777777" w:rsidR="009E5329" w:rsidRDefault="008B6576">
            <w:pPr>
              <w:pStyle w:val="TableParagraph"/>
              <w:spacing w:line="276" w:lineRule="auto"/>
              <w:ind w:left="274" w:right="80"/>
              <w:rPr>
                <w:sz w:val="24"/>
              </w:rPr>
            </w:pPr>
            <w:r>
              <w:rPr>
                <w:sz w:val="24"/>
              </w:rPr>
              <w:t>Save</w:t>
            </w:r>
            <w:r>
              <w:rPr>
                <w:spacing w:val="-2"/>
                <w:sz w:val="24"/>
              </w:rPr>
              <w:t xml:space="preserve"> </w:t>
            </w:r>
            <w:r>
              <w:rPr>
                <w:sz w:val="24"/>
              </w:rPr>
              <w:t>in</w:t>
            </w:r>
            <w:r>
              <w:rPr>
                <w:spacing w:val="-3"/>
                <w:sz w:val="24"/>
              </w:rPr>
              <w:t xml:space="preserve"> </w:t>
            </w:r>
            <w:r>
              <w:rPr>
                <w:sz w:val="24"/>
              </w:rPr>
              <w:t>respect</w:t>
            </w:r>
            <w:r>
              <w:rPr>
                <w:spacing w:val="-1"/>
                <w:sz w:val="24"/>
              </w:rPr>
              <w:t xml:space="preserve"> </w:t>
            </w:r>
            <w:r>
              <w:rPr>
                <w:sz w:val="24"/>
              </w:rPr>
              <w:t>of</w:t>
            </w:r>
            <w:r>
              <w:rPr>
                <w:spacing w:val="-3"/>
                <w:sz w:val="24"/>
              </w:rPr>
              <w:t xml:space="preserve"> </w:t>
            </w:r>
            <w:r>
              <w:rPr>
                <w:sz w:val="24"/>
              </w:rPr>
              <w:t>fraud</w:t>
            </w:r>
            <w:r>
              <w:rPr>
                <w:spacing w:val="-1"/>
                <w:sz w:val="24"/>
              </w:rPr>
              <w:t xml:space="preserve"> </w:t>
            </w:r>
            <w:r>
              <w:rPr>
                <w:sz w:val="24"/>
              </w:rPr>
              <w:t>(including</w:t>
            </w:r>
            <w:r>
              <w:rPr>
                <w:spacing w:val="-2"/>
                <w:sz w:val="24"/>
              </w:rPr>
              <w:t xml:space="preserve"> </w:t>
            </w:r>
            <w:r>
              <w:rPr>
                <w:sz w:val="24"/>
              </w:rPr>
              <w:t>fraudulent</w:t>
            </w:r>
            <w:r>
              <w:rPr>
                <w:spacing w:val="-3"/>
                <w:sz w:val="24"/>
              </w:rPr>
              <w:t xml:space="preserve"> </w:t>
            </w:r>
            <w:r>
              <w:rPr>
                <w:sz w:val="24"/>
              </w:rPr>
              <w:t>misrepresentation),</w:t>
            </w:r>
            <w:r>
              <w:rPr>
                <w:spacing w:val="-3"/>
                <w:sz w:val="24"/>
              </w:rPr>
              <w:t xml:space="preserve"> </w:t>
            </w:r>
            <w:r>
              <w:rPr>
                <w:sz w:val="24"/>
              </w:rPr>
              <w:t>personal</w:t>
            </w:r>
            <w:r>
              <w:rPr>
                <w:spacing w:val="-4"/>
                <w:sz w:val="24"/>
              </w:rPr>
              <w:t xml:space="preserve"> </w:t>
            </w:r>
            <w:r>
              <w:rPr>
                <w:sz w:val="24"/>
              </w:rPr>
              <w:t>injury or death or in respect of the Contractor’s indemnity under clause 6(G), neither Party</w:t>
            </w:r>
            <w:r>
              <w:rPr>
                <w:spacing w:val="-3"/>
                <w:sz w:val="24"/>
              </w:rPr>
              <w:t xml:space="preserve"> </w:t>
            </w:r>
            <w:r>
              <w:rPr>
                <w:sz w:val="24"/>
              </w:rPr>
              <w:t>will</w:t>
            </w:r>
            <w:r>
              <w:rPr>
                <w:spacing w:val="-5"/>
                <w:sz w:val="24"/>
              </w:rPr>
              <w:t xml:space="preserve"> </w:t>
            </w:r>
            <w:r>
              <w:rPr>
                <w:sz w:val="24"/>
              </w:rPr>
              <w:t>be</w:t>
            </w:r>
            <w:r>
              <w:rPr>
                <w:spacing w:val="-2"/>
                <w:sz w:val="24"/>
              </w:rPr>
              <w:t xml:space="preserve"> </w:t>
            </w:r>
            <w:r>
              <w:rPr>
                <w:sz w:val="24"/>
              </w:rPr>
              <w:t>liable</w:t>
            </w:r>
            <w:r>
              <w:rPr>
                <w:spacing w:val="-5"/>
                <w:sz w:val="24"/>
              </w:rPr>
              <w:t xml:space="preserve"> </w:t>
            </w:r>
            <w:r>
              <w:rPr>
                <w:sz w:val="24"/>
              </w:rPr>
              <w:t>for</w:t>
            </w:r>
            <w:r>
              <w:rPr>
                <w:spacing w:val="-2"/>
                <w:sz w:val="24"/>
              </w:rPr>
              <w:t xml:space="preserve"> </w:t>
            </w:r>
            <w:r>
              <w:rPr>
                <w:sz w:val="24"/>
              </w:rPr>
              <w:t>any</w:t>
            </w:r>
            <w:r>
              <w:rPr>
                <w:spacing w:val="-3"/>
                <w:sz w:val="24"/>
              </w:rPr>
              <w:t xml:space="preserve"> </w:t>
            </w:r>
            <w:r>
              <w:rPr>
                <w:sz w:val="24"/>
              </w:rPr>
              <w:t>indirect</w:t>
            </w:r>
            <w:r>
              <w:rPr>
                <w:spacing w:val="-2"/>
                <w:sz w:val="24"/>
              </w:rPr>
              <w:t xml:space="preserve"> </w:t>
            </w:r>
            <w:r>
              <w:rPr>
                <w:sz w:val="24"/>
              </w:rPr>
              <w:t>losses</w:t>
            </w:r>
            <w:r>
              <w:rPr>
                <w:spacing w:val="-5"/>
                <w:sz w:val="24"/>
              </w:rPr>
              <w:t xml:space="preserve"> </w:t>
            </w:r>
            <w:r>
              <w:rPr>
                <w:sz w:val="24"/>
              </w:rPr>
              <w:t>(including</w:t>
            </w:r>
            <w:r>
              <w:rPr>
                <w:spacing w:val="-3"/>
                <w:sz w:val="24"/>
              </w:rPr>
              <w:t xml:space="preserve"> </w:t>
            </w:r>
            <w:r>
              <w:rPr>
                <w:sz w:val="24"/>
              </w:rPr>
              <w:t>loss</w:t>
            </w:r>
            <w:r>
              <w:rPr>
                <w:spacing w:val="-2"/>
                <w:sz w:val="24"/>
              </w:rPr>
              <w:t xml:space="preserve"> </w:t>
            </w:r>
            <w:r>
              <w:rPr>
                <w:sz w:val="24"/>
              </w:rPr>
              <w:t>of</w:t>
            </w:r>
            <w:r>
              <w:rPr>
                <w:spacing w:val="-2"/>
                <w:sz w:val="24"/>
              </w:rPr>
              <w:t xml:space="preserve"> </w:t>
            </w:r>
            <w:r>
              <w:rPr>
                <w:sz w:val="24"/>
              </w:rPr>
              <w:t>profit,</w:t>
            </w:r>
            <w:r>
              <w:rPr>
                <w:spacing w:val="-3"/>
                <w:sz w:val="24"/>
              </w:rPr>
              <w:t xml:space="preserve"> </w:t>
            </w:r>
            <w:r>
              <w:rPr>
                <w:sz w:val="24"/>
              </w:rPr>
              <w:t>loss</w:t>
            </w:r>
            <w:r>
              <w:rPr>
                <w:spacing w:val="-3"/>
                <w:sz w:val="24"/>
              </w:rPr>
              <w:t xml:space="preserve"> </w:t>
            </w:r>
            <w:r>
              <w:rPr>
                <w:sz w:val="24"/>
              </w:rPr>
              <w:t>of</w:t>
            </w:r>
            <w:r>
              <w:rPr>
                <w:spacing w:val="-4"/>
                <w:sz w:val="24"/>
              </w:rPr>
              <w:t xml:space="preserve"> </w:t>
            </w:r>
            <w:r>
              <w:rPr>
                <w:sz w:val="24"/>
              </w:rPr>
              <w:t xml:space="preserve">revenue, loss of goodwill, indirectly arising damages, costs and expenses) of any kind whatsoever and howsoever arising even if such Party has been advised of </w:t>
            </w:r>
            <w:proofErr w:type="gramStart"/>
            <w:r>
              <w:rPr>
                <w:sz w:val="24"/>
              </w:rPr>
              <w:t>their</w:t>
            </w:r>
            <w:proofErr w:type="gramEnd"/>
          </w:p>
          <w:p w14:paraId="23F73B78" w14:textId="77777777" w:rsidR="009E5329" w:rsidRDefault="008B6576">
            <w:pPr>
              <w:pStyle w:val="TableParagraph"/>
              <w:spacing w:before="1"/>
              <w:ind w:left="274"/>
              <w:rPr>
                <w:sz w:val="24"/>
              </w:rPr>
            </w:pPr>
            <w:r>
              <w:rPr>
                <w:spacing w:val="-2"/>
                <w:sz w:val="24"/>
              </w:rPr>
              <w:t>possibility.</w:t>
            </w:r>
          </w:p>
        </w:tc>
      </w:tr>
      <w:tr w:rsidR="009E5329" w14:paraId="37A4B983" w14:textId="77777777">
        <w:trPr>
          <w:trHeight w:val="1108"/>
        </w:trPr>
        <w:tc>
          <w:tcPr>
            <w:tcW w:w="534" w:type="dxa"/>
          </w:tcPr>
          <w:p w14:paraId="4EEF06C6" w14:textId="77777777" w:rsidR="009E5329" w:rsidRDefault="008B6576">
            <w:pPr>
              <w:pStyle w:val="TableParagraph"/>
              <w:spacing w:line="292" w:lineRule="exact"/>
              <w:ind w:left="50"/>
              <w:rPr>
                <w:sz w:val="24"/>
              </w:rPr>
            </w:pPr>
            <w:r>
              <w:rPr>
                <w:color w:val="225D63"/>
                <w:spacing w:val="-5"/>
                <w:sz w:val="24"/>
              </w:rPr>
              <w:t>C.</w:t>
            </w:r>
          </w:p>
        </w:tc>
        <w:tc>
          <w:tcPr>
            <w:tcW w:w="8413" w:type="dxa"/>
          </w:tcPr>
          <w:p w14:paraId="42E3C90C" w14:textId="77777777" w:rsidR="009E5329" w:rsidRDefault="008B6576">
            <w:pPr>
              <w:pStyle w:val="TableParagraph"/>
              <w:spacing w:line="276" w:lineRule="auto"/>
              <w:ind w:left="274"/>
              <w:rPr>
                <w:sz w:val="24"/>
              </w:rPr>
            </w:pPr>
            <w:r>
              <w:rPr>
                <w:sz w:val="24"/>
              </w:rPr>
              <w:t>Should the Client find itself obliged to order elsewhere in consequence of the failure</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Contractor</w:t>
            </w:r>
            <w:r>
              <w:rPr>
                <w:spacing w:val="-5"/>
                <w:sz w:val="24"/>
              </w:rPr>
              <w:t xml:space="preserve"> </w:t>
            </w:r>
            <w:r>
              <w:rPr>
                <w:sz w:val="24"/>
              </w:rPr>
              <w:t>to</w:t>
            </w:r>
            <w:r>
              <w:rPr>
                <w:spacing w:val="-3"/>
                <w:sz w:val="24"/>
              </w:rPr>
              <w:t xml:space="preserve"> </w:t>
            </w:r>
            <w:r>
              <w:rPr>
                <w:sz w:val="24"/>
              </w:rPr>
              <w:t>deliver</w:t>
            </w:r>
            <w:r>
              <w:rPr>
                <w:spacing w:val="-3"/>
                <w:sz w:val="24"/>
              </w:rPr>
              <w:t xml:space="preserve"> </w:t>
            </w:r>
            <w:r>
              <w:rPr>
                <w:sz w:val="24"/>
              </w:rPr>
              <w:t>Services,</w:t>
            </w:r>
            <w:r>
              <w:rPr>
                <w:spacing w:val="-3"/>
                <w:sz w:val="24"/>
              </w:rPr>
              <w:t xml:space="preserve"> </w:t>
            </w:r>
            <w:r>
              <w:rPr>
                <w:sz w:val="24"/>
              </w:rPr>
              <w:t>the</w:t>
            </w:r>
            <w:r>
              <w:rPr>
                <w:spacing w:val="-4"/>
                <w:sz w:val="24"/>
              </w:rPr>
              <w:t xml:space="preserve"> </w:t>
            </w:r>
            <w:r>
              <w:rPr>
                <w:sz w:val="24"/>
              </w:rPr>
              <w:t>Client</w:t>
            </w:r>
            <w:r>
              <w:rPr>
                <w:spacing w:val="-3"/>
                <w:sz w:val="24"/>
              </w:rPr>
              <w:t xml:space="preserve"> </w:t>
            </w:r>
            <w:r>
              <w:rPr>
                <w:sz w:val="24"/>
              </w:rPr>
              <w:t>shall</w:t>
            </w:r>
            <w:r>
              <w:rPr>
                <w:spacing w:val="-4"/>
                <w:sz w:val="24"/>
              </w:rPr>
              <w:t xml:space="preserve"> </w:t>
            </w:r>
            <w:r>
              <w:rPr>
                <w:sz w:val="24"/>
              </w:rPr>
              <w:t>be</w:t>
            </w:r>
            <w:r>
              <w:rPr>
                <w:spacing w:val="-4"/>
                <w:sz w:val="24"/>
              </w:rPr>
              <w:t xml:space="preserve"> </w:t>
            </w:r>
            <w:r>
              <w:rPr>
                <w:sz w:val="24"/>
              </w:rPr>
              <w:t>entitled</w:t>
            </w:r>
            <w:r>
              <w:rPr>
                <w:spacing w:val="-2"/>
                <w:sz w:val="24"/>
              </w:rPr>
              <w:t xml:space="preserve"> </w:t>
            </w:r>
            <w:r>
              <w:rPr>
                <w:sz w:val="24"/>
              </w:rPr>
              <w:t>to</w:t>
            </w:r>
            <w:r>
              <w:rPr>
                <w:spacing w:val="-4"/>
                <w:sz w:val="24"/>
              </w:rPr>
              <w:t xml:space="preserve"> </w:t>
            </w:r>
            <w:r>
              <w:rPr>
                <w:sz w:val="24"/>
              </w:rPr>
              <w:t>recover from the Contractor any excess prices which may be paid by the Client.</w:t>
            </w:r>
          </w:p>
        </w:tc>
      </w:tr>
      <w:tr w:rsidR="009E5329" w14:paraId="088647D1" w14:textId="77777777">
        <w:trPr>
          <w:trHeight w:val="1444"/>
        </w:trPr>
        <w:tc>
          <w:tcPr>
            <w:tcW w:w="534" w:type="dxa"/>
          </w:tcPr>
          <w:p w14:paraId="456D9C7F" w14:textId="77777777" w:rsidR="009E5329" w:rsidRDefault="008B6576">
            <w:pPr>
              <w:pStyle w:val="TableParagraph"/>
              <w:spacing w:before="98"/>
              <w:ind w:left="50"/>
              <w:rPr>
                <w:sz w:val="24"/>
              </w:rPr>
            </w:pPr>
            <w:r>
              <w:rPr>
                <w:color w:val="225D63"/>
                <w:spacing w:val="-5"/>
                <w:sz w:val="24"/>
              </w:rPr>
              <w:t>D.</w:t>
            </w:r>
          </w:p>
        </w:tc>
        <w:tc>
          <w:tcPr>
            <w:tcW w:w="8413" w:type="dxa"/>
          </w:tcPr>
          <w:p w14:paraId="1919A009" w14:textId="77777777" w:rsidR="009E5329" w:rsidRDefault="008B6576">
            <w:pPr>
              <w:pStyle w:val="TableParagraph"/>
              <w:spacing w:before="98" w:line="276" w:lineRule="auto"/>
              <w:ind w:left="274" w:right="182"/>
              <w:jc w:val="both"/>
              <w:rPr>
                <w:sz w:val="24"/>
              </w:rPr>
            </w:pPr>
            <w:r>
              <w:rPr>
                <w:sz w:val="24"/>
              </w:rPr>
              <w:t>Except as otherwise expressly provided by this Agreement, all remedies available to</w:t>
            </w:r>
            <w:r>
              <w:rPr>
                <w:spacing w:val="-2"/>
                <w:sz w:val="24"/>
              </w:rPr>
              <w:t xml:space="preserve"> </w:t>
            </w:r>
            <w:r>
              <w:rPr>
                <w:sz w:val="24"/>
              </w:rPr>
              <w:t>either</w:t>
            </w:r>
            <w:r>
              <w:rPr>
                <w:spacing w:val="-4"/>
                <w:sz w:val="24"/>
              </w:rPr>
              <w:t xml:space="preserve"> </w:t>
            </w:r>
            <w:r>
              <w:rPr>
                <w:sz w:val="24"/>
              </w:rPr>
              <w:t>Party</w:t>
            </w:r>
            <w:r>
              <w:rPr>
                <w:spacing w:val="-5"/>
                <w:sz w:val="24"/>
              </w:rPr>
              <w:t xml:space="preserve"> </w:t>
            </w:r>
            <w:r>
              <w:rPr>
                <w:sz w:val="24"/>
              </w:rPr>
              <w:t>for</w:t>
            </w:r>
            <w:r>
              <w:rPr>
                <w:spacing w:val="-4"/>
                <w:sz w:val="24"/>
              </w:rPr>
              <w:t xml:space="preserve"> </w:t>
            </w:r>
            <w:r>
              <w:rPr>
                <w:sz w:val="24"/>
              </w:rPr>
              <w:t>breach</w:t>
            </w:r>
            <w:r>
              <w:rPr>
                <w:spacing w:val="-2"/>
                <w:sz w:val="24"/>
              </w:rPr>
              <w:t xml:space="preserve"> </w:t>
            </w:r>
            <w:r>
              <w:rPr>
                <w:sz w:val="24"/>
              </w:rPr>
              <w:t>of</w:t>
            </w:r>
            <w:r>
              <w:rPr>
                <w:spacing w:val="-2"/>
                <w:sz w:val="24"/>
              </w:rPr>
              <w:t xml:space="preserve"> </w:t>
            </w:r>
            <w:r>
              <w:rPr>
                <w:sz w:val="24"/>
              </w:rPr>
              <w:t>this</w:t>
            </w:r>
            <w:r>
              <w:rPr>
                <w:spacing w:val="-3"/>
                <w:sz w:val="24"/>
              </w:rPr>
              <w:t xml:space="preserve"> </w:t>
            </w:r>
            <w:r>
              <w:rPr>
                <w:sz w:val="24"/>
              </w:rPr>
              <w:t>Agreement</w:t>
            </w:r>
            <w:r>
              <w:rPr>
                <w:spacing w:val="-4"/>
                <w:sz w:val="24"/>
              </w:rPr>
              <w:t xml:space="preserve"> </w:t>
            </w:r>
            <w:r>
              <w:rPr>
                <w:sz w:val="24"/>
              </w:rPr>
              <w:t>are</w:t>
            </w:r>
            <w:r>
              <w:rPr>
                <w:spacing w:val="-4"/>
                <w:sz w:val="24"/>
              </w:rPr>
              <w:t xml:space="preserve"> </w:t>
            </w:r>
            <w:r>
              <w:rPr>
                <w:sz w:val="24"/>
              </w:rPr>
              <w:t>cumulative</w:t>
            </w:r>
            <w:r>
              <w:rPr>
                <w:spacing w:val="-2"/>
                <w:sz w:val="24"/>
              </w:rPr>
              <w:t xml:space="preserve"> </w:t>
            </w:r>
            <w:r>
              <w:rPr>
                <w:sz w:val="24"/>
              </w:rPr>
              <w:t>and</w:t>
            </w:r>
            <w:r>
              <w:rPr>
                <w:spacing w:val="-2"/>
                <w:sz w:val="24"/>
              </w:rPr>
              <w:t xml:space="preserve"> </w:t>
            </w:r>
            <w:r>
              <w:rPr>
                <w:sz w:val="24"/>
              </w:rPr>
              <w:t>may</w:t>
            </w:r>
            <w:r>
              <w:rPr>
                <w:spacing w:val="-5"/>
                <w:sz w:val="24"/>
              </w:rPr>
              <w:t xml:space="preserve"> </w:t>
            </w:r>
            <w:r>
              <w:rPr>
                <w:sz w:val="24"/>
              </w:rPr>
              <w:t>be</w:t>
            </w:r>
            <w:r>
              <w:rPr>
                <w:spacing w:val="-5"/>
                <w:sz w:val="24"/>
              </w:rPr>
              <w:t xml:space="preserve"> </w:t>
            </w:r>
            <w:r>
              <w:rPr>
                <w:sz w:val="24"/>
              </w:rPr>
              <w:t>exercised concurrently or separately, and the exercise of any one remedy shall not be</w:t>
            </w:r>
          </w:p>
          <w:p w14:paraId="071D4254" w14:textId="77777777" w:rsidR="009E5329" w:rsidRDefault="008B6576">
            <w:pPr>
              <w:pStyle w:val="TableParagraph"/>
              <w:spacing w:line="293" w:lineRule="exact"/>
              <w:ind w:left="274"/>
              <w:jc w:val="both"/>
              <w:rPr>
                <w:sz w:val="24"/>
              </w:rPr>
            </w:pPr>
            <w:r>
              <w:rPr>
                <w:sz w:val="24"/>
              </w:rPr>
              <w:t>deemed</w:t>
            </w:r>
            <w:r>
              <w:rPr>
                <w:spacing w:val="-2"/>
                <w:sz w:val="24"/>
              </w:rPr>
              <w:t xml:space="preserve"> </w:t>
            </w:r>
            <w:r>
              <w:rPr>
                <w:sz w:val="24"/>
              </w:rPr>
              <w:t>an</w:t>
            </w:r>
            <w:r>
              <w:rPr>
                <w:spacing w:val="-1"/>
                <w:sz w:val="24"/>
              </w:rPr>
              <w:t xml:space="preserve"> </w:t>
            </w:r>
            <w:r>
              <w:rPr>
                <w:sz w:val="24"/>
              </w:rPr>
              <w:t>election</w:t>
            </w:r>
            <w:r>
              <w:rPr>
                <w:spacing w:val="-1"/>
                <w:sz w:val="24"/>
              </w:rPr>
              <w:t xml:space="preserve"> </w:t>
            </w:r>
            <w:r>
              <w:rPr>
                <w:sz w:val="24"/>
              </w:rPr>
              <w:t>of</w:t>
            </w:r>
            <w:r>
              <w:rPr>
                <w:spacing w:val="-1"/>
                <w:sz w:val="24"/>
              </w:rPr>
              <w:t xml:space="preserve"> </w:t>
            </w:r>
            <w:r>
              <w:rPr>
                <w:sz w:val="24"/>
              </w:rPr>
              <w:t>such</w:t>
            </w:r>
            <w:r>
              <w:rPr>
                <w:spacing w:val="-1"/>
                <w:sz w:val="24"/>
              </w:rPr>
              <w:t xml:space="preserve"> </w:t>
            </w:r>
            <w:r>
              <w:rPr>
                <w:sz w:val="24"/>
              </w:rPr>
              <w:t>remedy</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exclusion</w:t>
            </w:r>
            <w:r>
              <w:rPr>
                <w:spacing w:val="-1"/>
                <w:sz w:val="24"/>
              </w:rPr>
              <w:t xml:space="preserve"> </w:t>
            </w:r>
            <w:r>
              <w:rPr>
                <w:sz w:val="24"/>
              </w:rPr>
              <w:t>of</w:t>
            </w:r>
            <w:r>
              <w:rPr>
                <w:spacing w:val="-2"/>
                <w:sz w:val="24"/>
              </w:rPr>
              <w:t xml:space="preserve"> </w:t>
            </w:r>
            <w:r>
              <w:rPr>
                <w:sz w:val="24"/>
              </w:rPr>
              <w:t>other</w:t>
            </w:r>
            <w:r>
              <w:rPr>
                <w:spacing w:val="-1"/>
                <w:sz w:val="24"/>
              </w:rPr>
              <w:t xml:space="preserve"> </w:t>
            </w:r>
            <w:r>
              <w:rPr>
                <w:spacing w:val="-2"/>
                <w:sz w:val="24"/>
              </w:rPr>
              <w:t>remedies.</w:t>
            </w:r>
          </w:p>
        </w:tc>
      </w:tr>
      <w:tr w:rsidR="009E5329" w14:paraId="58465F64" w14:textId="77777777">
        <w:trPr>
          <w:trHeight w:val="2359"/>
        </w:trPr>
        <w:tc>
          <w:tcPr>
            <w:tcW w:w="534" w:type="dxa"/>
          </w:tcPr>
          <w:p w14:paraId="227DD25A" w14:textId="77777777" w:rsidR="009E5329" w:rsidRDefault="008B6576">
            <w:pPr>
              <w:pStyle w:val="TableParagraph"/>
              <w:spacing w:line="292" w:lineRule="exact"/>
              <w:ind w:left="50"/>
              <w:rPr>
                <w:sz w:val="24"/>
              </w:rPr>
            </w:pPr>
            <w:r>
              <w:rPr>
                <w:color w:val="225D63"/>
                <w:spacing w:val="-5"/>
                <w:sz w:val="24"/>
              </w:rPr>
              <w:t>E.</w:t>
            </w:r>
          </w:p>
        </w:tc>
        <w:tc>
          <w:tcPr>
            <w:tcW w:w="8413" w:type="dxa"/>
          </w:tcPr>
          <w:p w14:paraId="4FFB8DBA" w14:textId="77777777" w:rsidR="009E5329" w:rsidRDefault="008B6576">
            <w:pPr>
              <w:pStyle w:val="TableParagraph"/>
              <w:spacing w:line="292" w:lineRule="exact"/>
              <w:ind w:left="274"/>
              <w:rPr>
                <w:i/>
                <w:sz w:val="24"/>
              </w:rPr>
            </w:pPr>
            <w:r>
              <w:rPr>
                <w:i/>
                <w:color w:val="FF0000"/>
                <w:sz w:val="24"/>
              </w:rPr>
              <w:t>Delete</w:t>
            </w:r>
            <w:r>
              <w:rPr>
                <w:i/>
                <w:color w:val="FF0000"/>
                <w:spacing w:val="-1"/>
                <w:sz w:val="24"/>
              </w:rPr>
              <w:t xml:space="preserve"> </w:t>
            </w:r>
            <w:r>
              <w:rPr>
                <w:i/>
                <w:color w:val="FF0000"/>
                <w:sz w:val="24"/>
              </w:rPr>
              <w:t>and</w:t>
            </w:r>
            <w:r>
              <w:rPr>
                <w:i/>
                <w:color w:val="FF0000"/>
                <w:spacing w:val="-3"/>
                <w:sz w:val="24"/>
              </w:rPr>
              <w:t xml:space="preserve"> </w:t>
            </w:r>
            <w:r>
              <w:rPr>
                <w:i/>
                <w:color w:val="FF0000"/>
                <w:sz w:val="24"/>
              </w:rPr>
              <w:t>replace</w:t>
            </w:r>
            <w:r>
              <w:rPr>
                <w:i/>
                <w:color w:val="FF0000"/>
                <w:spacing w:val="-1"/>
                <w:sz w:val="24"/>
              </w:rPr>
              <w:t xml:space="preserve"> </w:t>
            </w:r>
            <w:r>
              <w:rPr>
                <w:i/>
                <w:color w:val="FF0000"/>
                <w:sz w:val="24"/>
              </w:rPr>
              <w:t>with</w:t>
            </w:r>
            <w:r>
              <w:rPr>
                <w:i/>
                <w:color w:val="FF0000"/>
                <w:spacing w:val="-5"/>
                <w:sz w:val="24"/>
              </w:rPr>
              <w:t xml:space="preserve"> </w:t>
            </w:r>
            <w:r>
              <w:rPr>
                <w:i/>
                <w:color w:val="FF0000"/>
                <w:sz w:val="24"/>
              </w:rPr>
              <w:t>“Not</w:t>
            </w:r>
            <w:r>
              <w:rPr>
                <w:i/>
                <w:color w:val="FF0000"/>
                <w:spacing w:val="-1"/>
                <w:sz w:val="24"/>
              </w:rPr>
              <w:t xml:space="preserve"> </w:t>
            </w:r>
            <w:r>
              <w:rPr>
                <w:i/>
                <w:color w:val="FF0000"/>
                <w:sz w:val="24"/>
              </w:rPr>
              <w:t>Used”</w:t>
            </w:r>
            <w:r>
              <w:rPr>
                <w:i/>
                <w:color w:val="FF0000"/>
                <w:spacing w:val="-2"/>
                <w:sz w:val="24"/>
              </w:rPr>
              <w:t xml:space="preserve"> </w:t>
            </w:r>
            <w:r>
              <w:rPr>
                <w:i/>
                <w:color w:val="FF0000"/>
                <w:sz w:val="24"/>
              </w:rPr>
              <w:t>if</w:t>
            </w:r>
            <w:r>
              <w:rPr>
                <w:i/>
                <w:color w:val="FF0000"/>
                <w:spacing w:val="-1"/>
                <w:sz w:val="24"/>
              </w:rPr>
              <w:t xml:space="preserve"> </w:t>
            </w:r>
            <w:r>
              <w:rPr>
                <w:i/>
                <w:color w:val="FF0000"/>
                <w:sz w:val="24"/>
              </w:rPr>
              <w:t>not</w:t>
            </w:r>
            <w:r>
              <w:rPr>
                <w:i/>
                <w:color w:val="FF0000"/>
                <w:spacing w:val="-2"/>
                <w:sz w:val="24"/>
              </w:rPr>
              <w:t xml:space="preserve"> applicable:</w:t>
            </w:r>
          </w:p>
          <w:p w14:paraId="0078F9E8" w14:textId="77777777" w:rsidR="009E5329" w:rsidRDefault="008B6576">
            <w:pPr>
              <w:pStyle w:val="TableParagraph"/>
              <w:spacing w:before="46" w:line="276" w:lineRule="auto"/>
              <w:ind w:left="274"/>
              <w:rPr>
                <w:sz w:val="24"/>
              </w:rPr>
            </w:pPr>
            <w:r>
              <w:rPr>
                <w:sz w:val="24"/>
              </w:rPr>
              <w:t>Save</w:t>
            </w:r>
            <w:r>
              <w:rPr>
                <w:spacing w:val="-3"/>
                <w:sz w:val="24"/>
              </w:rPr>
              <w:t xml:space="preserve"> </w:t>
            </w:r>
            <w:r>
              <w:rPr>
                <w:sz w:val="24"/>
              </w:rPr>
              <w:t>in</w:t>
            </w:r>
            <w:r>
              <w:rPr>
                <w:spacing w:val="-4"/>
                <w:sz w:val="24"/>
              </w:rPr>
              <w:t xml:space="preserve"> </w:t>
            </w:r>
            <w:r>
              <w:rPr>
                <w:sz w:val="24"/>
              </w:rPr>
              <w:t>respect</w:t>
            </w:r>
            <w:r>
              <w:rPr>
                <w:spacing w:val="-2"/>
                <w:sz w:val="24"/>
              </w:rPr>
              <w:t xml:space="preserve"> </w:t>
            </w:r>
            <w:r>
              <w:rPr>
                <w:sz w:val="24"/>
              </w:rPr>
              <w:t>of</w:t>
            </w:r>
            <w:r>
              <w:rPr>
                <w:spacing w:val="-4"/>
                <w:sz w:val="24"/>
              </w:rPr>
              <w:t xml:space="preserve"> </w:t>
            </w:r>
            <w:r>
              <w:rPr>
                <w:sz w:val="24"/>
              </w:rPr>
              <w:t>fraud,</w:t>
            </w:r>
            <w:r>
              <w:rPr>
                <w:spacing w:val="-5"/>
                <w:sz w:val="24"/>
              </w:rPr>
              <w:t xml:space="preserve"> </w:t>
            </w:r>
            <w:r>
              <w:rPr>
                <w:sz w:val="24"/>
              </w:rPr>
              <w:t>personal</w:t>
            </w:r>
            <w:r>
              <w:rPr>
                <w:spacing w:val="-3"/>
                <w:sz w:val="24"/>
              </w:rPr>
              <w:t xml:space="preserve"> </w:t>
            </w:r>
            <w:proofErr w:type="gramStart"/>
            <w:r>
              <w:rPr>
                <w:sz w:val="24"/>
              </w:rPr>
              <w:t>injury</w:t>
            </w:r>
            <w:proofErr w:type="gramEnd"/>
            <w:r>
              <w:rPr>
                <w:spacing w:val="-5"/>
                <w:sz w:val="24"/>
              </w:rPr>
              <w:t xml:space="preserve"> </w:t>
            </w:r>
            <w:r>
              <w:rPr>
                <w:sz w:val="24"/>
              </w:rPr>
              <w:t>or</w:t>
            </w:r>
            <w:r>
              <w:rPr>
                <w:spacing w:val="-4"/>
                <w:sz w:val="24"/>
              </w:rPr>
              <w:t xml:space="preserve"> </w:t>
            </w:r>
            <w:r>
              <w:rPr>
                <w:sz w:val="24"/>
              </w:rPr>
              <w:t>death</w:t>
            </w:r>
            <w:r>
              <w:rPr>
                <w:spacing w:val="-4"/>
                <w:sz w:val="24"/>
              </w:rPr>
              <w:t xml:space="preserve"> </w:t>
            </w:r>
            <w:r>
              <w:rPr>
                <w:sz w:val="24"/>
              </w:rPr>
              <w:t>or</w:t>
            </w:r>
            <w:r>
              <w:rPr>
                <w:spacing w:val="-2"/>
                <w:sz w:val="24"/>
              </w:rPr>
              <w:t xml:space="preserve"> </w:t>
            </w:r>
            <w:r>
              <w:rPr>
                <w:sz w:val="24"/>
              </w:rPr>
              <w:t>in</w:t>
            </w:r>
            <w:r>
              <w:rPr>
                <w:spacing w:val="-4"/>
                <w:sz w:val="24"/>
              </w:rPr>
              <w:t xml:space="preserve"> </w:t>
            </w:r>
            <w:r>
              <w:rPr>
                <w:sz w:val="24"/>
              </w:rPr>
              <w:t>respect</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Contractor’s indemnity under clause 6(G) (for which no limit applies), the limit of the</w:t>
            </w:r>
          </w:p>
          <w:p w14:paraId="3C17EAE2" w14:textId="77777777" w:rsidR="009E5329" w:rsidRDefault="008B6576">
            <w:pPr>
              <w:pStyle w:val="TableParagraph"/>
              <w:spacing w:line="276" w:lineRule="auto"/>
              <w:ind w:left="274"/>
              <w:rPr>
                <w:sz w:val="24"/>
              </w:rPr>
            </w:pPr>
            <w:r>
              <w:rPr>
                <w:sz w:val="24"/>
              </w:rPr>
              <w:t>Contractor’s</w:t>
            </w:r>
            <w:r>
              <w:rPr>
                <w:spacing w:val="-4"/>
                <w:sz w:val="24"/>
              </w:rPr>
              <w:t xml:space="preserve"> </w:t>
            </w:r>
            <w:r>
              <w:rPr>
                <w:sz w:val="24"/>
              </w:rPr>
              <w:t>aggregate</w:t>
            </w:r>
            <w:r>
              <w:rPr>
                <w:spacing w:val="-6"/>
                <w:sz w:val="24"/>
              </w:rPr>
              <w:t xml:space="preserve"> </w:t>
            </w:r>
            <w:r>
              <w:rPr>
                <w:sz w:val="24"/>
              </w:rPr>
              <w:t>liability</w:t>
            </w:r>
            <w:r>
              <w:rPr>
                <w:spacing w:val="-6"/>
                <w:sz w:val="24"/>
              </w:rPr>
              <w:t xml:space="preserve"> </w:t>
            </w:r>
            <w:r>
              <w:rPr>
                <w:sz w:val="24"/>
              </w:rPr>
              <w:t>to</w:t>
            </w:r>
            <w:r>
              <w:rPr>
                <w:spacing w:val="-5"/>
                <w:sz w:val="24"/>
              </w:rPr>
              <w:t xml:space="preserve"> </w:t>
            </w:r>
            <w:r>
              <w:rPr>
                <w:sz w:val="24"/>
              </w:rPr>
              <w:t>the</w:t>
            </w:r>
            <w:r>
              <w:rPr>
                <w:spacing w:val="-3"/>
                <w:sz w:val="24"/>
              </w:rPr>
              <w:t xml:space="preserve"> </w:t>
            </w:r>
            <w:r>
              <w:rPr>
                <w:sz w:val="24"/>
              </w:rPr>
              <w:t>Client</w:t>
            </w:r>
            <w:r>
              <w:rPr>
                <w:spacing w:val="-5"/>
                <w:sz w:val="24"/>
              </w:rPr>
              <w:t xml:space="preserve"> </w:t>
            </w:r>
            <w:r>
              <w:rPr>
                <w:sz w:val="24"/>
              </w:rPr>
              <w:t>under</w:t>
            </w:r>
            <w:r>
              <w:rPr>
                <w:spacing w:val="-3"/>
                <w:sz w:val="24"/>
              </w:rPr>
              <w:t xml:space="preserve"> </w:t>
            </w:r>
            <w:r>
              <w:rPr>
                <w:sz w:val="24"/>
              </w:rPr>
              <w:t>this</w:t>
            </w:r>
            <w:r>
              <w:rPr>
                <w:spacing w:val="-4"/>
                <w:sz w:val="24"/>
              </w:rPr>
              <w:t xml:space="preserve"> </w:t>
            </w:r>
            <w:r>
              <w:rPr>
                <w:sz w:val="24"/>
              </w:rPr>
              <w:t>Agreement</w:t>
            </w:r>
            <w:r>
              <w:rPr>
                <w:spacing w:val="-3"/>
                <w:sz w:val="24"/>
              </w:rPr>
              <w:t xml:space="preserve"> </w:t>
            </w:r>
            <w:r>
              <w:rPr>
                <w:sz w:val="24"/>
              </w:rPr>
              <w:t>whatsoever</w:t>
            </w:r>
            <w:r>
              <w:rPr>
                <w:spacing w:val="-3"/>
                <w:sz w:val="24"/>
              </w:rPr>
              <w:t xml:space="preserve"> </w:t>
            </w:r>
            <w:r>
              <w:rPr>
                <w:sz w:val="24"/>
              </w:rPr>
              <w:t xml:space="preserve">and howsoever arising shall not under any circumstances exceed </w:t>
            </w:r>
            <w:r>
              <w:rPr>
                <w:color w:val="000000"/>
                <w:sz w:val="24"/>
                <w:shd w:val="clear" w:color="auto" w:fill="D2D2D2"/>
              </w:rPr>
              <w:t xml:space="preserve">[insert amount – </w:t>
            </w:r>
            <w:proofErr w:type="spellStart"/>
            <w:r>
              <w:rPr>
                <w:color w:val="000000"/>
                <w:sz w:val="24"/>
                <w:shd w:val="clear" w:color="auto" w:fill="D2D2D2"/>
              </w:rPr>
              <w:t>eg</w:t>
            </w:r>
            <w:proofErr w:type="spellEnd"/>
            <w:r>
              <w:rPr>
                <w:color w:val="000000"/>
                <w:sz w:val="24"/>
                <w:shd w:val="clear" w:color="auto" w:fill="D2D2D2"/>
              </w:rPr>
              <w:t>:</w:t>
            </w:r>
            <w:r>
              <w:rPr>
                <w:color w:val="000000"/>
                <w:sz w:val="24"/>
              </w:rPr>
              <w:t xml:space="preserve"> </w:t>
            </w:r>
            <w:r>
              <w:rPr>
                <w:color w:val="000000"/>
                <w:sz w:val="24"/>
                <w:shd w:val="clear" w:color="auto" w:fill="D2D2D2"/>
              </w:rPr>
              <w:t>[number] per cent of the Charges paid or projected to be paid (whichever is</w:t>
            </w:r>
          </w:p>
          <w:p w14:paraId="7C9AC361" w14:textId="77777777" w:rsidR="009E5329" w:rsidRDefault="008B6576">
            <w:pPr>
              <w:pStyle w:val="TableParagraph"/>
              <w:spacing w:line="293" w:lineRule="exact"/>
              <w:ind w:left="274"/>
              <w:rPr>
                <w:sz w:val="24"/>
              </w:rPr>
            </w:pPr>
            <w:r>
              <w:rPr>
                <w:color w:val="000000"/>
                <w:sz w:val="24"/>
                <w:shd w:val="clear" w:color="auto" w:fill="D2D2D2"/>
              </w:rPr>
              <w:t>higher)</w:t>
            </w:r>
            <w:r>
              <w:rPr>
                <w:color w:val="000000"/>
                <w:spacing w:val="-7"/>
                <w:sz w:val="24"/>
                <w:shd w:val="clear" w:color="auto" w:fill="D2D2D2"/>
              </w:rPr>
              <w:t xml:space="preserve"> </w:t>
            </w:r>
            <w:r>
              <w:rPr>
                <w:color w:val="000000"/>
                <w:sz w:val="24"/>
                <w:shd w:val="clear" w:color="auto" w:fill="D2D2D2"/>
              </w:rPr>
              <w:t>under</w:t>
            </w:r>
            <w:r>
              <w:rPr>
                <w:color w:val="000000"/>
                <w:spacing w:val="-2"/>
                <w:sz w:val="24"/>
                <w:shd w:val="clear" w:color="auto" w:fill="D2D2D2"/>
              </w:rPr>
              <w:t xml:space="preserve"> </w:t>
            </w:r>
            <w:r>
              <w:rPr>
                <w:color w:val="000000"/>
                <w:sz w:val="24"/>
                <w:shd w:val="clear" w:color="auto" w:fill="D2D2D2"/>
              </w:rPr>
              <w:t>this</w:t>
            </w:r>
            <w:r>
              <w:rPr>
                <w:color w:val="000000"/>
                <w:spacing w:val="-3"/>
                <w:sz w:val="24"/>
                <w:shd w:val="clear" w:color="auto" w:fill="D2D2D2"/>
              </w:rPr>
              <w:t xml:space="preserve"> </w:t>
            </w:r>
            <w:r>
              <w:rPr>
                <w:color w:val="000000"/>
                <w:sz w:val="24"/>
                <w:shd w:val="clear" w:color="auto" w:fill="D2D2D2"/>
              </w:rPr>
              <w:t>Agreement]</w:t>
            </w:r>
            <w:r>
              <w:rPr>
                <w:color w:val="000000"/>
                <w:spacing w:val="3"/>
                <w:sz w:val="24"/>
              </w:rPr>
              <w:t xml:space="preserve"> </w:t>
            </w:r>
            <w:r>
              <w:rPr>
                <w:color w:val="000000"/>
                <w:sz w:val="24"/>
              </w:rPr>
              <w:t>regardless</w:t>
            </w:r>
            <w:r>
              <w:rPr>
                <w:color w:val="000000"/>
                <w:spacing w:val="-4"/>
                <w:sz w:val="24"/>
              </w:rPr>
              <w:t xml:space="preserve"> </w:t>
            </w:r>
            <w:r>
              <w:rPr>
                <w:color w:val="000000"/>
                <w:sz w:val="24"/>
              </w:rPr>
              <w:t>of</w:t>
            </w:r>
            <w:r>
              <w:rPr>
                <w:color w:val="000000"/>
                <w:spacing w:val="-2"/>
                <w:sz w:val="24"/>
              </w:rPr>
              <w:t xml:space="preserve"> </w:t>
            </w:r>
            <w:r>
              <w:rPr>
                <w:color w:val="000000"/>
                <w:sz w:val="24"/>
              </w:rPr>
              <w:t>the</w:t>
            </w:r>
            <w:r>
              <w:rPr>
                <w:color w:val="000000"/>
                <w:spacing w:val="-2"/>
                <w:sz w:val="24"/>
              </w:rPr>
              <w:t xml:space="preserve"> </w:t>
            </w:r>
            <w:r>
              <w:rPr>
                <w:color w:val="000000"/>
                <w:sz w:val="24"/>
              </w:rPr>
              <w:t>number</w:t>
            </w:r>
            <w:r>
              <w:rPr>
                <w:color w:val="000000"/>
                <w:spacing w:val="-2"/>
                <w:sz w:val="24"/>
              </w:rPr>
              <w:t xml:space="preserve"> </w:t>
            </w:r>
            <w:r>
              <w:rPr>
                <w:color w:val="000000"/>
                <w:sz w:val="24"/>
              </w:rPr>
              <w:t>of</w:t>
            </w:r>
            <w:r>
              <w:rPr>
                <w:color w:val="000000"/>
                <w:spacing w:val="1"/>
                <w:sz w:val="24"/>
              </w:rPr>
              <w:t xml:space="preserve"> </w:t>
            </w:r>
            <w:r>
              <w:rPr>
                <w:color w:val="000000"/>
                <w:spacing w:val="-2"/>
                <w:sz w:val="24"/>
              </w:rPr>
              <w:t>claims.</w:t>
            </w:r>
          </w:p>
        </w:tc>
      </w:tr>
      <w:tr w:rsidR="009E5329" w14:paraId="142D684D" w14:textId="77777777">
        <w:trPr>
          <w:trHeight w:val="1637"/>
        </w:trPr>
        <w:tc>
          <w:tcPr>
            <w:tcW w:w="534" w:type="dxa"/>
          </w:tcPr>
          <w:p w14:paraId="1EC6629C" w14:textId="77777777" w:rsidR="009E5329" w:rsidRDefault="008B6576">
            <w:pPr>
              <w:pStyle w:val="TableParagraph"/>
              <w:spacing w:line="292" w:lineRule="exact"/>
              <w:ind w:left="50"/>
              <w:rPr>
                <w:sz w:val="24"/>
              </w:rPr>
            </w:pPr>
            <w:r>
              <w:rPr>
                <w:color w:val="225D63"/>
                <w:spacing w:val="-5"/>
                <w:sz w:val="24"/>
              </w:rPr>
              <w:t>F</w:t>
            </w:r>
            <w:r>
              <w:rPr>
                <w:color w:val="0000FF"/>
                <w:spacing w:val="-5"/>
                <w:sz w:val="24"/>
              </w:rPr>
              <w:t>.</w:t>
            </w:r>
          </w:p>
        </w:tc>
        <w:tc>
          <w:tcPr>
            <w:tcW w:w="8413" w:type="dxa"/>
          </w:tcPr>
          <w:p w14:paraId="3BC1C800" w14:textId="77777777" w:rsidR="009E5329" w:rsidRDefault="008B6576">
            <w:pPr>
              <w:pStyle w:val="TableParagraph"/>
              <w:spacing w:line="276" w:lineRule="auto"/>
              <w:ind w:left="274"/>
              <w:rPr>
                <w:sz w:val="24"/>
              </w:rPr>
            </w:pPr>
            <w:r>
              <w:rPr>
                <w:sz w:val="24"/>
              </w:rPr>
              <w:t>If</w:t>
            </w:r>
            <w:r>
              <w:rPr>
                <w:spacing w:val="-2"/>
                <w:sz w:val="24"/>
              </w:rPr>
              <w:t xml:space="preserve"> </w:t>
            </w:r>
            <w:r>
              <w:rPr>
                <w:sz w:val="24"/>
              </w:rPr>
              <w:t>for</w:t>
            </w:r>
            <w:r>
              <w:rPr>
                <w:spacing w:val="-2"/>
                <w:sz w:val="24"/>
              </w:rPr>
              <w:t xml:space="preserve"> </w:t>
            </w:r>
            <w:r>
              <w:rPr>
                <w:sz w:val="24"/>
              </w:rPr>
              <w:t>any</w:t>
            </w:r>
            <w:r>
              <w:rPr>
                <w:spacing w:val="-6"/>
                <w:sz w:val="24"/>
              </w:rPr>
              <w:t xml:space="preserve"> </w:t>
            </w:r>
            <w:r>
              <w:rPr>
                <w:sz w:val="24"/>
              </w:rPr>
              <w:t>reason</w:t>
            </w:r>
            <w:r>
              <w:rPr>
                <w:spacing w:val="-4"/>
                <w:sz w:val="24"/>
              </w:rPr>
              <w:t xml:space="preserve"> </w:t>
            </w:r>
            <w:r>
              <w:rPr>
                <w:sz w:val="24"/>
              </w:rPr>
              <w:t>the</w:t>
            </w:r>
            <w:r>
              <w:rPr>
                <w:spacing w:val="-5"/>
                <w:sz w:val="24"/>
              </w:rPr>
              <w:t xml:space="preserve"> </w:t>
            </w:r>
            <w:r>
              <w:rPr>
                <w:sz w:val="24"/>
              </w:rPr>
              <w:t>Client</w:t>
            </w:r>
            <w:r>
              <w:rPr>
                <w:spacing w:val="-2"/>
                <w:sz w:val="24"/>
              </w:rPr>
              <w:t xml:space="preserve"> </w:t>
            </w:r>
            <w:r>
              <w:rPr>
                <w:sz w:val="24"/>
              </w:rPr>
              <w:t>is</w:t>
            </w:r>
            <w:r>
              <w:rPr>
                <w:spacing w:val="-5"/>
                <w:sz w:val="24"/>
              </w:rPr>
              <w:t xml:space="preserve"> </w:t>
            </w:r>
            <w:r>
              <w:rPr>
                <w:sz w:val="24"/>
              </w:rPr>
              <w:t>dissatisfied</w:t>
            </w:r>
            <w:r>
              <w:rPr>
                <w:spacing w:val="-2"/>
                <w:sz w:val="24"/>
              </w:rPr>
              <w:t xml:space="preserve"> </w:t>
            </w:r>
            <w:r>
              <w:rPr>
                <w:sz w:val="24"/>
              </w:rPr>
              <w:t>with</w:t>
            </w:r>
            <w:r>
              <w:rPr>
                <w:spacing w:val="-4"/>
                <w:sz w:val="24"/>
              </w:rPr>
              <w:t xml:space="preserve"> </w:t>
            </w:r>
            <w:r>
              <w:rPr>
                <w:sz w:val="24"/>
              </w:rPr>
              <w:t>the</w:t>
            </w:r>
            <w:r>
              <w:rPr>
                <w:spacing w:val="-5"/>
                <w:sz w:val="24"/>
              </w:rPr>
              <w:t xml:space="preserve"> </w:t>
            </w:r>
            <w:r>
              <w:rPr>
                <w:sz w:val="24"/>
              </w:rPr>
              <w:t>performance</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Contractor,</w:t>
            </w:r>
            <w:r>
              <w:rPr>
                <w:spacing w:val="-5"/>
                <w:sz w:val="24"/>
              </w:rPr>
              <w:t xml:space="preserve"> </w:t>
            </w:r>
            <w:r>
              <w:rPr>
                <w:sz w:val="24"/>
              </w:rPr>
              <w:t xml:space="preserve">a sum may be withheld from any payment otherwise due calculated as follows: </w:t>
            </w:r>
            <w:r>
              <w:rPr>
                <w:spacing w:val="-2"/>
                <w:sz w:val="24"/>
              </w:rPr>
              <w:t>[insert]</w:t>
            </w:r>
          </w:p>
          <w:p w14:paraId="14226CDD" w14:textId="77777777" w:rsidR="009E5329" w:rsidRDefault="008B6576">
            <w:pPr>
              <w:pStyle w:val="TableParagraph"/>
              <w:spacing w:line="293" w:lineRule="exact"/>
              <w:ind w:left="274"/>
              <w:rPr>
                <w:sz w:val="24"/>
              </w:rPr>
            </w:pPr>
            <w:r>
              <w:rPr>
                <w:sz w:val="24"/>
              </w:rPr>
              <w:t>(“the</w:t>
            </w:r>
            <w:r>
              <w:rPr>
                <w:spacing w:val="-3"/>
                <w:sz w:val="24"/>
              </w:rPr>
              <w:t xml:space="preserve"> </w:t>
            </w:r>
            <w:r>
              <w:rPr>
                <w:sz w:val="24"/>
              </w:rPr>
              <w:t>Retention</w:t>
            </w:r>
            <w:r>
              <w:rPr>
                <w:spacing w:val="-3"/>
                <w:sz w:val="24"/>
              </w:rPr>
              <w:t xml:space="preserve"> </w:t>
            </w:r>
            <w:r>
              <w:rPr>
                <w:sz w:val="24"/>
              </w:rPr>
              <w:t>Amount”)</w:t>
            </w:r>
            <w:r>
              <w:rPr>
                <w:spacing w:val="-4"/>
                <w:sz w:val="24"/>
              </w:rPr>
              <w:t xml:space="preserve"> </w:t>
            </w:r>
            <w:r>
              <w:rPr>
                <w:sz w:val="24"/>
              </w:rPr>
              <w:t>which</w:t>
            </w:r>
            <w:r>
              <w:rPr>
                <w:spacing w:val="-3"/>
                <w:sz w:val="24"/>
              </w:rPr>
              <w:t xml:space="preserve"> </w:t>
            </w:r>
            <w:r>
              <w:rPr>
                <w:sz w:val="24"/>
              </w:rPr>
              <w:t>Retention</w:t>
            </w:r>
            <w:r>
              <w:rPr>
                <w:spacing w:val="-4"/>
                <w:sz w:val="24"/>
              </w:rPr>
              <w:t xml:space="preserve"> </w:t>
            </w:r>
            <w:r>
              <w:rPr>
                <w:sz w:val="24"/>
              </w:rPr>
              <w:t>Amount</w:t>
            </w:r>
            <w:r>
              <w:rPr>
                <w:spacing w:val="-5"/>
                <w:sz w:val="24"/>
              </w:rPr>
              <w:t xml:space="preserve"> </w:t>
            </w:r>
            <w:r>
              <w:rPr>
                <w:sz w:val="24"/>
              </w:rPr>
              <w:t>shall</w:t>
            </w:r>
            <w:r>
              <w:rPr>
                <w:spacing w:val="-5"/>
                <w:sz w:val="24"/>
              </w:rPr>
              <w:t xml:space="preserve"> </w:t>
            </w:r>
            <w:r>
              <w:rPr>
                <w:sz w:val="24"/>
              </w:rPr>
              <w:t>not</w:t>
            </w:r>
            <w:r>
              <w:rPr>
                <w:spacing w:val="-3"/>
                <w:sz w:val="24"/>
              </w:rPr>
              <w:t xml:space="preserve"> </w:t>
            </w:r>
            <w:r>
              <w:rPr>
                <w:sz w:val="24"/>
              </w:rPr>
              <w:t>at</w:t>
            </w:r>
            <w:r>
              <w:rPr>
                <w:spacing w:val="-2"/>
                <w:sz w:val="24"/>
              </w:rPr>
              <w:t xml:space="preserve"> </w:t>
            </w:r>
            <w:r>
              <w:rPr>
                <w:sz w:val="24"/>
              </w:rPr>
              <w:t>any</w:t>
            </w:r>
            <w:r>
              <w:rPr>
                <w:spacing w:val="-4"/>
                <w:sz w:val="24"/>
              </w:rPr>
              <w:t xml:space="preserve"> </w:t>
            </w:r>
            <w:r>
              <w:rPr>
                <w:sz w:val="24"/>
              </w:rPr>
              <w:t>given</w:t>
            </w:r>
            <w:r>
              <w:rPr>
                <w:spacing w:val="-4"/>
                <w:sz w:val="24"/>
              </w:rPr>
              <w:t xml:space="preserve"> time</w:t>
            </w:r>
          </w:p>
          <w:p w14:paraId="07B70AFE" w14:textId="77777777" w:rsidR="009E5329" w:rsidRDefault="008B6576">
            <w:pPr>
              <w:pStyle w:val="TableParagraph"/>
              <w:spacing w:before="45" w:line="269" w:lineRule="exact"/>
              <w:ind w:left="274"/>
              <w:rPr>
                <w:sz w:val="24"/>
              </w:rPr>
            </w:pPr>
            <w:r>
              <w:rPr>
                <w:sz w:val="24"/>
              </w:rPr>
              <w:t>exceed</w:t>
            </w:r>
            <w:r>
              <w:rPr>
                <w:spacing w:val="-2"/>
                <w:sz w:val="24"/>
              </w:rPr>
              <w:t xml:space="preserve"> </w:t>
            </w:r>
            <w:r>
              <w:rPr>
                <w:color w:val="000000"/>
                <w:sz w:val="24"/>
                <w:shd w:val="clear" w:color="auto" w:fill="D2D2D2"/>
              </w:rPr>
              <w:t>[number]</w:t>
            </w:r>
            <w:r>
              <w:rPr>
                <w:color w:val="000000"/>
                <w:spacing w:val="-2"/>
                <w:sz w:val="24"/>
              </w:rPr>
              <w:t xml:space="preserve"> </w:t>
            </w:r>
            <w:r>
              <w:rPr>
                <w:color w:val="000000"/>
                <w:sz w:val="24"/>
              </w:rPr>
              <w:t>per</w:t>
            </w:r>
            <w:r>
              <w:rPr>
                <w:color w:val="000000"/>
                <w:spacing w:val="-1"/>
                <w:sz w:val="24"/>
              </w:rPr>
              <w:t xml:space="preserve"> </w:t>
            </w:r>
            <w:r>
              <w:rPr>
                <w:color w:val="000000"/>
                <w:sz w:val="24"/>
              </w:rPr>
              <w:t>cent of</w:t>
            </w:r>
            <w:r>
              <w:rPr>
                <w:color w:val="000000"/>
                <w:spacing w:val="-3"/>
                <w:sz w:val="24"/>
              </w:rPr>
              <w:t xml:space="preserve"> </w:t>
            </w:r>
            <w:r>
              <w:rPr>
                <w:color w:val="000000"/>
                <w:sz w:val="24"/>
              </w:rPr>
              <w:t>the</w:t>
            </w:r>
            <w:r>
              <w:rPr>
                <w:color w:val="000000"/>
                <w:spacing w:val="-3"/>
                <w:sz w:val="24"/>
              </w:rPr>
              <w:t xml:space="preserve"> </w:t>
            </w:r>
            <w:r>
              <w:rPr>
                <w:color w:val="000000"/>
                <w:sz w:val="24"/>
              </w:rPr>
              <w:t>Charges.</w:t>
            </w:r>
            <w:r>
              <w:rPr>
                <w:color w:val="000000"/>
                <w:spacing w:val="-2"/>
                <w:sz w:val="24"/>
              </w:rPr>
              <w:t xml:space="preserve"> </w:t>
            </w:r>
            <w:r>
              <w:rPr>
                <w:color w:val="000000"/>
                <w:sz w:val="24"/>
              </w:rPr>
              <w:t>In</w:t>
            </w:r>
            <w:r>
              <w:rPr>
                <w:color w:val="000000"/>
                <w:spacing w:val="-3"/>
                <w:sz w:val="24"/>
              </w:rPr>
              <w:t xml:space="preserve"> </w:t>
            </w:r>
            <w:r>
              <w:rPr>
                <w:color w:val="000000"/>
                <w:sz w:val="24"/>
              </w:rPr>
              <w:t>such</w:t>
            </w:r>
            <w:r>
              <w:rPr>
                <w:color w:val="000000"/>
                <w:spacing w:val="-4"/>
                <w:sz w:val="24"/>
              </w:rPr>
              <w:t xml:space="preserve"> </w:t>
            </w:r>
            <w:r>
              <w:rPr>
                <w:color w:val="000000"/>
                <w:sz w:val="24"/>
              </w:rPr>
              <w:t>event</w:t>
            </w:r>
            <w:r>
              <w:rPr>
                <w:color w:val="000000"/>
                <w:spacing w:val="-3"/>
                <w:sz w:val="24"/>
              </w:rPr>
              <w:t xml:space="preserve"> </w:t>
            </w:r>
            <w:r>
              <w:rPr>
                <w:color w:val="000000"/>
                <w:sz w:val="24"/>
              </w:rPr>
              <w:t>the</w:t>
            </w:r>
            <w:r>
              <w:rPr>
                <w:color w:val="000000"/>
                <w:spacing w:val="-1"/>
                <w:sz w:val="24"/>
              </w:rPr>
              <w:t xml:space="preserve"> </w:t>
            </w:r>
            <w:r>
              <w:rPr>
                <w:color w:val="000000"/>
                <w:sz w:val="24"/>
              </w:rPr>
              <w:t>Client</w:t>
            </w:r>
            <w:r>
              <w:rPr>
                <w:color w:val="000000"/>
                <w:spacing w:val="-2"/>
                <w:sz w:val="24"/>
              </w:rPr>
              <w:t xml:space="preserve"> </w:t>
            </w:r>
            <w:r>
              <w:rPr>
                <w:color w:val="000000"/>
                <w:sz w:val="24"/>
              </w:rPr>
              <w:t>shall</w:t>
            </w:r>
            <w:r>
              <w:rPr>
                <w:color w:val="000000"/>
                <w:spacing w:val="-4"/>
                <w:sz w:val="24"/>
              </w:rPr>
              <w:t xml:space="preserve"> </w:t>
            </w:r>
            <w:r>
              <w:rPr>
                <w:color w:val="000000"/>
                <w:sz w:val="24"/>
              </w:rPr>
              <w:t>identify</w:t>
            </w:r>
            <w:r>
              <w:rPr>
                <w:color w:val="000000"/>
                <w:spacing w:val="-4"/>
                <w:sz w:val="24"/>
              </w:rPr>
              <w:t xml:space="preserve"> </w:t>
            </w:r>
            <w:r>
              <w:rPr>
                <w:color w:val="000000"/>
                <w:spacing w:val="-5"/>
                <w:sz w:val="24"/>
              </w:rPr>
              <w:t>the</w:t>
            </w:r>
          </w:p>
        </w:tc>
      </w:tr>
    </w:tbl>
    <w:p w14:paraId="2D070407"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535"/>
        <w:gridCol w:w="8421"/>
      </w:tblGrid>
      <w:tr w:rsidR="009E5329" w14:paraId="6831162F" w14:textId="77777777">
        <w:trPr>
          <w:trHeight w:val="2648"/>
        </w:trPr>
        <w:tc>
          <w:tcPr>
            <w:tcW w:w="535" w:type="dxa"/>
          </w:tcPr>
          <w:p w14:paraId="013240E9" w14:textId="77777777" w:rsidR="009E5329" w:rsidRDefault="009E5329">
            <w:pPr>
              <w:pStyle w:val="TableParagraph"/>
              <w:rPr>
                <w:rFonts w:ascii="Times New Roman"/>
                <w:sz w:val="24"/>
              </w:rPr>
            </w:pPr>
          </w:p>
        </w:tc>
        <w:tc>
          <w:tcPr>
            <w:tcW w:w="8421" w:type="dxa"/>
          </w:tcPr>
          <w:p w14:paraId="7FF0DF3E" w14:textId="77777777" w:rsidR="009E5329" w:rsidRDefault="008B6576">
            <w:pPr>
              <w:pStyle w:val="TableParagraph"/>
              <w:spacing w:line="244" w:lineRule="exact"/>
              <w:ind w:left="273"/>
              <w:rPr>
                <w:sz w:val="24"/>
              </w:rPr>
            </w:pPr>
            <w:proofErr w:type="gramStart"/>
            <w:r>
              <w:rPr>
                <w:sz w:val="24"/>
              </w:rPr>
              <w:t>particular</w:t>
            </w:r>
            <w:r>
              <w:rPr>
                <w:spacing w:val="-3"/>
                <w:sz w:val="24"/>
              </w:rPr>
              <w:t xml:space="preserve"> </w:t>
            </w:r>
            <w:r>
              <w:rPr>
                <w:sz w:val="24"/>
              </w:rPr>
              <w:t>Services</w:t>
            </w:r>
            <w:proofErr w:type="gramEnd"/>
            <w:r>
              <w:rPr>
                <w:spacing w:val="-4"/>
                <w:sz w:val="24"/>
              </w:rPr>
              <w:t xml:space="preserve"> </w:t>
            </w:r>
            <w:r>
              <w:rPr>
                <w:sz w:val="24"/>
              </w:rPr>
              <w:t>with</w:t>
            </w:r>
            <w:r>
              <w:rPr>
                <w:spacing w:val="-4"/>
                <w:sz w:val="24"/>
              </w:rPr>
              <w:t xml:space="preserve"> </w:t>
            </w:r>
            <w:r>
              <w:rPr>
                <w:sz w:val="24"/>
              </w:rPr>
              <w:t>which</w:t>
            </w:r>
            <w:r>
              <w:rPr>
                <w:spacing w:val="-1"/>
                <w:sz w:val="24"/>
              </w:rPr>
              <w:t xml:space="preserve"> </w:t>
            </w:r>
            <w:r>
              <w:rPr>
                <w:sz w:val="24"/>
              </w:rPr>
              <w:t>it</w:t>
            </w:r>
            <w:r>
              <w:rPr>
                <w:spacing w:val="-3"/>
                <w:sz w:val="24"/>
              </w:rPr>
              <w:t xml:space="preserve"> </w:t>
            </w:r>
            <w:r>
              <w:rPr>
                <w:sz w:val="24"/>
              </w:rPr>
              <w:t>is</w:t>
            </w:r>
            <w:r>
              <w:rPr>
                <w:spacing w:val="-2"/>
                <w:sz w:val="24"/>
              </w:rPr>
              <w:t xml:space="preserve"> </w:t>
            </w:r>
            <w:r>
              <w:rPr>
                <w:sz w:val="24"/>
              </w:rPr>
              <w:t>dissatisfied</w:t>
            </w:r>
            <w:r>
              <w:rPr>
                <w:spacing w:val="-2"/>
                <w:sz w:val="24"/>
              </w:rPr>
              <w:t xml:space="preserve"> </w:t>
            </w:r>
            <w:r>
              <w:rPr>
                <w:sz w:val="24"/>
              </w:rPr>
              <w:t>together</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reasons</w:t>
            </w:r>
            <w:r>
              <w:rPr>
                <w:spacing w:val="-4"/>
                <w:sz w:val="24"/>
              </w:rPr>
              <w:t xml:space="preserve"> </w:t>
            </w:r>
            <w:r>
              <w:rPr>
                <w:sz w:val="24"/>
              </w:rPr>
              <w:t xml:space="preserve">for </w:t>
            </w:r>
            <w:r>
              <w:rPr>
                <w:spacing w:val="-4"/>
                <w:sz w:val="24"/>
              </w:rPr>
              <w:t>such</w:t>
            </w:r>
          </w:p>
          <w:p w14:paraId="56B13AFE" w14:textId="77777777" w:rsidR="009E5329" w:rsidRDefault="008B6576">
            <w:pPr>
              <w:pStyle w:val="TableParagraph"/>
              <w:spacing w:before="46" w:line="276" w:lineRule="auto"/>
              <w:ind w:left="273" w:right="113"/>
              <w:rPr>
                <w:sz w:val="24"/>
              </w:rPr>
            </w:pPr>
            <w:r>
              <w:rPr>
                <w:sz w:val="24"/>
              </w:rPr>
              <w:t>dissatisfaction.</w:t>
            </w:r>
            <w:r>
              <w:rPr>
                <w:spacing w:val="-6"/>
                <w:sz w:val="24"/>
              </w:rPr>
              <w:t xml:space="preserve"> </w:t>
            </w:r>
            <w:r>
              <w:rPr>
                <w:sz w:val="24"/>
              </w:rPr>
              <w:t>Payment</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Retention</w:t>
            </w:r>
            <w:r>
              <w:rPr>
                <w:spacing w:val="-4"/>
                <w:sz w:val="24"/>
              </w:rPr>
              <w:t xml:space="preserve"> </w:t>
            </w:r>
            <w:r>
              <w:rPr>
                <w:sz w:val="24"/>
              </w:rPr>
              <w:t>Amount</w:t>
            </w:r>
            <w:r>
              <w:rPr>
                <w:spacing w:val="-4"/>
                <w:sz w:val="24"/>
              </w:rPr>
              <w:t xml:space="preserve"> </w:t>
            </w:r>
            <w:r>
              <w:rPr>
                <w:sz w:val="24"/>
              </w:rPr>
              <w:t>will</w:t>
            </w:r>
            <w:r>
              <w:rPr>
                <w:spacing w:val="-3"/>
                <w:sz w:val="24"/>
              </w:rPr>
              <w:t xml:space="preserve"> </w:t>
            </w:r>
            <w:r>
              <w:rPr>
                <w:sz w:val="24"/>
              </w:rPr>
              <w:t>be</w:t>
            </w:r>
            <w:r>
              <w:rPr>
                <w:spacing w:val="-5"/>
                <w:sz w:val="24"/>
              </w:rPr>
              <w:t xml:space="preserve"> </w:t>
            </w:r>
            <w:r>
              <w:rPr>
                <w:sz w:val="24"/>
              </w:rPr>
              <w:t>made</w:t>
            </w:r>
            <w:r>
              <w:rPr>
                <w:spacing w:val="-5"/>
                <w:sz w:val="24"/>
              </w:rPr>
              <w:t xml:space="preserve"> </w:t>
            </w:r>
            <w:r>
              <w:rPr>
                <w:sz w:val="24"/>
              </w:rPr>
              <w:t>upon</w:t>
            </w:r>
            <w:r>
              <w:rPr>
                <w:spacing w:val="-4"/>
                <w:sz w:val="24"/>
              </w:rPr>
              <w:t xml:space="preserve"> </w:t>
            </w:r>
            <w:r>
              <w:rPr>
                <w:sz w:val="24"/>
              </w:rPr>
              <w:t>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9E5329" w14:paraId="10F20C2E" w14:textId="77777777">
        <w:trPr>
          <w:trHeight w:val="2695"/>
        </w:trPr>
        <w:tc>
          <w:tcPr>
            <w:tcW w:w="535" w:type="dxa"/>
          </w:tcPr>
          <w:p w14:paraId="3E2D0934" w14:textId="77777777" w:rsidR="009E5329" w:rsidRDefault="009E5329">
            <w:pPr>
              <w:pStyle w:val="TableParagraph"/>
              <w:spacing w:before="7"/>
              <w:rPr>
                <w:sz w:val="27"/>
              </w:rPr>
            </w:pPr>
          </w:p>
          <w:p w14:paraId="60C6DA98" w14:textId="77777777" w:rsidR="009E5329" w:rsidRDefault="008B6576">
            <w:pPr>
              <w:pStyle w:val="TableParagraph"/>
              <w:ind w:left="50"/>
              <w:rPr>
                <w:sz w:val="24"/>
              </w:rPr>
            </w:pPr>
            <w:r>
              <w:rPr>
                <w:color w:val="225D63"/>
                <w:spacing w:val="-5"/>
                <w:sz w:val="24"/>
              </w:rPr>
              <w:t>G.</w:t>
            </w:r>
          </w:p>
        </w:tc>
        <w:tc>
          <w:tcPr>
            <w:tcW w:w="8421" w:type="dxa"/>
          </w:tcPr>
          <w:p w14:paraId="47BCD6BB" w14:textId="77777777" w:rsidR="009E5329" w:rsidRDefault="009E5329">
            <w:pPr>
              <w:pStyle w:val="TableParagraph"/>
              <w:spacing w:before="7"/>
              <w:rPr>
                <w:sz w:val="27"/>
              </w:rPr>
            </w:pPr>
          </w:p>
          <w:p w14:paraId="328691C9" w14:textId="77777777" w:rsidR="009E5329" w:rsidRDefault="008B6576">
            <w:pPr>
              <w:pStyle w:val="TableParagraph"/>
              <w:spacing w:line="276" w:lineRule="auto"/>
              <w:ind w:left="273"/>
              <w:rPr>
                <w:i/>
                <w:sz w:val="24"/>
              </w:rPr>
            </w:pPr>
            <w:r>
              <w:rPr>
                <w:i/>
                <w:color w:val="FF0000"/>
                <w:sz w:val="24"/>
              </w:rPr>
              <w:t>You</w:t>
            </w:r>
            <w:r>
              <w:rPr>
                <w:i/>
                <w:color w:val="FF0000"/>
                <w:spacing w:val="-4"/>
                <w:sz w:val="24"/>
              </w:rPr>
              <w:t xml:space="preserve"> </w:t>
            </w:r>
            <w:r>
              <w:rPr>
                <w:i/>
                <w:color w:val="FF0000"/>
                <w:sz w:val="24"/>
              </w:rPr>
              <w:t>must</w:t>
            </w:r>
            <w:r>
              <w:rPr>
                <w:i/>
                <w:color w:val="FF0000"/>
                <w:spacing w:val="-2"/>
                <w:sz w:val="24"/>
              </w:rPr>
              <w:t xml:space="preserve"> </w:t>
            </w:r>
            <w:r>
              <w:rPr>
                <w:i/>
                <w:color w:val="FF0000"/>
                <w:sz w:val="24"/>
              </w:rPr>
              <w:t>select</w:t>
            </w:r>
            <w:r>
              <w:rPr>
                <w:i/>
                <w:color w:val="FF0000"/>
                <w:spacing w:val="-2"/>
                <w:sz w:val="24"/>
              </w:rPr>
              <w:t xml:space="preserve"> </w:t>
            </w:r>
            <w:r>
              <w:rPr>
                <w:i/>
                <w:color w:val="FF0000"/>
                <w:sz w:val="24"/>
              </w:rPr>
              <w:t>one</w:t>
            </w:r>
            <w:r>
              <w:rPr>
                <w:i/>
                <w:color w:val="FF0000"/>
                <w:spacing w:val="-2"/>
                <w:sz w:val="24"/>
              </w:rPr>
              <w:t xml:space="preserve"> </w:t>
            </w:r>
            <w:r>
              <w:rPr>
                <w:i/>
                <w:color w:val="FF0000"/>
                <w:sz w:val="24"/>
              </w:rPr>
              <w:t>or</w:t>
            </w:r>
            <w:r>
              <w:rPr>
                <w:i/>
                <w:color w:val="FF0000"/>
                <w:spacing w:val="-3"/>
                <w:sz w:val="24"/>
              </w:rPr>
              <w:t xml:space="preserve"> </w:t>
            </w:r>
            <w:r>
              <w:rPr>
                <w:i/>
                <w:color w:val="FF0000"/>
                <w:sz w:val="24"/>
              </w:rPr>
              <w:t>the</w:t>
            </w:r>
            <w:r>
              <w:rPr>
                <w:i/>
                <w:color w:val="FF0000"/>
                <w:spacing w:val="-2"/>
                <w:sz w:val="24"/>
              </w:rPr>
              <w:t xml:space="preserve"> </w:t>
            </w:r>
            <w:r>
              <w:rPr>
                <w:i/>
                <w:color w:val="FF0000"/>
                <w:sz w:val="24"/>
              </w:rPr>
              <w:t>other</w:t>
            </w:r>
            <w:r>
              <w:rPr>
                <w:i/>
                <w:color w:val="FF0000"/>
                <w:spacing w:val="-3"/>
                <w:sz w:val="24"/>
              </w:rPr>
              <w:t xml:space="preserve"> </w:t>
            </w:r>
            <w:r>
              <w:rPr>
                <w:i/>
                <w:color w:val="FF0000"/>
                <w:sz w:val="24"/>
              </w:rPr>
              <w:t>of</w:t>
            </w:r>
            <w:r>
              <w:rPr>
                <w:i/>
                <w:color w:val="FF0000"/>
                <w:spacing w:val="-4"/>
                <w:sz w:val="24"/>
              </w:rPr>
              <w:t xml:space="preserve"> </w:t>
            </w:r>
            <w:r>
              <w:rPr>
                <w:i/>
                <w:color w:val="FF0000"/>
                <w:sz w:val="24"/>
              </w:rPr>
              <w:t>either</w:t>
            </w:r>
            <w:r>
              <w:rPr>
                <w:i/>
                <w:color w:val="FF0000"/>
                <w:spacing w:val="-3"/>
                <w:sz w:val="24"/>
              </w:rPr>
              <w:t xml:space="preserve"> </w:t>
            </w:r>
            <w:r>
              <w:rPr>
                <w:i/>
                <w:color w:val="FF0000"/>
                <w:sz w:val="24"/>
              </w:rPr>
              <w:t>G</w:t>
            </w:r>
            <w:r>
              <w:rPr>
                <w:i/>
                <w:color w:val="FF0000"/>
                <w:spacing w:val="-3"/>
                <w:sz w:val="24"/>
              </w:rPr>
              <w:t xml:space="preserve"> </w:t>
            </w:r>
            <w:r>
              <w:rPr>
                <w:i/>
                <w:color w:val="FF0000"/>
                <w:sz w:val="24"/>
              </w:rPr>
              <w:t>or</w:t>
            </w:r>
            <w:r>
              <w:rPr>
                <w:i/>
                <w:color w:val="FF0000"/>
                <w:spacing w:val="-3"/>
                <w:sz w:val="24"/>
              </w:rPr>
              <w:t xml:space="preserve"> </w:t>
            </w:r>
            <w:r>
              <w:rPr>
                <w:i/>
                <w:color w:val="FF0000"/>
                <w:sz w:val="24"/>
              </w:rPr>
              <w:t>H.</w:t>
            </w:r>
            <w:r>
              <w:rPr>
                <w:i/>
                <w:color w:val="FF0000"/>
                <w:spacing w:val="40"/>
                <w:sz w:val="24"/>
              </w:rPr>
              <w:t xml:space="preserve"> </w:t>
            </w:r>
            <w:r>
              <w:rPr>
                <w:i/>
                <w:color w:val="FF0000"/>
                <w:sz w:val="24"/>
              </w:rPr>
              <w:t>Delete</w:t>
            </w:r>
            <w:r>
              <w:rPr>
                <w:i/>
                <w:color w:val="FF0000"/>
                <w:spacing w:val="-2"/>
                <w:sz w:val="24"/>
              </w:rPr>
              <w:t xml:space="preserve"> </w:t>
            </w:r>
            <w:r>
              <w:rPr>
                <w:i/>
                <w:color w:val="FF0000"/>
                <w:sz w:val="24"/>
              </w:rPr>
              <w:t>and</w:t>
            </w:r>
            <w:r>
              <w:rPr>
                <w:i/>
                <w:color w:val="FF0000"/>
                <w:spacing w:val="-4"/>
                <w:sz w:val="24"/>
              </w:rPr>
              <w:t xml:space="preserve"> </w:t>
            </w:r>
            <w:r>
              <w:rPr>
                <w:i/>
                <w:color w:val="FF0000"/>
                <w:sz w:val="24"/>
              </w:rPr>
              <w:t>replace</w:t>
            </w:r>
            <w:r>
              <w:rPr>
                <w:i/>
                <w:color w:val="FF0000"/>
                <w:spacing w:val="-2"/>
                <w:sz w:val="24"/>
              </w:rPr>
              <w:t xml:space="preserve"> </w:t>
            </w:r>
            <w:r>
              <w:rPr>
                <w:i/>
                <w:color w:val="FF0000"/>
                <w:sz w:val="24"/>
              </w:rPr>
              <w:t>with</w:t>
            </w:r>
            <w:r>
              <w:rPr>
                <w:i/>
                <w:color w:val="FF0000"/>
                <w:spacing w:val="-6"/>
                <w:sz w:val="24"/>
              </w:rPr>
              <w:t xml:space="preserve"> </w:t>
            </w:r>
            <w:r>
              <w:rPr>
                <w:i/>
                <w:color w:val="FF0000"/>
                <w:sz w:val="24"/>
              </w:rPr>
              <w:t>“Not Used” if not applicable:</w:t>
            </w:r>
          </w:p>
          <w:p w14:paraId="6F939B4B" w14:textId="77777777" w:rsidR="009E5329" w:rsidRDefault="008B6576">
            <w:pPr>
              <w:pStyle w:val="TableParagraph"/>
              <w:spacing w:before="1" w:line="276" w:lineRule="auto"/>
              <w:ind w:left="273"/>
              <w:rPr>
                <w:sz w:val="24"/>
              </w:rPr>
            </w:pPr>
            <w:r>
              <w:rPr>
                <w:sz w:val="24"/>
              </w:rPr>
              <w:t>Time</w:t>
            </w:r>
            <w:r>
              <w:rPr>
                <w:spacing w:val="-1"/>
                <w:sz w:val="24"/>
              </w:rPr>
              <w:t xml:space="preserve"> </w:t>
            </w:r>
            <w:r>
              <w:rPr>
                <w:sz w:val="24"/>
              </w:rPr>
              <w:t>of</w:t>
            </w:r>
            <w:r>
              <w:rPr>
                <w:spacing w:val="-3"/>
                <w:sz w:val="24"/>
              </w:rPr>
              <w:t xml:space="preserve"> </w:t>
            </w:r>
            <w:r>
              <w:rPr>
                <w:sz w:val="24"/>
              </w:rPr>
              <w:t>delivery</w:t>
            </w:r>
            <w:r>
              <w:rPr>
                <w:spacing w:val="-2"/>
                <w:sz w:val="24"/>
              </w:rPr>
              <w:t xml:space="preserve"> </w:t>
            </w:r>
            <w:r>
              <w:rPr>
                <w:sz w:val="24"/>
              </w:rPr>
              <w:t>shall</w:t>
            </w:r>
            <w:r>
              <w:rPr>
                <w:spacing w:val="-4"/>
                <w:sz w:val="24"/>
              </w:rPr>
              <w:t xml:space="preserve"> </w:t>
            </w:r>
            <w:r>
              <w:rPr>
                <w:sz w:val="24"/>
              </w:rPr>
              <w:t>be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essence</w:t>
            </w:r>
            <w:r>
              <w:rPr>
                <w:spacing w:val="-4"/>
                <w:sz w:val="24"/>
              </w:rPr>
              <w:t xml:space="preserve"> </w:t>
            </w:r>
            <w:r>
              <w:rPr>
                <w:sz w:val="24"/>
              </w:rPr>
              <w:t>and</w:t>
            </w:r>
            <w:r>
              <w:rPr>
                <w:spacing w:val="-1"/>
                <w:sz w:val="24"/>
              </w:rPr>
              <w:t xml:space="preserve"> </w:t>
            </w:r>
            <w:r>
              <w:rPr>
                <w:sz w:val="24"/>
              </w:rPr>
              <w:t>if</w:t>
            </w:r>
            <w:r>
              <w:rPr>
                <w:spacing w:val="-3"/>
                <w:sz w:val="24"/>
              </w:rPr>
              <w:t xml:space="preserve"> </w:t>
            </w:r>
            <w:r>
              <w:rPr>
                <w:sz w:val="24"/>
              </w:rPr>
              <w:t>the</w:t>
            </w:r>
            <w:r>
              <w:rPr>
                <w:spacing w:val="-6"/>
                <w:sz w:val="24"/>
              </w:rPr>
              <w:t xml:space="preserve"> </w:t>
            </w:r>
            <w:r>
              <w:rPr>
                <w:sz w:val="24"/>
              </w:rPr>
              <w:t>Contractor</w:t>
            </w:r>
            <w:r>
              <w:rPr>
                <w:spacing w:val="-3"/>
                <w:sz w:val="24"/>
              </w:rPr>
              <w:t xml:space="preserve"> </w:t>
            </w:r>
            <w:r>
              <w:rPr>
                <w:sz w:val="24"/>
              </w:rPr>
              <w:t>fails</w:t>
            </w:r>
            <w:r>
              <w:rPr>
                <w:spacing w:val="-4"/>
                <w:sz w:val="24"/>
              </w:rPr>
              <w:t xml:space="preserve"> </w:t>
            </w:r>
            <w:r>
              <w:rPr>
                <w:sz w:val="24"/>
              </w:rPr>
              <w:t>to</w:t>
            </w:r>
            <w:r>
              <w:rPr>
                <w:spacing w:val="-3"/>
                <w:sz w:val="24"/>
              </w:rPr>
              <w:t xml:space="preserve"> </w:t>
            </w:r>
            <w:r>
              <w:rPr>
                <w:sz w:val="24"/>
              </w:rPr>
              <w:t>deliver</w:t>
            </w:r>
            <w:r>
              <w:rPr>
                <w:spacing w:val="-1"/>
                <w:sz w:val="24"/>
              </w:rPr>
              <w:t xml:space="preserve"> </w:t>
            </w:r>
            <w:r>
              <w:rPr>
                <w:sz w:val="24"/>
              </w:rPr>
              <w:t xml:space="preserve">the Services within the </w:t>
            </w:r>
            <w:proofErr w:type="gramStart"/>
            <w:r>
              <w:rPr>
                <w:sz w:val="24"/>
              </w:rPr>
              <w:t>time period</w:t>
            </w:r>
            <w:proofErr w:type="gramEnd"/>
            <w:r>
              <w:rPr>
                <w:sz w:val="24"/>
              </w:rPr>
              <w:t xml:space="preserve"> promised or specified in the Specification, the</w:t>
            </w:r>
          </w:p>
          <w:p w14:paraId="0CB96CD5" w14:textId="77777777" w:rsidR="009E5329" w:rsidRDefault="008B6576">
            <w:pPr>
              <w:pStyle w:val="TableParagraph"/>
              <w:spacing w:line="291" w:lineRule="exact"/>
              <w:ind w:left="273"/>
              <w:rPr>
                <w:sz w:val="24"/>
              </w:rPr>
            </w:pPr>
            <w:r>
              <w:rPr>
                <w:sz w:val="24"/>
              </w:rPr>
              <w:t>Client</w:t>
            </w:r>
            <w:r>
              <w:rPr>
                <w:spacing w:val="-2"/>
                <w:sz w:val="24"/>
              </w:rPr>
              <w:t xml:space="preserve"> </w:t>
            </w:r>
            <w:r>
              <w:rPr>
                <w:sz w:val="24"/>
              </w:rPr>
              <w:t>may</w:t>
            </w:r>
            <w:r>
              <w:rPr>
                <w:spacing w:val="-4"/>
                <w:sz w:val="24"/>
              </w:rPr>
              <w:t xml:space="preserve"> </w:t>
            </w:r>
            <w:r>
              <w:rPr>
                <w:sz w:val="24"/>
              </w:rPr>
              <w:t>by</w:t>
            </w:r>
            <w:r>
              <w:rPr>
                <w:spacing w:val="-5"/>
                <w:sz w:val="24"/>
              </w:rPr>
              <w:t xml:space="preserve"> </w:t>
            </w:r>
            <w:r>
              <w:rPr>
                <w:sz w:val="24"/>
              </w:rPr>
              <w:t>notice</w:t>
            </w:r>
            <w:r>
              <w:rPr>
                <w:spacing w:val="-1"/>
                <w:sz w:val="24"/>
              </w:rPr>
              <w:t xml:space="preserve"> </w:t>
            </w:r>
            <w:r>
              <w:rPr>
                <w:sz w:val="24"/>
              </w:rPr>
              <w:t>in</w:t>
            </w:r>
            <w:r>
              <w:rPr>
                <w:spacing w:val="-4"/>
                <w:sz w:val="24"/>
              </w:rPr>
              <w:t xml:space="preserve"> </w:t>
            </w:r>
            <w:r>
              <w:rPr>
                <w:sz w:val="24"/>
              </w:rPr>
              <w:t>writing</w:t>
            </w:r>
            <w:r>
              <w:rPr>
                <w:spacing w:val="-5"/>
                <w:sz w:val="24"/>
              </w:rPr>
              <w:t xml:space="preserve"> </w:t>
            </w:r>
            <w:r>
              <w:rPr>
                <w:sz w:val="24"/>
              </w:rPr>
              <w:t>to</w:t>
            </w:r>
            <w:r>
              <w:rPr>
                <w:spacing w:val="-4"/>
                <w:sz w:val="24"/>
              </w:rPr>
              <w:t xml:space="preserve"> </w:t>
            </w:r>
            <w:r>
              <w:rPr>
                <w:sz w:val="24"/>
              </w:rPr>
              <w:t>the</w:t>
            </w:r>
            <w:r>
              <w:rPr>
                <w:spacing w:val="-2"/>
                <w:sz w:val="24"/>
              </w:rPr>
              <w:t xml:space="preserve"> </w:t>
            </w:r>
            <w:r>
              <w:rPr>
                <w:sz w:val="24"/>
              </w:rPr>
              <w:t>Contractor’s</w:t>
            </w:r>
            <w:r>
              <w:rPr>
                <w:spacing w:val="-5"/>
                <w:sz w:val="24"/>
              </w:rPr>
              <w:t xml:space="preserve"> </w:t>
            </w:r>
            <w:r>
              <w:rPr>
                <w:sz w:val="24"/>
              </w:rPr>
              <w:t>Contact</w:t>
            </w:r>
            <w:r>
              <w:rPr>
                <w:spacing w:val="-1"/>
                <w:sz w:val="24"/>
              </w:rPr>
              <w:t xml:space="preserve"> </w:t>
            </w:r>
            <w:r>
              <w:rPr>
                <w:sz w:val="24"/>
              </w:rPr>
              <w:t>release</w:t>
            </w:r>
            <w:r>
              <w:rPr>
                <w:spacing w:val="-3"/>
                <w:sz w:val="24"/>
              </w:rPr>
              <w:t xml:space="preserve"> </w:t>
            </w:r>
            <w:r>
              <w:rPr>
                <w:sz w:val="24"/>
              </w:rPr>
              <w:t>itself</w:t>
            </w:r>
            <w:r>
              <w:rPr>
                <w:spacing w:val="-4"/>
                <w:sz w:val="24"/>
              </w:rPr>
              <w:t xml:space="preserve"> </w:t>
            </w:r>
            <w:r>
              <w:rPr>
                <w:sz w:val="24"/>
              </w:rPr>
              <w:t>from</w:t>
            </w:r>
            <w:r>
              <w:rPr>
                <w:spacing w:val="-1"/>
                <w:sz w:val="24"/>
              </w:rPr>
              <w:t xml:space="preserve"> </w:t>
            </w:r>
            <w:r>
              <w:rPr>
                <w:spacing w:val="-5"/>
                <w:sz w:val="24"/>
              </w:rPr>
              <w:t>any</w:t>
            </w:r>
          </w:p>
          <w:p w14:paraId="4090E01A" w14:textId="77777777" w:rsidR="009E5329" w:rsidRDefault="008B6576">
            <w:pPr>
              <w:pStyle w:val="TableParagraph"/>
              <w:spacing w:before="8" w:line="330" w:lineRule="atLeast"/>
              <w:ind w:left="273" w:right="113"/>
              <w:rPr>
                <w:sz w:val="24"/>
              </w:rPr>
            </w:pPr>
            <w:r>
              <w:rPr>
                <w:sz w:val="24"/>
              </w:rPr>
              <w:t>obligation</w:t>
            </w:r>
            <w:r>
              <w:rPr>
                <w:spacing w:val="-3"/>
                <w:sz w:val="24"/>
              </w:rPr>
              <w:t xml:space="preserve"> </w:t>
            </w:r>
            <w:r>
              <w:rPr>
                <w:sz w:val="24"/>
              </w:rPr>
              <w:t>to</w:t>
            </w:r>
            <w:r>
              <w:rPr>
                <w:spacing w:val="-5"/>
                <w:sz w:val="24"/>
              </w:rPr>
              <w:t xml:space="preserve"> </w:t>
            </w:r>
            <w:r>
              <w:rPr>
                <w:sz w:val="24"/>
              </w:rPr>
              <w:t>accept</w:t>
            </w:r>
            <w:r>
              <w:rPr>
                <w:spacing w:val="-4"/>
                <w:sz w:val="24"/>
              </w:rPr>
              <w:t xml:space="preserve"> </w:t>
            </w:r>
            <w:r>
              <w:rPr>
                <w:sz w:val="24"/>
              </w:rPr>
              <w:t>and</w:t>
            </w:r>
            <w:r>
              <w:rPr>
                <w:spacing w:val="-4"/>
                <w:sz w:val="24"/>
              </w:rPr>
              <w:t xml:space="preserve"> </w:t>
            </w:r>
            <w:r>
              <w:rPr>
                <w:sz w:val="24"/>
              </w:rPr>
              <w:t>pay</w:t>
            </w:r>
            <w:r>
              <w:rPr>
                <w:spacing w:val="-4"/>
                <w:sz w:val="24"/>
              </w:rPr>
              <w:t xml:space="preserve"> </w:t>
            </w:r>
            <w:r>
              <w:rPr>
                <w:sz w:val="24"/>
              </w:rPr>
              <w:t>for</w:t>
            </w:r>
            <w:r>
              <w:rPr>
                <w:spacing w:val="-2"/>
                <w:sz w:val="24"/>
              </w:rPr>
              <w:t xml:space="preserve"> </w:t>
            </w:r>
            <w:r>
              <w:rPr>
                <w:sz w:val="24"/>
              </w:rPr>
              <w:t>the</w:t>
            </w:r>
            <w:r>
              <w:rPr>
                <w:spacing w:val="-5"/>
                <w:sz w:val="24"/>
              </w:rPr>
              <w:t xml:space="preserve"> </w:t>
            </w:r>
            <w:r>
              <w:rPr>
                <w:sz w:val="24"/>
              </w:rPr>
              <w:t>Services</w:t>
            </w:r>
            <w:r>
              <w:rPr>
                <w:spacing w:val="-2"/>
                <w:sz w:val="24"/>
              </w:rPr>
              <w:t xml:space="preserve"> </w:t>
            </w:r>
            <w:r>
              <w:rPr>
                <w:sz w:val="24"/>
              </w:rPr>
              <w:t>and</w:t>
            </w:r>
            <w:r>
              <w:rPr>
                <w:spacing w:val="-4"/>
                <w:sz w:val="24"/>
              </w:rPr>
              <w:t xml:space="preserve"> </w:t>
            </w:r>
            <w:r>
              <w:rPr>
                <w:sz w:val="24"/>
              </w:rPr>
              <w:t>terminate</w:t>
            </w:r>
            <w:r>
              <w:rPr>
                <w:spacing w:val="-5"/>
                <w:sz w:val="24"/>
              </w:rPr>
              <w:t xml:space="preserve"> </w:t>
            </w:r>
            <w:r>
              <w:rPr>
                <w:sz w:val="24"/>
              </w:rPr>
              <w:t>this</w:t>
            </w:r>
            <w:r>
              <w:rPr>
                <w:spacing w:val="-3"/>
                <w:sz w:val="24"/>
              </w:rPr>
              <w:t xml:space="preserve"> </w:t>
            </w:r>
            <w:r>
              <w:rPr>
                <w:sz w:val="24"/>
              </w:rPr>
              <w:t>Agreement</w:t>
            </w:r>
            <w:r>
              <w:rPr>
                <w:spacing w:val="-2"/>
                <w:sz w:val="24"/>
              </w:rPr>
              <w:t xml:space="preserve"> </w:t>
            </w:r>
            <w:r>
              <w:rPr>
                <w:sz w:val="24"/>
              </w:rPr>
              <w:t>in either case without prejudice to any other rights and remedies of the Client.</w:t>
            </w:r>
          </w:p>
        </w:tc>
      </w:tr>
      <w:tr w:rsidR="009E5329" w14:paraId="538E22E3" w14:textId="77777777">
        <w:trPr>
          <w:trHeight w:val="5680"/>
        </w:trPr>
        <w:tc>
          <w:tcPr>
            <w:tcW w:w="535" w:type="dxa"/>
          </w:tcPr>
          <w:p w14:paraId="30CA062C" w14:textId="77777777" w:rsidR="009E5329" w:rsidRDefault="008B6576">
            <w:pPr>
              <w:pStyle w:val="TableParagraph"/>
              <w:ind w:left="50"/>
              <w:rPr>
                <w:sz w:val="24"/>
              </w:rPr>
            </w:pPr>
            <w:r>
              <w:rPr>
                <w:color w:val="225D63"/>
                <w:spacing w:val="-5"/>
                <w:sz w:val="24"/>
              </w:rPr>
              <w:t>H.</w:t>
            </w:r>
          </w:p>
        </w:tc>
        <w:tc>
          <w:tcPr>
            <w:tcW w:w="8421" w:type="dxa"/>
          </w:tcPr>
          <w:p w14:paraId="515B8812" w14:textId="77777777" w:rsidR="009E5329" w:rsidRDefault="008B6576">
            <w:pPr>
              <w:pStyle w:val="TableParagraph"/>
              <w:spacing w:line="276" w:lineRule="auto"/>
              <w:ind w:left="273" w:right="113"/>
              <w:rPr>
                <w:i/>
                <w:sz w:val="24"/>
              </w:rPr>
            </w:pPr>
            <w:r>
              <w:rPr>
                <w:i/>
                <w:color w:val="FF0000"/>
                <w:sz w:val="24"/>
              </w:rPr>
              <w:t>You</w:t>
            </w:r>
            <w:r>
              <w:rPr>
                <w:i/>
                <w:color w:val="FF0000"/>
                <w:spacing w:val="-4"/>
                <w:sz w:val="24"/>
              </w:rPr>
              <w:t xml:space="preserve"> </w:t>
            </w:r>
            <w:r>
              <w:rPr>
                <w:i/>
                <w:color w:val="FF0000"/>
                <w:sz w:val="24"/>
              </w:rPr>
              <w:t>must</w:t>
            </w:r>
            <w:r>
              <w:rPr>
                <w:i/>
                <w:color w:val="FF0000"/>
                <w:spacing w:val="-2"/>
                <w:sz w:val="24"/>
              </w:rPr>
              <w:t xml:space="preserve"> </w:t>
            </w:r>
            <w:r>
              <w:rPr>
                <w:i/>
                <w:color w:val="FF0000"/>
                <w:sz w:val="24"/>
              </w:rPr>
              <w:t>select</w:t>
            </w:r>
            <w:r>
              <w:rPr>
                <w:i/>
                <w:color w:val="FF0000"/>
                <w:spacing w:val="-2"/>
                <w:sz w:val="24"/>
              </w:rPr>
              <w:t xml:space="preserve"> </w:t>
            </w:r>
            <w:r>
              <w:rPr>
                <w:i/>
                <w:color w:val="FF0000"/>
                <w:sz w:val="24"/>
              </w:rPr>
              <w:t>one</w:t>
            </w:r>
            <w:r>
              <w:rPr>
                <w:i/>
                <w:color w:val="FF0000"/>
                <w:spacing w:val="-2"/>
                <w:sz w:val="24"/>
              </w:rPr>
              <w:t xml:space="preserve"> </w:t>
            </w:r>
            <w:r>
              <w:rPr>
                <w:i/>
                <w:color w:val="FF0000"/>
                <w:sz w:val="24"/>
              </w:rPr>
              <w:t>or</w:t>
            </w:r>
            <w:r>
              <w:rPr>
                <w:i/>
                <w:color w:val="FF0000"/>
                <w:spacing w:val="-3"/>
                <w:sz w:val="24"/>
              </w:rPr>
              <w:t xml:space="preserve"> </w:t>
            </w:r>
            <w:r>
              <w:rPr>
                <w:i/>
                <w:color w:val="FF0000"/>
                <w:sz w:val="24"/>
              </w:rPr>
              <w:t>the</w:t>
            </w:r>
            <w:r>
              <w:rPr>
                <w:i/>
                <w:color w:val="FF0000"/>
                <w:spacing w:val="-2"/>
                <w:sz w:val="24"/>
              </w:rPr>
              <w:t xml:space="preserve"> </w:t>
            </w:r>
            <w:r>
              <w:rPr>
                <w:i/>
                <w:color w:val="FF0000"/>
                <w:sz w:val="24"/>
              </w:rPr>
              <w:t>other</w:t>
            </w:r>
            <w:r>
              <w:rPr>
                <w:i/>
                <w:color w:val="FF0000"/>
                <w:spacing w:val="-3"/>
                <w:sz w:val="24"/>
              </w:rPr>
              <w:t xml:space="preserve"> </w:t>
            </w:r>
            <w:r>
              <w:rPr>
                <w:i/>
                <w:color w:val="FF0000"/>
                <w:sz w:val="24"/>
              </w:rPr>
              <w:t>of</w:t>
            </w:r>
            <w:r>
              <w:rPr>
                <w:i/>
                <w:color w:val="FF0000"/>
                <w:spacing w:val="-4"/>
                <w:sz w:val="24"/>
              </w:rPr>
              <w:t xml:space="preserve"> </w:t>
            </w:r>
            <w:r>
              <w:rPr>
                <w:i/>
                <w:color w:val="FF0000"/>
                <w:sz w:val="24"/>
              </w:rPr>
              <w:t>either</w:t>
            </w:r>
            <w:r>
              <w:rPr>
                <w:i/>
                <w:color w:val="FF0000"/>
                <w:spacing w:val="-3"/>
                <w:sz w:val="24"/>
              </w:rPr>
              <w:t xml:space="preserve"> </w:t>
            </w:r>
            <w:r>
              <w:rPr>
                <w:i/>
                <w:color w:val="FF0000"/>
                <w:sz w:val="24"/>
              </w:rPr>
              <w:t>G</w:t>
            </w:r>
            <w:r>
              <w:rPr>
                <w:i/>
                <w:color w:val="FF0000"/>
                <w:spacing w:val="-3"/>
                <w:sz w:val="24"/>
              </w:rPr>
              <w:t xml:space="preserve"> </w:t>
            </w:r>
            <w:r>
              <w:rPr>
                <w:i/>
                <w:color w:val="FF0000"/>
                <w:sz w:val="24"/>
              </w:rPr>
              <w:t>or</w:t>
            </w:r>
            <w:r>
              <w:rPr>
                <w:i/>
                <w:color w:val="FF0000"/>
                <w:spacing w:val="-3"/>
                <w:sz w:val="24"/>
              </w:rPr>
              <w:t xml:space="preserve"> </w:t>
            </w:r>
            <w:r>
              <w:rPr>
                <w:i/>
                <w:color w:val="FF0000"/>
                <w:sz w:val="24"/>
              </w:rPr>
              <w:t>H.</w:t>
            </w:r>
            <w:r>
              <w:rPr>
                <w:i/>
                <w:color w:val="FF0000"/>
                <w:spacing w:val="-6"/>
                <w:sz w:val="24"/>
              </w:rPr>
              <w:t xml:space="preserve"> </w:t>
            </w:r>
            <w:r>
              <w:rPr>
                <w:i/>
                <w:color w:val="FF0000"/>
                <w:sz w:val="24"/>
              </w:rPr>
              <w:t>Delete</w:t>
            </w:r>
            <w:r>
              <w:rPr>
                <w:i/>
                <w:color w:val="FF0000"/>
                <w:spacing w:val="-2"/>
                <w:sz w:val="24"/>
              </w:rPr>
              <w:t xml:space="preserve"> </w:t>
            </w:r>
            <w:r>
              <w:rPr>
                <w:i/>
                <w:color w:val="FF0000"/>
                <w:sz w:val="24"/>
              </w:rPr>
              <w:t>and</w:t>
            </w:r>
            <w:r>
              <w:rPr>
                <w:i/>
                <w:color w:val="FF0000"/>
                <w:spacing w:val="-4"/>
                <w:sz w:val="24"/>
              </w:rPr>
              <w:t xml:space="preserve"> </w:t>
            </w:r>
            <w:r>
              <w:rPr>
                <w:i/>
                <w:color w:val="FF0000"/>
                <w:sz w:val="24"/>
              </w:rPr>
              <w:t>replace</w:t>
            </w:r>
            <w:r>
              <w:rPr>
                <w:i/>
                <w:color w:val="FF0000"/>
                <w:spacing w:val="-2"/>
                <w:sz w:val="24"/>
              </w:rPr>
              <w:t xml:space="preserve"> </w:t>
            </w:r>
            <w:r>
              <w:rPr>
                <w:i/>
                <w:color w:val="FF0000"/>
                <w:sz w:val="24"/>
              </w:rPr>
              <w:t>with</w:t>
            </w:r>
            <w:r>
              <w:rPr>
                <w:i/>
                <w:color w:val="FF0000"/>
                <w:spacing w:val="-6"/>
                <w:sz w:val="24"/>
              </w:rPr>
              <w:t xml:space="preserve"> </w:t>
            </w:r>
            <w:r>
              <w:rPr>
                <w:i/>
                <w:color w:val="FF0000"/>
                <w:sz w:val="24"/>
              </w:rPr>
              <w:t>“Not Used” if not applicable:</w:t>
            </w:r>
          </w:p>
          <w:p w14:paraId="3F7FFC52" w14:textId="77777777" w:rsidR="009E5329" w:rsidRDefault="008B6576">
            <w:pPr>
              <w:pStyle w:val="TableParagraph"/>
              <w:spacing w:line="276" w:lineRule="auto"/>
              <w:ind w:left="273" w:right="113"/>
              <w:rPr>
                <w:sz w:val="24"/>
              </w:rPr>
            </w:pPr>
            <w:r>
              <w:rPr>
                <w:sz w:val="24"/>
              </w:rPr>
              <w:t>Without prejudice to any general right to damages under this Agreement where the</w:t>
            </w:r>
            <w:r>
              <w:rPr>
                <w:spacing w:val="-5"/>
                <w:sz w:val="24"/>
              </w:rPr>
              <w:t xml:space="preserve"> </w:t>
            </w:r>
            <w:r>
              <w:rPr>
                <w:sz w:val="24"/>
              </w:rPr>
              <w:t>Contractor</w:t>
            </w:r>
            <w:r>
              <w:rPr>
                <w:spacing w:val="-4"/>
                <w:sz w:val="24"/>
              </w:rPr>
              <w:t xml:space="preserve"> </w:t>
            </w:r>
            <w:r>
              <w:rPr>
                <w:sz w:val="24"/>
              </w:rPr>
              <w:t>does</w:t>
            </w:r>
            <w:r>
              <w:rPr>
                <w:spacing w:val="-2"/>
                <w:sz w:val="24"/>
              </w:rPr>
              <w:t xml:space="preserve"> </w:t>
            </w:r>
            <w:r>
              <w:rPr>
                <w:sz w:val="24"/>
              </w:rPr>
              <w:t>not</w:t>
            </w:r>
            <w:r>
              <w:rPr>
                <w:spacing w:val="-6"/>
                <w:sz w:val="24"/>
              </w:rPr>
              <w:t xml:space="preserve"> </w:t>
            </w:r>
            <w:r>
              <w:rPr>
                <w:sz w:val="24"/>
              </w:rPr>
              <w:t>provide</w:t>
            </w:r>
            <w:r>
              <w:rPr>
                <w:spacing w:val="-5"/>
                <w:sz w:val="24"/>
              </w:rPr>
              <w:t xml:space="preserve"> </w:t>
            </w:r>
            <w:r>
              <w:rPr>
                <w:sz w:val="24"/>
              </w:rPr>
              <w:t>the</w:t>
            </w:r>
            <w:r>
              <w:rPr>
                <w:spacing w:val="-2"/>
                <w:sz w:val="24"/>
              </w:rPr>
              <w:t xml:space="preserve"> </w:t>
            </w:r>
            <w:r>
              <w:rPr>
                <w:sz w:val="24"/>
              </w:rPr>
              <w:t>Services</w:t>
            </w:r>
            <w:r>
              <w:rPr>
                <w:spacing w:val="-2"/>
                <w:sz w:val="24"/>
              </w:rPr>
              <w:t xml:space="preserve"> </w:t>
            </w:r>
            <w:r>
              <w:rPr>
                <w:sz w:val="24"/>
              </w:rPr>
              <w:t>within</w:t>
            </w:r>
            <w:r>
              <w:rPr>
                <w:spacing w:val="-4"/>
                <w:sz w:val="24"/>
              </w:rPr>
              <w:t xml:space="preserve"> </w:t>
            </w:r>
            <w:r>
              <w:rPr>
                <w:sz w:val="24"/>
              </w:rPr>
              <w:t>delivery</w:t>
            </w:r>
            <w:r>
              <w:rPr>
                <w:spacing w:val="-5"/>
                <w:sz w:val="24"/>
              </w:rPr>
              <w:t xml:space="preserve"> </w:t>
            </w:r>
            <w:r>
              <w:rPr>
                <w:sz w:val="24"/>
              </w:rPr>
              <w:t>dates</w:t>
            </w:r>
            <w:r>
              <w:rPr>
                <w:spacing w:val="-2"/>
                <w:sz w:val="24"/>
              </w:rPr>
              <w:t xml:space="preserve"> </w:t>
            </w:r>
            <w:r>
              <w:rPr>
                <w:sz w:val="24"/>
              </w:rPr>
              <w:t>or</w:t>
            </w:r>
            <w:r>
              <w:rPr>
                <w:spacing w:val="-4"/>
                <w:sz w:val="24"/>
              </w:rPr>
              <w:t xml:space="preserve"> </w:t>
            </w:r>
            <w:r>
              <w:rPr>
                <w:sz w:val="24"/>
              </w:rPr>
              <w:t>lead</w:t>
            </w:r>
            <w:r>
              <w:rPr>
                <w:spacing w:val="-2"/>
                <w:sz w:val="24"/>
              </w:rPr>
              <w:t xml:space="preserve"> </w:t>
            </w:r>
            <w:r>
              <w:rPr>
                <w:sz w:val="24"/>
              </w:rPr>
              <w:t>times</w:t>
            </w:r>
            <w:r>
              <w:rPr>
                <w:spacing w:val="-2"/>
                <w:sz w:val="24"/>
              </w:rPr>
              <w:t xml:space="preserve"> </w:t>
            </w:r>
            <w:r>
              <w:rPr>
                <w:sz w:val="24"/>
              </w:rPr>
              <w:t>in accordance with this Agreement, the Client may, at his discretion, deduct [amount]</w:t>
            </w:r>
            <w:r>
              <w:rPr>
                <w:spacing w:val="40"/>
                <w:sz w:val="24"/>
              </w:rPr>
              <w:t xml:space="preserve"> </w:t>
            </w:r>
            <w:r>
              <w:rPr>
                <w:sz w:val="24"/>
              </w:rPr>
              <w:t xml:space="preserve">per </w:t>
            </w:r>
            <w:r>
              <w:rPr>
                <w:color w:val="000000"/>
                <w:sz w:val="24"/>
                <w:shd w:val="clear" w:color="auto" w:fill="D2D2D2"/>
              </w:rPr>
              <w:t>week/day</w:t>
            </w:r>
            <w:r>
              <w:rPr>
                <w:color w:val="000000"/>
                <w:sz w:val="24"/>
              </w:rPr>
              <w:t xml:space="preserve">, or part thereof, for each </w:t>
            </w:r>
            <w:r>
              <w:rPr>
                <w:color w:val="000000"/>
                <w:sz w:val="24"/>
                <w:shd w:val="clear" w:color="auto" w:fill="D2D2D2"/>
              </w:rPr>
              <w:t>week/day</w:t>
            </w:r>
            <w:r>
              <w:rPr>
                <w:color w:val="000000"/>
                <w:sz w:val="24"/>
              </w:rPr>
              <w:t xml:space="preserve"> of late delivery as liquidated damages up to a maximum amount of [amount] (the “Liquidated Damages Threshold”).</w:t>
            </w:r>
          </w:p>
          <w:p w14:paraId="2BFFB134" w14:textId="77777777" w:rsidR="009E5329" w:rsidRDefault="008B6576">
            <w:pPr>
              <w:pStyle w:val="TableParagraph"/>
              <w:spacing w:before="1" w:line="276" w:lineRule="auto"/>
              <w:ind w:left="273" w:right="113"/>
              <w:rPr>
                <w:sz w:val="24"/>
              </w:rPr>
            </w:pPr>
            <w:r>
              <w:rPr>
                <w:sz w:val="24"/>
              </w:rPr>
              <w:t>Where</w:t>
            </w:r>
            <w:r>
              <w:rPr>
                <w:spacing w:val="-4"/>
                <w:sz w:val="24"/>
              </w:rPr>
              <w:t xml:space="preserve"> </w:t>
            </w:r>
            <w:r>
              <w:rPr>
                <w:sz w:val="24"/>
              </w:rPr>
              <w:t>the</w:t>
            </w:r>
            <w:r>
              <w:rPr>
                <w:spacing w:val="-2"/>
                <w:sz w:val="24"/>
              </w:rPr>
              <w:t xml:space="preserve"> </w:t>
            </w:r>
            <w:r>
              <w:rPr>
                <w:sz w:val="24"/>
              </w:rPr>
              <w:t>Liquidated</w:t>
            </w:r>
            <w:r>
              <w:rPr>
                <w:spacing w:val="-4"/>
                <w:sz w:val="24"/>
              </w:rPr>
              <w:t xml:space="preserve"> </w:t>
            </w:r>
            <w:r>
              <w:rPr>
                <w:sz w:val="24"/>
              </w:rPr>
              <w:t>Damages</w:t>
            </w:r>
            <w:r>
              <w:rPr>
                <w:spacing w:val="-3"/>
                <w:sz w:val="24"/>
              </w:rPr>
              <w:t xml:space="preserve"> </w:t>
            </w:r>
            <w:r>
              <w:rPr>
                <w:sz w:val="24"/>
              </w:rPr>
              <w:t>Threshold</w:t>
            </w:r>
            <w:r>
              <w:rPr>
                <w:spacing w:val="-2"/>
                <w:sz w:val="24"/>
              </w:rPr>
              <w:t xml:space="preserve"> </w:t>
            </w:r>
            <w:r>
              <w:rPr>
                <w:sz w:val="24"/>
              </w:rPr>
              <w:t>is</w:t>
            </w:r>
            <w:r>
              <w:rPr>
                <w:spacing w:val="-5"/>
                <w:sz w:val="24"/>
              </w:rPr>
              <w:t xml:space="preserve"> </w:t>
            </w:r>
            <w:r>
              <w:rPr>
                <w:sz w:val="24"/>
              </w:rPr>
              <w:t>met</w:t>
            </w:r>
            <w:r>
              <w:rPr>
                <w:spacing w:val="-5"/>
                <w:sz w:val="24"/>
              </w:rPr>
              <w:t xml:space="preserve"> </w:t>
            </w:r>
            <w:r>
              <w:rPr>
                <w:sz w:val="24"/>
              </w:rPr>
              <w:t>or</w:t>
            </w:r>
            <w:r>
              <w:rPr>
                <w:spacing w:val="-2"/>
                <w:sz w:val="24"/>
              </w:rPr>
              <w:t xml:space="preserve"> </w:t>
            </w:r>
            <w:r>
              <w:rPr>
                <w:sz w:val="24"/>
              </w:rPr>
              <w:t>exceeded</w:t>
            </w:r>
            <w:r>
              <w:rPr>
                <w:spacing w:val="-1"/>
                <w:sz w:val="24"/>
              </w:rPr>
              <w:t xml:space="preserve"> </w:t>
            </w:r>
            <w:r>
              <w:rPr>
                <w:sz w:val="24"/>
              </w:rPr>
              <w:t>(being</w:t>
            </w:r>
            <w:r>
              <w:rPr>
                <w:spacing w:val="-5"/>
                <w:sz w:val="24"/>
              </w:rPr>
              <w:t xml:space="preserve"> </w:t>
            </w:r>
            <w:r>
              <w:rPr>
                <w:sz w:val="24"/>
              </w:rPr>
              <w:t>that</w:t>
            </w:r>
            <w:r>
              <w:rPr>
                <w:spacing w:val="-6"/>
                <w:sz w:val="24"/>
              </w:rPr>
              <w:t xml:space="preserve"> </w:t>
            </w:r>
            <w:r>
              <w:rPr>
                <w:sz w:val="24"/>
              </w:rPr>
              <w:t>delivery continues not to be performed after the Liquidated Damages Threshold is met), the Client shall be entitled to:</w:t>
            </w:r>
          </w:p>
          <w:p w14:paraId="0B3DE273" w14:textId="77777777" w:rsidR="009E5329" w:rsidRDefault="008B6576">
            <w:pPr>
              <w:pStyle w:val="TableParagraph"/>
              <w:numPr>
                <w:ilvl w:val="0"/>
                <w:numId w:val="12"/>
              </w:numPr>
              <w:tabs>
                <w:tab w:val="left" w:pos="994"/>
              </w:tabs>
              <w:spacing w:line="276" w:lineRule="auto"/>
              <w:ind w:right="48"/>
              <w:jc w:val="both"/>
              <w:rPr>
                <w:sz w:val="24"/>
              </w:rPr>
            </w:pPr>
            <w:r>
              <w:rPr>
                <w:sz w:val="24"/>
              </w:rPr>
              <w:t>claim any remedy available to it (whether under this Agreement or otherwise)</w:t>
            </w:r>
            <w:r>
              <w:rPr>
                <w:spacing w:val="-3"/>
                <w:sz w:val="24"/>
              </w:rPr>
              <w:t xml:space="preserve"> </w:t>
            </w:r>
            <w:r>
              <w:rPr>
                <w:sz w:val="24"/>
              </w:rPr>
              <w:t>for</w:t>
            </w:r>
            <w:r>
              <w:rPr>
                <w:spacing w:val="-2"/>
                <w:sz w:val="24"/>
              </w:rPr>
              <w:t xml:space="preserve"> </w:t>
            </w:r>
            <w:r>
              <w:rPr>
                <w:sz w:val="24"/>
              </w:rPr>
              <w:t>loss</w:t>
            </w:r>
            <w:r>
              <w:rPr>
                <w:spacing w:val="-2"/>
                <w:sz w:val="24"/>
              </w:rPr>
              <w:t xml:space="preserve"> </w:t>
            </w:r>
            <w:r>
              <w:rPr>
                <w:sz w:val="24"/>
              </w:rPr>
              <w:t>or</w:t>
            </w:r>
            <w:r>
              <w:rPr>
                <w:spacing w:val="-4"/>
                <w:sz w:val="24"/>
              </w:rPr>
              <w:t xml:space="preserve"> </w:t>
            </w:r>
            <w:r>
              <w:rPr>
                <w:sz w:val="24"/>
              </w:rPr>
              <w:t>damage</w:t>
            </w:r>
            <w:r>
              <w:rPr>
                <w:spacing w:val="-2"/>
                <w:sz w:val="24"/>
              </w:rPr>
              <w:t xml:space="preserve"> </w:t>
            </w:r>
            <w:r>
              <w:rPr>
                <w:sz w:val="24"/>
              </w:rPr>
              <w:t>incurred</w:t>
            </w:r>
            <w:r>
              <w:rPr>
                <w:spacing w:val="-1"/>
                <w:sz w:val="24"/>
              </w:rPr>
              <w:t xml:space="preserve"> </w:t>
            </w:r>
            <w:r>
              <w:rPr>
                <w:sz w:val="24"/>
              </w:rPr>
              <w:t>or</w:t>
            </w:r>
            <w:r>
              <w:rPr>
                <w:spacing w:val="-2"/>
                <w:sz w:val="24"/>
              </w:rPr>
              <w:t xml:space="preserve"> </w:t>
            </w:r>
            <w:r>
              <w:rPr>
                <w:sz w:val="24"/>
              </w:rPr>
              <w:t>suffered</w:t>
            </w:r>
            <w:r>
              <w:rPr>
                <w:spacing w:val="-2"/>
                <w:sz w:val="24"/>
              </w:rPr>
              <w:t xml:space="preserve"> </w:t>
            </w:r>
            <w:r>
              <w:rPr>
                <w:sz w:val="24"/>
              </w:rPr>
              <w:t>by</w:t>
            </w:r>
            <w:r>
              <w:rPr>
                <w:spacing w:val="-3"/>
                <w:sz w:val="24"/>
              </w:rPr>
              <w:t xml:space="preserve"> </w:t>
            </w:r>
            <w:r>
              <w:rPr>
                <w:sz w:val="24"/>
              </w:rPr>
              <w:t>it</w:t>
            </w:r>
            <w:r>
              <w:rPr>
                <w:spacing w:val="-1"/>
                <w:sz w:val="24"/>
              </w:rPr>
              <w:t xml:space="preserve"> </w:t>
            </w:r>
            <w:r>
              <w:rPr>
                <w:sz w:val="24"/>
              </w:rPr>
              <w:t>after</w:t>
            </w:r>
            <w:r>
              <w:rPr>
                <w:spacing w:val="-2"/>
                <w:sz w:val="24"/>
              </w:rPr>
              <w:t xml:space="preserve"> </w:t>
            </w:r>
            <w:r>
              <w:rPr>
                <w:sz w:val="24"/>
              </w:rPr>
              <w:t>the end</w:t>
            </w:r>
            <w:r>
              <w:rPr>
                <w:spacing w:val="-4"/>
                <w:sz w:val="24"/>
              </w:rPr>
              <w:t xml:space="preserve"> </w:t>
            </w:r>
            <w:r>
              <w:rPr>
                <w:sz w:val="24"/>
              </w:rPr>
              <w:t>of</w:t>
            </w:r>
            <w:r>
              <w:rPr>
                <w:spacing w:val="-3"/>
                <w:sz w:val="24"/>
              </w:rPr>
              <w:t xml:space="preserve"> </w:t>
            </w:r>
            <w:r>
              <w:rPr>
                <w:sz w:val="24"/>
              </w:rPr>
              <w:t>the Liquidated Damages Period; and</w:t>
            </w:r>
          </w:p>
          <w:p w14:paraId="6024FEFC" w14:textId="77777777" w:rsidR="009E5329" w:rsidRDefault="008B6576">
            <w:pPr>
              <w:pStyle w:val="TableParagraph"/>
              <w:numPr>
                <w:ilvl w:val="0"/>
                <w:numId w:val="12"/>
              </w:numPr>
              <w:tabs>
                <w:tab w:val="left" w:pos="994"/>
              </w:tabs>
              <w:spacing w:line="276" w:lineRule="auto"/>
              <w:ind w:right="51"/>
              <w:jc w:val="both"/>
              <w:rPr>
                <w:sz w:val="24"/>
              </w:rPr>
            </w:pPr>
            <w:r>
              <w:rPr>
                <w:sz w:val="24"/>
              </w:rPr>
              <w:t>without</w:t>
            </w:r>
            <w:r>
              <w:rPr>
                <w:spacing w:val="-3"/>
                <w:sz w:val="24"/>
              </w:rPr>
              <w:t xml:space="preserve"> </w:t>
            </w:r>
            <w:r>
              <w:rPr>
                <w:sz w:val="24"/>
              </w:rPr>
              <w:t>prejudice</w:t>
            </w:r>
            <w:r>
              <w:rPr>
                <w:spacing w:val="-3"/>
                <w:sz w:val="24"/>
              </w:rPr>
              <w:t xml:space="preserve"> </w:t>
            </w:r>
            <w:r>
              <w:rPr>
                <w:sz w:val="24"/>
              </w:rPr>
              <w:t>to</w:t>
            </w:r>
            <w:r>
              <w:rPr>
                <w:spacing w:val="-3"/>
                <w:sz w:val="24"/>
              </w:rPr>
              <w:t xml:space="preserve"> </w:t>
            </w:r>
            <w:r>
              <w:rPr>
                <w:sz w:val="24"/>
              </w:rPr>
              <w:t>sub-clause</w:t>
            </w:r>
            <w:r>
              <w:rPr>
                <w:spacing w:val="-3"/>
                <w:sz w:val="24"/>
              </w:rPr>
              <w:t xml:space="preserve"> </w:t>
            </w:r>
            <w:r>
              <w:rPr>
                <w:sz w:val="24"/>
              </w:rPr>
              <w:t>(1),</w:t>
            </w:r>
            <w:r>
              <w:rPr>
                <w:spacing w:val="-3"/>
                <w:sz w:val="24"/>
              </w:rPr>
              <w:t xml:space="preserve"> </w:t>
            </w:r>
            <w:r>
              <w:rPr>
                <w:sz w:val="24"/>
              </w:rPr>
              <w:t>the</w:t>
            </w:r>
            <w:r>
              <w:rPr>
                <w:spacing w:val="-3"/>
                <w:sz w:val="24"/>
              </w:rPr>
              <w:t xml:space="preserve"> </w:t>
            </w:r>
            <w:r>
              <w:rPr>
                <w:sz w:val="24"/>
              </w:rPr>
              <w:t>Client</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entitled</w:t>
            </w:r>
            <w:r>
              <w:rPr>
                <w:spacing w:val="-3"/>
                <w:sz w:val="24"/>
              </w:rPr>
              <w:t xml:space="preserve"> </w:t>
            </w:r>
            <w:r>
              <w:rPr>
                <w:sz w:val="24"/>
              </w:rPr>
              <w:t>to</w:t>
            </w:r>
            <w:r>
              <w:rPr>
                <w:spacing w:val="-3"/>
                <w:sz w:val="24"/>
              </w:rPr>
              <w:t xml:space="preserve"> </w:t>
            </w:r>
            <w:r>
              <w:rPr>
                <w:sz w:val="24"/>
              </w:rPr>
              <w:t>terminate the</w:t>
            </w:r>
            <w:r>
              <w:rPr>
                <w:spacing w:val="40"/>
                <w:sz w:val="24"/>
              </w:rPr>
              <w:t xml:space="preserve"> </w:t>
            </w:r>
            <w:r>
              <w:rPr>
                <w:sz w:val="24"/>
              </w:rPr>
              <w:t>Agreement</w:t>
            </w:r>
            <w:r>
              <w:rPr>
                <w:spacing w:val="40"/>
                <w:sz w:val="24"/>
              </w:rPr>
              <w:t xml:space="preserve"> </w:t>
            </w:r>
            <w:r>
              <w:rPr>
                <w:sz w:val="24"/>
              </w:rPr>
              <w:t>with</w:t>
            </w:r>
            <w:r>
              <w:rPr>
                <w:spacing w:val="40"/>
                <w:sz w:val="24"/>
              </w:rPr>
              <w:t xml:space="preserve"> </w:t>
            </w:r>
            <w:r>
              <w:rPr>
                <w:sz w:val="24"/>
              </w:rPr>
              <w:t>immediate</w:t>
            </w:r>
            <w:r>
              <w:rPr>
                <w:spacing w:val="40"/>
                <w:sz w:val="24"/>
              </w:rPr>
              <w:t xml:space="preserve"> </w:t>
            </w:r>
            <w:r>
              <w:rPr>
                <w:sz w:val="24"/>
              </w:rPr>
              <w:t>effect</w:t>
            </w:r>
            <w:r>
              <w:rPr>
                <w:spacing w:val="40"/>
                <w:sz w:val="24"/>
              </w:rPr>
              <w:t xml:space="preserve"> </w:t>
            </w:r>
            <w:r>
              <w:rPr>
                <w:sz w:val="24"/>
              </w:rPr>
              <w:t>by</w:t>
            </w:r>
            <w:r>
              <w:rPr>
                <w:spacing w:val="40"/>
                <w:sz w:val="24"/>
              </w:rPr>
              <w:t xml:space="preserve"> </w:t>
            </w:r>
            <w:r>
              <w:rPr>
                <w:sz w:val="24"/>
              </w:rPr>
              <w:t>giving</w:t>
            </w:r>
            <w:r>
              <w:rPr>
                <w:spacing w:val="40"/>
                <w:sz w:val="24"/>
              </w:rPr>
              <w:t xml:space="preserve"> </w:t>
            </w:r>
            <w:r>
              <w:rPr>
                <w:sz w:val="24"/>
              </w:rPr>
              <w:t>notice</w:t>
            </w:r>
            <w:r>
              <w:rPr>
                <w:spacing w:val="40"/>
                <w:sz w:val="24"/>
              </w:rPr>
              <w:t xml:space="preserve"> </w:t>
            </w:r>
            <w:r>
              <w:rPr>
                <w:sz w:val="24"/>
              </w:rPr>
              <w:t>in</w:t>
            </w:r>
            <w:r>
              <w:rPr>
                <w:spacing w:val="40"/>
                <w:sz w:val="24"/>
              </w:rPr>
              <w:t xml:space="preserve"> </w:t>
            </w:r>
            <w:r>
              <w:rPr>
                <w:sz w:val="24"/>
              </w:rPr>
              <w:t>writing</w:t>
            </w:r>
            <w:r>
              <w:rPr>
                <w:spacing w:val="40"/>
                <w:sz w:val="24"/>
              </w:rPr>
              <w:t xml:space="preserve"> </w:t>
            </w:r>
            <w:r>
              <w:rPr>
                <w:sz w:val="24"/>
              </w:rPr>
              <w:t>to</w:t>
            </w:r>
            <w:r>
              <w:rPr>
                <w:spacing w:val="40"/>
                <w:sz w:val="24"/>
              </w:rPr>
              <w:t xml:space="preserve"> </w:t>
            </w:r>
            <w:r>
              <w:rPr>
                <w:sz w:val="24"/>
              </w:rPr>
              <w:t>the</w:t>
            </w:r>
          </w:p>
          <w:p w14:paraId="06570602" w14:textId="77777777" w:rsidR="009E5329" w:rsidRDefault="008B6576">
            <w:pPr>
              <w:pStyle w:val="TableParagraph"/>
              <w:spacing w:line="269" w:lineRule="exact"/>
              <w:ind w:left="993"/>
              <w:rPr>
                <w:sz w:val="24"/>
              </w:rPr>
            </w:pPr>
            <w:r>
              <w:rPr>
                <w:spacing w:val="-2"/>
                <w:sz w:val="24"/>
              </w:rPr>
              <w:t>Contractor.</w:t>
            </w:r>
          </w:p>
        </w:tc>
      </w:tr>
    </w:tbl>
    <w:p w14:paraId="0EDD4618" w14:textId="77777777" w:rsidR="009E5329" w:rsidRDefault="009E5329">
      <w:pPr>
        <w:pStyle w:val="BodyText"/>
        <w:rPr>
          <w:sz w:val="20"/>
        </w:rPr>
      </w:pPr>
    </w:p>
    <w:p w14:paraId="59D6C236" w14:textId="7E030874" w:rsidR="009E5329" w:rsidRDefault="007865F7">
      <w:pPr>
        <w:pStyle w:val="BodyText"/>
        <w:spacing w:before="3"/>
        <w:rPr>
          <w:sz w:val="13"/>
        </w:rPr>
      </w:pPr>
      <w:r>
        <w:rPr>
          <w:noProof/>
        </w:rPr>
        <mc:AlternateContent>
          <mc:Choice Requires="wpg">
            <w:drawing>
              <wp:anchor distT="0" distB="0" distL="0" distR="0" simplePos="0" relativeHeight="487630848" behindDoc="1" locked="0" layoutInCell="1" allowOverlap="1" wp14:anchorId="3A8891A8" wp14:editId="44975E22">
                <wp:simplePos x="0" y="0"/>
                <wp:positionH relativeFrom="page">
                  <wp:posOffset>882650</wp:posOffset>
                </wp:positionH>
                <wp:positionV relativeFrom="paragraph">
                  <wp:posOffset>118110</wp:posOffset>
                </wp:positionV>
                <wp:extent cx="5798185" cy="247015"/>
                <wp:effectExtent l="0" t="0" r="0" b="0"/>
                <wp:wrapTopAndBottom/>
                <wp:docPr id="94" name="docshapegroup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186"/>
                          <a:chExt cx="9131" cy="389"/>
                        </a:xfrm>
                      </wpg:grpSpPr>
                      <wps:wsp>
                        <wps:cNvPr id="95" name="docshape272"/>
                        <wps:cNvSpPr>
                          <a:spLocks noChangeArrowheads="1"/>
                        </wps:cNvSpPr>
                        <wps:spPr bwMode="auto">
                          <a:xfrm>
                            <a:off x="1390" y="186"/>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docshape273"/>
                        <wps:cNvSpPr>
                          <a:spLocks noChangeArrowheads="1"/>
                        </wps:cNvSpPr>
                        <wps:spPr bwMode="auto">
                          <a:xfrm>
                            <a:off x="1390" y="54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docshape274"/>
                        <wps:cNvSpPr txBox="1">
                          <a:spLocks noChangeArrowheads="1"/>
                        </wps:cNvSpPr>
                        <wps:spPr bwMode="auto">
                          <a:xfrm>
                            <a:off x="1390" y="186"/>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71F57" w14:textId="77777777" w:rsidR="009E5329" w:rsidRDefault="008B6576">
                              <w:pPr>
                                <w:tabs>
                                  <w:tab w:val="left" w:pos="595"/>
                                </w:tabs>
                                <w:spacing w:before="4"/>
                                <w:ind w:left="86"/>
                                <w:rPr>
                                  <w:b/>
                                  <w:sz w:val="24"/>
                                </w:rPr>
                              </w:pPr>
                              <w:r>
                                <w:rPr>
                                  <w:b/>
                                  <w:color w:val="FFFFFF"/>
                                  <w:spacing w:val="-5"/>
                                  <w:sz w:val="24"/>
                                </w:rPr>
                                <w:t>6.</w:t>
                              </w:r>
                              <w:r>
                                <w:rPr>
                                  <w:b/>
                                  <w:color w:val="FFFFFF"/>
                                  <w:sz w:val="24"/>
                                </w:rPr>
                                <w:tab/>
                                <w:t>Intellectual</w:t>
                              </w:r>
                              <w:r>
                                <w:rPr>
                                  <w:b/>
                                  <w:color w:val="FFFFFF"/>
                                  <w:spacing w:val="-4"/>
                                  <w:sz w:val="24"/>
                                </w:rPr>
                                <w:t xml:space="preserve"> </w:t>
                              </w:r>
                              <w:r>
                                <w:rPr>
                                  <w:b/>
                                  <w:color w:val="FFFFFF"/>
                                  <w:spacing w:val="-2"/>
                                  <w:sz w:val="24"/>
                                </w:rPr>
                                <w:t>Property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8891A8" id="docshapegroup271" o:spid="_x0000_s1269" style="position:absolute;margin-left:69.5pt;margin-top:9.3pt;width:456.55pt;height:19.45pt;z-index:-15685632;mso-wrap-distance-left:0;mso-wrap-distance-right:0;mso-position-horizontal-relative:page;mso-position-vertical-relative:text" coordorigin="1390,186"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">
                <v:rect id="docshape272" o:spid="_x0000_s1270" style="position:absolute;left:1390;top:18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" fillcolor="#225d63" stroked="f"/>
                <v:rect id="docshape273" o:spid="_x0000_s1271" style="position:absolute;left:1390;top:54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" fillcolor="#339" stroked="f"/>
                <v:shape id="docshape274" o:spid="_x0000_s1272" type="#_x0000_t202" style="position:absolute;left:1390;top:18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1A471F57" w14:textId="77777777" w:rsidR="009E5329" w:rsidRDefault="008B6576">
                        <w:pPr>
                          <w:tabs>
                            <w:tab w:val="left" w:pos="595"/>
                          </w:tabs>
                          <w:spacing w:before="4"/>
                          <w:ind w:left="86"/>
                          <w:rPr>
                            <w:b/>
                            <w:sz w:val="24"/>
                          </w:rPr>
                        </w:pPr>
                        <w:r>
                          <w:rPr>
                            <w:b/>
                            <w:color w:val="FFFFFF"/>
                            <w:spacing w:val="-5"/>
                            <w:sz w:val="24"/>
                          </w:rPr>
                          <w:t>6.</w:t>
                        </w:r>
                        <w:r>
                          <w:rPr>
                            <w:b/>
                            <w:color w:val="FFFFFF"/>
                            <w:sz w:val="24"/>
                          </w:rPr>
                          <w:tab/>
                          <w:t>Intellectual</w:t>
                        </w:r>
                        <w:r>
                          <w:rPr>
                            <w:b/>
                            <w:color w:val="FFFFFF"/>
                            <w:spacing w:val="-4"/>
                            <w:sz w:val="24"/>
                          </w:rPr>
                          <w:t xml:space="preserve"> </w:t>
                        </w:r>
                        <w:r>
                          <w:rPr>
                            <w:b/>
                            <w:color w:val="FFFFFF"/>
                            <w:spacing w:val="-2"/>
                            <w:sz w:val="24"/>
                          </w:rPr>
                          <w:t>Property</w:t>
                        </w:r>
                      </w:p>
                    </w:txbxContent>
                  </v:textbox>
                </v:shape>
                <w10:wrap type="topAndBottom" anchorx="page"/>
              </v:group>
            </w:pict>
          </mc:Fallback>
        </mc:AlternateContent>
      </w:r>
    </w:p>
    <w:p w14:paraId="1EE57400"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70"/>
        <w:gridCol w:w="8469"/>
      </w:tblGrid>
      <w:tr w:rsidR="009E5329" w14:paraId="6EBA27A7" w14:textId="77777777">
        <w:trPr>
          <w:trHeight w:val="2261"/>
        </w:trPr>
        <w:tc>
          <w:tcPr>
            <w:tcW w:w="470" w:type="dxa"/>
          </w:tcPr>
          <w:p w14:paraId="639FEA6E" w14:textId="77777777" w:rsidR="009E5329" w:rsidRDefault="008B6576">
            <w:pPr>
              <w:pStyle w:val="TableParagraph"/>
              <w:spacing w:line="244" w:lineRule="exact"/>
              <w:ind w:left="50"/>
              <w:rPr>
                <w:sz w:val="24"/>
              </w:rPr>
            </w:pPr>
            <w:r>
              <w:rPr>
                <w:color w:val="225D63"/>
                <w:spacing w:val="-5"/>
                <w:sz w:val="24"/>
              </w:rPr>
              <w:t>A.</w:t>
            </w:r>
          </w:p>
        </w:tc>
        <w:tc>
          <w:tcPr>
            <w:tcW w:w="8469" w:type="dxa"/>
          </w:tcPr>
          <w:p w14:paraId="08F17447" w14:textId="77777777" w:rsidR="009E5329" w:rsidRDefault="008B6576">
            <w:pPr>
              <w:pStyle w:val="TableParagraph"/>
              <w:spacing w:line="244" w:lineRule="exact"/>
              <w:ind w:left="220"/>
              <w:rPr>
                <w:sz w:val="24"/>
              </w:rPr>
            </w:pPr>
            <w:r>
              <w:rPr>
                <w:sz w:val="24"/>
              </w:rPr>
              <w:t>Intellectual</w:t>
            </w:r>
            <w:r>
              <w:rPr>
                <w:spacing w:val="-7"/>
                <w:sz w:val="24"/>
              </w:rPr>
              <w:t xml:space="preserve"> </w:t>
            </w:r>
            <w:r>
              <w:rPr>
                <w:sz w:val="24"/>
              </w:rPr>
              <w:t>Property</w:t>
            </w:r>
            <w:r>
              <w:rPr>
                <w:spacing w:val="1"/>
                <w:sz w:val="24"/>
              </w:rPr>
              <w:t xml:space="preserve"> </w:t>
            </w:r>
            <w:r>
              <w:rPr>
                <w:sz w:val="24"/>
              </w:rPr>
              <w:t>Rights</w:t>
            </w:r>
            <w:r>
              <w:rPr>
                <w:spacing w:val="-3"/>
                <w:sz w:val="24"/>
              </w:rPr>
              <w:t xml:space="preserve"> </w:t>
            </w:r>
            <w:r>
              <w:rPr>
                <w:sz w:val="24"/>
              </w:rPr>
              <w:t>(“IPR”)</w:t>
            </w:r>
            <w:r>
              <w:rPr>
                <w:spacing w:val="-2"/>
                <w:sz w:val="24"/>
              </w:rPr>
              <w:t xml:space="preserve"> </w:t>
            </w:r>
            <w:r>
              <w:rPr>
                <w:sz w:val="24"/>
              </w:rPr>
              <w:t>means</w:t>
            </w:r>
            <w:r>
              <w:rPr>
                <w:spacing w:val="-3"/>
                <w:sz w:val="24"/>
              </w:rPr>
              <w:t xml:space="preserve"> </w:t>
            </w:r>
            <w:r>
              <w:rPr>
                <w:sz w:val="24"/>
              </w:rPr>
              <w:t>all</w:t>
            </w:r>
            <w:r>
              <w:rPr>
                <w:spacing w:val="-4"/>
                <w:sz w:val="24"/>
              </w:rPr>
              <w:t xml:space="preserve"> </w:t>
            </w:r>
            <w:r>
              <w:rPr>
                <w:sz w:val="24"/>
              </w:rPr>
              <w:t>patents</w:t>
            </w:r>
            <w:r>
              <w:rPr>
                <w:spacing w:val="-4"/>
                <w:sz w:val="24"/>
              </w:rPr>
              <w:t xml:space="preserve"> </w:t>
            </w:r>
            <w:r>
              <w:rPr>
                <w:sz w:val="24"/>
              </w:rPr>
              <w:t>and</w:t>
            </w:r>
            <w:r>
              <w:rPr>
                <w:spacing w:val="-4"/>
                <w:sz w:val="24"/>
              </w:rPr>
              <w:t xml:space="preserve"> </w:t>
            </w:r>
            <w:r>
              <w:rPr>
                <w:sz w:val="24"/>
              </w:rPr>
              <w:t>patent</w:t>
            </w:r>
            <w:r>
              <w:rPr>
                <w:spacing w:val="-3"/>
                <w:sz w:val="24"/>
              </w:rPr>
              <w:t xml:space="preserve"> </w:t>
            </w:r>
            <w:r>
              <w:rPr>
                <w:sz w:val="24"/>
              </w:rPr>
              <w:t>rights,</w:t>
            </w:r>
            <w:r>
              <w:rPr>
                <w:spacing w:val="-3"/>
                <w:sz w:val="24"/>
              </w:rPr>
              <w:t xml:space="preserve"> </w:t>
            </w:r>
            <w:r>
              <w:rPr>
                <w:spacing w:val="-2"/>
                <w:sz w:val="24"/>
              </w:rPr>
              <w:t>trademarks</w:t>
            </w:r>
          </w:p>
          <w:p w14:paraId="32067400" w14:textId="77777777" w:rsidR="009E5329" w:rsidRDefault="008B6576">
            <w:pPr>
              <w:pStyle w:val="TableParagraph"/>
              <w:spacing w:before="43" w:line="276" w:lineRule="auto"/>
              <w:ind w:left="220"/>
              <w:rPr>
                <w:sz w:val="24"/>
              </w:rPr>
            </w:pPr>
            <w:r>
              <w:rPr>
                <w:sz w:val="24"/>
              </w:rPr>
              <w:t>and</w:t>
            </w:r>
            <w:r>
              <w:rPr>
                <w:spacing w:val="-4"/>
                <w:sz w:val="24"/>
              </w:rPr>
              <w:t xml:space="preserve"> </w:t>
            </w:r>
            <w:r>
              <w:rPr>
                <w:sz w:val="24"/>
              </w:rPr>
              <w:t>trademark</w:t>
            </w:r>
            <w:r>
              <w:rPr>
                <w:spacing w:val="-4"/>
                <w:sz w:val="24"/>
              </w:rPr>
              <w:t xml:space="preserve"> </w:t>
            </w:r>
            <w:r>
              <w:rPr>
                <w:sz w:val="24"/>
              </w:rPr>
              <w:t>rights,</w:t>
            </w:r>
            <w:r>
              <w:rPr>
                <w:spacing w:val="-5"/>
                <w:sz w:val="24"/>
              </w:rPr>
              <w:t xml:space="preserve"> </w:t>
            </w:r>
            <w:r>
              <w:rPr>
                <w:sz w:val="24"/>
              </w:rPr>
              <w:t>trade</w:t>
            </w:r>
            <w:r>
              <w:rPr>
                <w:spacing w:val="-4"/>
                <w:sz w:val="24"/>
              </w:rPr>
              <w:t xml:space="preserve"> </w:t>
            </w:r>
            <w:r>
              <w:rPr>
                <w:sz w:val="24"/>
              </w:rPr>
              <w:t>names</w:t>
            </w:r>
            <w:r>
              <w:rPr>
                <w:spacing w:val="-3"/>
                <w:sz w:val="24"/>
              </w:rPr>
              <w:t xml:space="preserve"> </w:t>
            </w:r>
            <w:r>
              <w:rPr>
                <w:sz w:val="24"/>
              </w:rPr>
              <w:t>and</w:t>
            </w:r>
            <w:r>
              <w:rPr>
                <w:spacing w:val="-4"/>
                <w:sz w:val="24"/>
              </w:rPr>
              <w:t xml:space="preserve"> </w:t>
            </w:r>
            <w:r>
              <w:rPr>
                <w:sz w:val="24"/>
              </w:rPr>
              <w:t>trade</w:t>
            </w:r>
            <w:r>
              <w:rPr>
                <w:spacing w:val="-4"/>
                <w:sz w:val="24"/>
              </w:rPr>
              <w:t xml:space="preserve"> </w:t>
            </w:r>
            <w:r>
              <w:rPr>
                <w:sz w:val="24"/>
              </w:rPr>
              <w:t>name</w:t>
            </w:r>
            <w:r>
              <w:rPr>
                <w:spacing w:val="-2"/>
                <w:sz w:val="24"/>
              </w:rPr>
              <w:t xml:space="preserve"> </w:t>
            </w:r>
            <w:r>
              <w:rPr>
                <w:sz w:val="24"/>
              </w:rPr>
              <w:t>rights,</w:t>
            </w:r>
            <w:r>
              <w:rPr>
                <w:spacing w:val="-4"/>
                <w:sz w:val="24"/>
              </w:rPr>
              <w:t xml:space="preserve"> </w:t>
            </w:r>
            <w:r>
              <w:rPr>
                <w:sz w:val="24"/>
              </w:rPr>
              <w:t>service</w:t>
            </w:r>
            <w:r>
              <w:rPr>
                <w:spacing w:val="-5"/>
                <w:sz w:val="24"/>
              </w:rPr>
              <w:t xml:space="preserve"> </w:t>
            </w:r>
            <w:r>
              <w:rPr>
                <w:sz w:val="24"/>
              </w:rPr>
              <w:t>marks</w:t>
            </w:r>
            <w:r>
              <w:rPr>
                <w:spacing w:val="-3"/>
                <w:sz w:val="24"/>
              </w:rPr>
              <w:t xml:space="preserve"> </w:t>
            </w:r>
            <w:r>
              <w:rPr>
                <w:sz w:val="24"/>
              </w:rPr>
              <w:t>and</w:t>
            </w:r>
            <w:r>
              <w:rPr>
                <w:spacing w:val="-2"/>
                <w:sz w:val="24"/>
              </w:rPr>
              <w:t xml:space="preserve"> </w:t>
            </w:r>
            <w:r>
              <w:rPr>
                <w:sz w:val="24"/>
              </w:rPr>
              <w:t xml:space="preserve">service mark rights, service names and service name rights, brand names, copyrights and copyright rights, trade dress, business and product names, logos, slogans, trade secrets, industrial models, utility models, design models, designs, rights in confidential information, know-how, rights </w:t>
            </w:r>
            <w:proofErr w:type="gramStart"/>
            <w:r>
              <w:rPr>
                <w:sz w:val="24"/>
              </w:rPr>
              <w:t>in the nature of unfair</w:t>
            </w:r>
            <w:proofErr w:type="gramEnd"/>
            <w:r>
              <w:rPr>
                <w:sz w:val="24"/>
              </w:rPr>
              <w:t xml:space="preserve"> competition</w:t>
            </w:r>
          </w:p>
          <w:p w14:paraId="3C9D0449" w14:textId="77777777" w:rsidR="009E5329" w:rsidRDefault="008B6576">
            <w:pPr>
              <w:pStyle w:val="TableParagraph"/>
              <w:spacing w:line="269" w:lineRule="exact"/>
              <w:ind w:left="220"/>
              <w:rPr>
                <w:sz w:val="24"/>
              </w:rPr>
            </w:pPr>
            <w:r>
              <w:rPr>
                <w:sz w:val="24"/>
              </w:rPr>
              <w:t>rights</w:t>
            </w:r>
            <w:r>
              <w:rPr>
                <w:spacing w:val="-4"/>
                <w:sz w:val="24"/>
              </w:rPr>
              <w:t xml:space="preserve"> </w:t>
            </w:r>
            <w:r>
              <w:rPr>
                <w:sz w:val="24"/>
              </w:rPr>
              <w:t>and</w:t>
            </w:r>
            <w:r>
              <w:rPr>
                <w:spacing w:val="-2"/>
                <w:sz w:val="24"/>
              </w:rPr>
              <w:t xml:space="preserve"> </w:t>
            </w:r>
            <w:r>
              <w:rPr>
                <w:sz w:val="24"/>
              </w:rPr>
              <w:t>rights</w:t>
            </w:r>
            <w:r>
              <w:rPr>
                <w:spacing w:val="-3"/>
                <w:sz w:val="24"/>
              </w:rPr>
              <w:t xml:space="preserve"> </w:t>
            </w:r>
            <w:r>
              <w:rPr>
                <w:sz w:val="24"/>
              </w:rPr>
              <w:t>to sue</w:t>
            </w:r>
            <w:r>
              <w:rPr>
                <w:spacing w:val="-3"/>
                <w:sz w:val="24"/>
              </w:rPr>
              <w:t xml:space="preserve"> </w:t>
            </w:r>
            <w:r>
              <w:rPr>
                <w:sz w:val="24"/>
              </w:rPr>
              <w:t>for passing</w:t>
            </w:r>
            <w:r>
              <w:rPr>
                <w:spacing w:val="-1"/>
                <w:sz w:val="24"/>
              </w:rPr>
              <w:t xml:space="preserve"> </w:t>
            </w:r>
            <w:r>
              <w:rPr>
                <w:sz w:val="24"/>
              </w:rPr>
              <w:t>off,</w:t>
            </w:r>
            <w:r>
              <w:rPr>
                <w:spacing w:val="-3"/>
                <w:sz w:val="24"/>
              </w:rPr>
              <w:t xml:space="preserve"> </w:t>
            </w:r>
            <w:r>
              <w:rPr>
                <w:sz w:val="24"/>
              </w:rPr>
              <w:t>and</w:t>
            </w:r>
            <w:r>
              <w:rPr>
                <w:spacing w:val="-1"/>
                <w:sz w:val="24"/>
              </w:rPr>
              <w:t xml:space="preserve"> </w:t>
            </w:r>
            <w:r>
              <w:rPr>
                <w:sz w:val="24"/>
              </w:rPr>
              <w:t>all</w:t>
            </w:r>
            <w:r>
              <w:rPr>
                <w:spacing w:val="-3"/>
                <w:sz w:val="24"/>
              </w:rPr>
              <w:t xml:space="preserve"> </w:t>
            </w:r>
            <w:r>
              <w:rPr>
                <w:sz w:val="24"/>
              </w:rPr>
              <w:t>pending</w:t>
            </w:r>
            <w:r>
              <w:rPr>
                <w:spacing w:val="-3"/>
                <w:sz w:val="24"/>
              </w:rPr>
              <w:t xml:space="preserve"> </w:t>
            </w:r>
            <w:r>
              <w:rPr>
                <w:sz w:val="24"/>
              </w:rPr>
              <w:t>applications</w:t>
            </w:r>
            <w:r>
              <w:rPr>
                <w:spacing w:val="-3"/>
                <w:sz w:val="24"/>
              </w:rPr>
              <w:t xml:space="preserve"> </w:t>
            </w:r>
            <w:r>
              <w:rPr>
                <w:sz w:val="24"/>
              </w:rPr>
              <w:t>for</w:t>
            </w:r>
            <w:r>
              <w:rPr>
                <w:spacing w:val="-2"/>
                <w:sz w:val="24"/>
              </w:rPr>
              <w:t xml:space="preserve"> </w:t>
            </w:r>
            <w:r>
              <w:rPr>
                <w:spacing w:val="-5"/>
                <w:sz w:val="24"/>
              </w:rPr>
              <w:t>and</w:t>
            </w:r>
          </w:p>
        </w:tc>
      </w:tr>
    </w:tbl>
    <w:p w14:paraId="76902847"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76"/>
        <w:gridCol w:w="8474"/>
      </w:tblGrid>
      <w:tr w:rsidR="009E5329" w14:paraId="24A4C99F" w14:textId="77777777">
        <w:trPr>
          <w:trHeight w:val="964"/>
        </w:trPr>
        <w:tc>
          <w:tcPr>
            <w:tcW w:w="476" w:type="dxa"/>
          </w:tcPr>
          <w:p w14:paraId="13661A51" w14:textId="77777777" w:rsidR="009E5329" w:rsidRDefault="009E5329">
            <w:pPr>
              <w:pStyle w:val="TableParagraph"/>
              <w:rPr>
                <w:rFonts w:ascii="Times New Roman"/>
                <w:sz w:val="24"/>
              </w:rPr>
            </w:pPr>
          </w:p>
        </w:tc>
        <w:tc>
          <w:tcPr>
            <w:tcW w:w="8474" w:type="dxa"/>
          </w:tcPr>
          <w:p w14:paraId="4F0C45E7" w14:textId="77777777" w:rsidR="009E5329" w:rsidRDefault="008B6576">
            <w:pPr>
              <w:pStyle w:val="TableParagraph"/>
              <w:spacing w:line="244" w:lineRule="exact"/>
              <w:ind w:left="214"/>
              <w:rPr>
                <w:sz w:val="24"/>
              </w:rPr>
            </w:pPr>
            <w:r>
              <w:rPr>
                <w:sz w:val="24"/>
              </w:rPr>
              <w:t>registrations</w:t>
            </w:r>
            <w:r>
              <w:rPr>
                <w:spacing w:val="-7"/>
                <w:sz w:val="24"/>
              </w:rPr>
              <w:t xml:space="preserve"> </w:t>
            </w:r>
            <w:r>
              <w:rPr>
                <w:sz w:val="24"/>
              </w:rPr>
              <w:t>of</w:t>
            </w:r>
            <w:r>
              <w:rPr>
                <w:spacing w:val="-4"/>
                <w:sz w:val="24"/>
              </w:rPr>
              <w:t xml:space="preserve"> </w:t>
            </w:r>
            <w:r>
              <w:rPr>
                <w:sz w:val="24"/>
              </w:rPr>
              <w:t>patents,</w:t>
            </w:r>
            <w:r>
              <w:rPr>
                <w:spacing w:val="-5"/>
                <w:sz w:val="24"/>
              </w:rPr>
              <w:t xml:space="preserve"> </w:t>
            </w:r>
            <w:r>
              <w:rPr>
                <w:sz w:val="24"/>
              </w:rPr>
              <w:t>trademarks,</w:t>
            </w:r>
            <w:r>
              <w:rPr>
                <w:spacing w:val="-4"/>
                <w:sz w:val="24"/>
              </w:rPr>
              <w:t xml:space="preserve"> </w:t>
            </w:r>
            <w:r>
              <w:rPr>
                <w:sz w:val="24"/>
              </w:rPr>
              <w:t>service</w:t>
            </w:r>
            <w:r>
              <w:rPr>
                <w:spacing w:val="-2"/>
                <w:sz w:val="24"/>
              </w:rPr>
              <w:t xml:space="preserve"> </w:t>
            </w:r>
            <w:r>
              <w:rPr>
                <w:sz w:val="24"/>
              </w:rPr>
              <w:t>marks,</w:t>
            </w:r>
            <w:r>
              <w:rPr>
                <w:spacing w:val="-4"/>
                <w:sz w:val="24"/>
              </w:rPr>
              <w:t xml:space="preserve"> </w:t>
            </w:r>
            <w:r>
              <w:rPr>
                <w:sz w:val="24"/>
              </w:rPr>
              <w:t>and</w:t>
            </w:r>
            <w:r>
              <w:rPr>
                <w:spacing w:val="-2"/>
                <w:sz w:val="24"/>
              </w:rPr>
              <w:t xml:space="preserve"> </w:t>
            </w:r>
            <w:r>
              <w:rPr>
                <w:sz w:val="24"/>
              </w:rPr>
              <w:t>copyrights</w:t>
            </w:r>
            <w:r>
              <w:rPr>
                <w:spacing w:val="-5"/>
                <w:sz w:val="24"/>
              </w:rPr>
              <w:t xml:space="preserve"> </w:t>
            </w:r>
            <w:r>
              <w:rPr>
                <w:sz w:val="24"/>
              </w:rPr>
              <w:t>together</w:t>
            </w:r>
            <w:r>
              <w:rPr>
                <w:spacing w:val="-2"/>
                <w:sz w:val="24"/>
              </w:rPr>
              <w:t xml:space="preserve"> </w:t>
            </w:r>
            <w:r>
              <w:rPr>
                <w:sz w:val="24"/>
              </w:rPr>
              <w:t>with</w:t>
            </w:r>
            <w:r>
              <w:rPr>
                <w:spacing w:val="-3"/>
                <w:sz w:val="24"/>
              </w:rPr>
              <w:t xml:space="preserve"> </w:t>
            </w:r>
            <w:r>
              <w:rPr>
                <w:spacing w:val="-5"/>
                <w:sz w:val="24"/>
              </w:rPr>
              <w:t>all</w:t>
            </w:r>
          </w:p>
          <w:p w14:paraId="24E29CC4" w14:textId="77777777" w:rsidR="009E5329" w:rsidRDefault="008B6576">
            <w:pPr>
              <w:pStyle w:val="TableParagraph"/>
              <w:spacing w:before="9" w:line="330" w:lineRule="atLeast"/>
              <w:ind w:left="214"/>
              <w:rPr>
                <w:sz w:val="24"/>
              </w:rPr>
            </w:pPr>
            <w:r>
              <w:rPr>
                <w:sz w:val="24"/>
              </w:rPr>
              <w:t>connected</w:t>
            </w:r>
            <w:r>
              <w:rPr>
                <w:spacing w:val="-3"/>
                <w:sz w:val="24"/>
              </w:rPr>
              <w:t xml:space="preserve"> </w:t>
            </w:r>
            <w:r>
              <w:rPr>
                <w:sz w:val="24"/>
              </w:rPr>
              <w:t>and</w:t>
            </w:r>
            <w:r>
              <w:rPr>
                <w:spacing w:val="-4"/>
                <w:sz w:val="24"/>
              </w:rPr>
              <w:t xml:space="preserve"> </w:t>
            </w:r>
            <w:r>
              <w:rPr>
                <w:sz w:val="24"/>
              </w:rPr>
              <w:t>similar</w:t>
            </w:r>
            <w:r>
              <w:rPr>
                <w:spacing w:val="-5"/>
                <w:sz w:val="24"/>
              </w:rPr>
              <w:t xml:space="preserve"> </w:t>
            </w:r>
            <w:r>
              <w:rPr>
                <w:sz w:val="24"/>
              </w:rPr>
              <w:t>or</w:t>
            </w:r>
            <w:r>
              <w:rPr>
                <w:spacing w:val="-4"/>
                <w:sz w:val="24"/>
              </w:rPr>
              <w:t xml:space="preserve"> </w:t>
            </w:r>
            <w:r>
              <w:rPr>
                <w:sz w:val="24"/>
              </w:rPr>
              <w:t>analogous</w:t>
            </w:r>
            <w:r>
              <w:rPr>
                <w:spacing w:val="-3"/>
                <w:sz w:val="24"/>
              </w:rPr>
              <w:t xml:space="preserve"> </w:t>
            </w:r>
            <w:r>
              <w:rPr>
                <w:sz w:val="24"/>
              </w:rPr>
              <w:t>rights</w:t>
            </w:r>
            <w:r>
              <w:rPr>
                <w:spacing w:val="-5"/>
                <w:sz w:val="24"/>
              </w:rPr>
              <w:t xml:space="preserve"> </w:t>
            </w:r>
            <w:r>
              <w:rPr>
                <w:sz w:val="24"/>
              </w:rPr>
              <w:t>in</w:t>
            </w:r>
            <w:r>
              <w:rPr>
                <w:spacing w:val="-4"/>
                <w:sz w:val="24"/>
              </w:rPr>
              <w:t xml:space="preserve"> </w:t>
            </w:r>
            <w:r>
              <w:rPr>
                <w:sz w:val="24"/>
              </w:rPr>
              <w:t>any</w:t>
            </w:r>
            <w:r>
              <w:rPr>
                <w:spacing w:val="-3"/>
                <w:sz w:val="24"/>
              </w:rPr>
              <w:t xml:space="preserve"> </w:t>
            </w:r>
            <w:r>
              <w:rPr>
                <w:sz w:val="24"/>
              </w:rPr>
              <w:t>country</w:t>
            </w:r>
            <w:r>
              <w:rPr>
                <w:spacing w:val="-3"/>
                <w:sz w:val="24"/>
              </w:rPr>
              <w:t xml:space="preserve"> </w:t>
            </w:r>
            <w:r>
              <w:rPr>
                <w:sz w:val="24"/>
              </w:rPr>
              <w:t>or</w:t>
            </w:r>
            <w:r>
              <w:rPr>
                <w:spacing w:val="-5"/>
                <w:sz w:val="24"/>
              </w:rPr>
              <w:t xml:space="preserve"> </w:t>
            </w:r>
            <w:r>
              <w:rPr>
                <w:sz w:val="24"/>
              </w:rPr>
              <w:t>jurisdiction</w:t>
            </w:r>
            <w:r>
              <w:rPr>
                <w:spacing w:val="-4"/>
                <w:sz w:val="24"/>
              </w:rPr>
              <w:t xml:space="preserve"> </w:t>
            </w:r>
            <w:r>
              <w:rPr>
                <w:sz w:val="24"/>
              </w:rPr>
              <w:t>for</w:t>
            </w:r>
            <w:r>
              <w:rPr>
                <w:spacing w:val="-4"/>
                <w:sz w:val="24"/>
              </w:rPr>
              <w:t xml:space="preserve"> </w:t>
            </w:r>
            <w:r>
              <w:rPr>
                <w:sz w:val="24"/>
              </w:rPr>
              <w:t>the</w:t>
            </w:r>
            <w:r>
              <w:rPr>
                <w:spacing w:val="-5"/>
                <w:sz w:val="24"/>
              </w:rPr>
              <w:t xml:space="preserve"> </w:t>
            </w:r>
            <w:r>
              <w:rPr>
                <w:sz w:val="24"/>
              </w:rPr>
              <w:t>full term thereof.</w:t>
            </w:r>
          </w:p>
        </w:tc>
      </w:tr>
      <w:tr w:rsidR="009E5329" w14:paraId="1806D0A1" w14:textId="77777777">
        <w:trPr>
          <w:trHeight w:val="1347"/>
        </w:trPr>
        <w:tc>
          <w:tcPr>
            <w:tcW w:w="476" w:type="dxa"/>
          </w:tcPr>
          <w:p w14:paraId="60D79800" w14:textId="77777777" w:rsidR="009E5329" w:rsidRDefault="008B6576">
            <w:pPr>
              <w:pStyle w:val="TableParagraph"/>
              <w:ind w:left="50"/>
              <w:rPr>
                <w:sz w:val="24"/>
              </w:rPr>
            </w:pPr>
            <w:r>
              <w:rPr>
                <w:color w:val="225D63"/>
                <w:spacing w:val="-5"/>
                <w:sz w:val="24"/>
              </w:rPr>
              <w:t>B.</w:t>
            </w:r>
          </w:p>
        </w:tc>
        <w:tc>
          <w:tcPr>
            <w:tcW w:w="8474" w:type="dxa"/>
          </w:tcPr>
          <w:p w14:paraId="49EF1D87" w14:textId="77777777" w:rsidR="009E5329" w:rsidRDefault="008B6576">
            <w:pPr>
              <w:pStyle w:val="TableParagraph"/>
              <w:spacing w:line="276" w:lineRule="auto"/>
              <w:ind w:left="214" w:right="47"/>
              <w:jc w:val="both"/>
              <w:rPr>
                <w:sz w:val="24"/>
              </w:rPr>
            </w:pPr>
            <w:r>
              <w:rPr>
                <w:sz w:val="24"/>
              </w:rPr>
              <w:t>Pre-existing</w:t>
            </w:r>
            <w:r>
              <w:rPr>
                <w:spacing w:val="-2"/>
                <w:sz w:val="24"/>
              </w:rPr>
              <w:t xml:space="preserve"> </w:t>
            </w:r>
            <w:r>
              <w:rPr>
                <w:sz w:val="24"/>
              </w:rPr>
              <w:t>IPR</w:t>
            </w:r>
            <w:r>
              <w:rPr>
                <w:spacing w:val="-5"/>
                <w:sz w:val="24"/>
              </w:rPr>
              <w:t xml:space="preserve"> </w:t>
            </w:r>
            <w:r>
              <w:rPr>
                <w:sz w:val="24"/>
              </w:rPr>
              <w:t>means</w:t>
            </w:r>
            <w:r>
              <w:rPr>
                <w:spacing w:val="-4"/>
                <w:sz w:val="24"/>
              </w:rPr>
              <w:t xml:space="preserve"> </w:t>
            </w:r>
            <w:r>
              <w:rPr>
                <w:sz w:val="24"/>
              </w:rPr>
              <w:t>all</w:t>
            </w:r>
            <w:r>
              <w:rPr>
                <w:spacing w:val="-2"/>
                <w:sz w:val="24"/>
              </w:rPr>
              <w:t xml:space="preserve"> </w:t>
            </w:r>
            <w:r>
              <w:rPr>
                <w:sz w:val="24"/>
              </w:rPr>
              <w:t>IPR existing</w:t>
            </w:r>
            <w:r>
              <w:rPr>
                <w:spacing w:val="-2"/>
                <w:sz w:val="24"/>
              </w:rPr>
              <w:t xml:space="preserve"> </w:t>
            </w:r>
            <w:r>
              <w:rPr>
                <w:sz w:val="24"/>
              </w:rPr>
              <w:t>prior</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date</w:t>
            </w:r>
            <w:r>
              <w:rPr>
                <w:spacing w:val="-4"/>
                <w:sz w:val="24"/>
              </w:rPr>
              <w:t xml:space="preserve"> </w:t>
            </w:r>
            <w:r>
              <w:rPr>
                <w:sz w:val="24"/>
              </w:rPr>
              <w:t>of</w:t>
            </w:r>
            <w:r>
              <w:rPr>
                <w:spacing w:val="-3"/>
                <w:sz w:val="24"/>
              </w:rPr>
              <w:t xml:space="preserve"> </w:t>
            </w:r>
            <w:r>
              <w:rPr>
                <w:sz w:val="24"/>
              </w:rPr>
              <w:t>this</w:t>
            </w:r>
            <w:r>
              <w:rPr>
                <w:spacing w:val="-2"/>
                <w:sz w:val="24"/>
              </w:rPr>
              <w:t xml:space="preserve"> </w:t>
            </w:r>
            <w:r>
              <w:rPr>
                <w:sz w:val="24"/>
              </w:rPr>
              <w:t>Agreement</w:t>
            </w:r>
            <w:r>
              <w:rPr>
                <w:spacing w:val="-3"/>
                <w:sz w:val="24"/>
              </w:rPr>
              <w:t xml:space="preserve"> </w:t>
            </w:r>
            <w:r>
              <w:rPr>
                <w:sz w:val="24"/>
              </w:rPr>
              <w:t>and</w:t>
            </w:r>
            <w:r>
              <w:rPr>
                <w:spacing w:val="-1"/>
                <w:sz w:val="24"/>
              </w:rPr>
              <w:t xml:space="preserve"> </w:t>
            </w:r>
            <w:r>
              <w:rPr>
                <w:sz w:val="24"/>
              </w:rPr>
              <w:t>all</w:t>
            </w:r>
            <w:r>
              <w:rPr>
                <w:spacing w:val="-4"/>
                <w:sz w:val="24"/>
              </w:rPr>
              <w:t xml:space="preserve"> </w:t>
            </w:r>
            <w:r>
              <w:rPr>
                <w:sz w:val="24"/>
              </w:rPr>
              <w:t>IPR in</w:t>
            </w:r>
            <w:r>
              <w:rPr>
                <w:spacing w:val="-2"/>
                <w:sz w:val="24"/>
              </w:rPr>
              <w:t xml:space="preserve"> </w:t>
            </w:r>
            <w:r>
              <w:rPr>
                <w:sz w:val="24"/>
              </w:rPr>
              <w:t>any</w:t>
            </w:r>
            <w:r>
              <w:rPr>
                <w:spacing w:val="-6"/>
                <w:sz w:val="24"/>
              </w:rPr>
              <w:t xml:space="preserve"> </w:t>
            </w:r>
            <w:r>
              <w:rPr>
                <w:sz w:val="24"/>
              </w:rPr>
              <w:t>materials,</w:t>
            </w:r>
            <w:r>
              <w:rPr>
                <w:spacing w:val="-3"/>
                <w:sz w:val="24"/>
              </w:rPr>
              <w:t xml:space="preserve"> </w:t>
            </w:r>
            <w:r>
              <w:rPr>
                <w:sz w:val="24"/>
              </w:rPr>
              <w:t>acquired</w:t>
            </w:r>
            <w:r>
              <w:rPr>
                <w:spacing w:val="-2"/>
                <w:sz w:val="24"/>
              </w:rPr>
              <w:t xml:space="preserve"> </w:t>
            </w:r>
            <w:r>
              <w:rPr>
                <w:sz w:val="24"/>
              </w:rPr>
              <w:t>or</w:t>
            </w:r>
            <w:r>
              <w:rPr>
                <w:spacing w:val="-4"/>
                <w:sz w:val="24"/>
              </w:rPr>
              <w:t xml:space="preserve"> </w:t>
            </w:r>
            <w:r>
              <w:rPr>
                <w:sz w:val="24"/>
              </w:rPr>
              <w:t>developed</w:t>
            </w:r>
            <w:r>
              <w:rPr>
                <w:spacing w:val="-4"/>
                <w:sz w:val="24"/>
              </w:rPr>
              <w:t xml:space="preserve"> </w:t>
            </w:r>
            <w:r>
              <w:rPr>
                <w:sz w:val="24"/>
              </w:rPr>
              <w:t>by</w:t>
            </w:r>
            <w:r>
              <w:rPr>
                <w:spacing w:val="-3"/>
                <w:sz w:val="24"/>
              </w:rPr>
              <w:t xml:space="preserve"> </w:t>
            </w:r>
            <w:r>
              <w:rPr>
                <w:sz w:val="24"/>
              </w:rPr>
              <w:t>or</w:t>
            </w:r>
            <w:r>
              <w:rPr>
                <w:spacing w:val="-5"/>
                <w:sz w:val="24"/>
              </w:rPr>
              <w:t xml:space="preserve"> </w:t>
            </w:r>
            <w:r>
              <w:rPr>
                <w:sz w:val="24"/>
              </w:rPr>
              <w:t>for</w:t>
            </w:r>
            <w:r>
              <w:rPr>
                <w:spacing w:val="-6"/>
                <w:sz w:val="24"/>
              </w:rPr>
              <w:t xml:space="preserve"> </w:t>
            </w:r>
            <w:r>
              <w:rPr>
                <w:sz w:val="24"/>
              </w:rPr>
              <w:t>Contractor</w:t>
            </w:r>
            <w:r>
              <w:rPr>
                <w:spacing w:val="-2"/>
                <w:sz w:val="24"/>
              </w:rPr>
              <w:t xml:space="preserve"> </w:t>
            </w:r>
            <w:r>
              <w:rPr>
                <w:sz w:val="24"/>
              </w:rPr>
              <w:t>or</w:t>
            </w:r>
            <w:r>
              <w:rPr>
                <w:spacing w:val="-2"/>
                <w:sz w:val="24"/>
              </w:rPr>
              <w:t xml:space="preserve"> </w:t>
            </w:r>
            <w:r>
              <w:rPr>
                <w:sz w:val="24"/>
              </w:rPr>
              <w:t>Client</w:t>
            </w:r>
            <w:r>
              <w:rPr>
                <w:spacing w:val="-2"/>
                <w:sz w:val="24"/>
              </w:rPr>
              <w:t xml:space="preserve"> </w:t>
            </w:r>
            <w:r>
              <w:rPr>
                <w:sz w:val="24"/>
              </w:rPr>
              <w:t>independently of this Agreement, and any IPR in Contractor’s standard hardware and software</w:t>
            </w:r>
          </w:p>
          <w:p w14:paraId="754CA299" w14:textId="77777777" w:rsidR="009E5329" w:rsidRDefault="008B6576">
            <w:pPr>
              <w:pStyle w:val="TableParagraph"/>
              <w:spacing w:line="293" w:lineRule="exact"/>
              <w:ind w:left="214"/>
              <w:jc w:val="both"/>
              <w:rPr>
                <w:sz w:val="24"/>
              </w:rPr>
            </w:pPr>
            <w:r>
              <w:rPr>
                <w:sz w:val="24"/>
              </w:rPr>
              <w:t>products</w:t>
            </w:r>
            <w:r>
              <w:rPr>
                <w:spacing w:val="-5"/>
                <w:sz w:val="24"/>
              </w:rPr>
              <w:t xml:space="preserve"> </w:t>
            </w:r>
            <w:r>
              <w:rPr>
                <w:sz w:val="24"/>
              </w:rPr>
              <w:t>or</w:t>
            </w:r>
            <w:r>
              <w:rPr>
                <w:spacing w:val="-1"/>
                <w:sz w:val="24"/>
              </w:rPr>
              <w:t xml:space="preserve"> </w:t>
            </w:r>
            <w:r>
              <w:rPr>
                <w:sz w:val="24"/>
              </w:rPr>
              <w:t>modifications</w:t>
            </w:r>
            <w:r>
              <w:rPr>
                <w:spacing w:val="-3"/>
                <w:sz w:val="24"/>
              </w:rPr>
              <w:t xml:space="preserve"> </w:t>
            </w:r>
            <w:r>
              <w:rPr>
                <w:sz w:val="24"/>
              </w:rPr>
              <w:t>or</w:t>
            </w:r>
            <w:r>
              <w:rPr>
                <w:spacing w:val="-3"/>
                <w:sz w:val="24"/>
              </w:rPr>
              <w:t xml:space="preserve"> </w:t>
            </w:r>
            <w:r>
              <w:rPr>
                <w:sz w:val="24"/>
              </w:rPr>
              <w:t>updates</w:t>
            </w:r>
            <w:r>
              <w:rPr>
                <w:spacing w:val="-1"/>
                <w:sz w:val="24"/>
              </w:rPr>
              <w:t xml:space="preserve"> </w:t>
            </w:r>
            <w:r>
              <w:rPr>
                <w:sz w:val="24"/>
              </w:rPr>
              <w:t>to</w:t>
            </w:r>
            <w:r>
              <w:rPr>
                <w:spacing w:val="-4"/>
                <w:sz w:val="24"/>
              </w:rPr>
              <w:t xml:space="preserve"> </w:t>
            </w:r>
            <w:r>
              <w:rPr>
                <w:sz w:val="24"/>
              </w:rPr>
              <w:t>such</w:t>
            </w:r>
            <w:r>
              <w:rPr>
                <w:spacing w:val="-3"/>
                <w:sz w:val="24"/>
              </w:rPr>
              <w:t xml:space="preserve"> </w:t>
            </w:r>
            <w:r>
              <w:rPr>
                <w:spacing w:val="-2"/>
                <w:sz w:val="24"/>
              </w:rPr>
              <w:t>products.</w:t>
            </w:r>
          </w:p>
        </w:tc>
      </w:tr>
      <w:tr w:rsidR="009E5329" w14:paraId="4FBC346A" w14:textId="77777777">
        <w:trPr>
          <w:trHeight w:val="3370"/>
        </w:trPr>
        <w:tc>
          <w:tcPr>
            <w:tcW w:w="476" w:type="dxa"/>
          </w:tcPr>
          <w:p w14:paraId="587E6C81" w14:textId="77777777" w:rsidR="009E5329" w:rsidRDefault="008B6576">
            <w:pPr>
              <w:pStyle w:val="TableParagraph"/>
              <w:spacing w:line="292" w:lineRule="exact"/>
              <w:ind w:left="50"/>
              <w:rPr>
                <w:sz w:val="24"/>
              </w:rPr>
            </w:pPr>
            <w:r>
              <w:rPr>
                <w:color w:val="225D63"/>
                <w:spacing w:val="-5"/>
                <w:sz w:val="24"/>
              </w:rPr>
              <w:t>C.</w:t>
            </w:r>
          </w:p>
        </w:tc>
        <w:tc>
          <w:tcPr>
            <w:tcW w:w="8474" w:type="dxa"/>
          </w:tcPr>
          <w:p w14:paraId="05157DAA" w14:textId="77777777" w:rsidR="009E5329" w:rsidRDefault="008B6576">
            <w:pPr>
              <w:pStyle w:val="TableParagraph"/>
              <w:spacing w:line="276" w:lineRule="auto"/>
              <w:ind w:left="214"/>
              <w:rPr>
                <w:sz w:val="24"/>
              </w:rPr>
            </w:pPr>
            <w:r>
              <w:rPr>
                <w:sz w:val="24"/>
              </w:rPr>
              <w:t>All</w:t>
            </w:r>
            <w:r>
              <w:rPr>
                <w:spacing w:val="-2"/>
                <w:sz w:val="24"/>
              </w:rPr>
              <w:t xml:space="preserve"> </w:t>
            </w:r>
            <w:r>
              <w:rPr>
                <w:sz w:val="24"/>
              </w:rPr>
              <w:t>IPR</w:t>
            </w:r>
            <w:r>
              <w:rPr>
                <w:spacing w:val="-3"/>
                <w:sz w:val="24"/>
              </w:rPr>
              <w:t xml:space="preserve"> </w:t>
            </w:r>
            <w:r>
              <w:rPr>
                <w:sz w:val="24"/>
              </w:rPr>
              <w:t>title</w:t>
            </w:r>
            <w:r>
              <w:rPr>
                <w:spacing w:val="-5"/>
                <w:sz w:val="24"/>
              </w:rPr>
              <w:t xml:space="preserve"> </w:t>
            </w:r>
            <w:r>
              <w:rPr>
                <w:sz w:val="24"/>
              </w:rPr>
              <w:t>and</w:t>
            </w:r>
            <w:r>
              <w:rPr>
                <w:spacing w:val="-2"/>
                <w:sz w:val="24"/>
              </w:rPr>
              <w:t xml:space="preserve"> </w:t>
            </w:r>
            <w:r>
              <w:rPr>
                <w:sz w:val="24"/>
              </w:rPr>
              <w:t>interest</w:t>
            </w:r>
            <w:r>
              <w:rPr>
                <w:spacing w:val="-1"/>
                <w:sz w:val="24"/>
              </w:rPr>
              <w:t xml:space="preserve"> </w:t>
            </w:r>
            <w:r>
              <w:rPr>
                <w:sz w:val="24"/>
              </w:rPr>
              <w:t>in</w:t>
            </w:r>
            <w:r>
              <w:rPr>
                <w:spacing w:val="-2"/>
                <w:sz w:val="24"/>
              </w:rPr>
              <w:t xml:space="preserve"> </w:t>
            </w:r>
            <w:r>
              <w:rPr>
                <w:sz w:val="24"/>
              </w:rPr>
              <w:t>all</w:t>
            </w:r>
            <w:r>
              <w:rPr>
                <w:spacing w:val="-5"/>
                <w:sz w:val="24"/>
              </w:rPr>
              <w:t xml:space="preserve"> </w:t>
            </w:r>
            <w:r>
              <w:rPr>
                <w:sz w:val="24"/>
              </w:rPr>
              <w:t>reports,</w:t>
            </w:r>
            <w:r>
              <w:rPr>
                <w:spacing w:val="-5"/>
                <w:sz w:val="24"/>
              </w:rPr>
              <w:t xml:space="preserve"> </w:t>
            </w:r>
            <w:r>
              <w:rPr>
                <w:sz w:val="24"/>
              </w:rPr>
              <w:t>data</w:t>
            </w:r>
            <w:r>
              <w:rPr>
                <w:spacing w:val="-3"/>
                <w:sz w:val="24"/>
              </w:rPr>
              <w:t xml:space="preserve"> </w:t>
            </w:r>
            <w:r>
              <w:rPr>
                <w:sz w:val="24"/>
              </w:rPr>
              <w:t>manuals</w:t>
            </w:r>
            <w:r>
              <w:rPr>
                <w:spacing w:val="-3"/>
                <w:sz w:val="24"/>
              </w:rPr>
              <w:t xml:space="preserve"> </w:t>
            </w:r>
            <w:r>
              <w:rPr>
                <w:sz w:val="24"/>
              </w:rPr>
              <w:t>and/or</w:t>
            </w:r>
            <w:r>
              <w:rPr>
                <w:spacing w:val="-4"/>
                <w:sz w:val="24"/>
              </w:rPr>
              <w:t xml:space="preserve"> </w:t>
            </w:r>
            <w:r>
              <w:rPr>
                <w:sz w:val="24"/>
              </w:rPr>
              <w:t>other</w:t>
            </w:r>
            <w:r>
              <w:rPr>
                <w:spacing w:val="-4"/>
                <w:sz w:val="24"/>
              </w:rPr>
              <w:t xml:space="preserve"> </w:t>
            </w:r>
            <w:r>
              <w:rPr>
                <w:sz w:val="24"/>
              </w:rPr>
              <w:t>materials</w:t>
            </w:r>
            <w:r>
              <w:rPr>
                <w:spacing w:val="-5"/>
                <w:sz w:val="24"/>
              </w:rPr>
              <w:t xml:space="preserve"> </w:t>
            </w:r>
            <w:r>
              <w:rPr>
                <w:sz w:val="24"/>
              </w:rPr>
              <w:t xml:space="preserve">(other than software) (including without limitation all and any </w:t>
            </w:r>
            <w:proofErr w:type="gramStart"/>
            <w:r>
              <w:rPr>
                <w:sz w:val="24"/>
              </w:rPr>
              <w:t>audio or audio visual</w:t>
            </w:r>
            <w:proofErr w:type="gramEnd"/>
            <w:r>
              <w:rPr>
                <w:sz w:val="24"/>
              </w:rPr>
              <w:t xml:space="preserve"> recordings, transcripts, books, papers, records, notes, illustrations, photographs, diagrams) produced for the purposes of this Agreement (collectively “the</w:t>
            </w:r>
          </w:p>
          <w:p w14:paraId="24828C58" w14:textId="77777777" w:rsidR="009E5329" w:rsidRDefault="008B6576">
            <w:pPr>
              <w:pStyle w:val="TableParagraph"/>
              <w:spacing w:before="1" w:line="276" w:lineRule="auto"/>
              <w:ind w:left="214" w:right="46"/>
              <w:rPr>
                <w:sz w:val="24"/>
              </w:rPr>
            </w:pPr>
            <w:r>
              <w:rPr>
                <w:sz w:val="24"/>
              </w:rPr>
              <w:t>Materials”)</w:t>
            </w:r>
            <w:r>
              <w:rPr>
                <w:spacing w:val="-3"/>
                <w:sz w:val="24"/>
              </w:rPr>
              <w:t xml:space="preserve"> </w:t>
            </w:r>
            <w:r>
              <w:rPr>
                <w:sz w:val="24"/>
              </w:rPr>
              <w:t>(or</w:t>
            </w:r>
            <w:r>
              <w:rPr>
                <w:spacing w:val="-2"/>
                <w:sz w:val="24"/>
              </w:rPr>
              <w:t xml:space="preserve"> </w:t>
            </w:r>
            <w:r>
              <w:rPr>
                <w:sz w:val="24"/>
              </w:rPr>
              <w:t>any</w:t>
            </w:r>
            <w:r>
              <w:rPr>
                <w:spacing w:val="-3"/>
                <w:sz w:val="24"/>
              </w:rPr>
              <w:t xml:space="preserve"> </w:t>
            </w:r>
            <w:r>
              <w:rPr>
                <w:sz w:val="24"/>
              </w:rPr>
              <w:t>part</w:t>
            </w:r>
            <w:r>
              <w:rPr>
                <w:spacing w:val="-4"/>
                <w:sz w:val="24"/>
              </w:rPr>
              <w:t xml:space="preserve"> </w:t>
            </w:r>
            <w:r>
              <w:rPr>
                <w:sz w:val="24"/>
              </w:rPr>
              <w:t>or</w:t>
            </w:r>
            <w:r>
              <w:rPr>
                <w:spacing w:val="-2"/>
                <w:sz w:val="24"/>
              </w:rPr>
              <w:t xml:space="preserve"> </w:t>
            </w:r>
            <w:r>
              <w:rPr>
                <w:sz w:val="24"/>
              </w:rPr>
              <w:t>parts</w:t>
            </w:r>
            <w:r>
              <w:rPr>
                <w:spacing w:val="-5"/>
                <w:sz w:val="24"/>
              </w:rPr>
              <w:t xml:space="preserve"> </w:t>
            </w:r>
            <w:r>
              <w:rPr>
                <w:sz w:val="24"/>
              </w:rPr>
              <w:t>thereof)</w:t>
            </w:r>
            <w:r>
              <w:rPr>
                <w:spacing w:val="-4"/>
                <w:sz w:val="24"/>
              </w:rPr>
              <w:t xml:space="preserve"> </w:t>
            </w:r>
            <w:r>
              <w:rPr>
                <w:sz w:val="24"/>
              </w:rPr>
              <w:t>shall</w:t>
            </w:r>
            <w:r>
              <w:rPr>
                <w:spacing w:val="-5"/>
                <w:sz w:val="24"/>
              </w:rPr>
              <w:t xml:space="preserve"> </w:t>
            </w:r>
            <w:r>
              <w:rPr>
                <w:sz w:val="24"/>
              </w:rPr>
              <w:t>vest</w:t>
            </w:r>
            <w:r>
              <w:rPr>
                <w:spacing w:val="-2"/>
                <w:sz w:val="24"/>
              </w:rPr>
              <w:t xml:space="preserve"> </w:t>
            </w:r>
            <w:r>
              <w:rPr>
                <w:sz w:val="24"/>
              </w:rPr>
              <w:t>in</w:t>
            </w:r>
            <w:r>
              <w:rPr>
                <w:spacing w:val="-4"/>
                <w:sz w:val="24"/>
              </w:rPr>
              <w:t xml:space="preserve"> </w:t>
            </w:r>
            <w:r>
              <w:rPr>
                <w:sz w:val="24"/>
              </w:rPr>
              <w:t>the</w:t>
            </w:r>
            <w:r>
              <w:rPr>
                <w:spacing w:val="-2"/>
                <w:sz w:val="24"/>
              </w:rPr>
              <w:t xml:space="preserve"> </w:t>
            </w:r>
            <w:r>
              <w:rPr>
                <w:sz w:val="24"/>
              </w:rPr>
              <w:t>Client</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Contractor so acknowledges and confirms.</w:t>
            </w:r>
            <w:r>
              <w:rPr>
                <w:spacing w:val="40"/>
                <w:sz w:val="24"/>
              </w:rPr>
              <w:t xml:space="preserve"> </w:t>
            </w:r>
            <w:r>
              <w:rPr>
                <w:sz w:val="24"/>
              </w:rPr>
              <w:t>For</w:t>
            </w:r>
            <w:r>
              <w:rPr>
                <w:spacing w:val="-1"/>
                <w:sz w:val="24"/>
              </w:rPr>
              <w:t xml:space="preserve"> </w:t>
            </w:r>
            <w:r>
              <w:rPr>
                <w:sz w:val="24"/>
              </w:rPr>
              <w:t>the avoidance of doubt the</w:t>
            </w:r>
            <w:r>
              <w:rPr>
                <w:spacing w:val="-1"/>
                <w:sz w:val="24"/>
              </w:rPr>
              <w:t xml:space="preserve"> </w:t>
            </w:r>
            <w:r>
              <w:rPr>
                <w:sz w:val="24"/>
              </w:rPr>
              <w:t>Contractor hereby assigns all Intellectual</w:t>
            </w:r>
            <w:r>
              <w:rPr>
                <w:spacing w:val="-1"/>
                <w:sz w:val="24"/>
              </w:rPr>
              <w:t xml:space="preserve"> </w:t>
            </w:r>
            <w:r>
              <w:rPr>
                <w:sz w:val="24"/>
              </w:rPr>
              <w:t>Property Rights,</w:t>
            </w:r>
            <w:r>
              <w:rPr>
                <w:spacing w:val="-1"/>
                <w:sz w:val="24"/>
              </w:rPr>
              <w:t xml:space="preserve"> </w:t>
            </w:r>
            <w:proofErr w:type="gramStart"/>
            <w:r>
              <w:rPr>
                <w:sz w:val="24"/>
              </w:rPr>
              <w:t>title</w:t>
            </w:r>
            <w:proofErr w:type="gramEnd"/>
            <w:r>
              <w:rPr>
                <w:sz w:val="24"/>
              </w:rPr>
              <w:t xml:space="preserve"> and interest in the</w:t>
            </w:r>
            <w:r>
              <w:rPr>
                <w:spacing w:val="-1"/>
                <w:sz w:val="24"/>
              </w:rPr>
              <w:t xml:space="preserve"> </w:t>
            </w:r>
            <w:r>
              <w:rPr>
                <w:sz w:val="24"/>
              </w:rPr>
              <w:t>Materials</w:t>
            </w:r>
            <w:r>
              <w:rPr>
                <w:spacing w:val="-1"/>
                <w:sz w:val="24"/>
              </w:rPr>
              <w:t xml:space="preserve"> </w:t>
            </w:r>
            <w:r>
              <w:rPr>
                <w:sz w:val="24"/>
              </w:rPr>
              <w:t>(including by way of present assignment of future copyright) to the extent that any such Intellectual</w:t>
            </w:r>
            <w:r>
              <w:rPr>
                <w:spacing w:val="-5"/>
                <w:sz w:val="24"/>
              </w:rPr>
              <w:t xml:space="preserve"> </w:t>
            </w:r>
            <w:r>
              <w:rPr>
                <w:sz w:val="24"/>
              </w:rPr>
              <w:t>Property</w:t>
            </w:r>
            <w:r>
              <w:rPr>
                <w:spacing w:val="-3"/>
                <w:sz w:val="24"/>
              </w:rPr>
              <w:t xml:space="preserve"> </w:t>
            </w:r>
            <w:r>
              <w:rPr>
                <w:sz w:val="24"/>
              </w:rPr>
              <w:t>Rights</w:t>
            </w:r>
            <w:r>
              <w:rPr>
                <w:spacing w:val="-5"/>
                <w:sz w:val="24"/>
              </w:rPr>
              <w:t xml:space="preserve"> </w:t>
            </w:r>
            <w:r>
              <w:rPr>
                <w:sz w:val="24"/>
              </w:rPr>
              <w:t>title</w:t>
            </w:r>
            <w:r>
              <w:rPr>
                <w:spacing w:val="-2"/>
                <w:sz w:val="24"/>
              </w:rPr>
              <w:t xml:space="preserve"> </w:t>
            </w:r>
            <w:r>
              <w:rPr>
                <w:sz w:val="24"/>
              </w:rPr>
              <w:t>or</w:t>
            </w:r>
            <w:r>
              <w:rPr>
                <w:spacing w:val="-4"/>
                <w:sz w:val="24"/>
              </w:rPr>
              <w:t xml:space="preserve"> </w:t>
            </w:r>
            <w:r>
              <w:rPr>
                <w:sz w:val="24"/>
              </w:rPr>
              <w:t>interest</w:t>
            </w:r>
            <w:r>
              <w:rPr>
                <w:spacing w:val="-2"/>
                <w:sz w:val="24"/>
              </w:rPr>
              <w:t xml:space="preserve"> </w:t>
            </w:r>
            <w:r>
              <w:rPr>
                <w:sz w:val="24"/>
              </w:rPr>
              <w:t>may</w:t>
            </w:r>
            <w:r>
              <w:rPr>
                <w:spacing w:val="-5"/>
                <w:sz w:val="24"/>
              </w:rPr>
              <w:t xml:space="preserve"> </w:t>
            </w:r>
            <w:r>
              <w:rPr>
                <w:sz w:val="24"/>
              </w:rPr>
              <w:t>be</w:t>
            </w:r>
            <w:r>
              <w:rPr>
                <w:spacing w:val="-4"/>
                <w:sz w:val="24"/>
              </w:rPr>
              <w:t xml:space="preserve"> </w:t>
            </w:r>
            <w:r>
              <w:rPr>
                <w:sz w:val="24"/>
              </w:rPr>
              <w:t>deemed</w:t>
            </w:r>
            <w:r>
              <w:rPr>
                <w:spacing w:val="-4"/>
                <w:sz w:val="24"/>
              </w:rPr>
              <w:t xml:space="preserve"> </w:t>
            </w:r>
            <w:r>
              <w:rPr>
                <w:sz w:val="24"/>
              </w:rPr>
              <w:t>by</w:t>
            </w:r>
            <w:r>
              <w:rPr>
                <w:spacing w:val="-3"/>
                <w:sz w:val="24"/>
              </w:rPr>
              <w:t xml:space="preserve"> </w:t>
            </w:r>
            <w:r>
              <w:rPr>
                <w:sz w:val="24"/>
              </w:rPr>
              <w:t>law</w:t>
            </w:r>
            <w:r>
              <w:rPr>
                <w:spacing w:val="-3"/>
                <w:sz w:val="24"/>
              </w:rPr>
              <w:t xml:space="preserve"> </w:t>
            </w:r>
            <w:r>
              <w:rPr>
                <w:sz w:val="24"/>
              </w:rPr>
              <w:t>to</w:t>
            </w:r>
            <w:r>
              <w:rPr>
                <w:spacing w:val="-2"/>
                <w:sz w:val="24"/>
              </w:rPr>
              <w:t xml:space="preserve"> </w:t>
            </w:r>
            <w:r>
              <w:rPr>
                <w:sz w:val="24"/>
              </w:rPr>
              <w:t>reside in</w:t>
            </w:r>
            <w:r>
              <w:rPr>
                <w:spacing w:val="-2"/>
                <w:sz w:val="24"/>
              </w:rPr>
              <w:t xml:space="preserve"> </w:t>
            </w:r>
            <w:r>
              <w:rPr>
                <w:sz w:val="24"/>
              </w:rPr>
              <w:t>it</w:t>
            </w:r>
            <w:r>
              <w:rPr>
                <w:spacing w:val="-2"/>
                <w:sz w:val="24"/>
              </w:rPr>
              <w:t xml:space="preserve"> </w:t>
            </w:r>
            <w:r>
              <w:rPr>
                <w:sz w:val="24"/>
              </w:rPr>
              <w:t>in</w:t>
            </w:r>
          </w:p>
          <w:p w14:paraId="3F4EDE8A" w14:textId="77777777" w:rsidR="009E5329" w:rsidRDefault="008B6576">
            <w:pPr>
              <w:pStyle w:val="TableParagraph"/>
              <w:ind w:left="214"/>
              <w:rPr>
                <w:sz w:val="24"/>
              </w:rPr>
            </w:pPr>
            <w:r>
              <w:rPr>
                <w:sz w:val="24"/>
              </w:rPr>
              <w:t>the</w:t>
            </w:r>
            <w:r>
              <w:rPr>
                <w:spacing w:val="-4"/>
                <w:sz w:val="24"/>
              </w:rPr>
              <w:t xml:space="preserve"> </w:t>
            </w:r>
            <w:r>
              <w:rPr>
                <w:sz w:val="24"/>
              </w:rPr>
              <w:t>Materials</w:t>
            </w:r>
            <w:r>
              <w:rPr>
                <w:spacing w:val="-4"/>
                <w:sz w:val="24"/>
              </w:rPr>
              <w:t xml:space="preserve"> </w:t>
            </w:r>
            <w:r>
              <w:rPr>
                <w:sz w:val="24"/>
              </w:rPr>
              <w:t>to</w:t>
            </w:r>
            <w:r>
              <w:rPr>
                <w:spacing w:val="-3"/>
                <w:sz w:val="24"/>
              </w:rPr>
              <w:t xml:space="preserve"> </w:t>
            </w:r>
            <w:r>
              <w:rPr>
                <w:sz w:val="24"/>
              </w:rPr>
              <w:t>the</w:t>
            </w:r>
            <w:r>
              <w:rPr>
                <w:spacing w:val="-1"/>
                <w:sz w:val="24"/>
              </w:rPr>
              <w:t xml:space="preserve"> </w:t>
            </w:r>
            <w:r>
              <w:rPr>
                <w:sz w:val="24"/>
              </w:rPr>
              <w:t xml:space="preserve">Client </w:t>
            </w:r>
            <w:r>
              <w:rPr>
                <w:spacing w:val="-2"/>
                <w:sz w:val="24"/>
              </w:rPr>
              <w:t>absolutely.</w:t>
            </w:r>
          </w:p>
        </w:tc>
      </w:tr>
      <w:tr w:rsidR="009E5329" w14:paraId="2E6052C7" w14:textId="77777777">
        <w:trPr>
          <w:trHeight w:val="1683"/>
        </w:trPr>
        <w:tc>
          <w:tcPr>
            <w:tcW w:w="476" w:type="dxa"/>
          </w:tcPr>
          <w:p w14:paraId="0233B003" w14:textId="77777777" w:rsidR="009E5329" w:rsidRDefault="008B6576">
            <w:pPr>
              <w:pStyle w:val="TableParagraph"/>
              <w:spacing w:line="292" w:lineRule="exact"/>
              <w:ind w:left="50"/>
              <w:rPr>
                <w:sz w:val="24"/>
              </w:rPr>
            </w:pPr>
            <w:r>
              <w:rPr>
                <w:color w:val="225D63"/>
                <w:spacing w:val="-5"/>
                <w:sz w:val="24"/>
              </w:rPr>
              <w:t>D.</w:t>
            </w:r>
          </w:p>
        </w:tc>
        <w:tc>
          <w:tcPr>
            <w:tcW w:w="8474" w:type="dxa"/>
          </w:tcPr>
          <w:p w14:paraId="13F40CFA" w14:textId="77777777" w:rsidR="009E5329" w:rsidRDefault="008B6576">
            <w:pPr>
              <w:pStyle w:val="TableParagraph"/>
              <w:spacing w:line="276" w:lineRule="auto"/>
              <w:ind w:left="214"/>
              <w:rPr>
                <w:sz w:val="24"/>
              </w:rPr>
            </w:pPr>
            <w:r>
              <w:rPr>
                <w:sz w:val="24"/>
              </w:rPr>
              <w:t>The</w:t>
            </w:r>
            <w:r>
              <w:rPr>
                <w:spacing w:val="-1"/>
                <w:sz w:val="24"/>
              </w:rPr>
              <w:t xml:space="preserve"> </w:t>
            </w:r>
            <w:r>
              <w:rPr>
                <w:sz w:val="24"/>
              </w:rPr>
              <w:t>Client</w:t>
            </w:r>
            <w:r>
              <w:rPr>
                <w:spacing w:val="-3"/>
                <w:sz w:val="24"/>
              </w:rPr>
              <w:t xml:space="preserve"> </w:t>
            </w:r>
            <w:r>
              <w:rPr>
                <w:sz w:val="24"/>
              </w:rPr>
              <w:t>grants</w:t>
            </w:r>
            <w:r>
              <w:rPr>
                <w:spacing w:val="-4"/>
                <w:sz w:val="24"/>
              </w:rPr>
              <w:t xml:space="preserve"> </w:t>
            </w:r>
            <w:r>
              <w:rPr>
                <w:sz w:val="24"/>
              </w:rPr>
              <w:t>to</w:t>
            </w:r>
            <w:r>
              <w:rPr>
                <w:spacing w:val="-3"/>
                <w:sz w:val="24"/>
              </w:rPr>
              <w:t xml:space="preserve"> </w:t>
            </w:r>
            <w:r>
              <w:rPr>
                <w:sz w:val="24"/>
              </w:rPr>
              <w:t>the</w:t>
            </w:r>
            <w:r>
              <w:rPr>
                <w:spacing w:val="-6"/>
                <w:sz w:val="24"/>
              </w:rPr>
              <w:t xml:space="preserve"> </w:t>
            </w:r>
            <w:r>
              <w:rPr>
                <w:sz w:val="24"/>
              </w:rPr>
              <w:t>Contractor</w:t>
            </w:r>
            <w:r>
              <w:rPr>
                <w:spacing w:val="-1"/>
                <w:sz w:val="24"/>
              </w:rPr>
              <w:t xml:space="preserve"> </w:t>
            </w:r>
            <w:r>
              <w:rPr>
                <w:sz w:val="24"/>
              </w:rPr>
              <w:t>a</w:t>
            </w:r>
            <w:r>
              <w:rPr>
                <w:spacing w:val="-4"/>
                <w:sz w:val="24"/>
              </w:rPr>
              <w:t xml:space="preserve"> </w:t>
            </w:r>
            <w:r>
              <w:rPr>
                <w:sz w:val="24"/>
              </w:rPr>
              <w:t>royalty-free</w:t>
            </w:r>
            <w:r>
              <w:rPr>
                <w:spacing w:val="-4"/>
                <w:sz w:val="24"/>
              </w:rPr>
              <w:t xml:space="preserve"> </w:t>
            </w:r>
            <w:r>
              <w:rPr>
                <w:sz w:val="24"/>
              </w:rPr>
              <w:t>non-exclusive</w:t>
            </w:r>
            <w:r>
              <w:rPr>
                <w:spacing w:val="-4"/>
                <w:sz w:val="24"/>
              </w:rPr>
              <w:t xml:space="preserve"> </w:t>
            </w:r>
            <w:proofErr w:type="spellStart"/>
            <w:r>
              <w:rPr>
                <w:sz w:val="24"/>
              </w:rPr>
              <w:t>licence</w:t>
            </w:r>
            <w:proofErr w:type="spellEnd"/>
            <w:r>
              <w:rPr>
                <w:spacing w:val="-3"/>
                <w:sz w:val="24"/>
              </w:rPr>
              <w:t xml:space="preserve"> </w:t>
            </w:r>
            <w:r>
              <w:rPr>
                <w:sz w:val="24"/>
              </w:rPr>
              <w:t>to</w:t>
            </w:r>
            <w:r>
              <w:rPr>
                <w:spacing w:val="-3"/>
                <w:sz w:val="24"/>
              </w:rPr>
              <w:t xml:space="preserve"> </w:t>
            </w:r>
            <w:r>
              <w:rPr>
                <w:sz w:val="24"/>
              </w:rPr>
              <w:t>use</w:t>
            </w:r>
            <w:r>
              <w:rPr>
                <w:spacing w:val="-2"/>
                <w:sz w:val="24"/>
              </w:rPr>
              <w:t xml:space="preserve"> </w:t>
            </w:r>
            <w:r>
              <w:rPr>
                <w:sz w:val="24"/>
              </w:rPr>
              <w:t>the Client’s Pre-existing IPR for the Term to the extent necessary to enable the</w:t>
            </w:r>
          </w:p>
          <w:p w14:paraId="14A29AE8" w14:textId="77777777" w:rsidR="009E5329" w:rsidRDefault="008B6576">
            <w:pPr>
              <w:pStyle w:val="TableParagraph"/>
              <w:spacing w:line="276" w:lineRule="auto"/>
              <w:ind w:left="214"/>
              <w:rPr>
                <w:sz w:val="24"/>
              </w:rPr>
            </w:pPr>
            <w:r>
              <w:rPr>
                <w:sz w:val="24"/>
              </w:rPr>
              <w:t>Contractor</w:t>
            </w:r>
            <w:r>
              <w:rPr>
                <w:spacing w:val="-4"/>
                <w:sz w:val="24"/>
              </w:rPr>
              <w:t xml:space="preserve"> </w:t>
            </w:r>
            <w:r>
              <w:rPr>
                <w:sz w:val="24"/>
              </w:rPr>
              <w:t>to</w:t>
            </w:r>
            <w:r>
              <w:rPr>
                <w:spacing w:val="-4"/>
                <w:sz w:val="24"/>
              </w:rPr>
              <w:t xml:space="preserve"> </w:t>
            </w:r>
            <w:r>
              <w:rPr>
                <w:sz w:val="24"/>
              </w:rPr>
              <w:t>fulfil</w:t>
            </w:r>
            <w:r>
              <w:rPr>
                <w:spacing w:val="-3"/>
                <w:sz w:val="24"/>
              </w:rPr>
              <w:t xml:space="preserve"> </w:t>
            </w:r>
            <w:r>
              <w:rPr>
                <w:sz w:val="24"/>
              </w:rPr>
              <w:t>its</w:t>
            </w:r>
            <w:r>
              <w:rPr>
                <w:spacing w:val="-3"/>
                <w:sz w:val="24"/>
              </w:rPr>
              <w:t xml:space="preserve"> </w:t>
            </w:r>
            <w:r>
              <w:rPr>
                <w:sz w:val="24"/>
              </w:rPr>
              <w:t>obligations</w:t>
            </w:r>
            <w:r>
              <w:rPr>
                <w:spacing w:val="-5"/>
                <w:sz w:val="24"/>
              </w:rPr>
              <w:t xml:space="preserve"> </w:t>
            </w:r>
            <w:r>
              <w:rPr>
                <w:sz w:val="24"/>
              </w:rPr>
              <w:t>under</w:t>
            </w:r>
            <w:r>
              <w:rPr>
                <w:spacing w:val="-5"/>
                <w:sz w:val="24"/>
              </w:rPr>
              <w:t xml:space="preserve"> </w:t>
            </w:r>
            <w:r>
              <w:rPr>
                <w:sz w:val="24"/>
              </w:rPr>
              <w:t>this</w:t>
            </w:r>
            <w:r>
              <w:rPr>
                <w:spacing w:val="-3"/>
                <w:sz w:val="24"/>
              </w:rPr>
              <w:t xml:space="preserve"> </w:t>
            </w:r>
            <w:r>
              <w:rPr>
                <w:sz w:val="24"/>
              </w:rPr>
              <w:t>Agreement.</w:t>
            </w:r>
            <w:r>
              <w:rPr>
                <w:spacing w:val="-6"/>
                <w:sz w:val="24"/>
              </w:rPr>
              <w:t xml:space="preserve"> </w:t>
            </w:r>
            <w:r>
              <w:rPr>
                <w:sz w:val="24"/>
              </w:rPr>
              <w:t>Save</w:t>
            </w:r>
            <w:r>
              <w:rPr>
                <w:spacing w:val="-3"/>
                <w:sz w:val="24"/>
              </w:rPr>
              <w:t xml:space="preserve"> </w:t>
            </w:r>
            <w:r>
              <w:rPr>
                <w:sz w:val="24"/>
              </w:rPr>
              <w:t>as</w:t>
            </w:r>
            <w:r>
              <w:rPr>
                <w:spacing w:val="-5"/>
                <w:sz w:val="24"/>
              </w:rPr>
              <w:t xml:space="preserve"> </w:t>
            </w:r>
            <w:r>
              <w:rPr>
                <w:sz w:val="24"/>
              </w:rPr>
              <w:t>expressly</w:t>
            </w:r>
            <w:r>
              <w:rPr>
                <w:spacing w:val="-4"/>
                <w:sz w:val="24"/>
              </w:rPr>
              <w:t xml:space="preserve"> </w:t>
            </w:r>
            <w:r>
              <w:rPr>
                <w:sz w:val="24"/>
              </w:rPr>
              <w:t>set</w:t>
            </w:r>
            <w:r>
              <w:rPr>
                <w:spacing w:val="-1"/>
                <w:sz w:val="24"/>
              </w:rPr>
              <w:t xml:space="preserve"> </w:t>
            </w:r>
            <w:r>
              <w:rPr>
                <w:sz w:val="24"/>
              </w:rPr>
              <w:t>out</w:t>
            </w:r>
            <w:r>
              <w:rPr>
                <w:spacing w:val="-4"/>
                <w:sz w:val="24"/>
              </w:rPr>
              <w:t xml:space="preserve"> </w:t>
            </w:r>
            <w:r>
              <w:rPr>
                <w:sz w:val="24"/>
              </w:rPr>
              <w:t>in this clause 6 all Pre-Existing IPR shall remain the sole property of the party who</w:t>
            </w:r>
          </w:p>
          <w:p w14:paraId="3D1D76B8" w14:textId="77777777" w:rsidR="009E5329" w:rsidRDefault="008B6576">
            <w:pPr>
              <w:pStyle w:val="TableParagraph"/>
              <w:spacing w:line="292" w:lineRule="exact"/>
              <w:ind w:left="214"/>
              <w:rPr>
                <w:sz w:val="24"/>
              </w:rPr>
            </w:pPr>
            <w:r>
              <w:rPr>
                <w:sz w:val="24"/>
              </w:rPr>
              <w:t>owned,</w:t>
            </w:r>
            <w:r>
              <w:rPr>
                <w:spacing w:val="-5"/>
                <w:sz w:val="24"/>
              </w:rPr>
              <w:t xml:space="preserve"> </w:t>
            </w:r>
            <w:proofErr w:type="gramStart"/>
            <w:r>
              <w:rPr>
                <w:sz w:val="24"/>
              </w:rPr>
              <w:t>acquired</w:t>
            </w:r>
            <w:proofErr w:type="gramEnd"/>
            <w:r>
              <w:rPr>
                <w:spacing w:val="-3"/>
                <w:sz w:val="24"/>
              </w:rPr>
              <w:t xml:space="preserve"> </w:t>
            </w:r>
            <w:r>
              <w:rPr>
                <w:sz w:val="24"/>
              </w:rPr>
              <w:t>or</w:t>
            </w:r>
            <w:r>
              <w:rPr>
                <w:spacing w:val="-4"/>
                <w:sz w:val="24"/>
              </w:rPr>
              <w:t xml:space="preserve"> </w:t>
            </w:r>
            <w:r>
              <w:rPr>
                <w:sz w:val="24"/>
              </w:rPr>
              <w:t>developed</w:t>
            </w:r>
            <w:r>
              <w:rPr>
                <w:spacing w:val="-3"/>
                <w:sz w:val="24"/>
              </w:rPr>
              <w:t xml:space="preserve"> </w:t>
            </w:r>
            <w:r>
              <w:rPr>
                <w:sz w:val="24"/>
              </w:rPr>
              <w:t>such</w:t>
            </w:r>
            <w:r>
              <w:rPr>
                <w:spacing w:val="-4"/>
                <w:sz w:val="24"/>
              </w:rPr>
              <w:t xml:space="preserve"> </w:t>
            </w:r>
            <w:r>
              <w:rPr>
                <w:sz w:val="24"/>
              </w:rPr>
              <w:t>intellectual</w:t>
            </w:r>
            <w:r>
              <w:rPr>
                <w:spacing w:val="-4"/>
                <w:sz w:val="24"/>
              </w:rPr>
              <w:t xml:space="preserve"> </w:t>
            </w:r>
            <w:r>
              <w:rPr>
                <w:spacing w:val="-2"/>
                <w:sz w:val="24"/>
              </w:rPr>
              <w:t>property.</w:t>
            </w:r>
          </w:p>
        </w:tc>
      </w:tr>
      <w:tr w:rsidR="009E5329" w14:paraId="1C388C6C" w14:textId="77777777">
        <w:trPr>
          <w:trHeight w:val="674"/>
        </w:trPr>
        <w:tc>
          <w:tcPr>
            <w:tcW w:w="476" w:type="dxa"/>
          </w:tcPr>
          <w:p w14:paraId="40545F47" w14:textId="77777777" w:rsidR="009E5329" w:rsidRDefault="008B6576">
            <w:pPr>
              <w:pStyle w:val="TableParagraph"/>
              <w:ind w:left="50"/>
              <w:rPr>
                <w:sz w:val="24"/>
              </w:rPr>
            </w:pPr>
            <w:r>
              <w:rPr>
                <w:color w:val="225D63"/>
                <w:spacing w:val="-5"/>
                <w:sz w:val="24"/>
              </w:rPr>
              <w:t>E.</w:t>
            </w:r>
          </w:p>
        </w:tc>
        <w:tc>
          <w:tcPr>
            <w:tcW w:w="8474" w:type="dxa"/>
          </w:tcPr>
          <w:p w14:paraId="7FD80F77" w14:textId="77777777" w:rsidR="009E5329" w:rsidRDefault="008B6576">
            <w:pPr>
              <w:pStyle w:val="TableParagraph"/>
              <w:ind w:left="214"/>
              <w:rPr>
                <w:sz w:val="24"/>
              </w:rPr>
            </w:pPr>
            <w:r>
              <w:rPr>
                <w:sz w:val="24"/>
              </w:rPr>
              <w:t>The</w:t>
            </w:r>
            <w:r>
              <w:rPr>
                <w:spacing w:val="-2"/>
                <w:sz w:val="24"/>
              </w:rPr>
              <w:t xml:space="preserve"> </w:t>
            </w:r>
            <w:r>
              <w:rPr>
                <w:sz w:val="24"/>
              </w:rPr>
              <w:t>Contractor</w:t>
            </w:r>
            <w:r>
              <w:rPr>
                <w:spacing w:val="-1"/>
                <w:sz w:val="24"/>
              </w:rPr>
              <w:t xml:space="preserve"> </w:t>
            </w:r>
            <w:r>
              <w:rPr>
                <w:sz w:val="24"/>
              </w:rPr>
              <w:t>shall</w:t>
            </w:r>
            <w:r>
              <w:rPr>
                <w:spacing w:val="-3"/>
                <w:sz w:val="24"/>
              </w:rPr>
              <w:t xml:space="preserve"> </w:t>
            </w:r>
            <w:r>
              <w:rPr>
                <w:sz w:val="24"/>
              </w:rPr>
              <w:t>waive</w:t>
            </w:r>
            <w:r>
              <w:rPr>
                <w:spacing w:val="-2"/>
                <w:sz w:val="24"/>
              </w:rPr>
              <w:t xml:space="preserve"> </w:t>
            </w:r>
            <w:r>
              <w:rPr>
                <w:sz w:val="24"/>
              </w:rPr>
              <w:t>or</w:t>
            </w:r>
            <w:r>
              <w:rPr>
                <w:spacing w:val="-4"/>
                <w:sz w:val="24"/>
              </w:rPr>
              <w:t xml:space="preserve"> </w:t>
            </w:r>
            <w:r>
              <w:rPr>
                <w:sz w:val="24"/>
              </w:rPr>
              <w:t>procure</w:t>
            </w:r>
            <w:r>
              <w:rPr>
                <w:spacing w:val="-1"/>
                <w:sz w:val="24"/>
              </w:rPr>
              <w:t xml:space="preserve"> </w:t>
            </w:r>
            <w:r>
              <w:rPr>
                <w:sz w:val="24"/>
              </w:rPr>
              <w:t>a</w:t>
            </w:r>
            <w:r>
              <w:rPr>
                <w:spacing w:val="-5"/>
                <w:sz w:val="24"/>
              </w:rPr>
              <w:t xml:space="preserve"> </w:t>
            </w:r>
            <w:r>
              <w:rPr>
                <w:sz w:val="24"/>
              </w:rPr>
              <w:t>waiver</w:t>
            </w:r>
            <w:r>
              <w:rPr>
                <w:spacing w:val="-1"/>
                <w:sz w:val="24"/>
              </w:rPr>
              <w:t xml:space="preserve"> </w:t>
            </w:r>
            <w:r>
              <w:rPr>
                <w:sz w:val="24"/>
              </w:rPr>
              <w:t>of</w:t>
            </w:r>
            <w:r>
              <w:rPr>
                <w:spacing w:val="-4"/>
                <w:sz w:val="24"/>
              </w:rPr>
              <w:t xml:space="preserve"> </w:t>
            </w:r>
            <w:r>
              <w:rPr>
                <w:sz w:val="24"/>
              </w:rPr>
              <w:t>any</w:t>
            </w:r>
            <w:r>
              <w:rPr>
                <w:spacing w:val="-2"/>
                <w:sz w:val="24"/>
              </w:rPr>
              <w:t xml:space="preserve"> </w:t>
            </w:r>
            <w:r>
              <w:rPr>
                <w:sz w:val="24"/>
              </w:rPr>
              <w:t>moral</w:t>
            </w:r>
            <w:r>
              <w:rPr>
                <w:spacing w:val="-2"/>
                <w:sz w:val="24"/>
              </w:rPr>
              <w:t xml:space="preserve"> </w:t>
            </w:r>
            <w:r>
              <w:rPr>
                <w:sz w:val="24"/>
              </w:rPr>
              <w:t>rights</w:t>
            </w:r>
            <w:r>
              <w:rPr>
                <w:spacing w:val="-2"/>
                <w:sz w:val="24"/>
              </w:rPr>
              <w:t xml:space="preserve"> </w:t>
            </w:r>
            <w:r>
              <w:rPr>
                <w:sz w:val="24"/>
              </w:rPr>
              <w:t>subsisting</w:t>
            </w:r>
            <w:r>
              <w:rPr>
                <w:spacing w:val="-2"/>
                <w:sz w:val="24"/>
              </w:rPr>
              <w:t xml:space="preserve"> </w:t>
            </w:r>
            <w:r>
              <w:rPr>
                <w:spacing w:val="-5"/>
                <w:sz w:val="24"/>
              </w:rPr>
              <w:t>in</w:t>
            </w:r>
          </w:p>
          <w:p w14:paraId="1ED63EEB" w14:textId="77777777" w:rsidR="009E5329" w:rsidRDefault="008B6576">
            <w:pPr>
              <w:pStyle w:val="TableParagraph"/>
              <w:spacing w:before="43"/>
              <w:ind w:left="214"/>
              <w:rPr>
                <w:sz w:val="24"/>
              </w:rPr>
            </w:pPr>
            <w:r>
              <w:rPr>
                <w:sz w:val="24"/>
              </w:rPr>
              <w:t>copyright</w:t>
            </w:r>
            <w:r>
              <w:rPr>
                <w:spacing w:val="-4"/>
                <w:sz w:val="24"/>
              </w:rPr>
              <w:t xml:space="preserve"> </w:t>
            </w:r>
            <w:r>
              <w:rPr>
                <w:sz w:val="24"/>
              </w:rPr>
              <w:t>produced</w:t>
            </w:r>
            <w:r>
              <w:rPr>
                <w:spacing w:val="-4"/>
                <w:sz w:val="24"/>
              </w:rPr>
              <w:t xml:space="preserve"> </w:t>
            </w:r>
            <w:r>
              <w:rPr>
                <w:sz w:val="24"/>
              </w:rPr>
              <w:t>under</w:t>
            </w:r>
            <w:r>
              <w:rPr>
                <w:spacing w:val="-2"/>
                <w:sz w:val="24"/>
              </w:rPr>
              <w:t xml:space="preserve"> </w:t>
            </w:r>
            <w:r>
              <w:rPr>
                <w:sz w:val="24"/>
              </w:rPr>
              <w:t>or</w:t>
            </w:r>
            <w:r>
              <w:rPr>
                <w:spacing w:val="-3"/>
                <w:sz w:val="24"/>
              </w:rPr>
              <w:t xml:space="preserve"> </w:t>
            </w:r>
            <w:r>
              <w:rPr>
                <w:sz w:val="24"/>
              </w:rPr>
              <w:t>in</w:t>
            </w:r>
            <w:r>
              <w:rPr>
                <w:spacing w:val="-4"/>
                <w:sz w:val="24"/>
              </w:rPr>
              <w:t xml:space="preserve"> </w:t>
            </w:r>
            <w:r>
              <w:rPr>
                <w:sz w:val="24"/>
              </w:rPr>
              <w:t>performance</w:t>
            </w:r>
            <w:r>
              <w:rPr>
                <w:spacing w:val="-2"/>
                <w:sz w:val="24"/>
              </w:rPr>
              <w:t xml:space="preserve"> </w:t>
            </w:r>
            <w:r>
              <w:rPr>
                <w:sz w:val="24"/>
              </w:rPr>
              <w:t>of</w:t>
            </w:r>
            <w:r>
              <w:rPr>
                <w:spacing w:val="-4"/>
                <w:sz w:val="24"/>
              </w:rPr>
              <w:t xml:space="preserve"> </w:t>
            </w:r>
            <w:r>
              <w:rPr>
                <w:sz w:val="24"/>
              </w:rPr>
              <w:t>this</w:t>
            </w:r>
            <w:r>
              <w:rPr>
                <w:spacing w:val="-2"/>
                <w:sz w:val="24"/>
              </w:rPr>
              <w:t xml:space="preserve"> Agreement.</w:t>
            </w:r>
          </w:p>
        </w:tc>
      </w:tr>
      <w:tr w:rsidR="009E5329" w14:paraId="46A556A6" w14:textId="77777777">
        <w:trPr>
          <w:trHeight w:val="2358"/>
        </w:trPr>
        <w:tc>
          <w:tcPr>
            <w:tcW w:w="476" w:type="dxa"/>
          </w:tcPr>
          <w:p w14:paraId="406FD6EA" w14:textId="77777777" w:rsidR="009E5329" w:rsidRDefault="008B6576">
            <w:pPr>
              <w:pStyle w:val="TableParagraph"/>
              <w:ind w:left="50"/>
              <w:rPr>
                <w:sz w:val="24"/>
              </w:rPr>
            </w:pPr>
            <w:r>
              <w:rPr>
                <w:color w:val="225D63"/>
                <w:spacing w:val="-5"/>
                <w:sz w:val="24"/>
              </w:rPr>
              <w:t>F.</w:t>
            </w:r>
          </w:p>
        </w:tc>
        <w:tc>
          <w:tcPr>
            <w:tcW w:w="8474" w:type="dxa"/>
          </w:tcPr>
          <w:p w14:paraId="1D949405" w14:textId="77777777" w:rsidR="009E5329" w:rsidRDefault="008B6576">
            <w:pPr>
              <w:pStyle w:val="TableParagraph"/>
              <w:spacing w:line="276" w:lineRule="auto"/>
              <w:ind w:left="214" w:right="46"/>
              <w:rPr>
                <w:sz w:val="24"/>
              </w:rPr>
            </w:pPr>
            <w:r>
              <w:rPr>
                <w:sz w:val="24"/>
              </w:rPr>
              <w:t xml:space="preserve">Nothing in this Agreement shall prohibit or be deemed to prohibit the Contractor from providing services </w:t>
            </w:r>
            <w:proofErr w:type="gramStart"/>
            <w:r>
              <w:rPr>
                <w:sz w:val="24"/>
              </w:rPr>
              <w:t>similar to</w:t>
            </w:r>
            <w:proofErr w:type="gramEnd"/>
            <w:r>
              <w:rPr>
                <w:sz w:val="24"/>
              </w:rPr>
              <w:t xml:space="preserve"> the Services to any party other than the Parties hereto. In no event shall the Contractor be precluded from independently developing for itself, or for others, materials which are competitive with, or </w:t>
            </w:r>
            <w:proofErr w:type="gramStart"/>
            <w:r>
              <w:rPr>
                <w:sz w:val="24"/>
              </w:rPr>
              <w:t>similar to</w:t>
            </w:r>
            <w:proofErr w:type="gramEnd"/>
            <w:r>
              <w:rPr>
                <w:sz w:val="24"/>
              </w:rPr>
              <w:t>, the Services and to use its general knowledge, skills and experience, and any ideas,</w:t>
            </w:r>
            <w:r>
              <w:rPr>
                <w:spacing w:val="-5"/>
                <w:sz w:val="24"/>
              </w:rPr>
              <w:t xml:space="preserve"> </w:t>
            </w:r>
            <w:r>
              <w:rPr>
                <w:sz w:val="24"/>
              </w:rPr>
              <w:t>concepts,</w:t>
            </w:r>
            <w:r>
              <w:rPr>
                <w:spacing w:val="-5"/>
                <w:sz w:val="24"/>
              </w:rPr>
              <w:t xml:space="preserve"> </w:t>
            </w:r>
            <w:r>
              <w:rPr>
                <w:sz w:val="24"/>
              </w:rPr>
              <w:t>know-how,</w:t>
            </w:r>
            <w:r>
              <w:rPr>
                <w:spacing w:val="-5"/>
                <w:sz w:val="24"/>
              </w:rPr>
              <w:t xml:space="preserve"> </w:t>
            </w:r>
            <w:r>
              <w:rPr>
                <w:sz w:val="24"/>
              </w:rPr>
              <w:t>formats,</w:t>
            </w:r>
            <w:r>
              <w:rPr>
                <w:spacing w:val="-6"/>
                <w:sz w:val="24"/>
              </w:rPr>
              <w:t xml:space="preserve"> </w:t>
            </w:r>
            <w:r>
              <w:rPr>
                <w:sz w:val="24"/>
              </w:rPr>
              <w:t>templates,</w:t>
            </w:r>
            <w:r>
              <w:rPr>
                <w:spacing w:val="-8"/>
                <w:sz w:val="24"/>
              </w:rPr>
              <w:t xml:space="preserve"> </w:t>
            </w:r>
            <w:r>
              <w:rPr>
                <w:sz w:val="24"/>
              </w:rPr>
              <w:t>methodologies</w:t>
            </w:r>
            <w:r>
              <w:rPr>
                <w:spacing w:val="-4"/>
                <w:sz w:val="24"/>
              </w:rPr>
              <w:t xml:space="preserve"> </w:t>
            </w:r>
            <w:r>
              <w:rPr>
                <w:sz w:val="24"/>
              </w:rPr>
              <w:t>and</w:t>
            </w:r>
            <w:r>
              <w:rPr>
                <w:spacing w:val="-5"/>
                <w:sz w:val="24"/>
              </w:rPr>
              <w:t xml:space="preserve"> </w:t>
            </w:r>
            <w:r>
              <w:rPr>
                <w:sz w:val="24"/>
              </w:rPr>
              <w:t>techniques</w:t>
            </w:r>
            <w:r>
              <w:rPr>
                <w:spacing w:val="-3"/>
                <w:sz w:val="24"/>
              </w:rPr>
              <w:t xml:space="preserve"> </w:t>
            </w:r>
            <w:r>
              <w:rPr>
                <w:sz w:val="24"/>
              </w:rPr>
              <w:t>that</w:t>
            </w:r>
          </w:p>
          <w:p w14:paraId="67FF4274" w14:textId="77777777" w:rsidR="009E5329" w:rsidRDefault="008B6576">
            <w:pPr>
              <w:pStyle w:val="TableParagraph"/>
              <w:spacing w:line="292" w:lineRule="exact"/>
              <w:ind w:left="214"/>
              <w:rPr>
                <w:sz w:val="24"/>
              </w:rPr>
            </w:pPr>
            <w:r>
              <w:rPr>
                <w:sz w:val="24"/>
              </w:rPr>
              <w:t>are</w:t>
            </w:r>
            <w:r>
              <w:rPr>
                <w:spacing w:val="-1"/>
                <w:sz w:val="24"/>
              </w:rPr>
              <w:t xml:space="preserve"> </w:t>
            </w:r>
            <w:r>
              <w:rPr>
                <w:sz w:val="24"/>
              </w:rPr>
              <w:t>acquired</w:t>
            </w:r>
            <w:r>
              <w:rPr>
                <w:spacing w:val="-2"/>
                <w:sz w:val="24"/>
              </w:rPr>
              <w:t xml:space="preserve"> </w:t>
            </w:r>
            <w:r>
              <w:rPr>
                <w:sz w:val="24"/>
              </w:rPr>
              <w:t>or</w:t>
            </w:r>
            <w:r>
              <w:rPr>
                <w:spacing w:val="-4"/>
                <w:sz w:val="24"/>
              </w:rPr>
              <w:t xml:space="preserve"> </w:t>
            </w:r>
            <w:r>
              <w:rPr>
                <w:sz w:val="24"/>
              </w:rPr>
              <w:t>used</w:t>
            </w:r>
            <w:r>
              <w:rPr>
                <w:spacing w:val="-1"/>
                <w:sz w:val="24"/>
              </w:rPr>
              <w:t xml:space="preserve"> </w:t>
            </w:r>
            <w:proofErr w:type="gramStart"/>
            <w:r>
              <w:rPr>
                <w:sz w:val="24"/>
              </w:rPr>
              <w:t>in</w:t>
            </w:r>
            <w:r>
              <w:rPr>
                <w:spacing w:val="-1"/>
                <w:sz w:val="24"/>
              </w:rPr>
              <w:t xml:space="preserve"> </w:t>
            </w:r>
            <w:r>
              <w:rPr>
                <w:sz w:val="24"/>
              </w:rPr>
              <w:t>the</w:t>
            </w:r>
            <w:r>
              <w:rPr>
                <w:spacing w:val="-1"/>
                <w:sz w:val="24"/>
              </w:rPr>
              <w:t xml:space="preserve"> </w:t>
            </w:r>
            <w:r>
              <w:rPr>
                <w:sz w:val="24"/>
              </w:rPr>
              <w:t>course</w:t>
            </w:r>
            <w:r>
              <w:rPr>
                <w:spacing w:val="-1"/>
                <w:sz w:val="24"/>
              </w:rPr>
              <w:t xml:space="preserve"> </w:t>
            </w:r>
            <w:r>
              <w:rPr>
                <w:sz w:val="24"/>
              </w:rPr>
              <w:t>of</w:t>
            </w:r>
            <w:proofErr w:type="gramEnd"/>
            <w:r>
              <w:rPr>
                <w:spacing w:val="-3"/>
                <w:sz w:val="24"/>
              </w:rPr>
              <w:t xml:space="preserve"> </w:t>
            </w:r>
            <w:r>
              <w:rPr>
                <w:sz w:val="24"/>
              </w:rPr>
              <w:t>providing</w:t>
            </w:r>
            <w:r>
              <w:rPr>
                <w:spacing w:val="-4"/>
                <w:sz w:val="24"/>
              </w:rPr>
              <w:t xml:space="preserve"> </w:t>
            </w:r>
            <w:r>
              <w:rPr>
                <w:sz w:val="24"/>
              </w:rPr>
              <w:t xml:space="preserve">the </w:t>
            </w:r>
            <w:r>
              <w:rPr>
                <w:spacing w:val="-2"/>
                <w:sz w:val="24"/>
              </w:rPr>
              <w:t>Services.</w:t>
            </w:r>
          </w:p>
        </w:tc>
      </w:tr>
      <w:tr w:rsidR="009E5329" w14:paraId="51B73595" w14:textId="77777777">
        <w:trPr>
          <w:trHeight w:val="3994"/>
        </w:trPr>
        <w:tc>
          <w:tcPr>
            <w:tcW w:w="476" w:type="dxa"/>
          </w:tcPr>
          <w:p w14:paraId="4FF9F778" w14:textId="77777777" w:rsidR="009E5329" w:rsidRDefault="008B6576">
            <w:pPr>
              <w:pStyle w:val="TableParagraph"/>
              <w:spacing w:line="293" w:lineRule="exact"/>
              <w:ind w:left="50"/>
              <w:rPr>
                <w:sz w:val="24"/>
              </w:rPr>
            </w:pPr>
            <w:r>
              <w:rPr>
                <w:color w:val="225D63"/>
                <w:spacing w:val="-5"/>
                <w:sz w:val="24"/>
              </w:rPr>
              <w:t>G.</w:t>
            </w:r>
          </w:p>
        </w:tc>
        <w:tc>
          <w:tcPr>
            <w:tcW w:w="8474" w:type="dxa"/>
          </w:tcPr>
          <w:p w14:paraId="43979647" w14:textId="77777777" w:rsidR="009E5329" w:rsidRDefault="008B6576">
            <w:pPr>
              <w:pStyle w:val="TableParagraph"/>
              <w:spacing w:line="276" w:lineRule="auto"/>
              <w:ind w:left="214" w:right="46"/>
              <w:rPr>
                <w:sz w:val="24"/>
              </w:rPr>
            </w:pPr>
            <w:r>
              <w:rPr>
                <w:sz w:val="24"/>
              </w:rPr>
              <w:t xml:space="preserve">The Contractor shall ensure that all and any necessary consents and/or </w:t>
            </w:r>
            <w:proofErr w:type="spellStart"/>
            <w:r>
              <w:rPr>
                <w:sz w:val="24"/>
              </w:rPr>
              <w:t>licences</w:t>
            </w:r>
            <w:proofErr w:type="spellEnd"/>
            <w:r>
              <w:rPr>
                <w:sz w:val="24"/>
              </w:rPr>
              <w:t xml:space="preserve"> for any software, instrument, </w:t>
            </w:r>
            <w:proofErr w:type="gramStart"/>
            <w:r>
              <w:rPr>
                <w:sz w:val="24"/>
              </w:rPr>
              <w:t>modality</w:t>
            </w:r>
            <w:proofErr w:type="gramEnd"/>
            <w:r>
              <w:rPr>
                <w:sz w:val="24"/>
              </w:rPr>
              <w:t xml:space="preserve"> or methodology are obtained and in place before use for the purposes of this Agreement (to include but not be limited to ensuring that the Client shall be vested with all necessary rights so as to enable the Client</w:t>
            </w:r>
            <w:r>
              <w:rPr>
                <w:spacing w:val="-3"/>
                <w:sz w:val="24"/>
              </w:rPr>
              <w:t xml:space="preserve"> </w:t>
            </w:r>
            <w:r>
              <w:rPr>
                <w:sz w:val="24"/>
              </w:rPr>
              <w:t>to</w:t>
            </w:r>
            <w:r>
              <w:rPr>
                <w:spacing w:val="-4"/>
                <w:sz w:val="24"/>
              </w:rPr>
              <w:t xml:space="preserve"> </w:t>
            </w:r>
            <w:r>
              <w:rPr>
                <w:sz w:val="24"/>
              </w:rPr>
              <w:t>enjoy</w:t>
            </w:r>
            <w:r>
              <w:rPr>
                <w:spacing w:val="-2"/>
                <w:sz w:val="24"/>
              </w:rPr>
              <w:t xml:space="preserve"> </w:t>
            </w:r>
            <w:r>
              <w:rPr>
                <w:sz w:val="24"/>
              </w:rPr>
              <w:t>the</w:t>
            </w:r>
            <w:r>
              <w:rPr>
                <w:spacing w:val="-3"/>
                <w:sz w:val="24"/>
              </w:rPr>
              <w:t xml:space="preserve"> </w:t>
            </w:r>
            <w:r>
              <w:rPr>
                <w:sz w:val="24"/>
              </w:rPr>
              <w:t>benefit</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Services</w:t>
            </w:r>
            <w:r>
              <w:rPr>
                <w:spacing w:val="-3"/>
                <w:sz w:val="24"/>
              </w:rPr>
              <w:t xml:space="preserve"> </w:t>
            </w:r>
            <w:r>
              <w:rPr>
                <w:sz w:val="24"/>
              </w:rPr>
              <w:t>for</w:t>
            </w:r>
            <w:r>
              <w:rPr>
                <w:spacing w:val="-3"/>
                <w:sz w:val="24"/>
              </w:rPr>
              <w:t xml:space="preserve"> </w:t>
            </w:r>
            <w:r>
              <w:rPr>
                <w:sz w:val="24"/>
              </w:rPr>
              <w:t>its</w:t>
            </w:r>
            <w:r>
              <w:rPr>
                <w:spacing w:val="-4"/>
                <w:sz w:val="24"/>
              </w:rPr>
              <w:t xml:space="preserve"> </w:t>
            </w:r>
            <w:r>
              <w:rPr>
                <w:sz w:val="24"/>
              </w:rPr>
              <w:t>business purposes).</w:t>
            </w:r>
            <w:r>
              <w:rPr>
                <w:spacing w:val="40"/>
                <w:sz w:val="24"/>
              </w:rPr>
              <w:t xml:space="preserve"> </w:t>
            </w:r>
            <w:r>
              <w:rPr>
                <w:sz w:val="24"/>
              </w:rPr>
              <w:t>The</w:t>
            </w:r>
            <w:r>
              <w:rPr>
                <w:spacing w:val="-4"/>
                <w:sz w:val="24"/>
              </w:rPr>
              <w:t xml:space="preserve"> </w:t>
            </w:r>
            <w:r>
              <w:rPr>
                <w:sz w:val="24"/>
              </w:rPr>
              <w:t xml:space="preserve">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Pr>
                <w:sz w:val="24"/>
              </w:rPr>
              <w:t>third party</w:t>
            </w:r>
            <w:proofErr w:type="gramEnd"/>
            <w:r>
              <w:rPr>
                <w:sz w:val="24"/>
              </w:rPr>
              <w:t xml:space="preserve"> Intellectual Property Rights in so far as any such rights are used for the purposes of this Agreement.</w:t>
            </w:r>
          </w:p>
          <w:p w14:paraId="296CF9E9" w14:textId="77777777" w:rsidR="009E5329" w:rsidRDefault="008B6576">
            <w:pPr>
              <w:pStyle w:val="TableParagraph"/>
              <w:ind w:left="214"/>
              <w:rPr>
                <w:sz w:val="24"/>
              </w:rPr>
            </w:pPr>
            <w:r>
              <w:rPr>
                <w:sz w:val="24"/>
              </w:rPr>
              <w:t>At</w:t>
            </w:r>
            <w:r>
              <w:rPr>
                <w:spacing w:val="-5"/>
                <w:sz w:val="24"/>
              </w:rPr>
              <w:t xml:space="preserve"> </w:t>
            </w:r>
            <w:r>
              <w:rPr>
                <w:sz w:val="24"/>
              </w:rPr>
              <w:t>the</w:t>
            </w:r>
            <w:r>
              <w:rPr>
                <w:spacing w:val="-4"/>
                <w:sz w:val="24"/>
              </w:rPr>
              <w:t xml:space="preserve"> </w:t>
            </w:r>
            <w:r>
              <w:rPr>
                <w:sz w:val="24"/>
              </w:rPr>
              <w:t>request</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Client</w:t>
            </w:r>
            <w:r>
              <w:rPr>
                <w:spacing w:val="-3"/>
                <w:sz w:val="24"/>
              </w:rPr>
              <w:t xml:space="preserve"> </w:t>
            </w:r>
            <w:r>
              <w:rPr>
                <w:sz w:val="24"/>
              </w:rPr>
              <w:t>for</w:t>
            </w:r>
            <w:r>
              <w:rPr>
                <w:spacing w:val="-3"/>
                <w:sz w:val="24"/>
              </w:rPr>
              <w:t xml:space="preserve"> </w:t>
            </w:r>
            <w:r>
              <w:rPr>
                <w:sz w:val="24"/>
              </w:rPr>
              <w:t>and in</w:t>
            </w:r>
            <w:r>
              <w:rPr>
                <w:spacing w:val="-1"/>
                <w:sz w:val="24"/>
              </w:rPr>
              <w:t xml:space="preserve"> </w:t>
            </w:r>
            <w:r>
              <w:rPr>
                <w:sz w:val="24"/>
              </w:rPr>
              <w:t>respect</w:t>
            </w:r>
            <w:r>
              <w:rPr>
                <w:spacing w:val="-3"/>
                <w:sz w:val="24"/>
              </w:rPr>
              <w:t xml:space="preserve"> </w:t>
            </w:r>
            <w:r>
              <w:rPr>
                <w:sz w:val="24"/>
              </w:rPr>
              <w:t>of</w:t>
            </w:r>
            <w:r>
              <w:rPr>
                <w:spacing w:val="-3"/>
                <w:sz w:val="24"/>
              </w:rPr>
              <w:t xml:space="preserve"> </w:t>
            </w:r>
            <w:r>
              <w:rPr>
                <w:sz w:val="24"/>
              </w:rPr>
              <w:t>any</w:t>
            </w:r>
            <w:r>
              <w:rPr>
                <w:spacing w:val="-1"/>
                <w:sz w:val="24"/>
              </w:rPr>
              <w:t xml:space="preserve"> </w:t>
            </w:r>
            <w:r>
              <w:rPr>
                <w:sz w:val="24"/>
              </w:rPr>
              <w:t>such</w:t>
            </w:r>
            <w:r>
              <w:rPr>
                <w:spacing w:val="-3"/>
                <w:sz w:val="24"/>
              </w:rPr>
              <w:t xml:space="preserve"> </w:t>
            </w:r>
            <w:r>
              <w:rPr>
                <w:sz w:val="24"/>
              </w:rPr>
              <w:t>breach,</w:t>
            </w:r>
            <w:r>
              <w:rPr>
                <w:spacing w:val="-4"/>
                <w:sz w:val="24"/>
              </w:rPr>
              <w:t xml:space="preserve"> </w:t>
            </w:r>
            <w:r>
              <w:rPr>
                <w:sz w:val="24"/>
              </w:rPr>
              <w:t>the</w:t>
            </w:r>
            <w:r>
              <w:rPr>
                <w:spacing w:val="-3"/>
                <w:sz w:val="24"/>
              </w:rPr>
              <w:t xml:space="preserve"> </w:t>
            </w:r>
            <w:r>
              <w:rPr>
                <w:spacing w:val="-2"/>
                <w:sz w:val="24"/>
              </w:rPr>
              <w:t>Contractor</w:t>
            </w:r>
          </w:p>
          <w:p w14:paraId="54BC2A7F" w14:textId="77777777" w:rsidR="009E5329" w:rsidRDefault="008B6576">
            <w:pPr>
              <w:pStyle w:val="TableParagraph"/>
              <w:spacing w:before="43" w:line="269" w:lineRule="exact"/>
              <w:ind w:left="214"/>
              <w:rPr>
                <w:sz w:val="24"/>
              </w:rPr>
            </w:pPr>
            <w:r>
              <w:rPr>
                <w:sz w:val="24"/>
              </w:rPr>
              <w:t>shall</w:t>
            </w:r>
            <w:r>
              <w:rPr>
                <w:spacing w:val="-2"/>
                <w:sz w:val="24"/>
              </w:rPr>
              <w:t xml:space="preserve"> </w:t>
            </w:r>
            <w:r>
              <w:rPr>
                <w:sz w:val="24"/>
              </w:rPr>
              <w:t>at</w:t>
            </w:r>
            <w:r>
              <w:rPr>
                <w:spacing w:val="-1"/>
                <w:sz w:val="24"/>
              </w:rPr>
              <w:t xml:space="preserve"> </w:t>
            </w:r>
            <w:r>
              <w:rPr>
                <w:sz w:val="24"/>
              </w:rPr>
              <w:t>its</w:t>
            </w:r>
            <w:r>
              <w:rPr>
                <w:spacing w:val="-4"/>
                <w:sz w:val="24"/>
              </w:rPr>
              <w:t xml:space="preserve"> </w:t>
            </w:r>
            <w:r>
              <w:rPr>
                <w:sz w:val="24"/>
              </w:rPr>
              <w:t>expense</w:t>
            </w:r>
            <w:r>
              <w:rPr>
                <w:spacing w:val="-2"/>
                <w:sz w:val="24"/>
              </w:rPr>
              <w:t xml:space="preserve"> </w:t>
            </w:r>
            <w:r>
              <w:rPr>
                <w:sz w:val="24"/>
              </w:rPr>
              <w:t>and</w:t>
            </w:r>
            <w:r>
              <w:rPr>
                <w:spacing w:val="-2"/>
                <w:sz w:val="24"/>
              </w:rPr>
              <w:t xml:space="preserve"> option:</w:t>
            </w:r>
          </w:p>
        </w:tc>
      </w:tr>
    </w:tbl>
    <w:p w14:paraId="7C8F8119" w14:textId="77777777" w:rsidR="009E5329" w:rsidRDefault="009E5329">
      <w:pPr>
        <w:spacing w:line="269" w:lineRule="exact"/>
        <w:rPr>
          <w:sz w:val="24"/>
        </w:rPr>
        <w:sectPr w:rsidR="009E5329">
          <w:type w:val="continuous"/>
          <w:pgSz w:w="11910" w:h="16850"/>
          <w:pgMar w:top="1160" w:right="1100" w:bottom="1155"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75"/>
        <w:gridCol w:w="716"/>
        <w:gridCol w:w="7678"/>
      </w:tblGrid>
      <w:tr w:rsidR="009E5329" w14:paraId="661F4676" w14:textId="77777777">
        <w:trPr>
          <w:trHeight w:val="289"/>
        </w:trPr>
        <w:tc>
          <w:tcPr>
            <w:tcW w:w="475" w:type="dxa"/>
          </w:tcPr>
          <w:p w14:paraId="28589278" w14:textId="77777777" w:rsidR="009E5329" w:rsidRDefault="009E5329">
            <w:pPr>
              <w:pStyle w:val="TableParagraph"/>
              <w:rPr>
                <w:rFonts w:ascii="Times New Roman"/>
                <w:sz w:val="20"/>
              </w:rPr>
            </w:pPr>
          </w:p>
        </w:tc>
        <w:tc>
          <w:tcPr>
            <w:tcW w:w="716" w:type="dxa"/>
          </w:tcPr>
          <w:p w14:paraId="68F7DF22" w14:textId="77777777" w:rsidR="009E5329" w:rsidRDefault="008B6576">
            <w:pPr>
              <w:pStyle w:val="TableParagraph"/>
              <w:spacing w:line="244" w:lineRule="exact"/>
              <w:ind w:left="215"/>
              <w:rPr>
                <w:sz w:val="24"/>
              </w:rPr>
            </w:pPr>
            <w:r>
              <w:rPr>
                <w:spacing w:val="-5"/>
                <w:sz w:val="24"/>
              </w:rPr>
              <w:t>(</w:t>
            </w:r>
            <w:proofErr w:type="spellStart"/>
            <w:r>
              <w:rPr>
                <w:spacing w:val="-5"/>
                <w:sz w:val="24"/>
              </w:rPr>
              <w:t>i</w:t>
            </w:r>
            <w:proofErr w:type="spellEnd"/>
            <w:r>
              <w:rPr>
                <w:spacing w:val="-5"/>
                <w:sz w:val="24"/>
              </w:rPr>
              <w:t>)</w:t>
            </w:r>
          </w:p>
        </w:tc>
        <w:tc>
          <w:tcPr>
            <w:tcW w:w="7678" w:type="dxa"/>
          </w:tcPr>
          <w:p w14:paraId="0837F784" w14:textId="77777777" w:rsidR="009E5329" w:rsidRDefault="008B6576">
            <w:pPr>
              <w:pStyle w:val="TableParagraph"/>
              <w:spacing w:line="244" w:lineRule="exact"/>
              <w:ind w:left="188"/>
              <w:rPr>
                <w:sz w:val="24"/>
              </w:rPr>
            </w:pPr>
            <w:r>
              <w:rPr>
                <w:sz w:val="24"/>
              </w:rPr>
              <w:t>procure</w:t>
            </w:r>
            <w:r>
              <w:rPr>
                <w:spacing w:val="-5"/>
                <w:sz w:val="24"/>
              </w:rPr>
              <w:t xml:space="preserve"> </w:t>
            </w:r>
            <w:r>
              <w:rPr>
                <w:sz w:val="24"/>
              </w:rPr>
              <w:t>the</w:t>
            </w:r>
            <w:r>
              <w:rPr>
                <w:spacing w:val="-3"/>
                <w:sz w:val="24"/>
              </w:rPr>
              <w:t xml:space="preserve"> </w:t>
            </w:r>
            <w:r>
              <w:rPr>
                <w:sz w:val="24"/>
              </w:rPr>
              <w:t>necessary</w:t>
            </w:r>
            <w:r>
              <w:rPr>
                <w:spacing w:val="-2"/>
                <w:sz w:val="24"/>
              </w:rPr>
              <w:t xml:space="preserve"> </w:t>
            </w:r>
            <w:r>
              <w:rPr>
                <w:sz w:val="24"/>
              </w:rPr>
              <w:t>rights</w:t>
            </w:r>
            <w:r>
              <w:rPr>
                <w:spacing w:val="-4"/>
                <w:sz w:val="24"/>
              </w:rPr>
              <w:t xml:space="preserve"> </w:t>
            </w:r>
            <w:r>
              <w:rPr>
                <w:sz w:val="24"/>
              </w:rPr>
              <w:t>for</w:t>
            </w:r>
            <w:r>
              <w:rPr>
                <w:spacing w:val="-2"/>
                <w:sz w:val="24"/>
              </w:rPr>
              <w:t xml:space="preserve"> </w:t>
            </w:r>
            <w:r>
              <w:rPr>
                <w:sz w:val="24"/>
              </w:rPr>
              <w:t>the</w:t>
            </w:r>
            <w:r>
              <w:rPr>
                <w:spacing w:val="-1"/>
                <w:sz w:val="24"/>
              </w:rPr>
              <w:t xml:space="preserve"> </w:t>
            </w:r>
            <w:r>
              <w:rPr>
                <w:sz w:val="24"/>
              </w:rPr>
              <w:t>Client</w:t>
            </w:r>
            <w:r>
              <w:rPr>
                <w:spacing w:val="-3"/>
                <w:sz w:val="24"/>
              </w:rPr>
              <w:t xml:space="preserve"> </w:t>
            </w:r>
            <w:r>
              <w:rPr>
                <w:sz w:val="24"/>
              </w:rPr>
              <w:t>to</w:t>
            </w:r>
            <w:r>
              <w:rPr>
                <w:spacing w:val="-4"/>
                <w:sz w:val="24"/>
              </w:rPr>
              <w:t xml:space="preserve"> </w:t>
            </w:r>
            <w:r>
              <w:rPr>
                <w:sz w:val="24"/>
              </w:rPr>
              <w:t>continue</w:t>
            </w:r>
            <w:r>
              <w:rPr>
                <w:spacing w:val="-2"/>
                <w:sz w:val="24"/>
              </w:rPr>
              <w:t xml:space="preserve"> </w:t>
            </w:r>
            <w:r>
              <w:rPr>
                <w:spacing w:val="-4"/>
                <w:sz w:val="24"/>
              </w:rPr>
              <w:t>use;</w:t>
            </w:r>
          </w:p>
        </w:tc>
      </w:tr>
      <w:tr w:rsidR="009E5329" w14:paraId="6DEA0977" w14:textId="77777777">
        <w:trPr>
          <w:trHeight w:val="337"/>
        </w:trPr>
        <w:tc>
          <w:tcPr>
            <w:tcW w:w="475" w:type="dxa"/>
          </w:tcPr>
          <w:p w14:paraId="58DF0FF5" w14:textId="77777777" w:rsidR="009E5329" w:rsidRDefault="009E5329">
            <w:pPr>
              <w:pStyle w:val="TableParagraph"/>
              <w:rPr>
                <w:rFonts w:ascii="Times New Roman"/>
                <w:sz w:val="24"/>
              </w:rPr>
            </w:pPr>
          </w:p>
        </w:tc>
        <w:tc>
          <w:tcPr>
            <w:tcW w:w="716" w:type="dxa"/>
          </w:tcPr>
          <w:p w14:paraId="007403D9" w14:textId="77777777" w:rsidR="009E5329" w:rsidRDefault="008B6576">
            <w:pPr>
              <w:pStyle w:val="TableParagraph"/>
              <w:spacing w:before="1"/>
              <w:ind w:left="215"/>
              <w:rPr>
                <w:sz w:val="24"/>
              </w:rPr>
            </w:pPr>
            <w:r>
              <w:rPr>
                <w:spacing w:val="-4"/>
                <w:sz w:val="24"/>
              </w:rPr>
              <w:t>(ii)</w:t>
            </w:r>
          </w:p>
        </w:tc>
        <w:tc>
          <w:tcPr>
            <w:tcW w:w="7678" w:type="dxa"/>
          </w:tcPr>
          <w:p w14:paraId="7DC44723" w14:textId="77777777" w:rsidR="009E5329" w:rsidRDefault="008B6576">
            <w:pPr>
              <w:pStyle w:val="TableParagraph"/>
              <w:spacing w:before="1"/>
              <w:ind w:left="188"/>
              <w:rPr>
                <w:sz w:val="24"/>
              </w:rPr>
            </w:pPr>
            <w:r>
              <w:rPr>
                <w:sz w:val="24"/>
              </w:rPr>
              <w:t>replace</w:t>
            </w:r>
            <w:r>
              <w:rPr>
                <w:spacing w:val="-7"/>
                <w:sz w:val="24"/>
              </w:rPr>
              <w:t xml:space="preserve"> </w:t>
            </w:r>
            <w:r>
              <w:rPr>
                <w:sz w:val="24"/>
              </w:rPr>
              <w:t>the</w:t>
            </w:r>
            <w:r>
              <w:rPr>
                <w:spacing w:val="-1"/>
                <w:sz w:val="24"/>
              </w:rPr>
              <w:t xml:space="preserve"> </w:t>
            </w:r>
            <w:r>
              <w:rPr>
                <w:sz w:val="24"/>
              </w:rPr>
              <w:t>relevant</w:t>
            </w:r>
            <w:r>
              <w:rPr>
                <w:spacing w:val="-3"/>
                <w:sz w:val="24"/>
              </w:rPr>
              <w:t xml:space="preserve"> </w:t>
            </w:r>
            <w:r>
              <w:rPr>
                <w:sz w:val="24"/>
              </w:rPr>
              <w:t>deliverable</w:t>
            </w:r>
            <w:r>
              <w:rPr>
                <w:spacing w:val="-2"/>
                <w:sz w:val="24"/>
              </w:rPr>
              <w:t xml:space="preserve"> </w:t>
            </w:r>
            <w:r>
              <w:rPr>
                <w:sz w:val="24"/>
              </w:rPr>
              <w:t>with</w:t>
            </w:r>
            <w:r>
              <w:rPr>
                <w:spacing w:val="-1"/>
                <w:sz w:val="24"/>
              </w:rPr>
              <w:t xml:space="preserve"> </w:t>
            </w:r>
            <w:r>
              <w:rPr>
                <w:sz w:val="24"/>
              </w:rPr>
              <w:t>a</w:t>
            </w:r>
            <w:r>
              <w:rPr>
                <w:spacing w:val="-4"/>
                <w:sz w:val="24"/>
              </w:rPr>
              <w:t xml:space="preserve"> </w:t>
            </w:r>
            <w:r>
              <w:rPr>
                <w:sz w:val="24"/>
              </w:rPr>
              <w:t>non-infringing</w:t>
            </w:r>
            <w:r>
              <w:rPr>
                <w:spacing w:val="-2"/>
                <w:sz w:val="24"/>
              </w:rPr>
              <w:t xml:space="preserve"> equivalent;</w:t>
            </w:r>
          </w:p>
        </w:tc>
      </w:tr>
      <w:tr w:rsidR="009E5329" w14:paraId="3B52DC86" w14:textId="77777777">
        <w:trPr>
          <w:trHeight w:val="674"/>
        </w:trPr>
        <w:tc>
          <w:tcPr>
            <w:tcW w:w="475" w:type="dxa"/>
          </w:tcPr>
          <w:p w14:paraId="467A1A6F" w14:textId="77777777" w:rsidR="009E5329" w:rsidRDefault="009E5329">
            <w:pPr>
              <w:pStyle w:val="TableParagraph"/>
              <w:rPr>
                <w:rFonts w:ascii="Times New Roman"/>
                <w:sz w:val="24"/>
              </w:rPr>
            </w:pPr>
          </w:p>
        </w:tc>
        <w:tc>
          <w:tcPr>
            <w:tcW w:w="716" w:type="dxa"/>
          </w:tcPr>
          <w:p w14:paraId="5554E612" w14:textId="77777777" w:rsidR="009E5329" w:rsidRDefault="008B6576">
            <w:pPr>
              <w:pStyle w:val="TableParagraph"/>
              <w:spacing w:line="292" w:lineRule="exact"/>
              <w:ind w:left="215"/>
              <w:rPr>
                <w:sz w:val="24"/>
              </w:rPr>
            </w:pPr>
            <w:r>
              <w:rPr>
                <w:spacing w:val="-2"/>
                <w:sz w:val="24"/>
              </w:rPr>
              <w:t>(iii)</w:t>
            </w:r>
          </w:p>
        </w:tc>
        <w:tc>
          <w:tcPr>
            <w:tcW w:w="7678" w:type="dxa"/>
          </w:tcPr>
          <w:p w14:paraId="350B20E6" w14:textId="77777777" w:rsidR="009E5329" w:rsidRDefault="008B6576">
            <w:pPr>
              <w:pStyle w:val="TableParagraph"/>
              <w:spacing w:line="292" w:lineRule="exact"/>
              <w:ind w:left="188"/>
              <w:rPr>
                <w:sz w:val="24"/>
              </w:rPr>
            </w:pPr>
            <w:r>
              <w:rPr>
                <w:sz w:val="24"/>
              </w:rPr>
              <w:t>replace</w:t>
            </w:r>
            <w:r>
              <w:rPr>
                <w:spacing w:val="-6"/>
                <w:sz w:val="24"/>
              </w:rPr>
              <w:t xml:space="preserve"> </w:t>
            </w:r>
            <w:r>
              <w:rPr>
                <w:sz w:val="24"/>
              </w:rPr>
              <w:t>the</w:t>
            </w:r>
            <w:r>
              <w:rPr>
                <w:spacing w:val="-1"/>
                <w:sz w:val="24"/>
              </w:rPr>
              <w:t xml:space="preserve"> </w:t>
            </w:r>
            <w:r>
              <w:rPr>
                <w:sz w:val="24"/>
              </w:rPr>
              <w:t>relevant</w:t>
            </w:r>
            <w:r>
              <w:rPr>
                <w:spacing w:val="-3"/>
                <w:sz w:val="24"/>
              </w:rPr>
              <w:t xml:space="preserve"> </w:t>
            </w:r>
            <w:r>
              <w:rPr>
                <w:sz w:val="24"/>
              </w:rPr>
              <w:t>deliverable</w:t>
            </w:r>
            <w:r>
              <w:rPr>
                <w:spacing w:val="-3"/>
                <w:sz w:val="24"/>
              </w:rPr>
              <w:t xml:space="preserve"> </w:t>
            </w:r>
            <w:r>
              <w:rPr>
                <w:sz w:val="24"/>
              </w:rPr>
              <w:t>to</w:t>
            </w:r>
            <w:r>
              <w:rPr>
                <w:spacing w:val="-4"/>
                <w:sz w:val="24"/>
              </w:rPr>
              <w:t xml:space="preserve"> </w:t>
            </w:r>
            <w:r>
              <w:rPr>
                <w:sz w:val="24"/>
              </w:rPr>
              <w:t>make</w:t>
            </w:r>
            <w:r>
              <w:rPr>
                <w:spacing w:val="-1"/>
                <w:sz w:val="24"/>
              </w:rPr>
              <w:t xml:space="preserve"> </w:t>
            </w:r>
            <w:r>
              <w:rPr>
                <w:sz w:val="24"/>
              </w:rPr>
              <w:t>it</w:t>
            </w:r>
            <w:r>
              <w:rPr>
                <w:spacing w:val="-2"/>
                <w:sz w:val="24"/>
              </w:rPr>
              <w:t xml:space="preserve"> </w:t>
            </w:r>
            <w:r>
              <w:rPr>
                <w:sz w:val="24"/>
              </w:rPr>
              <w:t>non-infringing</w:t>
            </w:r>
            <w:r>
              <w:rPr>
                <w:spacing w:val="-2"/>
                <w:sz w:val="24"/>
              </w:rPr>
              <w:t xml:space="preserve"> </w:t>
            </w:r>
            <w:r>
              <w:rPr>
                <w:sz w:val="24"/>
              </w:rPr>
              <w:t>while</w:t>
            </w:r>
            <w:r>
              <w:rPr>
                <w:spacing w:val="-3"/>
                <w:sz w:val="24"/>
              </w:rPr>
              <w:t xml:space="preserve"> </w:t>
            </w:r>
            <w:r>
              <w:rPr>
                <w:spacing w:val="-2"/>
                <w:sz w:val="24"/>
              </w:rPr>
              <w:t>giving</w:t>
            </w:r>
          </w:p>
          <w:p w14:paraId="06F9E1AA" w14:textId="77777777" w:rsidR="009E5329" w:rsidRDefault="008B6576">
            <w:pPr>
              <w:pStyle w:val="TableParagraph"/>
              <w:spacing w:before="45"/>
              <w:ind w:left="188"/>
              <w:rPr>
                <w:sz w:val="24"/>
              </w:rPr>
            </w:pPr>
            <w:r>
              <w:rPr>
                <w:sz w:val="24"/>
              </w:rPr>
              <w:t>equivalent</w:t>
            </w:r>
            <w:r>
              <w:rPr>
                <w:spacing w:val="-4"/>
                <w:sz w:val="24"/>
              </w:rPr>
              <w:t xml:space="preserve"> </w:t>
            </w:r>
            <w:r>
              <w:rPr>
                <w:sz w:val="24"/>
              </w:rPr>
              <w:t>performance;</w:t>
            </w:r>
            <w:r>
              <w:rPr>
                <w:spacing w:val="-4"/>
                <w:sz w:val="24"/>
              </w:rPr>
              <w:t xml:space="preserve"> </w:t>
            </w:r>
            <w:r>
              <w:rPr>
                <w:spacing w:val="-5"/>
                <w:sz w:val="24"/>
              </w:rPr>
              <w:t>or</w:t>
            </w:r>
          </w:p>
        </w:tc>
      </w:tr>
      <w:tr w:rsidR="009E5329" w14:paraId="395DDE74" w14:textId="77777777">
        <w:trPr>
          <w:trHeight w:val="2358"/>
        </w:trPr>
        <w:tc>
          <w:tcPr>
            <w:tcW w:w="475" w:type="dxa"/>
          </w:tcPr>
          <w:p w14:paraId="74E2C922" w14:textId="77777777" w:rsidR="009E5329" w:rsidRDefault="009E5329">
            <w:pPr>
              <w:pStyle w:val="TableParagraph"/>
              <w:rPr>
                <w:rFonts w:ascii="Times New Roman"/>
                <w:sz w:val="24"/>
              </w:rPr>
            </w:pPr>
          </w:p>
        </w:tc>
        <w:tc>
          <w:tcPr>
            <w:tcW w:w="716" w:type="dxa"/>
          </w:tcPr>
          <w:p w14:paraId="3B4B0FFE" w14:textId="77777777" w:rsidR="009E5329" w:rsidRDefault="008B6576">
            <w:pPr>
              <w:pStyle w:val="TableParagraph"/>
              <w:spacing w:line="292" w:lineRule="exact"/>
              <w:ind w:left="215"/>
              <w:rPr>
                <w:sz w:val="24"/>
              </w:rPr>
            </w:pPr>
            <w:r>
              <w:rPr>
                <w:spacing w:val="-4"/>
                <w:sz w:val="24"/>
              </w:rPr>
              <w:t>(iv)</w:t>
            </w:r>
          </w:p>
        </w:tc>
        <w:tc>
          <w:tcPr>
            <w:tcW w:w="7678" w:type="dxa"/>
          </w:tcPr>
          <w:p w14:paraId="49B159D1" w14:textId="77777777" w:rsidR="009E5329" w:rsidRDefault="008B6576">
            <w:pPr>
              <w:pStyle w:val="TableParagraph"/>
              <w:spacing w:line="276" w:lineRule="auto"/>
              <w:ind w:left="188" w:right="34"/>
              <w:rPr>
                <w:sz w:val="24"/>
              </w:rPr>
            </w:pPr>
            <w:r>
              <w:rPr>
                <w:sz w:val="24"/>
              </w:rPr>
              <w:t>if the Contractor cannot obtain the remedies in (</w:t>
            </w:r>
            <w:proofErr w:type="spellStart"/>
            <w:r>
              <w:rPr>
                <w:sz w:val="24"/>
              </w:rPr>
              <w:t>i</w:t>
            </w:r>
            <w:proofErr w:type="spellEnd"/>
            <w:r>
              <w:rPr>
                <w:sz w:val="24"/>
              </w:rPr>
              <w:t>), (ii) or (iii) above, it may direct</w:t>
            </w:r>
            <w:r>
              <w:rPr>
                <w:spacing w:val="-3"/>
                <w:sz w:val="24"/>
              </w:rPr>
              <w:t xml:space="preserve"> </w:t>
            </w:r>
            <w:r>
              <w:rPr>
                <w:sz w:val="24"/>
              </w:rPr>
              <w:t>the</w:t>
            </w:r>
            <w:r>
              <w:rPr>
                <w:spacing w:val="-1"/>
                <w:sz w:val="24"/>
              </w:rPr>
              <w:t xml:space="preserve"> </w:t>
            </w:r>
            <w:r>
              <w:rPr>
                <w:sz w:val="24"/>
              </w:rPr>
              <w:t>return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deliverable</w:t>
            </w:r>
            <w:r>
              <w:rPr>
                <w:spacing w:val="-4"/>
                <w:sz w:val="24"/>
              </w:rPr>
              <w:t xml:space="preserve"> </w:t>
            </w:r>
            <w:r>
              <w:rPr>
                <w:sz w:val="24"/>
              </w:rPr>
              <w:t>and</w:t>
            </w:r>
            <w:r>
              <w:rPr>
                <w:spacing w:val="-1"/>
                <w:sz w:val="24"/>
              </w:rPr>
              <w:t xml:space="preserve"> </w:t>
            </w:r>
            <w:r>
              <w:rPr>
                <w:sz w:val="24"/>
              </w:rPr>
              <w:t>refund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Client</w:t>
            </w:r>
            <w:r>
              <w:rPr>
                <w:spacing w:val="-1"/>
                <w:sz w:val="24"/>
              </w:rPr>
              <w:t xml:space="preserve"> </w:t>
            </w:r>
            <w:r>
              <w:rPr>
                <w:sz w:val="24"/>
              </w:rPr>
              <w:t>Charges</w:t>
            </w:r>
            <w:r>
              <w:rPr>
                <w:spacing w:val="-4"/>
                <w:sz w:val="24"/>
              </w:rPr>
              <w:t xml:space="preserve"> </w:t>
            </w:r>
            <w:r>
              <w:rPr>
                <w:sz w:val="24"/>
              </w:rPr>
              <w:t>paid</w:t>
            </w:r>
            <w:r>
              <w:rPr>
                <w:spacing w:val="-3"/>
                <w:sz w:val="24"/>
              </w:rPr>
              <w:t xml:space="preserve"> </w:t>
            </w:r>
            <w:r>
              <w:rPr>
                <w:sz w:val="24"/>
              </w:rPr>
              <w:t>for such deliverable less a reasonable amount for the Client’s use of the deliverable up to the time of return, provided such reasonable amount is due</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owner</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said</w:t>
            </w:r>
            <w:r>
              <w:rPr>
                <w:spacing w:val="-2"/>
                <w:sz w:val="24"/>
              </w:rPr>
              <w:t xml:space="preserve"> </w:t>
            </w:r>
            <w:r>
              <w:rPr>
                <w:sz w:val="24"/>
              </w:rPr>
              <w:t>deliverable,</w:t>
            </w:r>
            <w:r>
              <w:rPr>
                <w:spacing w:val="-2"/>
                <w:sz w:val="24"/>
              </w:rPr>
              <w:t xml:space="preserve"> </w:t>
            </w:r>
            <w:r>
              <w:rPr>
                <w:sz w:val="24"/>
              </w:rPr>
              <w:t>TOGETHER</w:t>
            </w:r>
            <w:r>
              <w:rPr>
                <w:spacing w:val="-3"/>
                <w:sz w:val="24"/>
              </w:rPr>
              <w:t xml:space="preserve"> </w:t>
            </w:r>
            <w:r>
              <w:rPr>
                <w:sz w:val="24"/>
              </w:rPr>
              <w:t>with</w:t>
            </w:r>
            <w:r>
              <w:rPr>
                <w:spacing w:val="-2"/>
                <w:sz w:val="24"/>
              </w:rPr>
              <w:t xml:space="preserve"> </w:t>
            </w:r>
            <w:r>
              <w:rPr>
                <w:sz w:val="24"/>
              </w:rPr>
              <w:t>all</w:t>
            </w:r>
            <w:r>
              <w:rPr>
                <w:spacing w:val="-5"/>
                <w:sz w:val="24"/>
              </w:rPr>
              <w:t xml:space="preserve"> </w:t>
            </w:r>
            <w:r>
              <w:rPr>
                <w:sz w:val="24"/>
              </w:rPr>
              <w:t>losses</w:t>
            </w:r>
            <w:r>
              <w:rPr>
                <w:spacing w:val="-3"/>
                <w:sz w:val="24"/>
              </w:rPr>
              <w:t xml:space="preserve"> </w:t>
            </w:r>
            <w:r>
              <w:rPr>
                <w:sz w:val="24"/>
              </w:rPr>
              <w:t>(whether direct,</w:t>
            </w:r>
            <w:r>
              <w:rPr>
                <w:spacing w:val="-6"/>
                <w:sz w:val="24"/>
              </w:rPr>
              <w:t xml:space="preserve"> </w:t>
            </w:r>
            <w:r>
              <w:rPr>
                <w:sz w:val="24"/>
              </w:rPr>
              <w:t>indirect</w:t>
            </w:r>
            <w:r>
              <w:rPr>
                <w:spacing w:val="-3"/>
                <w:sz w:val="24"/>
              </w:rPr>
              <w:t xml:space="preserve"> </w:t>
            </w:r>
            <w:r>
              <w:rPr>
                <w:sz w:val="24"/>
              </w:rPr>
              <w:t>or</w:t>
            </w:r>
            <w:r>
              <w:rPr>
                <w:spacing w:val="-1"/>
                <w:sz w:val="24"/>
              </w:rPr>
              <w:t xml:space="preserve"> </w:t>
            </w:r>
            <w:r>
              <w:rPr>
                <w:sz w:val="24"/>
              </w:rPr>
              <w:t>consequential)</w:t>
            </w:r>
            <w:r>
              <w:rPr>
                <w:spacing w:val="-2"/>
                <w:sz w:val="24"/>
              </w:rPr>
              <w:t xml:space="preserve"> </w:t>
            </w:r>
            <w:r>
              <w:rPr>
                <w:sz w:val="24"/>
              </w:rPr>
              <w:t>thereby</w:t>
            </w:r>
            <w:r>
              <w:rPr>
                <w:spacing w:val="-2"/>
                <w:sz w:val="24"/>
              </w:rPr>
              <w:t xml:space="preserve"> </w:t>
            </w:r>
            <w:r>
              <w:rPr>
                <w:sz w:val="24"/>
              </w:rPr>
              <w:t>accruing</w:t>
            </w:r>
            <w:r>
              <w:rPr>
                <w:spacing w:val="-4"/>
                <w:sz w:val="24"/>
              </w:rPr>
              <w:t xml:space="preserve"> </w:t>
            </w:r>
            <w:r>
              <w:rPr>
                <w:sz w:val="24"/>
              </w:rPr>
              <w:t>to</w:t>
            </w:r>
            <w:r>
              <w:rPr>
                <w:spacing w:val="-4"/>
                <w:sz w:val="24"/>
              </w:rPr>
              <w:t xml:space="preserve"> </w:t>
            </w:r>
            <w:r>
              <w:rPr>
                <w:sz w:val="24"/>
              </w:rPr>
              <w:t>the</w:t>
            </w:r>
            <w:r>
              <w:rPr>
                <w:spacing w:val="-1"/>
                <w:sz w:val="24"/>
              </w:rPr>
              <w:t xml:space="preserve"> </w:t>
            </w:r>
            <w:r>
              <w:rPr>
                <w:sz w:val="24"/>
              </w:rPr>
              <w:t>Client</w:t>
            </w:r>
            <w:r>
              <w:rPr>
                <w:spacing w:val="-3"/>
                <w:sz w:val="24"/>
              </w:rPr>
              <w:t xml:space="preserve"> </w:t>
            </w:r>
            <w:r>
              <w:rPr>
                <w:sz w:val="24"/>
              </w:rPr>
              <w:t>as</w:t>
            </w:r>
            <w:r>
              <w:rPr>
                <w:spacing w:val="-2"/>
                <w:sz w:val="24"/>
              </w:rPr>
              <w:t xml:space="preserve"> </w:t>
            </w:r>
            <w:r>
              <w:rPr>
                <w:sz w:val="24"/>
              </w:rPr>
              <w:t>a</w:t>
            </w:r>
            <w:r>
              <w:rPr>
                <w:spacing w:val="-2"/>
                <w:sz w:val="24"/>
              </w:rPr>
              <w:t xml:space="preserve"> </w:t>
            </w:r>
            <w:r>
              <w:rPr>
                <w:sz w:val="24"/>
              </w:rPr>
              <w:t>result</w:t>
            </w:r>
            <w:r>
              <w:rPr>
                <w:spacing w:val="-2"/>
                <w:sz w:val="24"/>
              </w:rPr>
              <w:t xml:space="preserve"> </w:t>
            </w:r>
            <w:r>
              <w:rPr>
                <w:spacing w:val="-5"/>
                <w:sz w:val="24"/>
              </w:rPr>
              <w:t>of</w:t>
            </w:r>
          </w:p>
          <w:p w14:paraId="33CF78E6" w14:textId="77777777" w:rsidR="009E5329" w:rsidRDefault="008B6576">
            <w:pPr>
              <w:pStyle w:val="TableParagraph"/>
              <w:spacing w:line="292" w:lineRule="exact"/>
              <w:ind w:left="188"/>
              <w:rPr>
                <w:sz w:val="24"/>
              </w:rPr>
            </w:pPr>
            <w:r>
              <w:rPr>
                <w:sz w:val="24"/>
              </w:rPr>
              <w:t>the</w:t>
            </w:r>
            <w:r>
              <w:rPr>
                <w:spacing w:val="-2"/>
                <w:sz w:val="24"/>
              </w:rPr>
              <w:t xml:space="preserve"> breach.</w:t>
            </w:r>
          </w:p>
        </w:tc>
      </w:tr>
      <w:tr w:rsidR="009E5329" w14:paraId="4E4CA96E" w14:textId="77777777">
        <w:trPr>
          <w:trHeight w:val="1299"/>
        </w:trPr>
        <w:tc>
          <w:tcPr>
            <w:tcW w:w="475" w:type="dxa"/>
          </w:tcPr>
          <w:p w14:paraId="612BEC3E" w14:textId="77777777" w:rsidR="009E5329" w:rsidRDefault="008B6576">
            <w:pPr>
              <w:pStyle w:val="TableParagraph"/>
              <w:spacing w:before="1"/>
              <w:ind w:left="50"/>
              <w:rPr>
                <w:sz w:val="24"/>
              </w:rPr>
            </w:pPr>
            <w:r>
              <w:rPr>
                <w:color w:val="225D63"/>
                <w:spacing w:val="-5"/>
                <w:sz w:val="24"/>
              </w:rPr>
              <w:t>H.</w:t>
            </w:r>
          </w:p>
        </w:tc>
        <w:tc>
          <w:tcPr>
            <w:tcW w:w="8394" w:type="dxa"/>
            <w:gridSpan w:val="2"/>
          </w:tcPr>
          <w:p w14:paraId="6D12FA23" w14:textId="77777777" w:rsidR="009E5329" w:rsidRDefault="008B6576">
            <w:pPr>
              <w:pStyle w:val="TableParagraph"/>
              <w:spacing w:before="1" w:line="276" w:lineRule="auto"/>
              <w:ind w:left="215"/>
              <w:rPr>
                <w:sz w:val="24"/>
              </w:rPr>
            </w:pPr>
            <w:r>
              <w:rPr>
                <w:sz w:val="24"/>
              </w:rPr>
              <w:t>Upon</w:t>
            </w:r>
            <w:r>
              <w:rPr>
                <w:spacing w:val="-4"/>
                <w:sz w:val="24"/>
              </w:rPr>
              <w:t xml:space="preserve"> </w:t>
            </w:r>
            <w:r>
              <w:rPr>
                <w:sz w:val="24"/>
              </w:rPr>
              <w:t>the</w:t>
            </w:r>
            <w:r>
              <w:rPr>
                <w:spacing w:val="-3"/>
                <w:sz w:val="24"/>
              </w:rPr>
              <w:t xml:space="preserve"> </w:t>
            </w:r>
            <w:r>
              <w:rPr>
                <w:sz w:val="24"/>
              </w:rPr>
              <w:t>termination</w:t>
            </w:r>
            <w:r>
              <w:rPr>
                <w:spacing w:val="-3"/>
                <w:sz w:val="24"/>
              </w:rPr>
              <w:t xml:space="preserve"> </w:t>
            </w:r>
            <w:r>
              <w:rPr>
                <w:sz w:val="24"/>
              </w:rPr>
              <w:t>of</w:t>
            </w:r>
            <w:r>
              <w:rPr>
                <w:spacing w:val="-5"/>
                <w:sz w:val="24"/>
              </w:rPr>
              <w:t xml:space="preserve"> </w:t>
            </w:r>
            <w:r>
              <w:rPr>
                <w:sz w:val="24"/>
              </w:rPr>
              <w:t>this</w:t>
            </w:r>
            <w:r>
              <w:rPr>
                <w:spacing w:val="-4"/>
                <w:sz w:val="24"/>
              </w:rPr>
              <w:t xml:space="preserve"> </w:t>
            </w:r>
            <w:r>
              <w:rPr>
                <w:sz w:val="24"/>
              </w:rPr>
              <w:t>Agreement</w:t>
            </w:r>
            <w:r>
              <w:rPr>
                <w:spacing w:val="-5"/>
                <w:sz w:val="24"/>
              </w:rPr>
              <w:t xml:space="preserve"> </w:t>
            </w:r>
            <w:r>
              <w:rPr>
                <w:sz w:val="24"/>
              </w:rPr>
              <w:t>for whatever</w:t>
            </w:r>
            <w:r>
              <w:rPr>
                <w:spacing w:val="-3"/>
                <w:sz w:val="24"/>
              </w:rPr>
              <w:t xml:space="preserve"> </w:t>
            </w:r>
            <w:r>
              <w:rPr>
                <w:sz w:val="24"/>
              </w:rPr>
              <w:t>reason,</w:t>
            </w:r>
            <w:r>
              <w:rPr>
                <w:spacing w:val="-6"/>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 immediately deliver up to the Client all the Materials prepared up to the date of termination.</w:t>
            </w:r>
            <w:r>
              <w:rPr>
                <w:spacing w:val="40"/>
                <w:sz w:val="24"/>
              </w:rPr>
              <w:t xml:space="preserve"> </w:t>
            </w:r>
            <w:r>
              <w:rPr>
                <w:sz w:val="24"/>
              </w:rPr>
              <w:t>The provisions of this clause 6 will survive the expiration or</w:t>
            </w:r>
          </w:p>
          <w:p w14:paraId="0C12F4F9" w14:textId="77777777" w:rsidR="009E5329" w:rsidRDefault="008B6576">
            <w:pPr>
              <w:pStyle w:val="TableParagraph"/>
              <w:spacing w:line="268" w:lineRule="exact"/>
              <w:ind w:left="215"/>
              <w:rPr>
                <w:sz w:val="24"/>
              </w:rPr>
            </w:pPr>
            <w:r>
              <w:rPr>
                <w:sz w:val="24"/>
              </w:rPr>
              <w:t>termination</w:t>
            </w:r>
            <w:r>
              <w:rPr>
                <w:spacing w:val="-3"/>
                <w:sz w:val="24"/>
              </w:rPr>
              <w:t xml:space="preserve"> </w:t>
            </w:r>
            <w:r>
              <w:rPr>
                <w:sz w:val="24"/>
              </w:rPr>
              <w:t>of</w:t>
            </w:r>
            <w:r>
              <w:rPr>
                <w:spacing w:val="-1"/>
                <w:sz w:val="24"/>
              </w:rPr>
              <w:t xml:space="preserve"> </w:t>
            </w:r>
            <w:r>
              <w:rPr>
                <w:sz w:val="24"/>
              </w:rPr>
              <w:t>this</w:t>
            </w:r>
            <w:r>
              <w:rPr>
                <w:spacing w:val="-4"/>
                <w:sz w:val="24"/>
              </w:rPr>
              <w:t xml:space="preserve"> </w:t>
            </w:r>
            <w:r>
              <w:rPr>
                <w:sz w:val="24"/>
              </w:rPr>
              <w:t>Agreement</w:t>
            </w:r>
            <w:r>
              <w:rPr>
                <w:spacing w:val="-2"/>
                <w:sz w:val="24"/>
              </w:rPr>
              <w:t xml:space="preserve"> </w:t>
            </w:r>
            <w:r>
              <w:rPr>
                <w:sz w:val="24"/>
              </w:rPr>
              <w:t>for</w:t>
            </w:r>
            <w:r>
              <w:rPr>
                <w:spacing w:val="-1"/>
                <w:sz w:val="24"/>
              </w:rPr>
              <w:t xml:space="preserve"> </w:t>
            </w:r>
            <w:r>
              <w:rPr>
                <w:sz w:val="24"/>
              </w:rPr>
              <w:t>any</w:t>
            </w:r>
            <w:r>
              <w:rPr>
                <w:spacing w:val="-1"/>
                <w:sz w:val="24"/>
              </w:rPr>
              <w:t xml:space="preserve"> </w:t>
            </w:r>
            <w:r>
              <w:rPr>
                <w:spacing w:val="-2"/>
                <w:sz w:val="24"/>
              </w:rPr>
              <w:t>reason.</w:t>
            </w:r>
          </w:p>
        </w:tc>
      </w:tr>
    </w:tbl>
    <w:p w14:paraId="6E0CCAE8" w14:textId="2D7869C8" w:rsidR="009E5329" w:rsidRDefault="007865F7">
      <w:pPr>
        <w:pStyle w:val="BodyText"/>
        <w:spacing w:before="5"/>
        <w:rPr>
          <w:sz w:val="23"/>
        </w:rPr>
      </w:pPr>
      <w:r>
        <w:rPr>
          <w:noProof/>
        </w:rPr>
        <mc:AlternateContent>
          <mc:Choice Requires="wpg">
            <w:drawing>
              <wp:anchor distT="0" distB="0" distL="0" distR="0" simplePos="0" relativeHeight="487631360" behindDoc="1" locked="0" layoutInCell="1" allowOverlap="1" wp14:anchorId="2448BD2A" wp14:editId="300791FD">
                <wp:simplePos x="0" y="0"/>
                <wp:positionH relativeFrom="page">
                  <wp:posOffset>882650</wp:posOffset>
                </wp:positionH>
                <wp:positionV relativeFrom="paragraph">
                  <wp:posOffset>196850</wp:posOffset>
                </wp:positionV>
                <wp:extent cx="5798185" cy="247015"/>
                <wp:effectExtent l="0" t="0" r="0" b="0"/>
                <wp:wrapTopAndBottom/>
                <wp:docPr id="90" name="docshapegroup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10"/>
                          <a:chExt cx="9131" cy="389"/>
                        </a:xfrm>
                      </wpg:grpSpPr>
                      <wps:wsp>
                        <wps:cNvPr id="91" name="docshape276"/>
                        <wps:cNvSpPr>
                          <a:spLocks noChangeArrowheads="1"/>
                        </wps:cNvSpPr>
                        <wps:spPr bwMode="auto">
                          <a:xfrm>
                            <a:off x="1390" y="31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docshape277"/>
                        <wps:cNvSpPr>
                          <a:spLocks noChangeArrowheads="1"/>
                        </wps:cNvSpPr>
                        <wps:spPr bwMode="auto">
                          <a:xfrm>
                            <a:off x="1390" y="67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docshape278"/>
                        <wps:cNvSpPr txBox="1">
                          <a:spLocks noChangeArrowheads="1"/>
                        </wps:cNvSpPr>
                        <wps:spPr bwMode="auto">
                          <a:xfrm>
                            <a:off x="1390" y="31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EC06A" w14:textId="77777777" w:rsidR="009E5329" w:rsidRDefault="008B6576">
                              <w:pPr>
                                <w:tabs>
                                  <w:tab w:val="left" w:pos="595"/>
                                </w:tabs>
                                <w:spacing w:before="4"/>
                                <w:ind w:left="86"/>
                                <w:rPr>
                                  <w:b/>
                                  <w:sz w:val="24"/>
                                </w:rPr>
                              </w:pPr>
                              <w:r>
                                <w:rPr>
                                  <w:b/>
                                  <w:color w:val="FFFFFF"/>
                                  <w:spacing w:val="-5"/>
                                  <w:sz w:val="24"/>
                                </w:rPr>
                                <w:t>7.</w:t>
                              </w:r>
                              <w:r>
                                <w:rPr>
                                  <w:b/>
                                  <w:color w:val="FFFFFF"/>
                                  <w:sz w:val="24"/>
                                </w:rPr>
                                <w:tab/>
                              </w:r>
                              <w:r>
                                <w:rPr>
                                  <w:b/>
                                  <w:color w:val="FFFFFF"/>
                                  <w:spacing w:val="-2"/>
                                  <w:sz w:val="24"/>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8BD2A" id="docshapegroup275" o:spid="_x0000_s1273" style="position:absolute;margin-left:69.5pt;margin-top:15.5pt;width:456.55pt;height:19.45pt;z-index:-15685120;mso-wrap-distance-left:0;mso-wrap-distance-right:0;mso-position-horizontal-relative:page;mso-position-vertical-relative:text" coordorigin="1390,310"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">
                <v:rect id="docshape276" o:spid="_x0000_s1274" style="position:absolute;left:1390;top:31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" fillcolor="#225d63" stroked="f"/>
                <v:rect id="docshape277" o:spid="_x0000_s1275" style="position:absolute;left:1390;top:67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" fillcolor="#339" stroked="f"/>
                <v:shape id="docshape278" o:spid="_x0000_s1276" type="#_x0000_t202" style="position:absolute;left:1390;top:310;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0C2EC06A" w14:textId="77777777" w:rsidR="009E5329" w:rsidRDefault="008B6576">
                        <w:pPr>
                          <w:tabs>
                            <w:tab w:val="left" w:pos="595"/>
                          </w:tabs>
                          <w:spacing w:before="4"/>
                          <w:ind w:left="86"/>
                          <w:rPr>
                            <w:b/>
                            <w:sz w:val="24"/>
                          </w:rPr>
                        </w:pPr>
                        <w:r>
                          <w:rPr>
                            <w:b/>
                            <w:color w:val="FFFFFF"/>
                            <w:spacing w:val="-5"/>
                            <w:sz w:val="24"/>
                          </w:rPr>
                          <w:t>7.</w:t>
                        </w:r>
                        <w:r>
                          <w:rPr>
                            <w:b/>
                            <w:color w:val="FFFFFF"/>
                            <w:sz w:val="24"/>
                          </w:rPr>
                          <w:tab/>
                        </w:r>
                        <w:r>
                          <w:rPr>
                            <w:b/>
                            <w:color w:val="FFFFFF"/>
                            <w:spacing w:val="-2"/>
                            <w:sz w:val="24"/>
                          </w:rPr>
                          <w:t>Confidentiality</w:t>
                        </w:r>
                      </w:p>
                    </w:txbxContent>
                  </v:textbox>
                </v:shape>
                <w10:wrap type="topAndBottom" anchorx="page"/>
              </v:group>
            </w:pict>
          </mc:Fallback>
        </mc:AlternateContent>
      </w:r>
    </w:p>
    <w:p w14:paraId="7BD12056"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8469"/>
      </w:tblGrid>
      <w:tr w:rsidR="009E5329" w14:paraId="228B6A11" w14:textId="77777777">
        <w:trPr>
          <w:trHeight w:val="4054"/>
        </w:trPr>
        <w:tc>
          <w:tcPr>
            <w:tcW w:w="487" w:type="dxa"/>
          </w:tcPr>
          <w:p w14:paraId="20D27F67" w14:textId="77777777" w:rsidR="009E5329" w:rsidRDefault="008B6576">
            <w:pPr>
              <w:pStyle w:val="TableParagraph"/>
              <w:spacing w:line="244" w:lineRule="exact"/>
              <w:ind w:left="50"/>
              <w:rPr>
                <w:sz w:val="24"/>
              </w:rPr>
            </w:pPr>
            <w:r>
              <w:rPr>
                <w:color w:val="225D63"/>
                <w:spacing w:val="-5"/>
                <w:sz w:val="24"/>
              </w:rPr>
              <w:t>A.</w:t>
            </w:r>
          </w:p>
        </w:tc>
        <w:tc>
          <w:tcPr>
            <w:tcW w:w="8469" w:type="dxa"/>
          </w:tcPr>
          <w:p w14:paraId="466E4525" w14:textId="77777777" w:rsidR="009E5329" w:rsidRDefault="008B6576">
            <w:pPr>
              <w:pStyle w:val="TableParagraph"/>
              <w:spacing w:line="244" w:lineRule="exact"/>
              <w:ind w:left="237"/>
              <w:jc w:val="both"/>
              <w:rPr>
                <w:sz w:val="24"/>
              </w:rPr>
            </w:pPr>
            <w:r>
              <w:rPr>
                <w:sz w:val="24"/>
              </w:rPr>
              <w:t>Each</w:t>
            </w:r>
            <w:r>
              <w:rPr>
                <w:spacing w:val="-4"/>
                <w:sz w:val="24"/>
              </w:rPr>
              <w:t xml:space="preserve"> </w:t>
            </w:r>
            <w:r>
              <w:rPr>
                <w:sz w:val="24"/>
              </w:rPr>
              <w:t>of</w:t>
            </w:r>
            <w:r>
              <w:rPr>
                <w:spacing w:val="-1"/>
                <w:sz w:val="24"/>
              </w:rPr>
              <w:t xml:space="preserve"> </w:t>
            </w:r>
            <w:r>
              <w:rPr>
                <w:sz w:val="24"/>
              </w:rPr>
              <w:t>the</w:t>
            </w:r>
            <w:r>
              <w:rPr>
                <w:spacing w:val="-5"/>
                <w:sz w:val="24"/>
              </w:rPr>
              <w:t xml:space="preserve"> </w:t>
            </w:r>
            <w:r>
              <w:rPr>
                <w:sz w:val="24"/>
              </w:rPr>
              <w:t>Parties</w:t>
            </w:r>
            <w:r>
              <w:rPr>
                <w:spacing w:val="-3"/>
                <w:sz w:val="24"/>
              </w:rPr>
              <w:t xml:space="preserve"> </w:t>
            </w:r>
            <w:r>
              <w:rPr>
                <w:sz w:val="24"/>
              </w:rPr>
              <w:t>to</w:t>
            </w:r>
            <w:r>
              <w:rPr>
                <w:spacing w:val="-4"/>
                <w:sz w:val="24"/>
              </w:rPr>
              <w:t xml:space="preserve"> </w:t>
            </w:r>
            <w:r>
              <w:rPr>
                <w:sz w:val="24"/>
              </w:rPr>
              <w:t>this</w:t>
            </w:r>
            <w:r>
              <w:rPr>
                <w:spacing w:val="-2"/>
                <w:sz w:val="24"/>
              </w:rPr>
              <w:t xml:space="preserve"> </w:t>
            </w:r>
            <w:r>
              <w:rPr>
                <w:sz w:val="24"/>
              </w:rPr>
              <w:t>Agreement</w:t>
            </w:r>
            <w:r>
              <w:rPr>
                <w:spacing w:val="-3"/>
                <w:sz w:val="24"/>
              </w:rPr>
              <w:t xml:space="preserve"> </w:t>
            </w:r>
            <w:r>
              <w:rPr>
                <w:sz w:val="24"/>
              </w:rPr>
              <w:t>agrees</w:t>
            </w:r>
            <w:r>
              <w:rPr>
                <w:spacing w:val="-5"/>
                <w:sz w:val="24"/>
              </w:rPr>
              <w:t xml:space="preserve"> </w:t>
            </w:r>
            <w:r>
              <w:rPr>
                <w:sz w:val="24"/>
              </w:rPr>
              <w:t>to</w:t>
            </w:r>
            <w:r>
              <w:rPr>
                <w:spacing w:val="-4"/>
                <w:sz w:val="24"/>
              </w:rPr>
              <w:t xml:space="preserve"> </w:t>
            </w:r>
            <w:r>
              <w:rPr>
                <w:sz w:val="24"/>
              </w:rPr>
              <w:t>hold</w:t>
            </w:r>
            <w:r>
              <w:rPr>
                <w:spacing w:val="-1"/>
                <w:sz w:val="24"/>
              </w:rPr>
              <w:t xml:space="preserve"> </w:t>
            </w:r>
            <w:r>
              <w:rPr>
                <w:sz w:val="24"/>
              </w:rPr>
              <w:t>confidential</w:t>
            </w:r>
            <w:r>
              <w:rPr>
                <w:spacing w:val="-1"/>
                <w:sz w:val="24"/>
              </w:rPr>
              <w:t xml:space="preserve"> </w:t>
            </w:r>
            <w:r>
              <w:rPr>
                <w:sz w:val="24"/>
              </w:rPr>
              <w:t>all</w:t>
            </w:r>
            <w:r>
              <w:rPr>
                <w:spacing w:val="-2"/>
                <w:sz w:val="24"/>
              </w:rPr>
              <w:t xml:space="preserve"> information,</w:t>
            </w:r>
          </w:p>
          <w:p w14:paraId="0F5F7529" w14:textId="77777777" w:rsidR="009E5329" w:rsidRDefault="008B6576">
            <w:pPr>
              <w:pStyle w:val="TableParagraph"/>
              <w:spacing w:before="43" w:line="276" w:lineRule="auto"/>
              <w:ind w:left="237" w:right="556"/>
              <w:jc w:val="both"/>
              <w:rPr>
                <w:sz w:val="24"/>
              </w:rPr>
            </w:pPr>
            <w:r>
              <w:rPr>
                <w:sz w:val="24"/>
              </w:rPr>
              <w:t>documentation</w:t>
            </w:r>
            <w:r>
              <w:rPr>
                <w:spacing w:val="-4"/>
                <w:sz w:val="24"/>
              </w:rPr>
              <w:t xml:space="preserve"> </w:t>
            </w:r>
            <w:r>
              <w:rPr>
                <w:sz w:val="24"/>
              </w:rPr>
              <w:t>and</w:t>
            </w:r>
            <w:r>
              <w:rPr>
                <w:spacing w:val="-5"/>
                <w:sz w:val="24"/>
              </w:rPr>
              <w:t xml:space="preserve"> </w:t>
            </w:r>
            <w:r>
              <w:rPr>
                <w:sz w:val="24"/>
              </w:rPr>
              <w:t>other</w:t>
            </w:r>
            <w:r>
              <w:rPr>
                <w:spacing w:val="-4"/>
                <w:sz w:val="24"/>
              </w:rPr>
              <w:t xml:space="preserve"> </w:t>
            </w:r>
            <w:r>
              <w:rPr>
                <w:sz w:val="24"/>
              </w:rPr>
              <w:t>material</w:t>
            </w:r>
            <w:r>
              <w:rPr>
                <w:spacing w:val="-4"/>
                <w:sz w:val="24"/>
              </w:rPr>
              <w:t xml:space="preserve"> </w:t>
            </w:r>
            <w:r>
              <w:rPr>
                <w:sz w:val="24"/>
              </w:rPr>
              <w:t>received,</w:t>
            </w:r>
            <w:r>
              <w:rPr>
                <w:spacing w:val="-6"/>
                <w:sz w:val="24"/>
              </w:rPr>
              <w:t xml:space="preserve"> </w:t>
            </w:r>
            <w:r>
              <w:rPr>
                <w:sz w:val="24"/>
              </w:rPr>
              <w:t>provided</w:t>
            </w:r>
            <w:r>
              <w:rPr>
                <w:spacing w:val="-5"/>
                <w:sz w:val="24"/>
              </w:rPr>
              <w:t xml:space="preserve"> </w:t>
            </w:r>
            <w:r>
              <w:rPr>
                <w:sz w:val="24"/>
              </w:rPr>
              <w:t>or</w:t>
            </w:r>
            <w:r>
              <w:rPr>
                <w:spacing w:val="-5"/>
                <w:sz w:val="24"/>
              </w:rPr>
              <w:t xml:space="preserve"> </w:t>
            </w:r>
            <w:r>
              <w:rPr>
                <w:sz w:val="24"/>
              </w:rPr>
              <w:t>obtained</w:t>
            </w:r>
            <w:r>
              <w:rPr>
                <w:spacing w:val="-4"/>
                <w:sz w:val="24"/>
              </w:rPr>
              <w:t xml:space="preserve"> </w:t>
            </w:r>
            <w:r>
              <w:rPr>
                <w:sz w:val="24"/>
              </w:rPr>
              <w:t>arising</w:t>
            </w:r>
            <w:r>
              <w:rPr>
                <w:spacing w:val="-6"/>
                <w:sz w:val="24"/>
              </w:rPr>
              <w:t xml:space="preserve"> </w:t>
            </w:r>
            <w:r>
              <w:rPr>
                <w:sz w:val="24"/>
              </w:rPr>
              <w:t>from their</w:t>
            </w:r>
            <w:r>
              <w:rPr>
                <w:spacing w:val="-6"/>
                <w:sz w:val="24"/>
              </w:rPr>
              <w:t xml:space="preserve"> </w:t>
            </w:r>
            <w:r>
              <w:rPr>
                <w:sz w:val="24"/>
              </w:rPr>
              <w:t>participation</w:t>
            </w:r>
            <w:r>
              <w:rPr>
                <w:spacing w:val="-4"/>
                <w:sz w:val="24"/>
              </w:rPr>
              <w:t xml:space="preserve"> </w:t>
            </w:r>
            <w:r>
              <w:rPr>
                <w:sz w:val="24"/>
              </w:rPr>
              <w:t>in</w:t>
            </w:r>
            <w:r>
              <w:rPr>
                <w:spacing w:val="-6"/>
                <w:sz w:val="24"/>
              </w:rPr>
              <w:t xml:space="preserve"> </w:t>
            </w:r>
            <w:r>
              <w:rPr>
                <w:sz w:val="24"/>
              </w:rPr>
              <w:t>this</w:t>
            </w:r>
            <w:r>
              <w:rPr>
                <w:spacing w:val="-6"/>
                <w:sz w:val="24"/>
              </w:rPr>
              <w:t xml:space="preserve"> </w:t>
            </w:r>
            <w:r>
              <w:rPr>
                <w:sz w:val="24"/>
              </w:rPr>
              <w:t>Agreement</w:t>
            </w:r>
            <w:r>
              <w:rPr>
                <w:spacing w:val="-6"/>
                <w:sz w:val="24"/>
              </w:rPr>
              <w:t xml:space="preserve"> </w:t>
            </w:r>
            <w:r>
              <w:rPr>
                <w:sz w:val="24"/>
              </w:rPr>
              <w:t>(“Confidential</w:t>
            </w:r>
            <w:r>
              <w:rPr>
                <w:spacing w:val="-5"/>
                <w:sz w:val="24"/>
              </w:rPr>
              <w:t xml:space="preserve"> </w:t>
            </w:r>
            <w:r>
              <w:rPr>
                <w:sz w:val="24"/>
              </w:rPr>
              <w:t>Information”)</w:t>
            </w:r>
            <w:r>
              <w:rPr>
                <w:spacing w:val="-5"/>
                <w:sz w:val="24"/>
              </w:rPr>
              <w:t xml:space="preserve"> </w:t>
            </w:r>
            <w:r>
              <w:rPr>
                <w:sz w:val="24"/>
              </w:rPr>
              <w:t>and</w:t>
            </w:r>
            <w:r>
              <w:rPr>
                <w:spacing w:val="-6"/>
                <w:sz w:val="24"/>
              </w:rPr>
              <w:t xml:space="preserve"> </w:t>
            </w:r>
            <w:r>
              <w:rPr>
                <w:sz w:val="24"/>
              </w:rPr>
              <w:t xml:space="preserve">shall not disclose same to any third party except </w:t>
            </w:r>
            <w:proofErr w:type="gramStart"/>
            <w:r>
              <w:rPr>
                <w:sz w:val="24"/>
              </w:rPr>
              <w:t>to:-</w:t>
            </w:r>
            <w:proofErr w:type="gramEnd"/>
          </w:p>
          <w:p w14:paraId="5C1E5BC4" w14:textId="77777777" w:rsidR="009E5329" w:rsidRDefault="008B6576">
            <w:pPr>
              <w:pStyle w:val="TableParagraph"/>
              <w:numPr>
                <w:ilvl w:val="0"/>
                <w:numId w:val="11"/>
              </w:numPr>
              <w:tabs>
                <w:tab w:val="left" w:pos="1013"/>
              </w:tabs>
              <w:jc w:val="both"/>
              <w:rPr>
                <w:sz w:val="24"/>
              </w:rPr>
            </w:pPr>
            <w:r>
              <w:rPr>
                <w:sz w:val="24"/>
              </w:rPr>
              <w:t>its</w:t>
            </w:r>
            <w:r>
              <w:rPr>
                <w:spacing w:val="-6"/>
                <w:sz w:val="24"/>
              </w:rPr>
              <w:t xml:space="preserve"> </w:t>
            </w:r>
            <w:r>
              <w:rPr>
                <w:sz w:val="24"/>
              </w:rPr>
              <w:t>professional</w:t>
            </w:r>
            <w:r>
              <w:rPr>
                <w:spacing w:val="-4"/>
                <w:sz w:val="24"/>
              </w:rPr>
              <w:t xml:space="preserve"> </w:t>
            </w:r>
            <w:r>
              <w:rPr>
                <w:sz w:val="24"/>
              </w:rPr>
              <w:t>advisers</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provisions</w:t>
            </w:r>
            <w:r>
              <w:rPr>
                <w:spacing w:val="-3"/>
                <w:sz w:val="24"/>
              </w:rPr>
              <w:t xml:space="preserve"> </w:t>
            </w:r>
            <w:r>
              <w:rPr>
                <w:sz w:val="24"/>
              </w:rPr>
              <w:t>of</w:t>
            </w:r>
            <w:r>
              <w:rPr>
                <w:spacing w:val="-2"/>
                <w:sz w:val="24"/>
              </w:rPr>
              <w:t xml:space="preserve"> </w:t>
            </w:r>
            <w:r>
              <w:rPr>
                <w:sz w:val="24"/>
              </w:rPr>
              <w:t>this</w:t>
            </w:r>
            <w:r>
              <w:rPr>
                <w:spacing w:val="-1"/>
                <w:sz w:val="24"/>
              </w:rPr>
              <w:t xml:space="preserve"> </w:t>
            </w:r>
            <w:r>
              <w:rPr>
                <w:sz w:val="24"/>
              </w:rPr>
              <w:t>clause</w:t>
            </w:r>
            <w:r>
              <w:rPr>
                <w:spacing w:val="-4"/>
                <w:sz w:val="24"/>
              </w:rPr>
              <w:t xml:space="preserve"> </w:t>
            </w:r>
            <w:r>
              <w:rPr>
                <w:sz w:val="24"/>
              </w:rPr>
              <w:t xml:space="preserve">7; </w:t>
            </w:r>
            <w:r>
              <w:rPr>
                <w:spacing w:val="-5"/>
                <w:sz w:val="24"/>
              </w:rPr>
              <w:t>or</w:t>
            </w:r>
          </w:p>
          <w:p w14:paraId="13B35F0C" w14:textId="77777777" w:rsidR="009E5329" w:rsidRDefault="008B6576">
            <w:pPr>
              <w:pStyle w:val="TableParagraph"/>
              <w:numPr>
                <w:ilvl w:val="0"/>
                <w:numId w:val="11"/>
              </w:numPr>
              <w:tabs>
                <w:tab w:val="left" w:pos="958"/>
              </w:tabs>
              <w:spacing w:before="45"/>
              <w:ind w:left="957" w:hanging="361"/>
              <w:jc w:val="both"/>
              <w:rPr>
                <w:sz w:val="24"/>
              </w:rPr>
            </w:pPr>
            <w:r>
              <w:rPr>
                <w:sz w:val="24"/>
              </w:rPr>
              <w:t>as</w:t>
            </w:r>
            <w:r>
              <w:rPr>
                <w:spacing w:val="-2"/>
                <w:sz w:val="24"/>
              </w:rPr>
              <w:t xml:space="preserve"> </w:t>
            </w:r>
            <w:r>
              <w:rPr>
                <w:sz w:val="24"/>
              </w:rPr>
              <w:t>may</w:t>
            </w:r>
            <w:r>
              <w:rPr>
                <w:spacing w:val="-1"/>
                <w:sz w:val="24"/>
              </w:rPr>
              <w:t xml:space="preserve"> </w:t>
            </w:r>
            <w:r>
              <w:rPr>
                <w:sz w:val="24"/>
              </w:rPr>
              <w:t>be</w:t>
            </w:r>
            <w:r>
              <w:rPr>
                <w:spacing w:val="-4"/>
                <w:sz w:val="24"/>
              </w:rPr>
              <w:t xml:space="preserve"> </w:t>
            </w:r>
            <w:r>
              <w:rPr>
                <w:sz w:val="24"/>
              </w:rPr>
              <w:t>required</w:t>
            </w:r>
            <w:r>
              <w:rPr>
                <w:spacing w:val="-1"/>
                <w:sz w:val="24"/>
              </w:rPr>
              <w:t xml:space="preserve"> </w:t>
            </w:r>
            <w:r>
              <w:rPr>
                <w:sz w:val="24"/>
              </w:rPr>
              <w:t>by</w:t>
            </w:r>
            <w:r>
              <w:rPr>
                <w:spacing w:val="-2"/>
                <w:sz w:val="24"/>
              </w:rPr>
              <w:t xml:space="preserve"> </w:t>
            </w:r>
            <w:r>
              <w:rPr>
                <w:sz w:val="24"/>
              </w:rPr>
              <w:t xml:space="preserve">law; </w:t>
            </w:r>
            <w:r>
              <w:rPr>
                <w:spacing w:val="-5"/>
                <w:sz w:val="24"/>
              </w:rPr>
              <w:t>or</w:t>
            </w:r>
          </w:p>
          <w:p w14:paraId="635217F7" w14:textId="77777777" w:rsidR="009E5329" w:rsidRDefault="008B6576">
            <w:pPr>
              <w:pStyle w:val="TableParagraph"/>
              <w:numPr>
                <w:ilvl w:val="0"/>
                <w:numId w:val="11"/>
              </w:numPr>
              <w:tabs>
                <w:tab w:val="left" w:pos="958"/>
              </w:tabs>
              <w:spacing w:before="43" w:line="276" w:lineRule="auto"/>
              <w:ind w:left="957" w:right="52" w:hanging="360"/>
              <w:jc w:val="both"/>
              <w:rPr>
                <w:sz w:val="24"/>
              </w:rPr>
            </w:pPr>
            <w:r>
              <w:rPr>
                <w:sz w:val="24"/>
              </w:rPr>
              <w:t>as may be</w:t>
            </w:r>
            <w:r>
              <w:rPr>
                <w:spacing w:val="-1"/>
                <w:sz w:val="24"/>
              </w:rPr>
              <w:t xml:space="preserve"> </w:t>
            </w:r>
            <w:r>
              <w:rPr>
                <w:sz w:val="24"/>
              </w:rPr>
              <w:t>necessary to give effect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terms of</w:t>
            </w:r>
            <w:r>
              <w:rPr>
                <w:spacing w:val="-1"/>
                <w:sz w:val="24"/>
              </w:rPr>
              <w:t xml:space="preserve"> </w:t>
            </w:r>
            <w:r>
              <w:rPr>
                <w:sz w:val="24"/>
              </w:rPr>
              <w:t>this</w:t>
            </w:r>
            <w:r>
              <w:rPr>
                <w:spacing w:val="-2"/>
                <w:sz w:val="24"/>
              </w:rPr>
              <w:t xml:space="preserve"> </w:t>
            </w:r>
            <w:r>
              <w:rPr>
                <w:sz w:val="24"/>
              </w:rPr>
              <w:t>Agreement</w:t>
            </w:r>
            <w:r>
              <w:rPr>
                <w:spacing w:val="-1"/>
                <w:sz w:val="24"/>
              </w:rPr>
              <w:t xml:space="preserve"> </w:t>
            </w:r>
            <w:r>
              <w:rPr>
                <w:sz w:val="24"/>
              </w:rPr>
              <w:t>subject</w:t>
            </w:r>
            <w:r>
              <w:rPr>
                <w:spacing w:val="-1"/>
                <w:sz w:val="24"/>
              </w:rPr>
              <w:t xml:space="preserve"> </w:t>
            </w:r>
            <w:r>
              <w:rPr>
                <w:sz w:val="24"/>
              </w:rPr>
              <w:t>to the provisions of this clause 7; or</w:t>
            </w:r>
          </w:p>
          <w:p w14:paraId="5F6E38F1" w14:textId="77777777" w:rsidR="009E5329" w:rsidRDefault="008B6576">
            <w:pPr>
              <w:pStyle w:val="TableParagraph"/>
              <w:numPr>
                <w:ilvl w:val="0"/>
                <w:numId w:val="11"/>
              </w:numPr>
              <w:tabs>
                <w:tab w:val="left" w:pos="958"/>
              </w:tabs>
              <w:spacing w:before="1" w:line="276" w:lineRule="auto"/>
              <w:ind w:left="957" w:right="53" w:hanging="360"/>
              <w:jc w:val="both"/>
              <w:rPr>
                <w:sz w:val="24"/>
              </w:rPr>
            </w:pPr>
            <w:r>
              <w:rPr>
                <w:sz w:val="24"/>
              </w:rPr>
              <w:t>in</w:t>
            </w:r>
            <w:r>
              <w:rPr>
                <w:spacing w:val="-4"/>
                <w:sz w:val="24"/>
              </w:rPr>
              <w:t xml:space="preserve"> </w:t>
            </w:r>
            <w:r>
              <w:rPr>
                <w:sz w:val="24"/>
              </w:rPr>
              <w:t>the</w:t>
            </w:r>
            <w:r>
              <w:rPr>
                <w:spacing w:val="-7"/>
                <w:sz w:val="24"/>
              </w:rPr>
              <w:t xml:space="preserve"> </w:t>
            </w:r>
            <w:r>
              <w:rPr>
                <w:sz w:val="24"/>
              </w:rPr>
              <w:t>case</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Client</w:t>
            </w:r>
            <w:r>
              <w:rPr>
                <w:spacing w:val="-6"/>
                <w:sz w:val="24"/>
              </w:rPr>
              <w:t xml:space="preserve"> </w:t>
            </w:r>
            <w:r>
              <w:rPr>
                <w:sz w:val="24"/>
              </w:rPr>
              <w:t>by</w:t>
            </w:r>
            <w:r>
              <w:rPr>
                <w:spacing w:val="-5"/>
                <w:sz w:val="24"/>
              </w:rPr>
              <w:t xml:space="preserve"> </w:t>
            </w:r>
            <w:r>
              <w:rPr>
                <w:sz w:val="24"/>
              </w:rPr>
              <w:t>request</w:t>
            </w:r>
            <w:r>
              <w:rPr>
                <w:spacing w:val="-4"/>
                <w:sz w:val="24"/>
              </w:rPr>
              <w:t xml:space="preserve"> </w:t>
            </w:r>
            <w:r>
              <w:rPr>
                <w:sz w:val="24"/>
              </w:rPr>
              <w:t>of</w:t>
            </w:r>
            <w:r>
              <w:rPr>
                <w:spacing w:val="-4"/>
                <w:sz w:val="24"/>
              </w:rPr>
              <w:t xml:space="preserve"> </w:t>
            </w:r>
            <w:r>
              <w:rPr>
                <w:sz w:val="24"/>
              </w:rPr>
              <w:t>any</w:t>
            </w:r>
            <w:r>
              <w:rPr>
                <w:spacing w:val="-5"/>
                <w:sz w:val="24"/>
              </w:rPr>
              <w:t xml:space="preserve"> </w:t>
            </w:r>
            <w:r>
              <w:rPr>
                <w:sz w:val="24"/>
              </w:rPr>
              <w:t>person</w:t>
            </w:r>
            <w:r>
              <w:rPr>
                <w:spacing w:val="-6"/>
                <w:sz w:val="24"/>
              </w:rPr>
              <w:t xml:space="preserve"> </w:t>
            </w:r>
            <w:r>
              <w:rPr>
                <w:sz w:val="24"/>
              </w:rPr>
              <w:t>or</w:t>
            </w:r>
            <w:r>
              <w:rPr>
                <w:spacing w:val="-7"/>
                <w:sz w:val="24"/>
              </w:rPr>
              <w:t xml:space="preserve"> </w:t>
            </w:r>
            <w:r>
              <w:rPr>
                <w:sz w:val="24"/>
              </w:rPr>
              <w:t>body</w:t>
            </w:r>
            <w:r>
              <w:rPr>
                <w:spacing w:val="-8"/>
                <w:sz w:val="24"/>
              </w:rPr>
              <w:t xml:space="preserve"> </w:t>
            </w:r>
            <w:r>
              <w:rPr>
                <w:sz w:val="24"/>
              </w:rPr>
              <w:t>or</w:t>
            </w:r>
            <w:r>
              <w:rPr>
                <w:spacing w:val="-4"/>
                <w:sz w:val="24"/>
              </w:rPr>
              <w:t xml:space="preserve"> </w:t>
            </w:r>
            <w:r>
              <w:rPr>
                <w:sz w:val="24"/>
              </w:rPr>
              <w:t>authority</w:t>
            </w:r>
            <w:r>
              <w:rPr>
                <w:spacing w:val="-5"/>
                <w:sz w:val="24"/>
              </w:rPr>
              <w:t xml:space="preserve"> </w:t>
            </w:r>
            <w:r>
              <w:rPr>
                <w:sz w:val="24"/>
              </w:rPr>
              <w:t>whose request the Client or persons associated with the Client (including but not limited to the Legislature and/or the Executive and/or the Civil Service) considers it necessary or appropriate to so comply.</w:t>
            </w:r>
          </w:p>
        </w:tc>
      </w:tr>
      <w:tr w:rsidR="009E5329" w14:paraId="4997A257" w14:textId="77777777">
        <w:trPr>
          <w:trHeight w:val="4513"/>
        </w:trPr>
        <w:tc>
          <w:tcPr>
            <w:tcW w:w="487" w:type="dxa"/>
          </w:tcPr>
          <w:p w14:paraId="5970D2F5" w14:textId="77777777" w:rsidR="009E5329" w:rsidRDefault="008B6576">
            <w:pPr>
              <w:pStyle w:val="TableParagraph"/>
              <w:spacing w:before="59"/>
              <w:ind w:left="50"/>
              <w:rPr>
                <w:sz w:val="24"/>
              </w:rPr>
            </w:pPr>
            <w:r>
              <w:rPr>
                <w:color w:val="225D63"/>
                <w:spacing w:val="-5"/>
                <w:sz w:val="24"/>
              </w:rPr>
              <w:t>B.</w:t>
            </w:r>
          </w:p>
        </w:tc>
        <w:tc>
          <w:tcPr>
            <w:tcW w:w="8469" w:type="dxa"/>
          </w:tcPr>
          <w:p w14:paraId="5859F777" w14:textId="77777777" w:rsidR="009E5329" w:rsidRDefault="008B6576">
            <w:pPr>
              <w:pStyle w:val="TableParagraph"/>
              <w:spacing w:before="59" w:line="276" w:lineRule="auto"/>
              <w:ind w:left="237"/>
              <w:rPr>
                <w:sz w:val="24"/>
              </w:rPr>
            </w:pPr>
            <w:r>
              <w:rPr>
                <w:sz w:val="24"/>
              </w:rPr>
              <w:t xml:space="preserve">The Contractor undertakes to comply with all reasonable directions of the Client </w:t>
            </w:r>
            <w:proofErr w:type="gramStart"/>
            <w:r>
              <w:rPr>
                <w:sz w:val="24"/>
              </w:rPr>
              <w:t>with</w:t>
            </w:r>
            <w:r>
              <w:rPr>
                <w:spacing w:val="-2"/>
                <w:sz w:val="24"/>
              </w:rPr>
              <w:t xml:space="preserve"> </w:t>
            </w:r>
            <w:r>
              <w:rPr>
                <w:sz w:val="24"/>
              </w:rPr>
              <w:t>regard</w:t>
            </w:r>
            <w:r>
              <w:rPr>
                <w:spacing w:val="-4"/>
                <w:sz w:val="24"/>
              </w:rPr>
              <w:t xml:space="preserve"> </w:t>
            </w:r>
            <w:r>
              <w:rPr>
                <w:sz w:val="24"/>
              </w:rPr>
              <w:t>to</w:t>
            </w:r>
            <w:proofErr w:type="gramEnd"/>
            <w:r>
              <w:rPr>
                <w:spacing w:val="-4"/>
                <w:sz w:val="24"/>
              </w:rPr>
              <w:t xml:space="preserve"> </w:t>
            </w:r>
            <w:r>
              <w:rPr>
                <w:sz w:val="24"/>
              </w:rPr>
              <w:t>the</w:t>
            </w:r>
            <w:r>
              <w:rPr>
                <w:spacing w:val="-2"/>
                <w:sz w:val="24"/>
              </w:rPr>
              <w:t xml:space="preserve"> </w:t>
            </w:r>
            <w:r>
              <w:rPr>
                <w:sz w:val="24"/>
              </w:rPr>
              <w:t>use</w:t>
            </w:r>
            <w:r>
              <w:rPr>
                <w:spacing w:val="-2"/>
                <w:sz w:val="24"/>
              </w:rPr>
              <w:t xml:space="preserve"> </w:t>
            </w:r>
            <w:r>
              <w:rPr>
                <w:sz w:val="24"/>
              </w:rPr>
              <w:t>and</w:t>
            </w:r>
            <w:r>
              <w:rPr>
                <w:spacing w:val="-2"/>
                <w:sz w:val="24"/>
              </w:rPr>
              <w:t xml:space="preserve"> </w:t>
            </w:r>
            <w:r>
              <w:rPr>
                <w:sz w:val="24"/>
              </w:rPr>
              <w:t>application</w:t>
            </w:r>
            <w:r>
              <w:rPr>
                <w:spacing w:val="-3"/>
                <w:sz w:val="24"/>
              </w:rPr>
              <w:t xml:space="preserve"> </w:t>
            </w:r>
            <w:r>
              <w:rPr>
                <w:sz w:val="24"/>
              </w:rPr>
              <w:t>of</w:t>
            </w:r>
            <w:r>
              <w:rPr>
                <w:spacing w:val="-2"/>
                <w:sz w:val="24"/>
              </w:rPr>
              <w:t xml:space="preserve"> </w:t>
            </w:r>
            <w:r>
              <w:rPr>
                <w:sz w:val="24"/>
              </w:rPr>
              <w:t>all</w:t>
            </w:r>
            <w:r>
              <w:rPr>
                <w:spacing w:val="-5"/>
                <w:sz w:val="24"/>
              </w:rPr>
              <w:t xml:space="preserve"> </w:t>
            </w:r>
            <w:r>
              <w:rPr>
                <w:sz w:val="24"/>
              </w:rPr>
              <w:t>and</w:t>
            </w:r>
            <w:r>
              <w:rPr>
                <w:spacing w:val="-4"/>
                <w:sz w:val="24"/>
              </w:rPr>
              <w:t xml:space="preserve"> </w:t>
            </w:r>
            <w:r>
              <w:rPr>
                <w:sz w:val="24"/>
              </w:rPr>
              <w:t>any</w:t>
            </w:r>
            <w:r>
              <w:rPr>
                <w:spacing w:val="-3"/>
                <w:sz w:val="24"/>
              </w:rPr>
              <w:t xml:space="preserve"> </w:t>
            </w:r>
            <w:r>
              <w:rPr>
                <w:sz w:val="24"/>
              </w:rPr>
              <w:t>of</w:t>
            </w:r>
            <w:r>
              <w:rPr>
                <w:spacing w:val="-4"/>
                <w:sz w:val="24"/>
              </w:rPr>
              <w:t xml:space="preserve"> </w:t>
            </w:r>
            <w:r>
              <w:rPr>
                <w:sz w:val="24"/>
              </w:rPr>
              <w:t>its</w:t>
            </w:r>
            <w:r>
              <w:rPr>
                <w:spacing w:val="-5"/>
                <w:sz w:val="24"/>
              </w:rPr>
              <w:t xml:space="preserve"> </w:t>
            </w:r>
            <w:r>
              <w:rPr>
                <w:sz w:val="24"/>
              </w:rPr>
              <w:t>Confidential</w:t>
            </w:r>
            <w:r>
              <w:rPr>
                <w:spacing w:val="-5"/>
                <w:sz w:val="24"/>
              </w:rPr>
              <w:t xml:space="preserve"> </w:t>
            </w:r>
            <w:r>
              <w:rPr>
                <w:sz w:val="24"/>
              </w:rPr>
              <w:t>Information and shall comply with the Confidentiality Agreement between the Contractor and the Client dated [insert date] and entered into pursuant to clause 13.2 of the DPS Agreement (“the Confidentiality Agreement”).</w:t>
            </w:r>
          </w:p>
          <w:p w14:paraId="0E7770BE" w14:textId="77777777" w:rsidR="009E5329" w:rsidRDefault="008B6576">
            <w:pPr>
              <w:pStyle w:val="TableParagraph"/>
              <w:spacing w:before="1"/>
              <w:ind w:left="237"/>
              <w:rPr>
                <w:sz w:val="24"/>
              </w:rPr>
            </w:pPr>
            <w:r>
              <w:rPr>
                <w:sz w:val="24"/>
              </w:rPr>
              <w:t>The</w:t>
            </w:r>
            <w:r>
              <w:rPr>
                <w:spacing w:val="-5"/>
                <w:sz w:val="24"/>
              </w:rPr>
              <w:t xml:space="preserve"> </w:t>
            </w:r>
            <w:r>
              <w:rPr>
                <w:sz w:val="24"/>
              </w:rPr>
              <w:t>obligations</w:t>
            </w:r>
            <w:r>
              <w:rPr>
                <w:spacing w:val="-4"/>
                <w:sz w:val="24"/>
              </w:rPr>
              <w:t xml:space="preserve"> </w:t>
            </w:r>
            <w:r>
              <w:rPr>
                <w:sz w:val="24"/>
              </w:rPr>
              <w:t>in</w:t>
            </w:r>
            <w:r>
              <w:rPr>
                <w:spacing w:val="-2"/>
                <w:sz w:val="24"/>
              </w:rPr>
              <w:t xml:space="preserve"> </w:t>
            </w:r>
            <w:r>
              <w:rPr>
                <w:sz w:val="24"/>
              </w:rPr>
              <w:t>this</w:t>
            </w:r>
            <w:r>
              <w:rPr>
                <w:spacing w:val="-2"/>
                <w:sz w:val="24"/>
              </w:rPr>
              <w:t xml:space="preserve"> </w:t>
            </w:r>
            <w:r>
              <w:rPr>
                <w:sz w:val="24"/>
              </w:rPr>
              <w:t>clause</w:t>
            </w:r>
            <w:r>
              <w:rPr>
                <w:spacing w:val="-1"/>
                <w:sz w:val="24"/>
              </w:rPr>
              <w:t xml:space="preserve"> </w:t>
            </w:r>
            <w:r>
              <w:rPr>
                <w:sz w:val="24"/>
              </w:rPr>
              <w:t>7</w:t>
            </w:r>
            <w:r>
              <w:rPr>
                <w:spacing w:val="-3"/>
                <w:sz w:val="24"/>
              </w:rPr>
              <w:t xml:space="preserve"> </w:t>
            </w:r>
            <w:r>
              <w:rPr>
                <w:sz w:val="24"/>
              </w:rPr>
              <w:t>will</w:t>
            </w:r>
            <w:r>
              <w:rPr>
                <w:spacing w:val="-2"/>
                <w:sz w:val="24"/>
              </w:rPr>
              <w:t xml:space="preserve"> </w:t>
            </w:r>
            <w:r>
              <w:rPr>
                <w:sz w:val="24"/>
              </w:rPr>
              <w:t>not</w:t>
            </w:r>
            <w:r>
              <w:rPr>
                <w:spacing w:val="-1"/>
                <w:sz w:val="24"/>
              </w:rPr>
              <w:t xml:space="preserve"> </w:t>
            </w:r>
            <w:r>
              <w:rPr>
                <w:sz w:val="24"/>
              </w:rPr>
              <w:t>apply</w:t>
            </w:r>
            <w:r>
              <w:rPr>
                <w:spacing w:val="-5"/>
                <w:sz w:val="24"/>
              </w:rPr>
              <w:t xml:space="preserve"> </w:t>
            </w:r>
            <w:r>
              <w:rPr>
                <w:sz w:val="24"/>
              </w:rPr>
              <w:t>to</w:t>
            </w:r>
            <w:r>
              <w:rPr>
                <w:spacing w:val="-3"/>
                <w:sz w:val="24"/>
              </w:rPr>
              <w:t xml:space="preserve"> </w:t>
            </w:r>
            <w:r>
              <w:rPr>
                <w:sz w:val="24"/>
              </w:rPr>
              <w:t>any</w:t>
            </w:r>
            <w:r>
              <w:rPr>
                <w:spacing w:val="-2"/>
                <w:sz w:val="24"/>
              </w:rPr>
              <w:t xml:space="preserve"> </w:t>
            </w:r>
            <w:r>
              <w:rPr>
                <w:sz w:val="24"/>
              </w:rPr>
              <w:t>Confidential</w:t>
            </w:r>
            <w:r>
              <w:rPr>
                <w:spacing w:val="-3"/>
                <w:sz w:val="24"/>
              </w:rPr>
              <w:t xml:space="preserve"> </w:t>
            </w:r>
            <w:r>
              <w:rPr>
                <w:spacing w:val="-2"/>
                <w:sz w:val="24"/>
              </w:rPr>
              <w:t>Information:</w:t>
            </w:r>
          </w:p>
          <w:p w14:paraId="172CDAB4" w14:textId="77777777" w:rsidR="009E5329" w:rsidRDefault="008B6576">
            <w:pPr>
              <w:pStyle w:val="TableParagraph"/>
              <w:numPr>
                <w:ilvl w:val="0"/>
                <w:numId w:val="10"/>
              </w:numPr>
              <w:tabs>
                <w:tab w:val="left" w:pos="958"/>
              </w:tabs>
              <w:spacing w:before="45" w:line="276" w:lineRule="auto"/>
              <w:ind w:right="50"/>
              <w:rPr>
                <w:sz w:val="24"/>
              </w:rPr>
            </w:pPr>
            <w:r>
              <w:rPr>
                <w:sz w:val="24"/>
              </w:rPr>
              <w:t>in</w:t>
            </w:r>
            <w:r>
              <w:rPr>
                <w:spacing w:val="-13"/>
                <w:sz w:val="24"/>
              </w:rPr>
              <w:t xml:space="preserve"> </w:t>
            </w:r>
            <w:r>
              <w:rPr>
                <w:sz w:val="24"/>
              </w:rPr>
              <w:t>the</w:t>
            </w:r>
            <w:r>
              <w:rPr>
                <w:spacing w:val="-12"/>
                <w:sz w:val="24"/>
              </w:rPr>
              <w:t xml:space="preserve"> </w:t>
            </w:r>
            <w:r>
              <w:rPr>
                <w:sz w:val="24"/>
              </w:rPr>
              <w:t>receiving</w:t>
            </w:r>
            <w:r>
              <w:rPr>
                <w:spacing w:val="-13"/>
                <w:sz w:val="24"/>
              </w:rPr>
              <w:t xml:space="preserve"> </w:t>
            </w:r>
            <w:r>
              <w:rPr>
                <w:sz w:val="24"/>
              </w:rPr>
              <w:t>Party’s</w:t>
            </w:r>
            <w:r>
              <w:rPr>
                <w:spacing w:val="-14"/>
                <w:sz w:val="24"/>
              </w:rPr>
              <w:t xml:space="preserve"> </w:t>
            </w:r>
            <w:r>
              <w:rPr>
                <w:sz w:val="24"/>
              </w:rPr>
              <w:t>possession</w:t>
            </w:r>
            <w:r>
              <w:rPr>
                <w:spacing w:val="-11"/>
                <w:sz w:val="24"/>
              </w:rPr>
              <w:t xml:space="preserve"> </w:t>
            </w:r>
            <w:r>
              <w:rPr>
                <w:sz w:val="24"/>
              </w:rPr>
              <w:t>(with</w:t>
            </w:r>
            <w:r>
              <w:rPr>
                <w:spacing w:val="-14"/>
                <w:sz w:val="24"/>
              </w:rPr>
              <w:t xml:space="preserve"> </w:t>
            </w:r>
            <w:r>
              <w:rPr>
                <w:sz w:val="24"/>
              </w:rPr>
              <w:t>full</w:t>
            </w:r>
            <w:r>
              <w:rPr>
                <w:spacing w:val="-14"/>
                <w:sz w:val="24"/>
              </w:rPr>
              <w:t xml:space="preserve"> </w:t>
            </w:r>
            <w:r>
              <w:rPr>
                <w:sz w:val="24"/>
              </w:rPr>
              <w:t>right</w:t>
            </w:r>
            <w:r>
              <w:rPr>
                <w:spacing w:val="-13"/>
                <w:sz w:val="24"/>
              </w:rPr>
              <w:t xml:space="preserve"> </w:t>
            </w:r>
            <w:r>
              <w:rPr>
                <w:sz w:val="24"/>
              </w:rPr>
              <w:t>to</w:t>
            </w:r>
            <w:r>
              <w:rPr>
                <w:spacing w:val="-12"/>
                <w:sz w:val="24"/>
              </w:rPr>
              <w:t xml:space="preserve"> </w:t>
            </w:r>
            <w:r>
              <w:rPr>
                <w:sz w:val="24"/>
              </w:rPr>
              <w:t>disclose)</w:t>
            </w:r>
            <w:r>
              <w:rPr>
                <w:spacing w:val="-13"/>
                <w:sz w:val="24"/>
              </w:rPr>
              <w:t xml:space="preserve"> </w:t>
            </w:r>
            <w:r>
              <w:rPr>
                <w:sz w:val="24"/>
              </w:rPr>
              <w:t>before</w:t>
            </w:r>
            <w:r>
              <w:rPr>
                <w:spacing w:val="-14"/>
                <w:sz w:val="24"/>
              </w:rPr>
              <w:t xml:space="preserve"> </w:t>
            </w:r>
            <w:r>
              <w:rPr>
                <w:sz w:val="24"/>
              </w:rPr>
              <w:t>receiving it from the other Party; or</w:t>
            </w:r>
          </w:p>
          <w:p w14:paraId="2ECEEF47" w14:textId="77777777" w:rsidR="009E5329" w:rsidRDefault="008B6576">
            <w:pPr>
              <w:pStyle w:val="TableParagraph"/>
              <w:numPr>
                <w:ilvl w:val="0"/>
                <w:numId w:val="10"/>
              </w:numPr>
              <w:tabs>
                <w:tab w:val="left" w:pos="958"/>
              </w:tabs>
              <w:spacing w:line="291" w:lineRule="exact"/>
              <w:ind w:hanging="361"/>
              <w:rPr>
                <w:sz w:val="24"/>
              </w:rPr>
            </w:pPr>
            <w:r>
              <w:rPr>
                <w:sz w:val="24"/>
              </w:rPr>
              <w:t>which</w:t>
            </w:r>
            <w:r>
              <w:rPr>
                <w:spacing w:val="-8"/>
                <w:sz w:val="24"/>
              </w:rPr>
              <w:t xml:space="preserve"> </w:t>
            </w:r>
            <w:r>
              <w:rPr>
                <w:sz w:val="24"/>
              </w:rPr>
              <w:t>is</w:t>
            </w:r>
            <w:r>
              <w:rPr>
                <w:spacing w:val="-6"/>
                <w:sz w:val="24"/>
              </w:rPr>
              <w:t xml:space="preserve"> </w:t>
            </w:r>
            <w:r>
              <w:rPr>
                <w:sz w:val="24"/>
              </w:rPr>
              <w:t>or</w:t>
            </w:r>
            <w:r>
              <w:rPr>
                <w:spacing w:val="-6"/>
                <w:sz w:val="24"/>
              </w:rPr>
              <w:t xml:space="preserve"> </w:t>
            </w:r>
            <w:r>
              <w:rPr>
                <w:sz w:val="24"/>
              </w:rPr>
              <w:t>becomes</w:t>
            </w:r>
            <w:r>
              <w:rPr>
                <w:spacing w:val="-6"/>
                <w:sz w:val="24"/>
              </w:rPr>
              <w:t xml:space="preserve"> </w:t>
            </w:r>
            <w:r>
              <w:rPr>
                <w:sz w:val="24"/>
              </w:rPr>
              <w:t>public</w:t>
            </w:r>
            <w:r>
              <w:rPr>
                <w:spacing w:val="-7"/>
                <w:sz w:val="24"/>
              </w:rPr>
              <w:t xml:space="preserve"> </w:t>
            </w:r>
            <w:r>
              <w:rPr>
                <w:sz w:val="24"/>
              </w:rPr>
              <w:t>knowledge</w:t>
            </w:r>
            <w:r>
              <w:rPr>
                <w:spacing w:val="-6"/>
                <w:sz w:val="24"/>
              </w:rPr>
              <w:t xml:space="preserve"> </w:t>
            </w:r>
            <w:r>
              <w:rPr>
                <w:sz w:val="24"/>
              </w:rPr>
              <w:t>other</w:t>
            </w:r>
            <w:r>
              <w:rPr>
                <w:spacing w:val="-8"/>
                <w:sz w:val="24"/>
              </w:rPr>
              <w:t xml:space="preserve"> </w:t>
            </w:r>
            <w:r>
              <w:rPr>
                <w:sz w:val="24"/>
              </w:rPr>
              <w:t>than</w:t>
            </w:r>
            <w:r>
              <w:rPr>
                <w:spacing w:val="-8"/>
                <w:sz w:val="24"/>
              </w:rPr>
              <w:t xml:space="preserve"> </w:t>
            </w:r>
            <w:r>
              <w:rPr>
                <w:sz w:val="24"/>
              </w:rPr>
              <w:t>by</w:t>
            </w:r>
            <w:r>
              <w:rPr>
                <w:spacing w:val="-7"/>
                <w:sz w:val="24"/>
              </w:rPr>
              <w:t xml:space="preserve"> </w:t>
            </w:r>
            <w:r>
              <w:rPr>
                <w:sz w:val="24"/>
              </w:rPr>
              <w:t>breach</w:t>
            </w:r>
            <w:r>
              <w:rPr>
                <w:spacing w:val="-8"/>
                <w:sz w:val="24"/>
              </w:rPr>
              <w:t xml:space="preserve"> </w:t>
            </w:r>
            <w:r>
              <w:rPr>
                <w:sz w:val="24"/>
              </w:rPr>
              <w:t>of</w:t>
            </w:r>
            <w:r>
              <w:rPr>
                <w:spacing w:val="-7"/>
                <w:sz w:val="24"/>
              </w:rPr>
              <w:t xml:space="preserve"> </w:t>
            </w:r>
            <w:r>
              <w:rPr>
                <w:sz w:val="24"/>
              </w:rPr>
              <w:t>this</w:t>
            </w:r>
            <w:r>
              <w:rPr>
                <w:spacing w:val="-6"/>
                <w:sz w:val="24"/>
              </w:rPr>
              <w:t xml:space="preserve"> </w:t>
            </w:r>
            <w:r>
              <w:rPr>
                <w:sz w:val="24"/>
              </w:rPr>
              <w:t>clause;</w:t>
            </w:r>
            <w:r>
              <w:rPr>
                <w:spacing w:val="-8"/>
                <w:sz w:val="24"/>
              </w:rPr>
              <w:t xml:space="preserve"> </w:t>
            </w:r>
            <w:r>
              <w:rPr>
                <w:spacing w:val="-5"/>
                <w:sz w:val="24"/>
              </w:rPr>
              <w:t>or</w:t>
            </w:r>
          </w:p>
          <w:p w14:paraId="53BE3FFF" w14:textId="77777777" w:rsidR="009E5329" w:rsidRDefault="008B6576">
            <w:pPr>
              <w:pStyle w:val="TableParagraph"/>
              <w:numPr>
                <w:ilvl w:val="0"/>
                <w:numId w:val="10"/>
              </w:numPr>
              <w:tabs>
                <w:tab w:val="left" w:pos="958"/>
              </w:tabs>
              <w:spacing w:before="46" w:line="276" w:lineRule="auto"/>
              <w:ind w:right="47"/>
              <w:rPr>
                <w:sz w:val="24"/>
              </w:rPr>
            </w:pPr>
            <w:r>
              <w:rPr>
                <w:sz w:val="24"/>
              </w:rPr>
              <w:t>is independently developed by the disclosing Party without access to or use of the Confidential Information.</w:t>
            </w:r>
          </w:p>
          <w:p w14:paraId="44AA053C" w14:textId="77777777" w:rsidR="009E5329" w:rsidRDefault="008B6576">
            <w:pPr>
              <w:pStyle w:val="TableParagraph"/>
              <w:spacing w:before="65" w:line="330" w:lineRule="atLeast"/>
              <w:ind w:left="237"/>
              <w:rPr>
                <w:sz w:val="24"/>
              </w:rPr>
            </w:pPr>
            <w:r>
              <w:rPr>
                <w:sz w:val="24"/>
              </w:rPr>
              <w:t>is</w:t>
            </w:r>
            <w:r>
              <w:rPr>
                <w:spacing w:val="-3"/>
                <w:sz w:val="24"/>
              </w:rPr>
              <w:t xml:space="preserve"> </w:t>
            </w:r>
            <w:r>
              <w:rPr>
                <w:sz w:val="24"/>
              </w:rPr>
              <w:t>lawfully</w:t>
            </w:r>
            <w:r>
              <w:rPr>
                <w:spacing w:val="-3"/>
                <w:sz w:val="24"/>
              </w:rPr>
              <w:t xml:space="preserve"> </w:t>
            </w:r>
            <w:r>
              <w:rPr>
                <w:sz w:val="24"/>
              </w:rPr>
              <w:t>received</w:t>
            </w:r>
            <w:r>
              <w:rPr>
                <w:spacing w:val="-4"/>
                <w:sz w:val="24"/>
              </w:rPr>
              <w:t xml:space="preserve"> </w:t>
            </w:r>
            <w:r>
              <w:rPr>
                <w:sz w:val="24"/>
              </w:rPr>
              <w:t>by</w:t>
            </w:r>
            <w:r>
              <w:rPr>
                <w:spacing w:val="-5"/>
                <w:sz w:val="24"/>
              </w:rPr>
              <w:t xml:space="preserve"> </w:t>
            </w:r>
            <w:r>
              <w:rPr>
                <w:sz w:val="24"/>
              </w:rPr>
              <w:t>the</w:t>
            </w:r>
            <w:r>
              <w:rPr>
                <w:spacing w:val="-2"/>
                <w:sz w:val="24"/>
              </w:rPr>
              <w:t xml:space="preserve"> </w:t>
            </w:r>
            <w:r>
              <w:rPr>
                <w:sz w:val="24"/>
              </w:rPr>
              <w:t>disclosing</w:t>
            </w:r>
            <w:r>
              <w:rPr>
                <w:spacing w:val="-5"/>
                <w:sz w:val="24"/>
              </w:rPr>
              <w:t xml:space="preserve"> </w:t>
            </w:r>
            <w:r>
              <w:rPr>
                <w:sz w:val="24"/>
              </w:rPr>
              <w:t>Party</w:t>
            </w:r>
            <w:r>
              <w:rPr>
                <w:spacing w:val="-3"/>
                <w:sz w:val="24"/>
              </w:rPr>
              <w:t xml:space="preserve"> </w:t>
            </w:r>
            <w:r>
              <w:rPr>
                <w:sz w:val="24"/>
              </w:rPr>
              <w:t>from</w:t>
            </w:r>
            <w:r>
              <w:rPr>
                <w:spacing w:val="-2"/>
                <w:sz w:val="24"/>
              </w:rPr>
              <w:t xml:space="preserve"> </w:t>
            </w:r>
            <w:r>
              <w:rPr>
                <w:sz w:val="24"/>
              </w:rPr>
              <w:t>a</w:t>
            </w:r>
            <w:r>
              <w:rPr>
                <w:spacing w:val="-7"/>
                <w:sz w:val="24"/>
              </w:rPr>
              <w:t xml:space="preserve"> </w:t>
            </w:r>
            <w:r>
              <w:rPr>
                <w:sz w:val="24"/>
              </w:rPr>
              <w:t>third</w:t>
            </w:r>
            <w:r>
              <w:rPr>
                <w:spacing w:val="-2"/>
                <w:sz w:val="24"/>
              </w:rPr>
              <w:t xml:space="preserve"> </w:t>
            </w:r>
            <w:r>
              <w:rPr>
                <w:sz w:val="24"/>
              </w:rPr>
              <w:t>party</w:t>
            </w:r>
            <w:r>
              <w:rPr>
                <w:spacing w:val="-3"/>
                <w:sz w:val="24"/>
              </w:rPr>
              <w:t xml:space="preserve"> </w:t>
            </w:r>
            <w:r>
              <w:rPr>
                <w:sz w:val="24"/>
              </w:rPr>
              <w:t>(with</w:t>
            </w:r>
            <w:r>
              <w:rPr>
                <w:spacing w:val="-4"/>
                <w:sz w:val="24"/>
              </w:rPr>
              <w:t xml:space="preserve"> </w:t>
            </w:r>
            <w:r>
              <w:rPr>
                <w:sz w:val="24"/>
              </w:rPr>
              <w:t>full</w:t>
            </w:r>
            <w:r>
              <w:rPr>
                <w:spacing w:val="-3"/>
                <w:sz w:val="24"/>
              </w:rPr>
              <w:t xml:space="preserve"> </w:t>
            </w:r>
            <w:r>
              <w:rPr>
                <w:sz w:val="24"/>
              </w:rPr>
              <w:t>right</w:t>
            </w:r>
            <w:r>
              <w:rPr>
                <w:spacing w:val="-2"/>
                <w:sz w:val="24"/>
              </w:rPr>
              <w:t xml:space="preserve"> </w:t>
            </w:r>
            <w:r>
              <w:rPr>
                <w:sz w:val="24"/>
              </w:rPr>
              <w:t xml:space="preserve">to </w:t>
            </w:r>
            <w:r>
              <w:rPr>
                <w:spacing w:val="-2"/>
                <w:sz w:val="24"/>
              </w:rPr>
              <w:t>disclose).</w:t>
            </w:r>
          </w:p>
        </w:tc>
      </w:tr>
    </w:tbl>
    <w:p w14:paraId="593BD1C0" w14:textId="77777777" w:rsidR="009E5329" w:rsidRDefault="009E5329">
      <w:pPr>
        <w:spacing w:line="330" w:lineRule="atLeas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92"/>
        <w:gridCol w:w="8437"/>
      </w:tblGrid>
      <w:tr w:rsidR="009E5329" w14:paraId="3286E331" w14:textId="77777777">
        <w:trPr>
          <w:trHeight w:val="2648"/>
        </w:trPr>
        <w:tc>
          <w:tcPr>
            <w:tcW w:w="492" w:type="dxa"/>
          </w:tcPr>
          <w:p w14:paraId="66EA8D09" w14:textId="77777777" w:rsidR="009E5329" w:rsidRDefault="008B6576">
            <w:pPr>
              <w:pStyle w:val="TableParagraph"/>
              <w:spacing w:line="244" w:lineRule="exact"/>
              <w:ind w:left="50"/>
              <w:rPr>
                <w:sz w:val="24"/>
              </w:rPr>
            </w:pPr>
            <w:r>
              <w:rPr>
                <w:color w:val="225D63"/>
                <w:spacing w:val="-5"/>
                <w:sz w:val="24"/>
              </w:rPr>
              <w:lastRenderedPageBreak/>
              <w:t>C.</w:t>
            </w:r>
          </w:p>
        </w:tc>
        <w:tc>
          <w:tcPr>
            <w:tcW w:w="8437" w:type="dxa"/>
          </w:tcPr>
          <w:p w14:paraId="4F318DC0" w14:textId="77777777" w:rsidR="009E5329" w:rsidRDefault="008B6576">
            <w:pPr>
              <w:pStyle w:val="TableParagraph"/>
              <w:spacing w:line="244" w:lineRule="exact"/>
              <w:ind w:left="232"/>
              <w:rPr>
                <w:sz w:val="24"/>
              </w:rPr>
            </w:pPr>
            <w:r>
              <w:rPr>
                <w:sz w:val="24"/>
              </w:rPr>
              <w:t>The</w:t>
            </w:r>
            <w:r>
              <w:rPr>
                <w:spacing w:val="-2"/>
                <w:sz w:val="24"/>
              </w:rPr>
              <w:t xml:space="preserve"> </w:t>
            </w:r>
            <w:r>
              <w:rPr>
                <w:sz w:val="24"/>
              </w:rPr>
              <w:t>Contractor</w:t>
            </w:r>
            <w:r>
              <w:rPr>
                <w:spacing w:val="-3"/>
                <w:sz w:val="24"/>
              </w:rPr>
              <w:t xml:space="preserve"> </w:t>
            </w:r>
            <w:r>
              <w:rPr>
                <w:sz w:val="24"/>
              </w:rPr>
              <w:t>acknowledges</w:t>
            </w:r>
            <w:r>
              <w:rPr>
                <w:spacing w:val="-3"/>
                <w:sz w:val="24"/>
              </w:rPr>
              <w:t xml:space="preserve"> </w:t>
            </w:r>
            <w:r>
              <w:rPr>
                <w:sz w:val="24"/>
              </w:rPr>
              <w:t>that</w:t>
            </w:r>
            <w:r>
              <w:rPr>
                <w:spacing w:val="-3"/>
                <w:sz w:val="24"/>
              </w:rPr>
              <w:t xml:space="preserve"> </w:t>
            </w:r>
            <w:r>
              <w:rPr>
                <w:sz w:val="24"/>
              </w:rPr>
              <w:t>the</w:t>
            </w:r>
            <w:r>
              <w:rPr>
                <w:spacing w:val="-1"/>
                <w:sz w:val="24"/>
              </w:rPr>
              <w:t xml:space="preserve"> </w:t>
            </w:r>
            <w:r>
              <w:rPr>
                <w:sz w:val="24"/>
              </w:rPr>
              <w:t>security</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State</w:t>
            </w:r>
            <w:r>
              <w:rPr>
                <w:spacing w:val="-1"/>
                <w:sz w:val="24"/>
              </w:rPr>
              <w:t xml:space="preserve"> </w:t>
            </w:r>
            <w:r>
              <w:rPr>
                <w:sz w:val="24"/>
              </w:rPr>
              <w:t>and</w:t>
            </w:r>
            <w:r>
              <w:rPr>
                <w:spacing w:val="-4"/>
                <w:sz w:val="24"/>
              </w:rPr>
              <w:t xml:space="preserve"> </w:t>
            </w:r>
            <w:r>
              <w:rPr>
                <w:sz w:val="24"/>
              </w:rPr>
              <w:t>its</w:t>
            </w:r>
            <w:r>
              <w:rPr>
                <w:spacing w:val="-4"/>
                <w:sz w:val="24"/>
              </w:rPr>
              <w:t xml:space="preserve"> </w:t>
            </w:r>
            <w:r>
              <w:rPr>
                <w:sz w:val="24"/>
              </w:rPr>
              <w:t>information</w:t>
            </w:r>
            <w:r>
              <w:rPr>
                <w:spacing w:val="-2"/>
                <w:sz w:val="24"/>
              </w:rPr>
              <w:t xml:space="preserve"> </w:t>
            </w:r>
            <w:r>
              <w:rPr>
                <w:sz w:val="24"/>
              </w:rPr>
              <w:t>is</w:t>
            </w:r>
            <w:r>
              <w:rPr>
                <w:spacing w:val="-1"/>
                <w:sz w:val="24"/>
              </w:rPr>
              <w:t xml:space="preserve"> </w:t>
            </w:r>
            <w:r>
              <w:rPr>
                <w:spacing w:val="-5"/>
                <w:sz w:val="24"/>
              </w:rPr>
              <w:t>of</w:t>
            </w:r>
          </w:p>
          <w:p w14:paraId="3B17E5C7" w14:textId="77777777" w:rsidR="009E5329" w:rsidRDefault="008B6576">
            <w:pPr>
              <w:pStyle w:val="TableParagraph"/>
              <w:spacing w:before="46" w:line="276" w:lineRule="auto"/>
              <w:ind w:left="232" w:right="72"/>
              <w:rPr>
                <w:sz w:val="24"/>
              </w:rPr>
            </w:pPr>
            <w:r>
              <w:rPr>
                <w:sz w:val="24"/>
              </w:rPr>
              <w:t>paramount importance to the Client.</w:t>
            </w:r>
            <w:r>
              <w:rPr>
                <w:spacing w:val="40"/>
                <w:sz w:val="24"/>
              </w:rPr>
              <w:t xml:space="preserve"> </w:t>
            </w:r>
            <w:proofErr w:type="gramStart"/>
            <w:r>
              <w:rPr>
                <w:sz w:val="24"/>
              </w:rPr>
              <w:t>Accordingly</w:t>
            </w:r>
            <w:proofErr w:type="gramEnd"/>
            <w:r>
              <w:rPr>
                <w:sz w:val="24"/>
              </w:rPr>
              <w:t xml:space="preserve"> the Contractor confirms that it will, if requested by the Client, from time to time, submit full personal details (including those of Subcontractors) who are assigned to provide the Services (or any</w:t>
            </w:r>
            <w:r>
              <w:rPr>
                <w:spacing w:val="-3"/>
                <w:sz w:val="24"/>
              </w:rPr>
              <w:t xml:space="preserve"> </w:t>
            </w:r>
            <w:r>
              <w:rPr>
                <w:sz w:val="24"/>
              </w:rPr>
              <w:t>part</w:t>
            </w:r>
            <w:r>
              <w:rPr>
                <w:spacing w:val="-4"/>
                <w:sz w:val="24"/>
              </w:rPr>
              <w:t xml:space="preserve"> </w:t>
            </w:r>
            <w:r>
              <w:rPr>
                <w:sz w:val="24"/>
              </w:rPr>
              <w:t>thereof)</w:t>
            </w:r>
            <w:r>
              <w:rPr>
                <w:spacing w:val="-4"/>
                <w:sz w:val="24"/>
              </w:rPr>
              <w:t xml:space="preserve"> </w:t>
            </w:r>
            <w:r>
              <w:rPr>
                <w:sz w:val="24"/>
              </w:rPr>
              <w:t>under</w:t>
            </w:r>
            <w:r>
              <w:rPr>
                <w:spacing w:val="-4"/>
                <w:sz w:val="24"/>
              </w:rPr>
              <w:t xml:space="preserve"> </w:t>
            </w:r>
            <w:r>
              <w:rPr>
                <w:sz w:val="24"/>
              </w:rPr>
              <w:t>this</w:t>
            </w:r>
            <w:r>
              <w:rPr>
                <w:spacing w:val="-3"/>
                <w:sz w:val="24"/>
              </w:rPr>
              <w:t xml:space="preserve"> </w:t>
            </w:r>
            <w:r>
              <w:rPr>
                <w:sz w:val="24"/>
              </w:rPr>
              <w:t>Agreement.</w:t>
            </w:r>
            <w:r>
              <w:rPr>
                <w:spacing w:val="40"/>
                <w:sz w:val="24"/>
              </w:rPr>
              <w:t xml:space="preserve"> </w:t>
            </w:r>
            <w:r>
              <w:rPr>
                <w:sz w:val="24"/>
              </w:rPr>
              <w:t>The</w:t>
            </w:r>
            <w:r>
              <w:rPr>
                <w:spacing w:val="-1"/>
                <w:sz w:val="24"/>
              </w:rPr>
              <w:t xml:space="preserve"> </w:t>
            </w:r>
            <w:r>
              <w:rPr>
                <w:sz w:val="24"/>
              </w:rPr>
              <w:t>Contractor</w:t>
            </w:r>
            <w:r>
              <w:rPr>
                <w:spacing w:val="-4"/>
                <w:sz w:val="24"/>
              </w:rPr>
              <w:t xml:space="preserve"> </w:t>
            </w:r>
            <w:r>
              <w:rPr>
                <w:sz w:val="24"/>
              </w:rPr>
              <w:t>further</w:t>
            </w:r>
            <w:r>
              <w:rPr>
                <w:spacing w:val="-4"/>
                <w:sz w:val="24"/>
              </w:rPr>
              <w:t xml:space="preserve"> </w:t>
            </w:r>
            <w:r>
              <w:rPr>
                <w:sz w:val="24"/>
              </w:rPr>
              <w:t>acknowledges</w:t>
            </w:r>
            <w:r>
              <w:rPr>
                <w:spacing w:val="-3"/>
                <w:sz w:val="24"/>
              </w:rPr>
              <w:t xml:space="preserve"> </w:t>
            </w:r>
            <w:r>
              <w:rPr>
                <w:sz w:val="24"/>
              </w:rPr>
              <w:t>that checks</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carried</w:t>
            </w:r>
            <w:r>
              <w:rPr>
                <w:spacing w:val="-3"/>
                <w:sz w:val="24"/>
              </w:rPr>
              <w:t xml:space="preserve"> </w:t>
            </w:r>
            <w:r>
              <w:rPr>
                <w:sz w:val="24"/>
              </w:rPr>
              <w:t>out</w:t>
            </w:r>
            <w:r>
              <w:rPr>
                <w:spacing w:val="-2"/>
                <w:sz w:val="24"/>
              </w:rPr>
              <w:t xml:space="preserve"> </w:t>
            </w:r>
            <w:r>
              <w:rPr>
                <w:sz w:val="24"/>
              </w:rPr>
              <w:t>in</w:t>
            </w:r>
            <w:r>
              <w:rPr>
                <w:spacing w:val="-2"/>
                <w:sz w:val="24"/>
              </w:rPr>
              <w:t xml:space="preserve"> </w:t>
            </w:r>
            <w:r>
              <w:rPr>
                <w:sz w:val="24"/>
              </w:rPr>
              <w:t>relation</w:t>
            </w:r>
            <w:r>
              <w:rPr>
                <w:spacing w:val="-3"/>
                <w:sz w:val="24"/>
              </w:rPr>
              <w:t xml:space="preserve"> </w:t>
            </w:r>
            <w:r>
              <w:rPr>
                <w:sz w:val="24"/>
              </w:rPr>
              <w:t>to</w:t>
            </w:r>
            <w:r>
              <w:rPr>
                <w:spacing w:val="-5"/>
                <w:sz w:val="24"/>
              </w:rPr>
              <w:t xml:space="preserve"> </w:t>
            </w:r>
            <w:r>
              <w:rPr>
                <w:sz w:val="24"/>
              </w:rPr>
              <w:t>all</w:t>
            </w:r>
            <w:r>
              <w:rPr>
                <w:spacing w:val="-3"/>
                <w:sz w:val="24"/>
              </w:rPr>
              <w:t xml:space="preserve"> </w:t>
            </w:r>
            <w:r>
              <w:rPr>
                <w:sz w:val="24"/>
              </w:rPr>
              <w:t>such</w:t>
            </w:r>
            <w:r>
              <w:rPr>
                <w:spacing w:val="-4"/>
                <w:sz w:val="24"/>
              </w:rPr>
              <w:t xml:space="preserve"> </w:t>
            </w:r>
            <w:r>
              <w:rPr>
                <w:sz w:val="24"/>
              </w:rPr>
              <w:t>personnel</w:t>
            </w:r>
            <w:r>
              <w:rPr>
                <w:spacing w:val="-5"/>
                <w:sz w:val="24"/>
              </w:rPr>
              <w:t xml:space="preserve"> </w:t>
            </w:r>
            <w:r>
              <w:rPr>
                <w:sz w:val="24"/>
              </w:rPr>
              <w:t>by</w:t>
            </w:r>
            <w:r>
              <w:rPr>
                <w:spacing w:val="-5"/>
                <w:sz w:val="24"/>
              </w:rPr>
              <w:t xml:space="preserve"> </w:t>
            </w:r>
            <w:r>
              <w:rPr>
                <w:sz w:val="24"/>
              </w:rPr>
              <w:t>police</w:t>
            </w:r>
            <w:r>
              <w:rPr>
                <w:spacing w:val="-2"/>
                <w:sz w:val="24"/>
              </w:rPr>
              <w:t xml:space="preserve"> </w:t>
            </w:r>
            <w:r>
              <w:rPr>
                <w:sz w:val="24"/>
              </w:rPr>
              <w:t>authorities</w:t>
            </w:r>
            <w:r>
              <w:rPr>
                <w:spacing w:val="-5"/>
                <w:sz w:val="24"/>
              </w:rPr>
              <w:t xml:space="preserve"> </w:t>
            </w:r>
            <w:r>
              <w:rPr>
                <w:sz w:val="24"/>
              </w:rPr>
              <w:t>and the Contractor shall comply with all reasonable directions of the Client arising</w:t>
            </w:r>
          </w:p>
          <w:p w14:paraId="1ED6D3C5" w14:textId="77777777" w:rsidR="009E5329" w:rsidRDefault="008B6576">
            <w:pPr>
              <w:pStyle w:val="TableParagraph"/>
              <w:spacing w:line="292" w:lineRule="exact"/>
              <w:ind w:left="232"/>
              <w:rPr>
                <w:sz w:val="24"/>
              </w:rPr>
            </w:pPr>
            <w:r>
              <w:rPr>
                <w:spacing w:val="-2"/>
                <w:sz w:val="24"/>
              </w:rPr>
              <w:t>therefrom.</w:t>
            </w:r>
          </w:p>
        </w:tc>
      </w:tr>
      <w:tr w:rsidR="009E5329" w14:paraId="49DBDA0C" w14:textId="77777777">
        <w:trPr>
          <w:trHeight w:val="4043"/>
        </w:trPr>
        <w:tc>
          <w:tcPr>
            <w:tcW w:w="492" w:type="dxa"/>
          </w:tcPr>
          <w:p w14:paraId="7BC6923C" w14:textId="77777777" w:rsidR="009E5329" w:rsidRDefault="008B6576">
            <w:pPr>
              <w:pStyle w:val="TableParagraph"/>
              <w:ind w:left="50"/>
              <w:rPr>
                <w:sz w:val="24"/>
              </w:rPr>
            </w:pPr>
            <w:r>
              <w:rPr>
                <w:color w:val="225D63"/>
                <w:spacing w:val="-5"/>
                <w:sz w:val="24"/>
              </w:rPr>
              <w:t>D.</w:t>
            </w:r>
          </w:p>
        </w:tc>
        <w:tc>
          <w:tcPr>
            <w:tcW w:w="8437" w:type="dxa"/>
          </w:tcPr>
          <w:p w14:paraId="0BE4F3EC" w14:textId="77777777" w:rsidR="009E5329" w:rsidRDefault="008B6576">
            <w:pPr>
              <w:pStyle w:val="TableParagraph"/>
              <w:spacing w:line="276" w:lineRule="auto"/>
              <w:ind w:left="232"/>
              <w:rPr>
                <w:sz w:val="24"/>
              </w:rPr>
            </w:pPr>
            <w:r>
              <w:rPr>
                <w:sz w:val="24"/>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w:t>
            </w:r>
            <w:r>
              <w:rPr>
                <w:spacing w:val="40"/>
                <w:sz w:val="24"/>
              </w:rPr>
              <w:t xml:space="preserve"> </w:t>
            </w:r>
            <w:r>
              <w:rPr>
                <w:sz w:val="24"/>
              </w:rPr>
              <w:t xml:space="preserve">The Contractor shall specifically identify any information that is not to be disclosed on grounds of confidentiality or commercial </w:t>
            </w:r>
            <w:proofErr w:type="gramStart"/>
            <w:r>
              <w:rPr>
                <w:sz w:val="24"/>
              </w:rPr>
              <w:t>sensitivity,</w:t>
            </w:r>
            <w:r>
              <w:rPr>
                <w:spacing w:val="-6"/>
                <w:sz w:val="24"/>
              </w:rPr>
              <w:t xml:space="preserve"> </w:t>
            </w:r>
            <w:r>
              <w:rPr>
                <w:sz w:val="24"/>
              </w:rPr>
              <w:t>and</w:t>
            </w:r>
            <w:proofErr w:type="gramEnd"/>
            <w:r>
              <w:rPr>
                <w:spacing w:val="-2"/>
                <w:sz w:val="24"/>
              </w:rPr>
              <w:t xml:space="preserve"> </w:t>
            </w:r>
            <w:r>
              <w:rPr>
                <w:sz w:val="24"/>
              </w:rPr>
              <w:t>shall</w:t>
            </w:r>
            <w:r>
              <w:rPr>
                <w:spacing w:val="-3"/>
                <w:sz w:val="24"/>
              </w:rPr>
              <w:t xml:space="preserve"> </w:t>
            </w:r>
            <w:r>
              <w:rPr>
                <w:sz w:val="24"/>
              </w:rPr>
              <w:t>state</w:t>
            </w:r>
            <w:r>
              <w:rPr>
                <w:spacing w:val="-2"/>
                <w:sz w:val="24"/>
              </w:rPr>
              <w:t xml:space="preserve"> </w:t>
            </w:r>
            <w:r>
              <w:rPr>
                <w:sz w:val="24"/>
              </w:rPr>
              <w:t>the</w:t>
            </w:r>
            <w:r>
              <w:rPr>
                <w:spacing w:val="-2"/>
                <w:sz w:val="24"/>
              </w:rPr>
              <w:t xml:space="preserve"> </w:t>
            </w:r>
            <w:r>
              <w:rPr>
                <w:sz w:val="24"/>
              </w:rPr>
              <w:t>reasons</w:t>
            </w:r>
            <w:r>
              <w:rPr>
                <w:spacing w:val="-5"/>
                <w:sz w:val="24"/>
              </w:rPr>
              <w:t xml:space="preserve"> </w:t>
            </w:r>
            <w:r>
              <w:rPr>
                <w:sz w:val="24"/>
              </w:rPr>
              <w:t>for</w:t>
            </w:r>
            <w:r>
              <w:rPr>
                <w:spacing w:val="-4"/>
                <w:sz w:val="24"/>
              </w:rPr>
              <w:t xml:space="preserve"> </w:t>
            </w:r>
            <w:r>
              <w:rPr>
                <w:sz w:val="24"/>
              </w:rPr>
              <w:t>this</w:t>
            </w:r>
            <w:r>
              <w:rPr>
                <w:spacing w:val="-3"/>
                <w:sz w:val="24"/>
              </w:rPr>
              <w:t xml:space="preserve"> </w:t>
            </w:r>
            <w:r>
              <w:rPr>
                <w:sz w:val="24"/>
              </w:rPr>
              <w:t>sensitivity.</w:t>
            </w:r>
            <w:r>
              <w:rPr>
                <w:spacing w:val="40"/>
                <w:sz w:val="24"/>
              </w:rPr>
              <w:t xml:space="preserve"> </w:t>
            </w:r>
            <w:r>
              <w:rPr>
                <w:sz w:val="24"/>
              </w:rPr>
              <w:t>The</w:t>
            </w:r>
            <w:r>
              <w:rPr>
                <w:spacing w:val="-2"/>
                <w:sz w:val="24"/>
              </w:rPr>
              <w:t xml:space="preserve"> </w:t>
            </w:r>
            <w:r>
              <w:rPr>
                <w:sz w:val="24"/>
              </w:rPr>
              <w:t>Client</w:t>
            </w:r>
            <w:r>
              <w:rPr>
                <w:spacing w:val="-4"/>
                <w:sz w:val="24"/>
              </w:rPr>
              <w:t xml:space="preserve"> </w:t>
            </w:r>
            <w:r>
              <w:rPr>
                <w:sz w:val="24"/>
              </w:rPr>
              <w:t>will</w:t>
            </w:r>
            <w:r>
              <w:rPr>
                <w:spacing w:val="-3"/>
                <w:sz w:val="24"/>
              </w:rPr>
              <w:t xml:space="preserve"> </w:t>
            </w:r>
            <w:r>
              <w:rPr>
                <w:sz w:val="24"/>
              </w:rPr>
              <w:t>consult</w:t>
            </w:r>
            <w:r>
              <w:rPr>
                <w:spacing w:val="-4"/>
                <w:sz w:val="24"/>
              </w:rPr>
              <w:t xml:space="preserve"> </w:t>
            </w:r>
            <w:r>
              <w:rPr>
                <w:sz w:val="24"/>
              </w:rPr>
              <w:t xml:space="preserve">the Contractor about this confidential or commercially sensitive information before </w:t>
            </w:r>
            <w:proofErr w:type="gramStart"/>
            <w:r>
              <w:rPr>
                <w:sz w:val="24"/>
              </w:rPr>
              <w:t>making a decision</w:t>
            </w:r>
            <w:proofErr w:type="gramEnd"/>
            <w:r>
              <w:rPr>
                <w:sz w:val="24"/>
              </w:rPr>
              <w:t xml:space="preserve"> on any request received under the above legislation.</w:t>
            </w:r>
            <w:r>
              <w:rPr>
                <w:spacing w:val="40"/>
                <w:sz w:val="24"/>
              </w:rPr>
              <w:t xml:space="preserve"> </w:t>
            </w:r>
            <w:r>
              <w:rPr>
                <w:sz w:val="24"/>
              </w:rPr>
              <w:t>The Contracting Authority accepts no liability whatsoever in respect of any information provided which is subsequently released (irrespective of notification) or in respect</w:t>
            </w:r>
          </w:p>
          <w:p w14:paraId="696E5C67" w14:textId="77777777" w:rsidR="009E5329" w:rsidRDefault="008B6576">
            <w:pPr>
              <w:pStyle w:val="TableParagraph"/>
              <w:spacing w:before="1"/>
              <w:ind w:left="232"/>
              <w:rPr>
                <w:sz w:val="24"/>
              </w:rPr>
            </w:pPr>
            <w:r>
              <w:rPr>
                <w:sz w:val="24"/>
              </w:rPr>
              <w:t>of</w:t>
            </w:r>
            <w:r>
              <w:rPr>
                <w:spacing w:val="-3"/>
                <w:sz w:val="24"/>
              </w:rPr>
              <w:t xml:space="preserve"> </w:t>
            </w:r>
            <w:r>
              <w:rPr>
                <w:sz w:val="24"/>
              </w:rPr>
              <w:t>any</w:t>
            </w:r>
            <w:r>
              <w:rPr>
                <w:spacing w:val="-2"/>
                <w:sz w:val="24"/>
              </w:rPr>
              <w:t xml:space="preserve"> </w:t>
            </w:r>
            <w:r>
              <w:rPr>
                <w:sz w:val="24"/>
              </w:rPr>
              <w:t>consequential</w:t>
            </w:r>
            <w:r>
              <w:rPr>
                <w:spacing w:val="-4"/>
                <w:sz w:val="24"/>
              </w:rPr>
              <w:t xml:space="preserve"> </w:t>
            </w:r>
            <w:r>
              <w:rPr>
                <w:sz w:val="24"/>
              </w:rPr>
              <w:t>damage</w:t>
            </w:r>
            <w:r>
              <w:rPr>
                <w:spacing w:val="-1"/>
                <w:sz w:val="24"/>
              </w:rPr>
              <w:t xml:space="preserve"> </w:t>
            </w:r>
            <w:r>
              <w:rPr>
                <w:sz w:val="24"/>
              </w:rPr>
              <w:t>suffered</w:t>
            </w:r>
            <w:r>
              <w:rPr>
                <w:spacing w:val="-3"/>
                <w:sz w:val="24"/>
              </w:rPr>
              <w:t xml:space="preserve"> </w:t>
            </w:r>
            <w:proofErr w:type="gramStart"/>
            <w:r>
              <w:rPr>
                <w:sz w:val="24"/>
              </w:rPr>
              <w:t>as</w:t>
            </w:r>
            <w:r>
              <w:rPr>
                <w:spacing w:val="-2"/>
                <w:sz w:val="24"/>
              </w:rPr>
              <w:t xml:space="preserve"> </w:t>
            </w:r>
            <w:r>
              <w:rPr>
                <w:sz w:val="24"/>
              </w:rPr>
              <w:t>a</w:t>
            </w:r>
            <w:r>
              <w:rPr>
                <w:spacing w:val="-4"/>
                <w:sz w:val="24"/>
              </w:rPr>
              <w:t xml:space="preserve"> </w:t>
            </w:r>
            <w:r>
              <w:rPr>
                <w:sz w:val="24"/>
              </w:rPr>
              <w:t>result</w:t>
            </w:r>
            <w:r>
              <w:rPr>
                <w:spacing w:val="-4"/>
                <w:sz w:val="24"/>
              </w:rPr>
              <w:t xml:space="preserve"> </w:t>
            </w:r>
            <w:r>
              <w:rPr>
                <w:sz w:val="24"/>
              </w:rPr>
              <w:t>of</w:t>
            </w:r>
            <w:proofErr w:type="gramEnd"/>
            <w:r>
              <w:rPr>
                <w:spacing w:val="-3"/>
                <w:sz w:val="24"/>
              </w:rPr>
              <w:t xml:space="preserve"> </w:t>
            </w:r>
            <w:r>
              <w:rPr>
                <w:sz w:val="24"/>
              </w:rPr>
              <w:t>such</w:t>
            </w:r>
            <w:r>
              <w:rPr>
                <w:spacing w:val="-3"/>
                <w:sz w:val="24"/>
              </w:rPr>
              <w:t xml:space="preserve"> </w:t>
            </w:r>
            <w:r>
              <w:rPr>
                <w:spacing w:val="-2"/>
                <w:sz w:val="24"/>
              </w:rPr>
              <w:t>obligations.</w:t>
            </w:r>
          </w:p>
        </w:tc>
      </w:tr>
      <w:tr w:rsidR="009E5329" w14:paraId="025DE9C3" w14:textId="77777777">
        <w:trPr>
          <w:trHeight w:val="624"/>
        </w:trPr>
        <w:tc>
          <w:tcPr>
            <w:tcW w:w="492" w:type="dxa"/>
          </w:tcPr>
          <w:p w14:paraId="1248D727" w14:textId="77777777" w:rsidR="009E5329" w:rsidRDefault="008B6576">
            <w:pPr>
              <w:pStyle w:val="TableParagraph"/>
              <w:spacing w:line="292" w:lineRule="exact"/>
              <w:ind w:left="50"/>
              <w:rPr>
                <w:sz w:val="24"/>
              </w:rPr>
            </w:pPr>
            <w:r>
              <w:rPr>
                <w:color w:val="225D63"/>
                <w:spacing w:val="-5"/>
                <w:sz w:val="24"/>
              </w:rPr>
              <w:t>E.</w:t>
            </w:r>
          </w:p>
        </w:tc>
        <w:tc>
          <w:tcPr>
            <w:tcW w:w="8437" w:type="dxa"/>
          </w:tcPr>
          <w:p w14:paraId="0F72B003" w14:textId="77777777" w:rsidR="009E5329" w:rsidRDefault="008B6576">
            <w:pPr>
              <w:pStyle w:val="TableParagraph"/>
              <w:spacing w:line="292" w:lineRule="exact"/>
              <w:ind w:left="232"/>
              <w:rPr>
                <w:sz w:val="24"/>
              </w:rPr>
            </w:pPr>
            <w:r>
              <w:rPr>
                <w:sz w:val="24"/>
              </w:rPr>
              <w:t>The</w:t>
            </w:r>
            <w:r>
              <w:rPr>
                <w:spacing w:val="-2"/>
                <w:sz w:val="24"/>
              </w:rPr>
              <w:t xml:space="preserve"> </w:t>
            </w:r>
            <w:r>
              <w:rPr>
                <w:sz w:val="24"/>
              </w:rPr>
              <w:t>terms</w:t>
            </w:r>
            <w:r>
              <w:rPr>
                <w:spacing w:val="-3"/>
                <w:sz w:val="24"/>
              </w:rPr>
              <w:t xml:space="preserve"> </w:t>
            </w:r>
            <w:r>
              <w:rPr>
                <w:sz w:val="24"/>
              </w:rPr>
              <w:t>of</w:t>
            </w:r>
            <w:r>
              <w:rPr>
                <w:spacing w:val="-2"/>
                <w:sz w:val="24"/>
              </w:rPr>
              <w:t xml:space="preserve"> </w:t>
            </w:r>
            <w:r>
              <w:rPr>
                <w:sz w:val="24"/>
              </w:rPr>
              <w:t>this</w:t>
            </w:r>
            <w:r>
              <w:rPr>
                <w:spacing w:val="-1"/>
                <w:sz w:val="24"/>
              </w:rPr>
              <w:t xml:space="preserve"> </w:t>
            </w:r>
            <w:r>
              <w:rPr>
                <w:sz w:val="24"/>
              </w:rPr>
              <w:t>clause</w:t>
            </w:r>
            <w:r>
              <w:rPr>
                <w:spacing w:val="-5"/>
                <w:sz w:val="24"/>
              </w:rPr>
              <w:t xml:space="preserve"> </w:t>
            </w:r>
            <w:r>
              <w:rPr>
                <w:sz w:val="24"/>
              </w:rPr>
              <w:t>7 shall</w:t>
            </w:r>
            <w:r>
              <w:rPr>
                <w:spacing w:val="-3"/>
                <w:sz w:val="24"/>
              </w:rPr>
              <w:t xml:space="preserve"> </w:t>
            </w:r>
            <w:r>
              <w:rPr>
                <w:sz w:val="24"/>
              </w:rPr>
              <w:t>survive</w:t>
            </w:r>
            <w:r>
              <w:rPr>
                <w:spacing w:val="-2"/>
                <w:sz w:val="24"/>
              </w:rPr>
              <w:t xml:space="preserve"> </w:t>
            </w:r>
            <w:r>
              <w:rPr>
                <w:sz w:val="24"/>
              </w:rPr>
              <w:t>expiry,</w:t>
            </w:r>
            <w:r>
              <w:rPr>
                <w:spacing w:val="-1"/>
                <w:sz w:val="24"/>
              </w:rPr>
              <w:t xml:space="preserve"> </w:t>
            </w:r>
            <w:proofErr w:type="gramStart"/>
            <w:r>
              <w:rPr>
                <w:sz w:val="24"/>
              </w:rPr>
              <w:t>completion</w:t>
            </w:r>
            <w:proofErr w:type="gramEnd"/>
            <w:r>
              <w:rPr>
                <w:spacing w:val="-2"/>
                <w:sz w:val="24"/>
              </w:rPr>
              <w:t xml:space="preserve"> </w:t>
            </w:r>
            <w:r>
              <w:rPr>
                <w:sz w:val="24"/>
              </w:rPr>
              <w:t>or</w:t>
            </w:r>
            <w:r>
              <w:rPr>
                <w:spacing w:val="-3"/>
                <w:sz w:val="24"/>
              </w:rPr>
              <w:t xml:space="preserve"> </w:t>
            </w:r>
            <w:r>
              <w:rPr>
                <w:sz w:val="24"/>
              </w:rPr>
              <w:t>termination</w:t>
            </w:r>
            <w:r>
              <w:rPr>
                <w:spacing w:val="-3"/>
                <w:sz w:val="24"/>
              </w:rPr>
              <w:t xml:space="preserve"> </w:t>
            </w:r>
            <w:r>
              <w:rPr>
                <w:spacing w:val="-5"/>
                <w:sz w:val="24"/>
              </w:rPr>
              <w:t>for</w:t>
            </w:r>
          </w:p>
          <w:p w14:paraId="3DD72973" w14:textId="77777777" w:rsidR="009E5329" w:rsidRDefault="008B6576">
            <w:pPr>
              <w:pStyle w:val="TableParagraph"/>
              <w:spacing w:before="43" w:line="269" w:lineRule="exact"/>
              <w:ind w:left="232"/>
              <w:rPr>
                <w:sz w:val="24"/>
              </w:rPr>
            </w:pPr>
            <w:r>
              <w:rPr>
                <w:sz w:val="24"/>
              </w:rPr>
              <w:t>whatever</w:t>
            </w:r>
            <w:r>
              <w:rPr>
                <w:spacing w:val="-3"/>
                <w:sz w:val="24"/>
              </w:rPr>
              <w:t xml:space="preserve"> </w:t>
            </w:r>
            <w:r>
              <w:rPr>
                <w:sz w:val="24"/>
              </w:rPr>
              <w:t>reason</w:t>
            </w:r>
            <w:r>
              <w:rPr>
                <w:spacing w:val="-2"/>
                <w:sz w:val="24"/>
              </w:rPr>
              <w:t xml:space="preserve"> </w:t>
            </w:r>
            <w:r>
              <w:rPr>
                <w:sz w:val="24"/>
              </w:rPr>
              <w:t>of this</w:t>
            </w:r>
            <w:r>
              <w:rPr>
                <w:spacing w:val="-3"/>
                <w:sz w:val="24"/>
              </w:rPr>
              <w:t xml:space="preserve"> </w:t>
            </w:r>
            <w:r>
              <w:rPr>
                <w:spacing w:val="-2"/>
                <w:sz w:val="24"/>
              </w:rPr>
              <w:t>Agreement.</w:t>
            </w:r>
          </w:p>
        </w:tc>
      </w:tr>
    </w:tbl>
    <w:p w14:paraId="67DD8E2B" w14:textId="77777777" w:rsidR="009E5329" w:rsidRDefault="009E5329">
      <w:pPr>
        <w:pStyle w:val="BodyText"/>
        <w:rPr>
          <w:sz w:val="20"/>
        </w:rPr>
      </w:pPr>
    </w:p>
    <w:p w14:paraId="39A3E788" w14:textId="4DB8C2DE" w:rsidR="009E5329" w:rsidRDefault="007865F7">
      <w:pPr>
        <w:pStyle w:val="BodyText"/>
        <w:spacing w:before="6"/>
        <w:rPr>
          <w:sz w:val="29"/>
        </w:rPr>
      </w:pPr>
      <w:r>
        <w:rPr>
          <w:noProof/>
        </w:rPr>
        <mc:AlternateContent>
          <mc:Choice Requires="wpg">
            <w:drawing>
              <wp:anchor distT="0" distB="0" distL="0" distR="0" simplePos="0" relativeHeight="487631872" behindDoc="1" locked="0" layoutInCell="1" allowOverlap="1" wp14:anchorId="158DB3A6" wp14:editId="65B0E11B">
                <wp:simplePos x="0" y="0"/>
                <wp:positionH relativeFrom="page">
                  <wp:posOffset>882650</wp:posOffset>
                </wp:positionH>
                <wp:positionV relativeFrom="paragraph">
                  <wp:posOffset>244475</wp:posOffset>
                </wp:positionV>
                <wp:extent cx="5798185" cy="247015"/>
                <wp:effectExtent l="0" t="0" r="0" b="0"/>
                <wp:wrapTopAndBottom/>
                <wp:docPr id="86" name="docshapegroup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385"/>
                          <a:chExt cx="9131" cy="389"/>
                        </a:xfrm>
                      </wpg:grpSpPr>
                      <wps:wsp>
                        <wps:cNvPr id="87" name="docshape280"/>
                        <wps:cNvSpPr>
                          <a:spLocks noChangeArrowheads="1"/>
                        </wps:cNvSpPr>
                        <wps:spPr bwMode="auto">
                          <a:xfrm>
                            <a:off x="1390" y="384"/>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docshape281"/>
                        <wps:cNvSpPr>
                          <a:spLocks noChangeArrowheads="1"/>
                        </wps:cNvSpPr>
                        <wps:spPr bwMode="auto">
                          <a:xfrm>
                            <a:off x="1390" y="74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docshape282"/>
                        <wps:cNvSpPr txBox="1">
                          <a:spLocks noChangeArrowheads="1"/>
                        </wps:cNvSpPr>
                        <wps:spPr bwMode="auto">
                          <a:xfrm>
                            <a:off x="1390" y="384"/>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217E7" w14:textId="77777777" w:rsidR="009E5329" w:rsidRDefault="008B6576">
                              <w:pPr>
                                <w:tabs>
                                  <w:tab w:val="left" w:pos="595"/>
                                </w:tabs>
                                <w:spacing w:before="4"/>
                                <w:ind w:left="86"/>
                                <w:rPr>
                                  <w:b/>
                                  <w:sz w:val="24"/>
                                </w:rPr>
                              </w:pPr>
                              <w:r>
                                <w:rPr>
                                  <w:b/>
                                  <w:color w:val="FFFFFF"/>
                                  <w:spacing w:val="-5"/>
                                  <w:sz w:val="24"/>
                                </w:rPr>
                                <w:t>8.</w:t>
                              </w:r>
                              <w:r>
                                <w:rPr>
                                  <w:b/>
                                  <w:color w:val="FFFFFF"/>
                                  <w:sz w:val="24"/>
                                </w:rPr>
                                <w:tab/>
                                <w:t>Force</w:t>
                              </w:r>
                              <w:r>
                                <w:rPr>
                                  <w:b/>
                                  <w:color w:val="FFFFFF"/>
                                  <w:spacing w:val="-1"/>
                                  <w:sz w:val="24"/>
                                </w:rPr>
                                <w:t xml:space="preserve"> </w:t>
                              </w:r>
                              <w:r>
                                <w:rPr>
                                  <w:b/>
                                  <w:color w:val="FFFFFF"/>
                                  <w:spacing w:val="-2"/>
                                  <w:sz w:val="24"/>
                                </w:rPr>
                                <w:t>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8DB3A6" id="docshapegroup279" o:spid="_x0000_s1277" style="position:absolute;margin-left:69.5pt;margin-top:19.25pt;width:456.55pt;height:19.45pt;z-index:-15684608;mso-wrap-distance-left:0;mso-wrap-distance-right:0;mso-position-horizontal-relative:page;mso-position-vertical-relative:text" coordorigin="1390,385"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">
                <v:rect id="docshape280" o:spid="_x0000_s1278" style="position:absolute;left:1390;top:38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" fillcolor="#225d63" stroked="f"/>
                <v:rect id="docshape281" o:spid="_x0000_s1279" style="position:absolute;left:1390;top:74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" fillcolor="#339" stroked="f"/>
                <v:shape id="docshape282" o:spid="_x0000_s1280" type="#_x0000_t202" style="position:absolute;left:1390;top:384;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70217E7" w14:textId="77777777" w:rsidR="009E5329" w:rsidRDefault="008B6576">
                        <w:pPr>
                          <w:tabs>
                            <w:tab w:val="left" w:pos="595"/>
                          </w:tabs>
                          <w:spacing w:before="4"/>
                          <w:ind w:left="86"/>
                          <w:rPr>
                            <w:b/>
                            <w:sz w:val="24"/>
                          </w:rPr>
                        </w:pPr>
                        <w:r>
                          <w:rPr>
                            <w:b/>
                            <w:color w:val="FFFFFF"/>
                            <w:spacing w:val="-5"/>
                            <w:sz w:val="24"/>
                          </w:rPr>
                          <w:t>8.</w:t>
                        </w:r>
                        <w:r>
                          <w:rPr>
                            <w:b/>
                            <w:color w:val="FFFFFF"/>
                            <w:sz w:val="24"/>
                          </w:rPr>
                          <w:tab/>
                          <w:t>Force</w:t>
                        </w:r>
                        <w:r>
                          <w:rPr>
                            <w:b/>
                            <w:color w:val="FFFFFF"/>
                            <w:spacing w:val="-1"/>
                            <w:sz w:val="24"/>
                          </w:rPr>
                          <w:t xml:space="preserve"> </w:t>
                        </w:r>
                        <w:r>
                          <w:rPr>
                            <w:b/>
                            <w:color w:val="FFFFFF"/>
                            <w:spacing w:val="-2"/>
                            <w:sz w:val="24"/>
                          </w:rPr>
                          <w:t>Majeure</w:t>
                        </w:r>
                      </w:p>
                    </w:txbxContent>
                  </v:textbox>
                </v:shape>
                <w10:wrap type="topAndBottom" anchorx="page"/>
              </v:group>
            </w:pict>
          </mc:Fallback>
        </mc:AlternateContent>
      </w:r>
    </w:p>
    <w:p w14:paraId="5FF62A11"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70"/>
        <w:gridCol w:w="650"/>
        <w:gridCol w:w="7825"/>
      </w:tblGrid>
      <w:tr w:rsidR="009E5329" w14:paraId="65F76DDA" w14:textId="77777777">
        <w:trPr>
          <w:trHeight w:val="3321"/>
        </w:trPr>
        <w:tc>
          <w:tcPr>
            <w:tcW w:w="470" w:type="dxa"/>
          </w:tcPr>
          <w:p w14:paraId="01B8A9F8" w14:textId="77777777" w:rsidR="009E5329" w:rsidRDefault="008B6576">
            <w:pPr>
              <w:pStyle w:val="TableParagraph"/>
              <w:spacing w:line="244" w:lineRule="exact"/>
              <w:ind w:left="50"/>
              <w:rPr>
                <w:sz w:val="24"/>
              </w:rPr>
            </w:pPr>
            <w:r>
              <w:rPr>
                <w:color w:val="225D63"/>
                <w:spacing w:val="-5"/>
                <w:sz w:val="24"/>
              </w:rPr>
              <w:t>A.</w:t>
            </w:r>
          </w:p>
        </w:tc>
        <w:tc>
          <w:tcPr>
            <w:tcW w:w="8475" w:type="dxa"/>
            <w:gridSpan w:val="2"/>
          </w:tcPr>
          <w:p w14:paraId="245D2FC4" w14:textId="77777777" w:rsidR="009E5329" w:rsidRDefault="008B6576">
            <w:pPr>
              <w:pStyle w:val="TableParagraph"/>
              <w:spacing w:line="244" w:lineRule="exact"/>
              <w:ind w:left="220"/>
              <w:rPr>
                <w:sz w:val="24"/>
              </w:rPr>
            </w:pPr>
            <w:r>
              <w:rPr>
                <w:sz w:val="24"/>
              </w:rPr>
              <w:t>A</w:t>
            </w:r>
            <w:r>
              <w:rPr>
                <w:spacing w:val="-4"/>
                <w:sz w:val="24"/>
              </w:rPr>
              <w:t xml:space="preserve"> </w:t>
            </w:r>
            <w:r>
              <w:rPr>
                <w:sz w:val="24"/>
              </w:rPr>
              <w:t>‘Force</w:t>
            </w:r>
            <w:r>
              <w:rPr>
                <w:spacing w:val="-4"/>
                <w:sz w:val="24"/>
              </w:rPr>
              <w:t xml:space="preserve"> </w:t>
            </w:r>
            <w:r>
              <w:rPr>
                <w:sz w:val="24"/>
              </w:rPr>
              <w:t>Majeure</w:t>
            </w:r>
            <w:r>
              <w:rPr>
                <w:spacing w:val="-3"/>
                <w:sz w:val="24"/>
              </w:rPr>
              <w:t xml:space="preserve"> </w:t>
            </w:r>
            <w:r>
              <w:rPr>
                <w:sz w:val="24"/>
              </w:rPr>
              <w:t>Event’</w:t>
            </w:r>
            <w:r>
              <w:rPr>
                <w:spacing w:val="-4"/>
                <w:sz w:val="24"/>
              </w:rPr>
              <w:t xml:space="preserve"> </w:t>
            </w:r>
            <w:r>
              <w:rPr>
                <w:sz w:val="24"/>
              </w:rPr>
              <w:t>means</w:t>
            </w:r>
            <w:r>
              <w:rPr>
                <w:spacing w:val="-2"/>
                <w:sz w:val="24"/>
              </w:rPr>
              <w:t xml:space="preserve"> </w:t>
            </w:r>
            <w:r>
              <w:rPr>
                <w:sz w:val="24"/>
              </w:rPr>
              <w:t>an</w:t>
            </w:r>
            <w:r>
              <w:rPr>
                <w:spacing w:val="-1"/>
                <w:sz w:val="24"/>
              </w:rPr>
              <w:t xml:space="preserve"> </w:t>
            </w:r>
            <w:r>
              <w:rPr>
                <w:sz w:val="24"/>
              </w:rPr>
              <w:t>event</w:t>
            </w:r>
            <w:r>
              <w:rPr>
                <w:spacing w:val="-3"/>
                <w:sz w:val="24"/>
              </w:rPr>
              <w:t xml:space="preserve"> </w:t>
            </w:r>
            <w:r>
              <w:rPr>
                <w:sz w:val="24"/>
              </w:rPr>
              <w:t>or</w:t>
            </w:r>
            <w:r>
              <w:rPr>
                <w:spacing w:val="-3"/>
                <w:sz w:val="24"/>
              </w:rPr>
              <w:t xml:space="preserve"> </w:t>
            </w:r>
            <w:r>
              <w:rPr>
                <w:sz w:val="24"/>
              </w:rPr>
              <w:t>circumstance</w:t>
            </w:r>
            <w:r>
              <w:rPr>
                <w:spacing w:val="-3"/>
                <w:sz w:val="24"/>
              </w:rPr>
              <w:t xml:space="preserve"> </w:t>
            </w:r>
            <w:r>
              <w:rPr>
                <w:sz w:val="24"/>
              </w:rPr>
              <w:t>or</w:t>
            </w:r>
            <w:r>
              <w:rPr>
                <w:spacing w:val="-1"/>
                <w:sz w:val="24"/>
              </w:rPr>
              <w:t xml:space="preserve"> </w:t>
            </w:r>
            <w:r>
              <w:rPr>
                <w:sz w:val="24"/>
              </w:rPr>
              <w:t>combination</w:t>
            </w:r>
            <w:r>
              <w:rPr>
                <w:spacing w:val="-3"/>
                <w:sz w:val="24"/>
              </w:rPr>
              <w:t xml:space="preserve"> </w:t>
            </w:r>
            <w:r>
              <w:rPr>
                <w:sz w:val="24"/>
              </w:rPr>
              <w:t xml:space="preserve">of </w:t>
            </w:r>
            <w:r>
              <w:rPr>
                <w:spacing w:val="-2"/>
                <w:sz w:val="24"/>
              </w:rPr>
              <w:t>events</w:t>
            </w:r>
          </w:p>
          <w:p w14:paraId="25FE2D2D" w14:textId="77777777" w:rsidR="009E5329" w:rsidRDefault="008B6576">
            <w:pPr>
              <w:pStyle w:val="TableParagraph"/>
              <w:spacing w:before="43" w:line="276" w:lineRule="auto"/>
              <w:ind w:left="220" w:right="60"/>
              <w:rPr>
                <w:sz w:val="24"/>
              </w:rPr>
            </w:pPr>
            <w:r>
              <w:rPr>
                <w:sz w:val="24"/>
              </w:rPr>
              <w:t>and/or circumstances not within the reasonable control of the Affected Party (as defined in clause 8B below) which has the effect of delaying or preventing that</w:t>
            </w:r>
            <w:r>
              <w:rPr>
                <w:spacing w:val="40"/>
                <w:sz w:val="24"/>
              </w:rPr>
              <w:t xml:space="preserve"> </w:t>
            </w:r>
            <w:r>
              <w:rPr>
                <w:sz w:val="24"/>
              </w:rPr>
              <w:t>Party from complying with its obligations under this Agreement including but not limited</w:t>
            </w:r>
            <w:r>
              <w:rPr>
                <w:spacing w:val="-3"/>
                <w:sz w:val="24"/>
              </w:rPr>
              <w:t xml:space="preserve"> </w:t>
            </w:r>
            <w:r>
              <w:rPr>
                <w:sz w:val="24"/>
              </w:rPr>
              <w:t>to</w:t>
            </w:r>
            <w:r>
              <w:rPr>
                <w:spacing w:val="-2"/>
                <w:sz w:val="24"/>
              </w:rPr>
              <w:t xml:space="preserve"> </w:t>
            </w:r>
            <w:r>
              <w:rPr>
                <w:sz w:val="24"/>
              </w:rPr>
              <w:t>acts</w:t>
            </w:r>
            <w:r>
              <w:rPr>
                <w:spacing w:val="-4"/>
                <w:sz w:val="24"/>
              </w:rPr>
              <w:t xml:space="preserve"> </w:t>
            </w:r>
            <w:r>
              <w:rPr>
                <w:sz w:val="24"/>
              </w:rPr>
              <w:t>of</w:t>
            </w:r>
            <w:r>
              <w:rPr>
                <w:spacing w:val="-3"/>
                <w:sz w:val="24"/>
              </w:rPr>
              <w:t xml:space="preserve"> </w:t>
            </w:r>
            <w:r>
              <w:rPr>
                <w:sz w:val="24"/>
              </w:rPr>
              <w:t>God,</w:t>
            </w:r>
            <w:r>
              <w:rPr>
                <w:spacing w:val="-4"/>
                <w:sz w:val="24"/>
              </w:rPr>
              <w:t xml:space="preserve"> </w:t>
            </w:r>
            <w:r>
              <w:rPr>
                <w:sz w:val="24"/>
              </w:rPr>
              <w:t>war,</w:t>
            </w:r>
            <w:r>
              <w:rPr>
                <w:spacing w:val="-2"/>
                <w:sz w:val="24"/>
              </w:rPr>
              <w:t xml:space="preserve"> </w:t>
            </w:r>
            <w:r>
              <w:rPr>
                <w:sz w:val="24"/>
              </w:rPr>
              <w:t>out-break</w:t>
            </w:r>
            <w:r>
              <w:rPr>
                <w:spacing w:val="-3"/>
                <w:sz w:val="24"/>
              </w:rPr>
              <w:t xml:space="preserve"> </w:t>
            </w:r>
            <w:r>
              <w:rPr>
                <w:sz w:val="24"/>
              </w:rPr>
              <w:t>of</w:t>
            </w:r>
            <w:r>
              <w:rPr>
                <w:spacing w:val="-3"/>
                <w:sz w:val="24"/>
              </w:rPr>
              <w:t xml:space="preserve"> </w:t>
            </w:r>
            <w:r>
              <w:rPr>
                <w:sz w:val="24"/>
              </w:rPr>
              <w:t>disease,</w:t>
            </w:r>
            <w:r>
              <w:rPr>
                <w:spacing w:val="-6"/>
                <w:sz w:val="24"/>
              </w:rPr>
              <w:t xml:space="preserve"> </w:t>
            </w:r>
            <w:r>
              <w:rPr>
                <w:sz w:val="24"/>
              </w:rPr>
              <w:t>insurrection,</w:t>
            </w:r>
            <w:r>
              <w:rPr>
                <w:spacing w:val="-4"/>
                <w:sz w:val="24"/>
              </w:rPr>
              <w:t xml:space="preserve"> </w:t>
            </w:r>
            <w:r>
              <w:rPr>
                <w:sz w:val="24"/>
              </w:rPr>
              <w:t>riot,</w:t>
            </w:r>
            <w:r>
              <w:rPr>
                <w:spacing w:val="-3"/>
                <w:sz w:val="24"/>
              </w:rPr>
              <w:t xml:space="preserve"> </w:t>
            </w:r>
            <w:r>
              <w:rPr>
                <w:sz w:val="24"/>
              </w:rPr>
              <w:t>civil</w:t>
            </w:r>
            <w:r>
              <w:rPr>
                <w:spacing w:val="-4"/>
                <w:sz w:val="24"/>
              </w:rPr>
              <w:t xml:space="preserve"> </w:t>
            </w:r>
            <w:r>
              <w:rPr>
                <w:sz w:val="24"/>
              </w:rPr>
              <w:t>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w:t>
            </w:r>
          </w:p>
          <w:p w14:paraId="2317DFF5" w14:textId="77777777" w:rsidR="009E5329" w:rsidRDefault="008B6576">
            <w:pPr>
              <w:pStyle w:val="TableParagraph"/>
              <w:ind w:left="220"/>
              <w:rPr>
                <w:sz w:val="24"/>
              </w:rPr>
            </w:pPr>
            <w:r>
              <w:rPr>
                <w:sz w:val="24"/>
              </w:rPr>
              <w:t>Subcontractor</w:t>
            </w:r>
            <w:r>
              <w:rPr>
                <w:spacing w:val="-2"/>
                <w:sz w:val="24"/>
              </w:rPr>
              <w:t xml:space="preserve"> </w:t>
            </w:r>
            <w:r>
              <w:rPr>
                <w:sz w:val="24"/>
              </w:rPr>
              <w:t>or</w:t>
            </w:r>
            <w:r>
              <w:rPr>
                <w:spacing w:val="-2"/>
                <w:sz w:val="24"/>
              </w:rPr>
              <w:t xml:space="preserve"> </w:t>
            </w:r>
            <w:r>
              <w:rPr>
                <w:sz w:val="24"/>
              </w:rPr>
              <w:t>agent)</w:t>
            </w:r>
            <w:r>
              <w:rPr>
                <w:spacing w:val="-5"/>
                <w:sz w:val="24"/>
              </w:rPr>
              <w:t xml:space="preserve"> </w:t>
            </w:r>
            <w:r>
              <w:rPr>
                <w:sz w:val="24"/>
              </w:rPr>
              <w:t>places</w:t>
            </w:r>
            <w:r>
              <w:rPr>
                <w:spacing w:val="-3"/>
                <w:sz w:val="24"/>
              </w:rPr>
              <w:t xml:space="preserve"> </w:t>
            </w:r>
            <w:r>
              <w:rPr>
                <w:sz w:val="24"/>
              </w:rPr>
              <w:t>of</w:t>
            </w:r>
            <w:r>
              <w:rPr>
                <w:spacing w:val="-1"/>
                <w:sz w:val="24"/>
              </w:rPr>
              <w:t xml:space="preserve"> </w:t>
            </w:r>
            <w:r>
              <w:rPr>
                <w:spacing w:val="-2"/>
                <w:sz w:val="24"/>
              </w:rPr>
              <w:t>business.</w:t>
            </w:r>
          </w:p>
        </w:tc>
      </w:tr>
      <w:tr w:rsidR="009E5329" w14:paraId="026561F7" w14:textId="77777777">
        <w:trPr>
          <w:trHeight w:val="1011"/>
        </w:trPr>
        <w:tc>
          <w:tcPr>
            <w:tcW w:w="470" w:type="dxa"/>
          </w:tcPr>
          <w:p w14:paraId="603E38B5" w14:textId="77777777" w:rsidR="009E5329" w:rsidRDefault="008B6576">
            <w:pPr>
              <w:pStyle w:val="TableParagraph"/>
              <w:ind w:left="50"/>
              <w:rPr>
                <w:sz w:val="24"/>
              </w:rPr>
            </w:pPr>
            <w:r>
              <w:rPr>
                <w:color w:val="225D63"/>
                <w:spacing w:val="-5"/>
                <w:sz w:val="24"/>
              </w:rPr>
              <w:t>B.</w:t>
            </w:r>
          </w:p>
        </w:tc>
        <w:tc>
          <w:tcPr>
            <w:tcW w:w="8475" w:type="dxa"/>
            <w:gridSpan w:val="2"/>
          </w:tcPr>
          <w:p w14:paraId="4E1262E7" w14:textId="77777777" w:rsidR="009E5329" w:rsidRDefault="008B6576">
            <w:pPr>
              <w:pStyle w:val="TableParagraph"/>
              <w:spacing w:line="276" w:lineRule="auto"/>
              <w:ind w:left="220"/>
              <w:rPr>
                <w:sz w:val="24"/>
              </w:rPr>
            </w:pPr>
            <w:r>
              <w:rPr>
                <w:sz w:val="24"/>
              </w:rPr>
              <w:t>In</w:t>
            </w:r>
            <w:r>
              <w:rPr>
                <w:spacing w:val="-2"/>
                <w:sz w:val="24"/>
              </w:rPr>
              <w:t xml:space="preserve"> </w:t>
            </w:r>
            <w:r>
              <w:rPr>
                <w:sz w:val="24"/>
              </w:rPr>
              <w:t>the</w:t>
            </w:r>
            <w:r>
              <w:rPr>
                <w:spacing w:val="-2"/>
                <w:sz w:val="24"/>
              </w:rPr>
              <w:t xml:space="preserve"> </w:t>
            </w:r>
            <w:r>
              <w:rPr>
                <w:sz w:val="24"/>
              </w:rPr>
              <w:t>event</w:t>
            </w:r>
            <w:r>
              <w:rPr>
                <w:spacing w:val="-2"/>
                <w:sz w:val="24"/>
              </w:rPr>
              <w:t xml:space="preserve"> </w:t>
            </w:r>
            <w:r>
              <w:rPr>
                <w:sz w:val="24"/>
              </w:rPr>
              <w:t>of</w:t>
            </w:r>
            <w:r>
              <w:rPr>
                <w:spacing w:val="-2"/>
                <w:sz w:val="24"/>
              </w:rPr>
              <w:t xml:space="preserve"> </w:t>
            </w:r>
            <w:r>
              <w:rPr>
                <w:sz w:val="24"/>
              </w:rPr>
              <w:t>any</w:t>
            </w:r>
            <w:r>
              <w:rPr>
                <w:spacing w:val="-3"/>
                <w:sz w:val="24"/>
              </w:rPr>
              <w:t xml:space="preserve"> </w:t>
            </w:r>
            <w:r>
              <w:rPr>
                <w:sz w:val="24"/>
              </w:rPr>
              <w:t>failure,</w:t>
            </w:r>
            <w:r>
              <w:rPr>
                <w:spacing w:val="-2"/>
                <w:sz w:val="24"/>
              </w:rPr>
              <w:t xml:space="preserve"> </w:t>
            </w:r>
            <w:proofErr w:type="gramStart"/>
            <w:r>
              <w:rPr>
                <w:sz w:val="24"/>
              </w:rPr>
              <w:t>interruption</w:t>
            </w:r>
            <w:proofErr w:type="gramEnd"/>
            <w:r>
              <w:rPr>
                <w:spacing w:val="-3"/>
                <w:sz w:val="24"/>
              </w:rPr>
              <w:t xml:space="preserve"> </w:t>
            </w:r>
            <w:r>
              <w:rPr>
                <w:sz w:val="24"/>
              </w:rPr>
              <w:t>or</w:t>
            </w:r>
            <w:r>
              <w:rPr>
                <w:spacing w:val="-5"/>
                <w:sz w:val="24"/>
              </w:rPr>
              <w:t xml:space="preserve"> </w:t>
            </w:r>
            <w:r>
              <w:rPr>
                <w:sz w:val="24"/>
              </w:rPr>
              <w:t>delay</w:t>
            </w:r>
            <w:r>
              <w:rPr>
                <w:spacing w:val="-6"/>
                <w:sz w:val="24"/>
              </w:rPr>
              <w:t xml:space="preserve"> </w:t>
            </w:r>
            <w:r>
              <w:rPr>
                <w:sz w:val="24"/>
              </w:rPr>
              <w:t>in</w:t>
            </w:r>
            <w:r>
              <w:rPr>
                <w:spacing w:val="-2"/>
                <w:sz w:val="24"/>
              </w:rPr>
              <w:t xml:space="preserve"> </w:t>
            </w:r>
            <w:r>
              <w:rPr>
                <w:sz w:val="24"/>
              </w:rPr>
              <w:t>the</w:t>
            </w:r>
            <w:r>
              <w:rPr>
                <w:spacing w:val="-4"/>
                <w:sz w:val="24"/>
              </w:rPr>
              <w:t xml:space="preserve"> </w:t>
            </w:r>
            <w:r>
              <w:rPr>
                <w:sz w:val="24"/>
              </w:rPr>
              <w:t>performance</w:t>
            </w:r>
            <w:r>
              <w:rPr>
                <w:spacing w:val="-2"/>
                <w:sz w:val="24"/>
              </w:rPr>
              <w:t xml:space="preserve"> </w:t>
            </w:r>
            <w:r>
              <w:rPr>
                <w:sz w:val="24"/>
              </w:rPr>
              <w:t>of</w:t>
            </w:r>
            <w:r>
              <w:rPr>
                <w:spacing w:val="-4"/>
                <w:sz w:val="24"/>
              </w:rPr>
              <w:t xml:space="preserve"> </w:t>
            </w:r>
            <w:r>
              <w:rPr>
                <w:sz w:val="24"/>
              </w:rPr>
              <w:t>either</w:t>
            </w:r>
            <w:r>
              <w:rPr>
                <w:spacing w:val="-5"/>
                <w:sz w:val="24"/>
              </w:rPr>
              <w:t xml:space="preserve"> </w:t>
            </w:r>
            <w:r>
              <w:rPr>
                <w:sz w:val="24"/>
              </w:rPr>
              <w:t>Party’s obligations (or of any of them) resulting from any Force Majeure Event, that Party</w:t>
            </w:r>
          </w:p>
          <w:p w14:paraId="32690804" w14:textId="77777777" w:rsidR="009E5329" w:rsidRDefault="008B6576">
            <w:pPr>
              <w:pStyle w:val="TableParagraph"/>
              <w:spacing w:before="1"/>
              <w:ind w:left="220"/>
              <w:rPr>
                <w:sz w:val="24"/>
              </w:rPr>
            </w:pPr>
            <w:r>
              <w:rPr>
                <w:sz w:val="24"/>
              </w:rPr>
              <w:t>(“the</w:t>
            </w:r>
            <w:r>
              <w:rPr>
                <w:spacing w:val="-4"/>
                <w:sz w:val="24"/>
              </w:rPr>
              <w:t xml:space="preserve"> </w:t>
            </w:r>
            <w:r>
              <w:rPr>
                <w:sz w:val="24"/>
              </w:rPr>
              <w:t>Affected</w:t>
            </w:r>
            <w:r>
              <w:rPr>
                <w:spacing w:val="-1"/>
                <w:sz w:val="24"/>
              </w:rPr>
              <w:t xml:space="preserve"> </w:t>
            </w:r>
            <w:r>
              <w:rPr>
                <w:sz w:val="24"/>
              </w:rPr>
              <w:t>Party”)</w:t>
            </w:r>
            <w:r>
              <w:rPr>
                <w:spacing w:val="-3"/>
                <w:sz w:val="24"/>
              </w:rPr>
              <w:t xml:space="preserve"> </w:t>
            </w:r>
            <w:r>
              <w:rPr>
                <w:sz w:val="24"/>
              </w:rPr>
              <w:t>shall</w:t>
            </w:r>
            <w:r>
              <w:rPr>
                <w:spacing w:val="-2"/>
                <w:sz w:val="24"/>
              </w:rPr>
              <w:t xml:space="preserve"> </w:t>
            </w:r>
            <w:r>
              <w:rPr>
                <w:sz w:val="24"/>
              </w:rPr>
              <w:t>promptly</w:t>
            </w:r>
            <w:r>
              <w:rPr>
                <w:spacing w:val="-2"/>
                <w:sz w:val="24"/>
              </w:rPr>
              <w:t xml:space="preserve"> </w:t>
            </w:r>
            <w:r>
              <w:rPr>
                <w:sz w:val="24"/>
              </w:rPr>
              <w:t>notify</w:t>
            </w:r>
            <w:r>
              <w:rPr>
                <w:spacing w:val="-5"/>
                <w:sz w:val="24"/>
              </w:rPr>
              <w:t xml:space="preserve"> </w:t>
            </w:r>
            <w:r>
              <w:rPr>
                <w:sz w:val="24"/>
              </w:rPr>
              <w:t>the</w:t>
            </w:r>
            <w:r>
              <w:rPr>
                <w:spacing w:val="-2"/>
                <w:sz w:val="24"/>
              </w:rPr>
              <w:t xml:space="preserve"> </w:t>
            </w:r>
            <w:r>
              <w:rPr>
                <w:sz w:val="24"/>
              </w:rPr>
              <w:t>other</w:t>
            </w:r>
            <w:r>
              <w:rPr>
                <w:spacing w:val="-3"/>
                <w:sz w:val="24"/>
              </w:rPr>
              <w:t xml:space="preserve"> </w:t>
            </w:r>
            <w:r>
              <w:rPr>
                <w:sz w:val="24"/>
              </w:rPr>
              <w:t>Party</w:t>
            </w:r>
            <w:r>
              <w:rPr>
                <w:spacing w:val="-2"/>
                <w:sz w:val="24"/>
              </w:rPr>
              <w:t xml:space="preserve"> </w:t>
            </w:r>
            <w:r>
              <w:rPr>
                <w:sz w:val="24"/>
              </w:rPr>
              <w:t>in</w:t>
            </w:r>
            <w:r>
              <w:rPr>
                <w:spacing w:val="-1"/>
                <w:sz w:val="24"/>
              </w:rPr>
              <w:t xml:space="preserve"> </w:t>
            </w:r>
            <w:r>
              <w:rPr>
                <w:sz w:val="24"/>
              </w:rPr>
              <w:t>writing</w:t>
            </w:r>
            <w:r>
              <w:rPr>
                <w:spacing w:val="-2"/>
                <w:sz w:val="24"/>
              </w:rPr>
              <w:t xml:space="preserve"> specifying:</w:t>
            </w:r>
          </w:p>
        </w:tc>
      </w:tr>
      <w:tr w:rsidR="009E5329" w14:paraId="450C0034" w14:textId="77777777">
        <w:trPr>
          <w:trHeight w:val="335"/>
        </w:trPr>
        <w:tc>
          <w:tcPr>
            <w:tcW w:w="470" w:type="dxa"/>
          </w:tcPr>
          <w:p w14:paraId="066BF269" w14:textId="77777777" w:rsidR="009E5329" w:rsidRDefault="009E5329">
            <w:pPr>
              <w:pStyle w:val="TableParagraph"/>
              <w:rPr>
                <w:rFonts w:ascii="Times New Roman"/>
                <w:sz w:val="24"/>
              </w:rPr>
            </w:pPr>
          </w:p>
        </w:tc>
        <w:tc>
          <w:tcPr>
            <w:tcW w:w="650" w:type="dxa"/>
          </w:tcPr>
          <w:p w14:paraId="763F6A07" w14:textId="77777777" w:rsidR="009E5329" w:rsidRDefault="008B6576">
            <w:pPr>
              <w:pStyle w:val="TableParagraph"/>
              <w:spacing w:line="292" w:lineRule="exact"/>
              <w:ind w:left="207" w:right="229"/>
              <w:jc w:val="center"/>
              <w:rPr>
                <w:sz w:val="24"/>
              </w:rPr>
            </w:pPr>
            <w:r>
              <w:rPr>
                <w:spacing w:val="-5"/>
                <w:sz w:val="24"/>
              </w:rPr>
              <w:t>1.</w:t>
            </w:r>
          </w:p>
        </w:tc>
        <w:tc>
          <w:tcPr>
            <w:tcW w:w="7825" w:type="dxa"/>
          </w:tcPr>
          <w:p w14:paraId="79D3951A" w14:textId="77777777" w:rsidR="009E5329" w:rsidRDefault="008B6576">
            <w:pPr>
              <w:pStyle w:val="TableParagraph"/>
              <w:spacing w:line="292" w:lineRule="exact"/>
              <w:ind w:left="247"/>
              <w:rPr>
                <w:sz w:val="24"/>
              </w:rPr>
            </w:pPr>
            <w:r>
              <w:rPr>
                <w:sz w:val="24"/>
              </w:rPr>
              <w:t>the</w:t>
            </w:r>
            <w:r>
              <w:rPr>
                <w:spacing w:val="-4"/>
                <w:sz w:val="24"/>
              </w:rPr>
              <w:t xml:space="preserve"> </w:t>
            </w:r>
            <w:r>
              <w:rPr>
                <w:sz w:val="24"/>
              </w:rPr>
              <w:t>nature</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Force</w:t>
            </w:r>
            <w:r>
              <w:rPr>
                <w:spacing w:val="-4"/>
                <w:sz w:val="24"/>
              </w:rPr>
              <w:t xml:space="preserve"> </w:t>
            </w:r>
            <w:r>
              <w:rPr>
                <w:sz w:val="24"/>
              </w:rPr>
              <w:t xml:space="preserve">Majeure </w:t>
            </w:r>
            <w:r>
              <w:rPr>
                <w:spacing w:val="-2"/>
                <w:sz w:val="24"/>
              </w:rPr>
              <w:t>Event;</w:t>
            </w:r>
          </w:p>
        </w:tc>
      </w:tr>
      <w:tr w:rsidR="009E5329" w14:paraId="56D67CB0" w14:textId="77777777">
        <w:trPr>
          <w:trHeight w:val="337"/>
        </w:trPr>
        <w:tc>
          <w:tcPr>
            <w:tcW w:w="470" w:type="dxa"/>
          </w:tcPr>
          <w:p w14:paraId="7870AB2C" w14:textId="77777777" w:rsidR="009E5329" w:rsidRDefault="009E5329">
            <w:pPr>
              <w:pStyle w:val="TableParagraph"/>
              <w:rPr>
                <w:rFonts w:ascii="Times New Roman"/>
                <w:sz w:val="24"/>
              </w:rPr>
            </w:pPr>
          </w:p>
        </w:tc>
        <w:tc>
          <w:tcPr>
            <w:tcW w:w="650" w:type="dxa"/>
          </w:tcPr>
          <w:p w14:paraId="1563A07D" w14:textId="77777777" w:rsidR="009E5329" w:rsidRDefault="008B6576">
            <w:pPr>
              <w:pStyle w:val="TableParagraph"/>
              <w:spacing w:line="292" w:lineRule="exact"/>
              <w:ind w:left="207" w:right="229"/>
              <w:jc w:val="center"/>
              <w:rPr>
                <w:sz w:val="24"/>
              </w:rPr>
            </w:pPr>
            <w:r>
              <w:rPr>
                <w:spacing w:val="-5"/>
                <w:sz w:val="24"/>
              </w:rPr>
              <w:t>2.</w:t>
            </w:r>
          </w:p>
        </w:tc>
        <w:tc>
          <w:tcPr>
            <w:tcW w:w="7825" w:type="dxa"/>
          </w:tcPr>
          <w:p w14:paraId="2A10854C" w14:textId="77777777" w:rsidR="009E5329" w:rsidRDefault="008B6576">
            <w:pPr>
              <w:pStyle w:val="TableParagraph"/>
              <w:spacing w:line="292" w:lineRule="exact"/>
              <w:ind w:left="247"/>
              <w:rPr>
                <w:sz w:val="24"/>
              </w:rPr>
            </w:pPr>
            <w:r>
              <w:rPr>
                <w:sz w:val="24"/>
              </w:rPr>
              <w:t>the</w:t>
            </w:r>
            <w:r>
              <w:rPr>
                <w:spacing w:val="-4"/>
                <w:sz w:val="24"/>
              </w:rPr>
              <w:t xml:space="preserve"> </w:t>
            </w:r>
            <w:r>
              <w:rPr>
                <w:sz w:val="24"/>
              </w:rPr>
              <w:t>anticipated</w:t>
            </w:r>
            <w:r>
              <w:rPr>
                <w:spacing w:val="-2"/>
                <w:sz w:val="24"/>
              </w:rPr>
              <w:t xml:space="preserve"> </w:t>
            </w:r>
            <w:r>
              <w:rPr>
                <w:sz w:val="24"/>
              </w:rPr>
              <w:t>delay</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performance</w:t>
            </w:r>
            <w:r>
              <w:rPr>
                <w:spacing w:val="-4"/>
                <w:sz w:val="24"/>
              </w:rPr>
              <w:t xml:space="preserve"> </w:t>
            </w:r>
            <w:r>
              <w:rPr>
                <w:sz w:val="24"/>
              </w:rPr>
              <w:t xml:space="preserve">of </w:t>
            </w:r>
            <w:r>
              <w:rPr>
                <w:spacing w:val="-2"/>
                <w:sz w:val="24"/>
              </w:rPr>
              <w:t>obligations;</w:t>
            </w:r>
          </w:p>
        </w:tc>
      </w:tr>
      <w:tr w:rsidR="009E5329" w14:paraId="05C77D23" w14:textId="77777777">
        <w:trPr>
          <w:trHeight w:val="337"/>
        </w:trPr>
        <w:tc>
          <w:tcPr>
            <w:tcW w:w="470" w:type="dxa"/>
          </w:tcPr>
          <w:p w14:paraId="7D7A6219" w14:textId="77777777" w:rsidR="009E5329" w:rsidRDefault="009E5329">
            <w:pPr>
              <w:pStyle w:val="TableParagraph"/>
              <w:rPr>
                <w:rFonts w:ascii="Times New Roman"/>
                <w:sz w:val="24"/>
              </w:rPr>
            </w:pPr>
          </w:p>
        </w:tc>
        <w:tc>
          <w:tcPr>
            <w:tcW w:w="650" w:type="dxa"/>
          </w:tcPr>
          <w:p w14:paraId="5B124414" w14:textId="77777777" w:rsidR="009E5329" w:rsidRDefault="008B6576">
            <w:pPr>
              <w:pStyle w:val="TableParagraph"/>
              <w:ind w:left="207" w:right="229"/>
              <w:jc w:val="center"/>
              <w:rPr>
                <w:sz w:val="24"/>
              </w:rPr>
            </w:pPr>
            <w:r>
              <w:rPr>
                <w:spacing w:val="-5"/>
                <w:sz w:val="24"/>
              </w:rPr>
              <w:t>3.</w:t>
            </w:r>
          </w:p>
        </w:tc>
        <w:tc>
          <w:tcPr>
            <w:tcW w:w="7825" w:type="dxa"/>
          </w:tcPr>
          <w:p w14:paraId="66CA9BCA" w14:textId="77777777" w:rsidR="009E5329" w:rsidRDefault="008B6576">
            <w:pPr>
              <w:pStyle w:val="TableParagraph"/>
              <w:ind w:left="247"/>
              <w:rPr>
                <w:sz w:val="24"/>
              </w:rPr>
            </w:pPr>
            <w:r>
              <w:rPr>
                <w:sz w:val="24"/>
              </w:rPr>
              <w:t>the</w:t>
            </w:r>
            <w:r>
              <w:rPr>
                <w:spacing w:val="-5"/>
                <w:sz w:val="24"/>
              </w:rPr>
              <w:t xml:space="preserve"> </w:t>
            </w:r>
            <w:r>
              <w:rPr>
                <w:sz w:val="24"/>
              </w:rPr>
              <w:t>action</w:t>
            </w:r>
            <w:r>
              <w:rPr>
                <w:spacing w:val="-3"/>
                <w:sz w:val="24"/>
              </w:rPr>
              <w:t xml:space="preserve"> </w:t>
            </w:r>
            <w:r>
              <w:rPr>
                <w:sz w:val="24"/>
              </w:rPr>
              <w:t>proposed</w:t>
            </w:r>
            <w:r>
              <w:rPr>
                <w:spacing w:val="-3"/>
                <w:sz w:val="24"/>
              </w:rPr>
              <w:t xml:space="preserve"> </w:t>
            </w:r>
            <w:r>
              <w:rPr>
                <w:sz w:val="24"/>
              </w:rPr>
              <w:t>to</w:t>
            </w:r>
            <w:r>
              <w:rPr>
                <w:spacing w:val="-6"/>
                <w:sz w:val="24"/>
              </w:rPr>
              <w:t xml:space="preserve"> </w:t>
            </w:r>
            <w:proofErr w:type="spellStart"/>
            <w:r>
              <w:rPr>
                <w:sz w:val="24"/>
              </w:rPr>
              <w:t>minimise</w:t>
            </w:r>
            <w:proofErr w:type="spellEnd"/>
            <w:r>
              <w:rPr>
                <w:spacing w:val="-3"/>
                <w:sz w:val="24"/>
              </w:rPr>
              <w:t xml:space="preserve"> </w:t>
            </w:r>
            <w:r>
              <w:rPr>
                <w:sz w:val="24"/>
              </w:rPr>
              <w:t>the</w:t>
            </w:r>
            <w:r>
              <w:rPr>
                <w:spacing w:val="-1"/>
                <w:sz w:val="24"/>
              </w:rPr>
              <w:t xml:space="preserve"> </w:t>
            </w:r>
            <w:r>
              <w:rPr>
                <w:sz w:val="24"/>
              </w:rPr>
              <w:t>impact</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Force</w:t>
            </w:r>
            <w:r>
              <w:rPr>
                <w:spacing w:val="-2"/>
                <w:sz w:val="24"/>
              </w:rPr>
              <w:t xml:space="preserve"> </w:t>
            </w:r>
            <w:r>
              <w:rPr>
                <w:sz w:val="24"/>
              </w:rPr>
              <w:t>Majeure</w:t>
            </w:r>
            <w:r>
              <w:rPr>
                <w:spacing w:val="-1"/>
                <w:sz w:val="24"/>
              </w:rPr>
              <w:t xml:space="preserve"> </w:t>
            </w:r>
            <w:r>
              <w:rPr>
                <w:spacing w:val="-2"/>
                <w:sz w:val="24"/>
              </w:rPr>
              <w:t>Event;</w:t>
            </w:r>
          </w:p>
        </w:tc>
      </w:tr>
      <w:tr w:rsidR="009E5329" w14:paraId="7825A4A9" w14:textId="77777777">
        <w:trPr>
          <w:trHeight w:val="624"/>
        </w:trPr>
        <w:tc>
          <w:tcPr>
            <w:tcW w:w="470" w:type="dxa"/>
          </w:tcPr>
          <w:p w14:paraId="511858A4" w14:textId="77777777" w:rsidR="009E5329" w:rsidRDefault="009E5329">
            <w:pPr>
              <w:pStyle w:val="TableParagraph"/>
              <w:rPr>
                <w:rFonts w:ascii="Times New Roman"/>
                <w:sz w:val="24"/>
              </w:rPr>
            </w:pPr>
          </w:p>
        </w:tc>
        <w:tc>
          <w:tcPr>
            <w:tcW w:w="8475" w:type="dxa"/>
            <w:gridSpan w:val="2"/>
          </w:tcPr>
          <w:p w14:paraId="2E0D7CDF" w14:textId="77777777" w:rsidR="009E5329" w:rsidRDefault="008B6576">
            <w:pPr>
              <w:pStyle w:val="TableParagraph"/>
              <w:spacing w:line="293" w:lineRule="exact"/>
              <w:ind w:left="220"/>
              <w:rPr>
                <w:sz w:val="24"/>
              </w:rPr>
            </w:pPr>
            <w:r>
              <w:rPr>
                <w:sz w:val="24"/>
              </w:rPr>
              <w:t>and</w:t>
            </w:r>
            <w:r>
              <w:rPr>
                <w:spacing w:val="-5"/>
                <w:sz w:val="24"/>
              </w:rPr>
              <w:t xml:space="preserve"> </w:t>
            </w:r>
            <w:r>
              <w:rPr>
                <w:sz w:val="24"/>
              </w:rPr>
              <w:t>the</w:t>
            </w:r>
            <w:r>
              <w:rPr>
                <w:spacing w:val="-1"/>
                <w:sz w:val="24"/>
              </w:rPr>
              <w:t xml:space="preserve"> </w:t>
            </w:r>
            <w:r>
              <w:rPr>
                <w:sz w:val="24"/>
              </w:rPr>
              <w:t>Affected</w:t>
            </w:r>
            <w:r>
              <w:rPr>
                <w:spacing w:val="-2"/>
                <w:sz w:val="24"/>
              </w:rPr>
              <w:t xml:space="preserve"> </w:t>
            </w:r>
            <w:r>
              <w:rPr>
                <w:sz w:val="24"/>
              </w:rPr>
              <w:t>Party</w:t>
            </w:r>
            <w:r>
              <w:rPr>
                <w:spacing w:val="-2"/>
                <w:sz w:val="24"/>
              </w:rPr>
              <w:t xml:space="preserve"> </w:t>
            </w:r>
            <w:r>
              <w:rPr>
                <w:sz w:val="24"/>
              </w:rPr>
              <w:t>shall</w:t>
            </w:r>
            <w:r>
              <w:rPr>
                <w:spacing w:val="-2"/>
                <w:sz w:val="24"/>
              </w:rPr>
              <w:t xml:space="preserve"> </w:t>
            </w:r>
            <w:r>
              <w:rPr>
                <w:sz w:val="24"/>
              </w:rPr>
              <w:t>not</w:t>
            </w:r>
            <w:r>
              <w:rPr>
                <w:spacing w:val="-2"/>
                <w:sz w:val="24"/>
              </w:rPr>
              <w:t xml:space="preserve"> </w:t>
            </w:r>
            <w:r>
              <w:rPr>
                <w:sz w:val="24"/>
              </w:rPr>
              <w:t>be</w:t>
            </w:r>
            <w:r>
              <w:rPr>
                <w:spacing w:val="-4"/>
                <w:sz w:val="24"/>
              </w:rPr>
              <w:t xml:space="preserve"> </w:t>
            </w:r>
            <w:r>
              <w:rPr>
                <w:sz w:val="24"/>
              </w:rPr>
              <w:t>liable</w:t>
            </w:r>
            <w:r>
              <w:rPr>
                <w:spacing w:val="-1"/>
                <w:sz w:val="24"/>
              </w:rPr>
              <w:t xml:space="preserve"> </w:t>
            </w:r>
            <w:r>
              <w:rPr>
                <w:sz w:val="24"/>
              </w:rPr>
              <w:t>or</w:t>
            </w:r>
            <w:r>
              <w:rPr>
                <w:spacing w:val="-3"/>
                <w:sz w:val="24"/>
              </w:rPr>
              <w:t xml:space="preserve"> </w:t>
            </w:r>
            <w:r>
              <w:rPr>
                <w:sz w:val="24"/>
              </w:rPr>
              <w:t>have</w:t>
            </w:r>
            <w:r>
              <w:rPr>
                <w:spacing w:val="-4"/>
                <w:sz w:val="24"/>
              </w:rPr>
              <w:t xml:space="preserve"> </w:t>
            </w:r>
            <w:r>
              <w:rPr>
                <w:sz w:val="24"/>
              </w:rPr>
              <w:t>any</w:t>
            </w:r>
            <w:r>
              <w:rPr>
                <w:spacing w:val="-1"/>
                <w:sz w:val="24"/>
              </w:rPr>
              <w:t xml:space="preserve"> </w:t>
            </w:r>
            <w:r>
              <w:rPr>
                <w:sz w:val="24"/>
              </w:rPr>
              <w:t>responsibility</w:t>
            </w:r>
            <w:r>
              <w:rPr>
                <w:spacing w:val="-2"/>
                <w:sz w:val="24"/>
              </w:rPr>
              <w:t xml:space="preserve"> </w:t>
            </w:r>
            <w:r>
              <w:rPr>
                <w:sz w:val="24"/>
              </w:rPr>
              <w:t>of</w:t>
            </w:r>
            <w:r>
              <w:rPr>
                <w:spacing w:val="-3"/>
                <w:sz w:val="24"/>
              </w:rPr>
              <w:t xml:space="preserve"> </w:t>
            </w:r>
            <w:r>
              <w:rPr>
                <w:sz w:val="24"/>
              </w:rPr>
              <w:t>any</w:t>
            </w:r>
            <w:r>
              <w:rPr>
                <w:spacing w:val="-5"/>
                <w:sz w:val="24"/>
              </w:rPr>
              <w:t xml:space="preserve"> </w:t>
            </w:r>
            <w:r>
              <w:rPr>
                <w:sz w:val="24"/>
              </w:rPr>
              <w:t>kind</w:t>
            </w:r>
            <w:r>
              <w:rPr>
                <w:spacing w:val="-2"/>
                <w:sz w:val="24"/>
              </w:rPr>
              <w:t xml:space="preserve"> </w:t>
            </w:r>
            <w:r>
              <w:rPr>
                <w:spacing w:val="-5"/>
                <w:sz w:val="24"/>
              </w:rPr>
              <w:t>for</w:t>
            </w:r>
          </w:p>
          <w:p w14:paraId="567C4310" w14:textId="77777777" w:rsidR="009E5329" w:rsidRDefault="008B6576">
            <w:pPr>
              <w:pStyle w:val="TableParagraph"/>
              <w:spacing w:before="43" w:line="269" w:lineRule="exact"/>
              <w:ind w:left="220"/>
              <w:rPr>
                <w:sz w:val="24"/>
              </w:rPr>
            </w:pPr>
            <w:r>
              <w:rPr>
                <w:sz w:val="24"/>
              </w:rPr>
              <w:t>any</w:t>
            </w:r>
            <w:r>
              <w:rPr>
                <w:spacing w:val="-5"/>
                <w:sz w:val="24"/>
              </w:rPr>
              <w:t xml:space="preserve"> </w:t>
            </w:r>
            <w:r>
              <w:rPr>
                <w:sz w:val="24"/>
              </w:rPr>
              <w:t>loss</w:t>
            </w:r>
            <w:r>
              <w:rPr>
                <w:spacing w:val="-3"/>
                <w:sz w:val="24"/>
              </w:rPr>
              <w:t xml:space="preserve"> </w:t>
            </w:r>
            <w:r>
              <w:rPr>
                <w:sz w:val="24"/>
              </w:rPr>
              <w:t>or</w:t>
            </w:r>
            <w:r>
              <w:rPr>
                <w:spacing w:val="-1"/>
                <w:sz w:val="24"/>
              </w:rPr>
              <w:t xml:space="preserve"> </w:t>
            </w:r>
            <w:r>
              <w:rPr>
                <w:sz w:val="24"/>
              </w:rPr>
              <w:t>damage</w:t>
            </w:r>
            <w:r>
              <w:rPr>
                <w:spacing w:val="-3"/>
                <w:sz w:val="24"/>
              </w:rPr>
              <w:t xml:space="preserve"> </w:t>
            </w:r>
            <w:r>
              <w:rPr>
                <w:sz w:val="24"/>
              </w:rPr>
              <w:t>thereby</w:t>
            </w:r>
            <w:r>
              <w:rPr>
                <w:spacing w:val="-2"/>
                <w:sz w:val="24"/>
              </w:rPr>
              <w:t xml:space="preserve"> </w:t>
            </w:r>
            <w:r>
              <w:rPr>
                <w:sz w:val="24"/>
              </w:rPr>
              <w:t>incurred</w:t>
            </w:r>
            <w:r>
              <w:rPr>
                <w:spacing w:val="-4"/>
                <w:sz w:val="24"/>
              </w:rPr>
              <w:t xml:space="preserve"> </w:t>
            </w:r>
            <w:r>
              <w:rPr>
                <w:sz w:val="24"/>
              </w:rPr>
              <w:t>or</w:t>
            </w:r>
            <w:r>
              <w:rPr>
                <w:spacing w:val="-1"/>
                <w:sz w:val="24"/>
              </w:rPr>
              <w:t xml:space="preserve"> </w:t>
            </w:r>
            <w:r>
              <w:rPr>
                <w:sz w:val="24"/>
              </w:rPr>
              <w:t>suffered</w:t>
            </w:r>
            <w:r>
              <w:rPr>
                <w:spacing w:val="-3"/>
                <w:sz w:val="24"/>
              </w:rPr>
              <w:t xml:space="preserve"> </w:t>
            </w:r>
            <w:r>
              <w:rPr>
                <w:sz w:val="24"/>
              </w:rPr>
              <w:t>by</w:t>
            </w:r>
            <w:r>
              <w:rPr>
                <w:spacing w:val="-2"/>
                <w:sz w:val="24"/>
              </w:rPr>
              <w:t xml:space="preserve"> </w:t>
            </w:r>
            <w:r>
              <w:rPr>
                <w:sz w:val="24"/>
              </w:rPr>
              <w:t>the</w:t>
            </w:r>
            <w:r>
              <w:rPr>
                <w:spacing w:val="-4"/>
                <w:sz w:val="24"/>
              </w:rPr>
              <w:t xml:space="preserve"> </w:t>
            </w:r>
            <w:r>
              <w:rPr>
                <w:sz w:val="24"/>
              </w:rPr>
              <w:t>other</w:t>
            </w:r>
            <w:r>
              <w:rPr>
                <w:spacing w:val="-3"/>
                <w:sz w:val="24"/>
              </w:rPr>
              <w:t xml:space="preserve"> </w:t>
            </w:r>
            <w:r>
              <w:rPr>
                <w:sz w:val="24"/>
              </w:rPr>
              <w:t>Party;</w:t>
            </w:r>
            <w:r>
              <w:rPr>
                <w:spacing w:val="-4"/>
                <w:sz w:val="24"/>
              </w:rPr>
              <w:t xml:space="preserve"> </w:t>
            </w:r>
            <w:r>
              <w:rPr>
                <w:spacing w:val="-2"/>
                <w:sz w:val="24"/>
              </w:rPr>
              <w:t>provided</w:t>
            </w:r>
          </w:p>
        </w:tc>
      </w:tr>
    </w:tbl>
    <w:p w14:paraId="572ADE28"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76"/>
        <w:gridCol w:w="8399"/>
      </w:tblGrid>
      <w:tr w:rsidR="009E5329" w14:paraId="654C4164" w14:textId="77777777">
        <w:trPr>
          <w:trHeight w:val="964"/>
        </w:trPr>
        <w:tc>
          <w:tcPr>
            <w:tcW w:w="476" w:type="dxa"/>
          </w:tcPr>
          <w:p w14:paraId="22997AA0" w14:textId="77777777" w:rsidR="009E5329" w:rsidRDefault="009E5329">
            <w:pPr>
              <w:pStyle w:val="TableParagraph"/>
              <w:rPr>
                <w:rFonts w:ascii="Times New Roman"/>
                <w:sz w:val="24"/>
              </w:rPr>
            </w:pPr>
          </w:p>
        </w:tc>
        <w:tc>
          <w:tcPr>
            <w:tcW w:w="8399" w:type="dxa"/>
          </w:tcPr>
          <w:p w14:paraId="75021AA6" w14:textId="77777777" w:rsidR="009E5329" w:rsidRDefault="008B6576">
            <w:pPr>
              <w:pStyle w:val="TableParagraph"/>
              <w:spacing w:line="244" w:lineRule="exact"/>
              <w:ind w:left="214"/>
              <w:rPr>
                <w:sz w:val="24"/>
              </w:rPr>
            </w:pPr>
            <w:r>
              <w:rPr>
                <w:sz w:val="24"/>
              </w:rPr>
              <w:t>always</w:t>
            </w:r>
            <w:r>
              <w:rPr>
                <w:spacing w:val="-5"/>
                <w:sz w:val="24"/>
              </w:rPr>
              <w:t xml:space="preserve"> </w:t>
            </w:r>
            <w:r>
              <w:rPr>
                <w:sz w:val="24"/>
              </w:rPr>
              <w:t>that</w:t>
            </w:r>
            <w:r>
              <w:rPr>
                <w:spacing w:val="-3"/>
                <w:sz w:val="24"/>
              </w:rPr>
              <w:t xml:space="preserve"> </w:t>
            </w:r>
            <w:r>
              <w:rPr>
                <w:sz w:val="24"/>
              </w:rPr>
              <w:t>the</w:t>
            </w:r>
            <w:r>
              <w:rPr>
                <w:spacing w:val="-1"/>
                <w:sz w:val="24"/>
              </w:rPr>
              <w:t xml:space="preserve"> </w:t>
            </w:r>
            <w:r>
              <w:rPr>
                <w:sz w:val="24"/>
              </w:rPr>
              <w:t>Affected</w:t>
            </w:r>
            <w:r>
              <w:rPr>
                <w:spacing w:val="-3"/>
                <w:sz w:val="24"/>
              </w:rPr>
              <w:t xml:space="preserve"> </w:t>
            </w:r>
            <w:r>
              <w:rPr>
                <w:sz w:val="24"/>
              </w:rPr>
              <w:t>Party</w:t>
            </w:r>
            <w:r>
              <w:rPr>
                <w:spacing w:val="-2"/>
                <w:sz w:val="24"/>
              </w:rPr>
              <w:t xml:space="preserve"> </w:t>
            </w:r>
            <w:r>
              <w:rPr>
                <w:sz w:val="24"/>
              </w:rPr>
              <w:t>shall</w:t>
            </w:r>
            <w:r>
              <w:rPr>
                <w:spacing w:val="-4"/>
                <w:sz w:val="24"/>
              </w:rPr>
              <w:t xml:space="preserve"> </w:t>
            </w:r>
            <w:r>
              <w:rPr>
                <w:sz w:val="24"/>
              </w:rPr>
              <w:t>use</w:t>
            </w:r>
            <w:r>
              <w:rPr>
                <w:spacing w:val="-2"/>
                <w:sz w:val="24"/>
              </w:rPr>
              <w:t xml:space="preserve"> </w:t>
            </w:r>
            <w:r>
              <w:rPr>
                <w:sz w:val="24"/>
              </w:rPr>
              <w:t>all</w:t>
            </w:r>
            <w:r>
              <w:rPr>
                <w:spacing w:val="-4"/>
                <w:sz w:val="24"/>
              </w:rPr>
              <w:t xml:space="preserve"> </w:t>
            </w:r>
            <w:r>
              <w:rPr>
                <w:sz w:val="24"/>
              </w:rPr>
              <w:t>reasonable</w:t>
            </w:r>
            <w:r>
              <w:rPr>
                <w:spacing w:val="-1"/>
                <w:sz w:val="24"/>
              </w:rPr>
              <w:t xml:space="preserve"> </w:t>
            </w:r>
            <w:r>
              <w:rPr>
                <w:sz w:val="24"/>
              </w:rPr>
              <w:t>efforts</w:t>
            </w:r>
            <w:r>
              <w:rPr>
                <w:spacing w:val="-4"/>
                <w:sz w:val="24"/>
              </w:rPr>
              <w:t xml:space="preserve"> </w:t>
            </w:r>
            <w:r>
              <w:rPr>
                <w:sz w:val="24"/>
              </w:rPr>
              <w:t>to</w:t>
            </w:r>
            <w:r>
              <w:rPr>
                <w:spacing w:val="-4"/>
                <w:sz w:val="24"/>
              </w:rPr>
              <w:t xml:space="preserve"> </w:t>
            </w:r>
            <w:proofErr w:type="spellStart"/>
            <w:r>
              <w:rPr>
                <w:sz w:val="24"/>
              </w:rPr>
              <w:t>minimise</w:t>
            </w:r>
            <w:proofErr w:type="spellEnd"/>
            <w:r>
              <w:rPr>
                <w:spacing w:val="-2"/>
                <w:sz w:val="24"/>
              </w:rPr>
              <w:t xml:space="preserve"> </w:t>
            </w:r>
            <w:r>
              <w:rPr>
                <w:spacing w:val="-5"/>
                <w:sz w:val="24"/>
              </w:rPr>
              <w:t>the</w:t>
            </w:r>
          </w:p>
          <w:p w14:paraId="6CC539EE" w14:textId="77777777" w:rsidR="009E5329" w:rsidRDefault="008B6576">
            <w:pPr>
              <w:pStyle w:val="TableParagraph"/>
              <w:spacing w:before="9" w:line="330" w:lineRule="atLeast"/>
              <w:ind w:left="214"/>
              <w:rPr>
                <w:sz w:val="24"/>
              </w:rPr>
            </w:pPr>
            <w:r>
              <w:rPr>
                <w:sz w:val="24"/>
              </w:rPr>
              <w:t>effects</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same</w:t>
            </w:r>
            <w:r>
              <w:rPr>
                <w:spacing w:val="-2"/>
                <w:sz w:val="24"/>
              </w:rPr>
              <w:t xml:space="preserve"> </w:t>
            </w:r>
            <w:r>
              <w:rPr>
                <w:sz w:val="24"/>
              </w:rPr>
              <w:t>and</w:t>
            </w:r>
            <w:r>
              <w:rPr>
                <w:spacing w:val="-4"/>
                <w:sz w:val="24"/>
              </w:rPr>
              <w:t xml:space="preserve"> </w:t>
            </w:r>
            <w:r>
              <w:rPr>
                <w:sz w:val="24"/>
              </w:rPr>
              <w:t>shall</w:t>
            </w:r>
            <w:r>
              <w:rPr>
                <w:spacing w:val="-3"/>
                <w:sz w:val="24"/>
              </w:rPr>
              <w:t xml:space="preserve"> </w:t>
            </w:r>
            <w:r>
              <w:rPr>
                <w:sz w:val="24"/>
              </w:rPr>
              <w:t>resume</w:t>
            </w:r>
            <w:r>
              <w:rPr>
                <w:spacing w:val="-4"/>
                <w:sz w:val="24"/>
              </w:rPr>
              <w:t xml:space="preserve"> </w:t>
            </w:r>
            <w:r>
              <w:rPr>
                <w:sz w:val="24"/>
              </w:rPr>
              <w:t>the</w:t>
            </w:r>
            <w:r>
              <w:rPr>
                <w:spacing w:val="-4"/>
                <w:sz w:val="24"/>
              </w:rPr>
              <w:t xml:space="preserve"> </w:t>
            </w:r>
            <w:r>
              <w:rPr>
                <w:sz w:val="24"/>
              </w:rPr>
              <w:t>performance</w:t>
            </w:r>
            <w:r>
              <w:rPr>
                <w:spacing w:val="-2"/>
                <w:sz w:val="24"/>
              </w:rPr>
              <w:t xml:space="preserve"> </w:t>
            </w:r>
            <w:r>
              <w:rPr>
                <w:sz w:val="24"/>
              </w:rPr>
              <w:t>of</w:t>
            </w:r>
            <w:r>
              <w:rPr>
                <w:spacing w:val="-2"/>
                <w:sz w:val="24"/>
              </w:rPr>
              <w:t xml:space="preserve"> </w:t>
            </w:r>
            <w:r>
              <w:rPr>
                <w:sz w:val="24"/>
              </w:rPr>
              <w:t>its</w:t>
            </w:r>
            <w:r>
              <w:rPr>
                <w:spacing w:val="-3"/>
                <w:sz w:val="24"/>
              </w:rPr>
              <w:t xml:space="preserve"> </w:t>
            </w:r>
            <w:r>
              <w:rPr>
                <w:sz w:val="24"/>
              </w:rPr>
              <w:t>obligations</w:t>
            </w:r>
            <w:r>
              <w:rPr>
                <w:spacing w:val="-3"/>
                <w:sz w:val="24"/>
              </w:rPr>
              <w:t xml:space="preserve"> </w:t>
            </w:r>
            <w:r>
              <w:rPr>
                <w:sz w:val="24"/>
              </w:rPr>
              <w:t>as</w:t>
            </w:r>
            <w:r>
              <w:rPr>
                <w:spacing w:val="-7"/>
                <w:sz w:val="24"/>
              </w:rPr>
              <w:t xml:space="preserve"> </w:t>
            </w:r>
            <w:r>
              <w:rPr>
                <w:sz w:val="24"/>
              </w:rPr>
              <w:t>soon</w:t>
            </w:r>
            <w:r>
              <w:rPr>
                <w:spacing w:val="-2"/>
                <w:sz w:val="24"/>
              </w:rPr>
              <w:t xml:space="preserve"> </w:t>
            </w:r>
            <w:r>
              <w:rPr>
                <w:sz w:val="24"/>
              </w:rPr>
              <w:t>as reasonably possible after the removal of the cause.</w:t>
            </w:r>
          </w:p>
        </w:tc>
      </w:tr>
      <w:tr w:rsidR="009E5329" w14:paraId="55E43DB0" w14:textId="77777777">
        <w:trPr>
          <w:trHeight w:val="673"/>
        </w:trPr>
        <w:tc>
          <w:tcPr>
            <w:tcW w:w="476" w:type="dxa"/>
          </w:tcPr>
          <w:p w14:paraId="397582C1" w14:textId="77777777" w:rsidR="009E5329" w:rsidRDefault="008B6576">
            <w:pPr>
              <w:pStyle w:val="TableParagraph"/>
              <w:ind w:left="50"/>
              <w:rPr>
                <w:sz w:val="24"/>
              </w:rPr>
            </w:pPr>
            <w:r>
              <w:rPr>
                <w:color w:val="225D63"/>
                <w:spacing w:val="-5"/>
                <w:sz w:val="24"/>
              </w:rPr>
              <w:t>C.</w:t>
            </w:r>
          </w:p>
        </w:tc>
        <w:tc>
          <w:tcPr>
            <w:tcW w:w="8399" w:type="dxa"/>
          </w:tcPr>
          <w:p w14:paraId="6C25EF64" w14:textId="77777777" w:rsidR="009E5329" w:rsidRDefault="008B6576">
            <w:pPr>
              <w:pStyle w:val="TableParagraph"/>
              <w:ind w:left="214"/>
              <w:rPr>
                <w:sz w:val="24"/>
              </w:rPr>
            </w:pPr>
            <w:r>
              <w:rPr>
                <w:sz w:val="24"/>
              </w:rPr>
              <w:t>If</w:t>
            </w:r>
            <w:r>
              <w:rPr>
                <w:spacing w:val="-4"/>
                <w:sz w:val="24"/>
              </w:rPr>
              <w:t xml:space="preserve"> </w:t>
            </w:r>
            <w:r>
              <w:rPr>
                <w:sz w:val="24"/>
              </w:rPr>
              <w:t>the</w:t>
            </w:r>
            <w:r>
              <w:rPr>
                <w:spacing w:val="-2"/>
                <w:sz w:val="24"/>
              </w:rPr>
              <w:t xml:space="preserve"> </w:t>
            </w:r>
            <w:r>
              <w:rPr>
                <w:sz w:val="24"/>
              </w:rPr>
              <w:t>Force</w:t>
            </w:r>
            <w:r>
              <w:rPr>
                <w:spacing w:val="-4"/>
                <w:sz w:val="24"/>
              </w:rPr>
              <w:t xml:space="preserve"> </w:t>
            </w:r>
            <w:r>
              <w:rPr>
                <w:sz w:val="24"/>
              </w:rPr>
              <w:t>Majeure</w:t>
            </w:r>
            <w:r>
              <w:rPr>
                <w:spacing w:val="-2"/>
                <w:sz w:val="24"/>
              </w:rPr>
              <w:t xml:space="preserve"> </w:t>
            </w:r>
            <w:r>
              <w:rPr>
                <w:sz w:val="24"/>
              </w:rPr>
              <w:t>Event</w:t>
            </w:r>
            <w:r>
              <w:rPr>
                <w:spacing w:val="-2"/>
                <w:sz w:val="24"/>
              </w:rPr>
              <w:t xml:space="preserve"> </w:t>
            </w:r>
            <w:r>
              <w:rPr>
                <w:sz w:val="24"/>
              </w:rPr>
              <w:t>continues</w:t>
            </w:r>
            <w:r>
              <w:rPr>
                <w:spacing w:val="-4"/>
                <w:sz w:val="24"/>
              </w:rPr>
              <w:t xml:space="preserve"> </w:t>
            </w:r>
            <w:r>
              <w:rPr>
                <w:sz w:val="24"/>
              </w:rPr>
              <w:t>for</w:t>
            </w:r>
            <w:r>
              <w:rPr>
                <w:spacing w:val="2"/>
                <w:sz w:val="24"/>
              </w:rPr>
              <w:t xml:space="preserve"> </w:t>
            </w:r>
            <w:r>
              <w:rPr>
                <w:sz w:val="24"/>
              </w:rPr>
              <w:t>[insert</w:t>
            </w:r>
            <w:r>
              <w:rPr>
                <w:spacing w:val="-1"/>
                <w:sz w:val="24"/>
              </w:rPr>
              <w:t xml:space="preserve"> </w:t>
            </w:r>
            <w:r>
              <w:rPr>
                <w:sz w:val="24"/>
              </w:rPr>
              <w:t>number] calendar</w:t>
            </w:r>
            <w:r>
              <w:rPr>
                <w:spacing w:val="-5"/>
                <w:sz w:val="24"/>
              </w:rPr>
              <w:t xml:space="preserve"> </w:t>
            </w:r>
            <w:r>
              <w:rPr>
                <w:sz w:val="24"/>
              </w:rPr>
              <w:t>days</w:t>
            </w:r>
            <w:r>
              <w:rPr>
                <w:spacing w:val="-6"/>
                <w:sz w:val="24"/>
              </w:rPr>
              <w:t xml:space="preserve"> </w:t>
            </w:r>
            <w:r>
              <w:rPr>
                <w:sz w:val="24"/>
              </w:rPr>
              <w:t>either</w:t>
            </w:r>
            <w:r>
              <w:rPr>
                <w:spacing w:val="-4"/>
                <w:sz w:val="24"/>
              </w:rPr>
              <w:t xml:space="preserve"> </w:t>
            </w:r>
            <w:r>
              <w:rPr>
                <w:spacing w:val="-2"/>
                <w:sz w:val="24"/>
              </w:rPr>
              <w:t>Party</w:t>
            </w:r>
          </w:p>
          <w:p w14:paraId="065DC1E6" w14:textId="77777777" w:rsidR="009E5329" w:rsidRDefault="008B6576">
            <w:pPr>
              <w:pStyle w:val="TableParagraph"/>
              <w:spacing w:before="43"/>
              <w:ind w:left="214"/>
              <w:rPr>
                <w:sz w:val="24"/>
              </w:rPr>
            </w:pPr>
            <w:r>
              <w:rPr>
                <w:sz w:val="24"/>
              </w:rPr>
              <w:t>may</w:t>
            </w:r>
            <w:r>
              <w:rPr>
                <w:spacing w:val="-2"/>
                <w:sz w:val="24"/>
              </w:rPr>
              <w:t xml:space="preserve"> </w:t>
            </w:r>
            <w:r>
              <w:rPr>
                <w:sz w:val="24"/>
              </w:rPr>
              <w:t>terminate</w:t>
            </w:r>
            <w:r>
              <w:rPr>
                <w:spacing w:val="-2"/>
                <w:sz w:val="24"/>
              </w:rPr>
              <w:t xml:space="preserve"> </w:t>
            </w:r>
            <w:r>
              <w:rPr>
                <w:sz w:val="24"/>
              </w:rPr>
              <w:t>at</w:t>
            </w:r>
            <w:r>
              <w:rPr>
                <w:spacing w:val="-1"/>
                <w:sz w:val="24"/>
              </w:rPr>
              <w:t xml:space="preserve"> </w:t>
            </w:r>
            <w:r>
              <w:rPr>
                <w:sz w:val="24"/>
              </w:rPr>
              <w:t>14</w:t>
            </w:r>
            <w:r>
              <w:rPr>
                <w:spacing w:val="-2"/>
                <w:sz w:val="24"/>
              </w:rPr>
              <w:t xml:space="preserve"> </w:t>
            </w:r>
            <w:r>
              <w:rPr>
                <w:sz w:val="24"/>
              </w:rPr>
              <w:t>days’</w:t>
            </w:r>
            <w:r>
              <w:rPr>
                <w:spacing w:val="-2"/>
                <w:sz w:val="24"/>
              </w:rPr>
              <w:t xml:space="preserve"> notice.</w:t>
            </w:r>
          </w:p>
        </w:tc>
      </w:tr>
      <w:tr w:rsidR="009E5329" w14:paraId="4AFA3C4F" w14:textId="77777777">
        <w:trPr>
          <w:trHeight w:val="1300"/>
        </w:trPr>
        <w:tc>
          <w:tcPr>
            <w:tcW w:w="476" w:type="dxa"/>
          </w:tcPr>
          <w:p w14:paraId="301F7E6D" w14:textId="77777777" w:rsidR="009E5329" w:rsidRDefault="008B6576">
            <w:pPr>
              <w:pStyle w:val="TableParagraph"/>
              <w:spacing w:line="292" w:lineRule="exact"/>
              <w:ind w:left="50"/>
              <w:rPr>
                <w:sz w:val="24"/>
              </w:rPr>
            </w:pPr>
            <w:r>
              <w:rPr>
                <w:color w:val="225D63"/>
                <w:spacing w:val="-5"/>
                <w:sz w:val="24"/>
              </w:rPr>
              <w:t>D.</w:t>
            </w:r>
          </w:p>
        </w:tc>
        <w:tc>
          <w:tcPr>
            <w:tcW w:w="8399" w:type="dxa"/>
          </w:tcPr>
          <w:p w14:paraId="4341EE3E" w14:textId="77777777" w:rsidR="009E5329" w:rsidRDefault="008B6576">
            <w:pPr>
              <w:pStyle w:val="TableParagraph"/>
              <w:spacing w:line="276" w:lineRule="auto"/>
              <w:ind w:left="214"/>
              <w:rPr>
                <w:sz w:val="24"/>
              </w:rPr>
            </w:pPr>
            <w:r>
              <w:rPr>
                <w:sz w:val="24"/>
              </w:rPr>
              <w:t>In circumstances where the Contractor is the Affected Party, the Client shall be relieved from any obligation to make payments under this Agreement save to the extent</w:t>
            </w:r>
            <w:r>
              <w:rPr>
                <w:spacing w:val="-5"/>
                <w:sz w:val="24"/>
              </w:rPr>
              <w:t xml:space="preserve"> </w:t>
            </w:r>
            <w:r>
              <w:rPr>
                <w:sz w:val="24"/>
              </w:rPr>
              <w:t>that</w:t>
            </w:r>
            <w:r>
              <w:rPr>
                <w:spacing w:val="-3"/>
                <w:sz w:val="24"/>
              </w:rPr>
              <w:t xml:space="preserve"> </w:t>
            </w:r>
            <w:r>
              <w:rPr>
                <w:sz w:val="24"/>
              </w:rPr>
              <w:t>payments</w:t>
            </w:r>
            <w:r>
              <w:rPr>
                <w:spacing w:val="-4"/>
                <w:sz w:val="24"/>
              </w:rPr>
              <w:t xml:space="preserve"> </w:t>
            </w:r>
            <w:r>
              <w:rPr>
                <w:sz w:val="24"/>
              </w:rPr>
              <w:t>are</w:t>
            </w:r>
            <w:r>
              <w:rPr>
                <w:spacing w:val="-3"/>
                <w:sz w:val="24"/>
              </w:rPr>
              <w:t xml:space="preserve"> </w:t>
            </w:r>
            <w:r>
              <w:rPr>
                <w:sz w:val="24"/>
              </w:rPr>
              <w:t>properly</w:t>
            </w:r>
            <w:r>
              <w:rPr>
                <w:spacing w:val="-7"/>
                <w:sz w:val="24"/>
              </w:rPr>
              <w:t xml:space="preserve"> </w:t>
            </w:r>
            <w:r>
              <w:rPr>
                <w:sz w:val="24"/>
              </w:rPr>
              <w:t>due</w:t>
            </w:r>
            <w:r>
              <w:rPr>
                <w:spacing w:val="-3"/>
                <w:sz w:val="24"/>
              </w:rPr>
              <w:t xml:space="preserve"> </w:t>
            </w:r>
            <w:r>
              <w:rPr>
                <w:sz w:val="24"/>
              </w:rPr>
              <w:t>and</w:t>
            </w:r>
            <w:r>
              <w:rPr>
                <w:spacing w:val="-5"/>
                <w:sz w:val="24"/>
              </w:rPr>
              <w:t xml:space="preserve"> </w:t>
            </w:r>
            <w:r>
              <w:rPr>
                <w:sz w:val="24"/>
              </w:rPr>
              <w:t>payable</w:t>
            </w:r>
            <w:r>
              <w:rPr>
                <w:spacing w:val="-5"/>
                <w:sz w:val="24"/>
              </w:rPr>
              <w:t xml:space="preserve"> </w:t>
            </w:r>
            <w:r>
              <w:rPr>
                <w:sz w:val="24"/>
              </w:rPr>
              <w:t>for</w:t>
            </w:r>
            <w:r>
              <w:rPr>
                <w:spacing w:val="-5"/>
                <w:sz w:val="24"/>
              </w:rPr>
              <w:t xml:space="preserve"> </w:t>
            </w:r>
            <w:r>
              <w:rPr>
                <w:sz w:val="24"/>
              </w:rPr>
              <w:t>obligations</w:t>
            </w:r>
            <w:r>
              <w:rPr>
                <w:spacing w:val="-4"/>
                <w:sz w:val="24"/>
              </w:rPr>
              <w:t xml:space="preserve"> </w:t>
            </w:r>
            <w:proofErr w:type="gramStart"/>
            <w:r>
              <w:rPr>
                <w:sz w:val="24"/>
              </w:rPr>
              <w:t>actually</w:t>
            </w:r>
            <w:r>
              <w:rPr>
                <w:spacing w:val="-4"/>
                <w:sz w:val="24"/>
              </w:rPr>
              <w:t xml:space="preserve"> </w:t>
            </w:r>
            <w:r>
              <w:rPr>
                <w:sz w:val="24"/>
              </w:rPr>
              <w:t>fulfilled</w:t>
            </w:r>
            <w:proofErr w:type="gramEnd"/>
          </w:p>
          <w:p w14:paraId="535DA7C6" w14:textId="77777777" w:rsidR="009E5329" w:rsidRDefault="008B6576">
            <w:pPr>
              <w:pStyle w:val="TableParagraph"/>
              <w:spacing w:before="1" w:line="269" w:lineRule="exact"/>
              <w:ind w:left="214"/>
              <w:rPr>
                <w:sz w:val="24"/>
              </w:rPr>
            </w:pPr>
            <w:r>
              <w:rPr>
                <w:sz w:val="24"/>
              </w:rPr>
              <w:t>by</w:t>
            </w:r>
            <w:r>
              <w:rPr>
                <w:spacing w:val="-6"/>
                <w:sz w:val="24"/>
              </w:rPr>
              <w:t xml:space="preserve"> </w:t>
            </w:r>
            <w:r>
              <w:rPr>
                <w:sz w:val="24"/>
              </w:rPr>
              <w:t>the</w:t>
            </w:r>
            <w:r>
              <w:rPr>
                <w:spacing w:val="-2"/>
                <w:sz w:val="24"/>
              </w:rPr>
              <w:t xml:space="preserve"> </w:t>
            </w:r>
            <w:r>
              <w:rPr>
                <w:sz w:val="24"/>
              </w:rPr>
              <w:t>Contractor</w:t>
            </w:r>
            <w:r>
              <w:rPr>
                <w:spacing w:val="-2"/>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4"/>
                <w:sz w:val="24"/>
              </w:rPr>
              <w:t xml:space="preserve"> </w:t>
            </w:r>
            <w:r>
              <w:rPr>
                <w:sz w:val="24"/>
              </w:rPr>
              <w:t>the</w:t>
            </w:r>
            <w:r>
              <w:rPr>
                <w:spacing w:val="-3"/>
                <w:sz w:val="24"/>
              </w:rPr>
              <w:t xml:space="preserve"> </w:t>
            </w:r>
            <w:r>
              <w:rPr>
                <w:sz w:val="24"/>
              </w:rPr>
              <w:t>terms</w:t>
            </w:r>
            <w:r>
              <w:rPr>
                <w:spacing w:val="-3"/>
                <w:sz w:val="24"/>
              </w:rPr>
              <w:t xml:space="preserve"> </w:t>
            </w:r>
            <w:r>
              <w:rPr>
                <w:sz w:val="24"/>
              </w:rPr>
              <w:t>and</w:t>
            </w:r>
            <w:r>
              <w:rPr>
                <w:spacing w:val="-2"/>
                <w:sz w:val="24"/>
              </w:rPr>
              <w:t xml:space="preserve"> </w:t>
            </w:r>
            <w:r>
              <w:rPr>
                <w:sz w:val="24"/>
              </w:rPr>
              <w:t>conditions</w:t>
            </w:r>
            <w:r>
              <w:rPr>
                <w:spacing w:val="-3"/>
                <w:sz w:val="24"/>
              </w:rPr>
              <w:t xml:space="preserve"> </w:t>
            </w:r>
            <w:r>
              <w:rPr>
                <w:sz w:val="24"/>
              </w:rPr>
              <w:t>of</w:t>
            </w:r>
            <w:r>
              <w:rPr>
                <w:spacing w:val="-2"/>
                <w:sz w:val="24"/>
              </w:rPr>
              <w:t xml:space="preserve"> </w:t>
            </w:r>
            <w:r>
              <w:rPr>
                <w:sz w:val="24"/>
              </w:rPr>
              <w:t>this</w:t>
            </w:r>
            <w:r>
              <w:rPr>
                <w:spacing w:val="-3"/>
                <w:sz w:val="24"/>
              </w:rPr>
              <w:t xml:space="preserve"> </w:t>
            </w:r>
            <w:r>
              <w:rPr>
                <w:spacing w:val="-2"/>
                <w:sz w:val="24"/>
              </w:rPr>
              <w:t>Agreement.</w:t>
            </w:r>
          </w:p>
        </w:tc>
      </w:tr>
    </w:tbl>
    <w:p w14:paraId="7CE87352" w14:textId="4096DC78" w:rsidR="009E5329" w:rsidRDefault="007865F7">
      <w:pPr>
        <w:pStyle w:val="BodyText"/>
        <w:spacing w:before="4"/>
        <w:rPr>
          <w:sz w:val="23"/>
        </w:rPr>
      </w:pPr>
      <w:r>
        <w:rPr>
          <w:noProof/>
        </w:rPr>
        <mc:AlternateContent>
          <mc:Choice Requires="wpg">
            <w:drawing>
              <wp:anchor distT="0" distB="0" distL="0" distR="0" simplePos="0" relativeHeight="487632384" behindDoc="1" locked="0" layoutInCell="1" allowOverlap="1" wp14:anchorId="7831B467" wp14:editId="1802DAF6">
                <wp:simplePos x="0" y="0"/>
                <wp:positionH relativeFrom="page">
                  <wp:posOffset>882650</wp:posOffset>
                </wp:positionH>
                <wp:positionV relativeFrom="paragraph">
                  <wp:posOffset>196215</wp:posOffset>
                </wp:positionV>
                <wp:extent cx="5798185" cy="245745"/>
                <wp:effectExtent l="0" t="0" r="0" b="0"/>
                <wp:wrapTopAndBottom/>
                <wp:docPr id="82" name="docshapegroup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09"/>
                          <a:chExt cx="9131" cy="387"/>
                        </a:xfrm>
                      </wpg:grpSpPr>
                      <wps:wsp>
                        <wps:cNvPr id="83" name="docshape284"/>
                        <wps:cNvSpPr>
                          <a:spLocks noChangeArrowheads="1"/>
                        </wps:cNvSpPr>
                        <wps:spPr bwMode="auto">
                          <a:xfrm>
                            <a:off x="1390" y="309"/>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docshape285"/>
                        <wps:cNvSpPr>
                          <a:spLocks noChangeArrowheads="1"/>
                        </wps:cNvSpPr>
                        <wps:spPr bwMode="auto">
                          <a:xfrm>
                            <a:off x="1390" y="66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docshape286"/>
                        <wps:cNvSpPr txBox="1">
                          <a:spLocks noChangeArrowheads="1"/>
                        </wps:cNvSpPr>
                        <wps:spPr bwMode="auto">
                          <a:xfrm>
                            <a:off x="1390" y="309"/>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A96C2" w14:textId="77777777" w:rsidR="009E5329" w:rsidRDefault="008B6576">
                              <w:pPr>
                                <w:tabs>
                                  <w:tab w:val="left" w:pos="595"/>
                                </w:tabs>
                                <w:spacing w:before="4"/>
                                <w:ind w:left="86"/>
                                <w:rPr>
                                  <w:b/>
                                  <w:sz w:val="24"/>
                                </w:rPr>
                              </w:pPr>
                              <w:r>
                                <w:rPr>
                                  <w:b/>
                                  <w:color w:val="FFFFFF"/>
                                  <w:spacing w:val="-5"/>
                                  <w:sz w:val="24"/>
                                </w:rPr>
                                <w:t>9.</w:t>
                              </w:r>
                              <w:r>
                                <w:rPr>
                                  <w:b/>
                                  <w:color w:val="FFFFFF"/>
                                  <w:sz w:val="24"/>
                                </w:rPr>
                                <w:tab/>
                              </w:r>
                              <w:r>
                                <w:rPr>
                                  <w:b/>
                                  <w:color w:val="FFFFFF"/>
                                  <w:spacing w:val="-2"/>
                                  <w:sz w:val="24"/>
                                </w:rPr>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1B467" id="docshapegroup283" o:spid="_x0000_s1281" style="position:absolute;margin-left:69.5pt;margin-top:15.45pt;width:456.55pt;height:19.35pt;z-index:-15684096;mso-wrap-distance-left:0;mso-wrap-distance-right:0;mso-position-horizontal-relative:page;mso-position-vertical-relative:text" coordorigin="1390,309"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">
                <v:rect id="docshape284" o:spid="_x0000_s1282" style="position:absolute;left:1390;top:309;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" fillcolor="#225d63" stroked="f"/>
                <v:rect id="docshape285" o:spid="_x0000_s1283" style="position:absolute;left:1390;top:66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" fillcolor="#339" stroked="f"/>
                <v:shape id="docshape286" o:spid="_x0000_s1284" type="#_x0000_t202" style="position:absolute;left:1390;top:309;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82A96C2" w14:textId="77777777" w:rsidR="009E5329" w:rsidRDefault="008B6576">
                        <w:pPr>
                          <w:tabs>
                            <w:tab w:val="left" w:pos="595"/>
                          </w:tabs>
                          <w:spacing w:before="4"/>
                          <w:ind w:left="86"/>
                          <w:rPr>
                            <w:b/>
                            <w:sz w:val="24"/>
                          </w:rPr>
                        </w:pPr>
                        <w:r>
                          <w:rPr>
                            <w:b/>
                            <w:color w:val="FFFFFF"/>
                            <w:spacing w:val="-5"/>
                            <w:sz w:val="24"/>
                          </w:rPr>
                          <w:t>9.</w:t>
                        </w:r>
                        <w:r>
                          <w:rPr>
                            <w:b/>
                            <w:color w:val="FFFFFF"/>
                            <w:sz w:val="24"/>
                          </w:rPr>
                          <w:tab/>
                        </w:r>
                        <w:r>
                          <w:rPr>
                            <w:b/>
                            <w:color w:val="FFFFFF"/>
                            <w:spacing w:val="-2"/>
                            <w:sz w:val="24"/>
                          </w:rPr>
                          <w:t>Termination</w:t>
                        </w:r>
                      </w:p>
                    </w:txbxContent>
                  </v:textbox>
                </v:shape>
                <w10:wrap type="topAndBottom" anchorx="page"/>
              </v:group>
            </w:pict>
          </mc:Fallback>
        </mc:AlternateContent>
      </w:r>
    </w:p>
    <w:p w14:paraId="7C9CFBB5"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76"/>
        <w:gridCol w:w="646"/>
        <w:gridCol w:w="7786"/>
      </w:tblGrid>
      <w:tr w:rsidR="009E5329" w14:paraId="5663E609" w14:textId="77777777">
        <w:trPr>
          <w:trHeight w:val="1636"/>
        </w:trPr>
        <w:tc>
          <w:tcPr>
            <w:tcW w:w="476" w:type="dxa"/>
          </w:tcPr>
          <w:p w14:paraId="2D7156C0" w14:textId="77777777" w:rsidR="009E5329" w:rsidRDefault="008B6576">
            <w:pPr>
              <w:pStyle w:val="TableParagraph"/>
              <w:spacing w:line="244" w:lineRule="exact"/>
              <w:ind w:left="50"/>
              <w:rPr>
                <w:sz w:val="24"/>
              </w:rPr>
            </w:pPr>
            <w:r>
              <w:rPr>
                <w:color w:val="225D63"/>
                <w:spacing w:val="-5"/>
                <w:sz w:val="24"/>
              </w:rPr>
              <w:t>A.</w:t>
            </w:r>
          </w:p>
        </w:tc>
        <w:tc>
          <w:tcPr>
            <w:tcW w:w="8432" w:type="dxa"/>
            <w:gridSpan w:val="2"/>
          </w:tcPr>
          <w:p w14:paraId="7019D14C" w14:textId="77777777" w:rsidR="009E5329" w:rsidRDefault="008B6576">
            <w:pPr>
              <w:pStyle w:val="TableParagraph"/>
              <w:spacing w:line="244" w:lineRule="exact"/>
              <w:ind w:left="214"/>
              <w:rPr>
                <w:sz w:val="24"/>
              </w:rPr>
            </w:pPr>
            <w:r>
              <w:rPr>
                <w:sz w:val="24"/>
              </w:rPr>
              <w:t>This</w:t>
            </w:r>
            <w:r>
              <w:rPr>
                <w:spacing w:val="-4"/>
                <w:sz w:val="24"/>
              </w:rPr>
              <w:t xml:space="preserve"> </w:t>
            </w:r>
            <w:r>
              <w:rPr>
                <w:sz w:val="24"/>
              </w:rPr>
              <w:t>Agreement</w:t>
            </w:r>
            <w:r>
              <w:rPr>
                <w:spacing w:val="-2"/>
                <w:sz w:val="24"/>
              </w:rPr>
              <w:t xml:space="preserve"> </w:t>
            </w:r>
            <w:r>
              <w:rPr>
                <w:sz w:val="24"/>
              </w:rPr>
              <w:t>may</w:t>
            </w:r>
            <w:r>
              <w:rPr>
                <w:spacing w:val="-2"/>
                <w:sz w:val="24"/>
              </w:rPr>
              <w:t xml:space="preserve"> </w:t>
            </w:r>
            <w:r>
              <w:rPr>
                <w:sz w:val="24"/>
              </w:rPr>
              <w:t>be</w:t>
            </w:r>
            <w:r>
              <w:rPr>
                <w:spacing w:val="-3"/>
                <w:sz w:val="24"/>
              </w:rPr>
              <w:t xml:space="preserve"> </w:t>
            </w:r>
            <w:r>
              <w:rPr>
                <w:sz w:val="24"/>
              </w:rPr>
              <w:t>terminated</w:t>
            </w:r>
            <w:r>
              <w:rPr>
                <w:spacing w:val="-2"/>
                <w:sz w:val="24"/>
              </w:rPr>
              <w:t xml:space="preserve"> </w:t>
            </w:r>
            <w:r>
              <w:rPr>
                <w:sz w:val="24"/>
              </w:rPr>
              <w:t>by</w:t>
            </w:r>
            <w:r>
              <w:rPr>
                <w:spacing w:val="-3"/>
                <w:sz w:val="24"/>
              </w:rPr>
              <w:t xml:space="preserve"> </w:t>
            </w:r>
            <w:r>
              <w:rPr>
                <w:sz w:val="24"/>
              </w:rPr>
              <w:t>the</w:t>
            </w:r>
            <w:r>
              <w:rPr>
                <w:spacing w:val="-4"/>
                <w:sz w:val="24"/>
              </w:rPr>
              <w:t xml:space="preserve"> </w:t>
            </w:r>
            <w:r>
              <w:rPr>
                <w:sz w:val="24"/>
              </w:rPr>
              <w:t>Client,</w:t>
            </w:r>
            <w:r>
              <w:rPr>
                <w:spacing w:val="-3"/>
                <w:sz w:val="24"/>
              </w:rPr>
              <w:t xml:space="preserve"> </w:t>
            </w:r>
            <w:r>
              <w:rPr>
                <w:sz w:val="24"/>
              </w:rPr>
              <w:t>without</w:t>
            </w:r>
            <w:r>
              <w:rPr>
                <w:spacing w:val="-1"/>
                <w:sz w:val="24"/>
              </w:rPr>
              <w:t xml:space="preserve"> </w:t>
            </w:r>
            <w:r>
              <w:rPr>
                <w:sz w:val="24"/>
              </w:rPr>
              <w:t>liability</w:t>
            </w:r>
            <w:r>
              <w:rPr>
                <w:spacing w:val="-4"/>
                <w:sz w:val="24"/>
              </w:rPr>
              <w:t xml:space="preserve"> </w:t>
            </w:r>
            <w:r>
              <w:rPr>
                <w:sz w:val="24"/>
              </w:rPr>
              <w:t>for</w:t>
            </w:r>
            <w:r>
              <w:rPr>
                <w:spacing w:val="-2"/>
                <w:sz w:val="24"/>
              </w:rPr>
              <w:t xml:space="preserve"> compensation</w:t>
            </w:r>
          </w:p>
          <w:p w14:paraId="297F50BD" w14:textId="77777777" w:rsidR="009E5329" w:rsidRDefault="008B6576">
            <w:pPr>
              <w:pStyle w:val="TableParagraph"/>
              <w:spacing w:before="45" w:line="276" w:lineRule="auto"/>
              <w:ind w:left="214"/>
              <w:rPr>
                <w:sz w:val="24"/>
              </w:rPr>
            </w:pPr>
            <w:r>
              <w:rPr>
                <w:sz w:val="24"/>
              </w:rPr>
              <w:t xml:space="preserve">or damages, by serving [insert </w:t>
            </w:r>
            <w:proofErr w:type="gramStart"/>
            <w:r>
              <w:rPr>
                <w:sz w:val="24"/>
              </w:rPr>
              <w:t>period of time</w:t>
            </w:r>
            <w:proofErr w:type="gramEnd"/>
            <w:r>
              <w:rPr>
                <w:sz w:val="24"/>
              </w:rPr>
              <w:t xml:space="preserve"> months] written notice to the Contractor.</w:t>
            </w:r>
            <w:r>
              <w:rPr>
                <w:spacing w:val="40"/>
                <w:sz w:val="24"/>
              </w:rPr>
              <w:t xml:space="preserve"> </w:t>
            </w:r>
            <w:r>
              <w:rPr>
                <w:sz w:val="24"/>
              </w:rPr>
              <w:t>This</w:t>
            </w:r>
            <w:r>
              <w:rPr>
                <w:spacing w:val="-3"/>
                <w:sz w:val="24"/>
              </w:rPr>
              <w:t xml:space="preserve"> </w:t>
            </w:r>
            <w:r>
              <w:rPr>
                <w:sz w:val="24"/>
              </w:rPr>
              <w:t>Agreement</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terminated</w:t>
            </w:r>
            <w:r>
              <w:rPr>
                <w:spacing w:val="-4"/>
                <w:sz w:val="24"/>
              </w:rPr>
              <w:t xml:space="preserve"> </w:t>
            </w:r>
            <w:r>
              <w:rPr>
                <w:sz w:val="24"/>
              </w:rPr>
              <w:t>by</w:t>
            </w:r>
            <w:r>
              <w:rPr>
                <w:spacing w:val="-3"/>
                <w:sz w:val="24"/>
              </w:rPr>
              <w:t xml:space="preserve"> </w:t>
            </w:r>
            <w:r>
              <w:rPr>
                <w:sz w:val="24"/>
              </w:rPr>
              <w:t>the</w:t>
            </w:r>
            <w:r>
              <w:rPr>
                <w:spacing w:val="-5"/>
                <w:sz w:val="24"/>
              </w:rPr>
              <w:t xml:space="preserve"> </w:t>
            </w:r>
            <w:r>
              <w:rPr>
                <w:sz w:val="24"/>
              </w:rPr>
              <w:t>Contractor,</w:t>
            </w:r>
            <w:r>
              <w:rPr>
                <w:spacing w:val="-5"/>
                <w:sz w:val="24"/>
              </w:rPr>
              <w:t xml:space="preserve"> </w:t>
            </w:r>
            <w:r>
              <w:rPr>
                <w:sz w:val="24"/>
              </w:rPr>
              <w:t>without</w:t>
            </w:r>
            <w:r>
              <w:rPr>
                <w:spacing w:val="-2"/>
                <w:sz w:val="24"/>
              </w:rPr>
              <w:t xml:space="preserve"> </w:t>
            </w:r>
            <w:r>
              <w:rPr>
                <w:sz w:val="24"/>
              </w:rPr>
              <w:t xml:space="preserve">liability for compensation or damages, by serving [insert </w:t>
            </w:r>
            <w:proofErr w:type="gramStart"/>
            <w:r>
              <w:rPr>
                <w:sz w:val="24"/>
              </w:rPr>
              <w:t>period of time</w:t>
            </w:r>
            <w:proofErr w:type="gramEnd"/>
            <w:r>
              <w:rPr>
                <w:sz w:val="24"/>
              </w:rPr>
              <w:t xml:space="preserve"> months] written</w:t>
            </w:r>
          </w:p>
          <w:p w14:paraId="14492D84" w14:textId="77777777" w:rsidR="009E5329" w:rsidRDefault="008B6576">
            <w:pPr>
              <w:pStyle w:val="TableParagraph"/>
              <w:spacing w:line="293" w:lineRule="exact"/>
              <w:ind w:left="214"/>
              <w:rPr>
                <w:sz w:val="24"/>
              </w:rPr>
            </w:pPr>
            <w:r>
              <w:rPr>
                <w:sz w:val="24"/>
              </w:rPr>
              <w:t>notice</w:t>
            </w:r>
            <w:r>
              <w:rPr>
                <w:spacing w:val="-3"/>
                <w:sz w:val="24"/>
              </w:rPr>
              <w:t xml:space="preserve"> </w:t>
            </w:r>
            <w:r>
              <w:rPr>
                <w:sz w:val="24"/>
              </w:rPr>
              <w:t>to</w:t>
            </w:r>
            <w:r>
              <w:rPr>
                <w:spacing w:val="-3"/>
                <w:sz w:val="24"/>
              </w:rPr>
              <w:t xml:space="preserve"> </w:t>
            </w:r>
            <w:r>
              <w:rPr>
                <w:sz w:val="24"/>
              </w:rPr>
              <w:t xml:space="preserve">the </w:t>
            </w:r>
            <w:r>
              <w:rPr>
                <w:spacing w:val="-2"/>
                <w:sz w:val="24"/>
              </w:rPr>
              <w:t>Client.</w:t>
            </w:r>
          </w:p>
        </w:tc>
      </w:tr>
      <w:tr w:rsidR="009E5329" w14:paraId="7CB2B237" w14:textId="77777777">
        <w:trPr>
          <w:trHeight w:val="1348"/>
        </w:trPr>
        <w:tc>
          <w:tcPr>
            <w:tcW w:w="476" w:type="dxa"/>
          </w:tcPr>
          <w:p w14:paraId="517CD33E" w14:textId="77777777" w:rsidR="009E5329" w:rsidRDefault="008B6576">
            <w:pPr>
              <w:pStyle w:val="TableParagraph"/>
              <w:spacing w:line="292" w:lineRule="exact"/>
              <w:ind w:left="50"/>
              <w:rPr>
                <w:sz w:val="24"/>
              </w:rPr>
            </w:pPr>
            <w:r>
              <w:rPr>
                <w:color w:val="225D63"/>
                <w:spacing w:val="-5"/>
                <w:sz w:val="24"/>
              </w:rPr>
              <w:t>B.</w:t>
            </w:r>
          </w:p>
        </w:tc>
        <w:tc>
          <w:tcPr>
            <w:tcW w:w="8432" w:type="dxa"/>
            <w:gridSpan w:val="2"/>
          </w:tcPr>
          <w:p w14:paraId="3CC0C18C" w14:textId="77777777" w:rsidR="009E5329" w:rsidRDefault="008B6576">
            <w:pPr>
              <w:pStyle w:val="TableParagraph"/>
              <w:spacing w:line="276" w:lineRule="auto"/>
              <w:ind w:left="214"/>
              <w:rPr>
                <w:sz w:val="24"/>
              </w:rPr>
            </w:pPr>
            <w:r>
              <w:rPr>
                <w:sz w:val="24"/>
              </w:rPr>
              <w:t>Either</w:t>
            </w:r>
            <w:r>
              <w:rPr>
                <w:spacing w:val="-2"/>
                <w:sz w:val="24"/>
              </w:rPr>
              <w:t xml:space="preserve"> </w:t>
            </w:r>
            <w:r>
              <w:rPr>
                <w:sz w:val="24"/>
              </w:rPr>
              <w:t>Party</w:t>
            </w:r>
            <w:r>
              <w:rPr>
                <w:spacing w:val="-2"/>
                <w:sz w:val="24"/>
              </w:rPr>
              <w:t xml:space="preserve"> </w:t>
            </w:r>
            <w:r>
              <w:rPr>
                <w:sz w:val="24"/>
              </w:rPr>
              <w:t>shall</w:t>
            </w:r>
            <w:r>
              <w:rPr>
                <w:spacing w:val="-4"/>
                <w:sz w:val="24"/>
              </w:rPr>
              <w:t xml:space="preserve"> </w:t>
            </w:r>
            <w:r>
              <w:rPr>
                <w:sz w:val="24"/>
              </w:rPr>
              <w:t>have</w:t>
            </w:r>
            <w:r>
              <w:rPr>
                <w:spacing w:val="-4"/>
                <w:sz w:val="24"/>
              </w:rPr>
              <w:t xml:space="preserve"> </w:t>
            </w:r>
            <w:r>
              <w:rPr>
                <w:sz w:val="24"/>
              </w:rPr>
              <w:t>the</w:t>
            </w:r>
            <w:r>
              <w:rPr>
                <w:spacing w:val="-2"/>
                <w:sz w:val="24"/>
              </w:rPr>
              <w:t xml:space="preserve"> </w:t>
            </w:r>
            <w:r>
              <w:rPr>
                <w:sz w:val="24"/>
              </w:rPr>
              <w:t>right</w:t>
            </w:r>
            <w:r>
              <w:rPr>
                <w:spacing w:val="-2"/>
                <w:sz w:val="24"/>
              </w:rPr>
              <w:t xml:space="preserve"> </w:t>
            </w:r>
            <w:r>
              <w:rPr>
                <w:sz w:val="24"/>
              </w:rPr>
              <w:t>(in</w:t>
            </w:r>
            <w:r>
              <w:rPr>
                <w:spacing w:val="-4"/>
                <w:sz w:val="24"/>
              </w:rPr>
              <w:t xml:space="preserve"> </w:t>
            </w:r>
            <w:r>
              <w:rPr>
                <w:sz w:val="24"/>
              </w:rPr>
              <w:t>addition</w:t>
            </w:r>
            <w:r>
              <w:rPr>
                <w:spacing w:val="-2"/>
                <w:sz w:val="24"/>
              </w:rPr>
              <w:t xml:space="preserve"> </w:t>
            </w:r>
            <w:r>
              <w:rPr>
                <w:sz w:val="24"/>
              </w:rPr>
              <w:t>to</w:t>
            </w:r>
            <w:r>
              <w:rPr>
                <w:spacing w:val="-4"/>
                <w:sz w:val="24"/>
              </w:rPr>
              <w:t xml:space="preserve"> </w:t>
            </w:r>
            <w:r>
              <w:rPr>
                <w:sz w:val="24"/>
              </w:rPr>
              <w:t>its</w:t>
            </w:r>
            <w:r>
              <w:rPr>
                <w:spacing w:val="-4"/>
                <w:sz w:val="24"/>
              </w:rPr>
              <w:t xml:space="preserve"> </w:t>
            </w:r>
            <w:r>
              <w:rPr>
                <w:sz w:val="24"/>
              </w:rPr>
              <w:t>rights</w:t>
            </w:r>
            <w:r>
              <w:rPr>
                <w:spacing w:val="-4"/>
                <w:sz w:val="24"/>
              </w:rPr>
              <w:t xml:space="preserve"> </w:t>
            </w:r>
            <w:r>
              <w:rPr>
                <w:sz w:val="24"/>
              </w:rPr>
              <w:t>under</w:t>
            </w:r>
            <w:r>
              <w:rPr>
                <w:spacing w:val="-2"/>
                <w:sz w:val="24"/>
              </w:rPr>
              <w:t xml:space="preserve"> </w:t>
            </w:r>
            <w:r>
              <w:rPr>
                <w:sz w:val="24"/>
              </w:rPr>
              <w:t>clause</w:t>
            </w:r>
            <w:r>
              <w:rPr>
                <w:spacing w:val="-4"/>
                <w:sz w:val="24"/>
              </w:rPr>
              <w:t xml:space="preserve"> </w:t>
            </w:r>
            <w:r>
              <w:rPr>
                <w:sz w:val="24"/>
              </w:rPr>
              <w:t>9(a)</w:t>
            </w:r>
            <w:r>
              <w:rPr>
                <w:spacing w:val="-2"/>
                <w:sz w:val="24"/>
              </w:rPr>
              <w:t xml:space="preserve"> </w:t>
            </w:r>
            <w:r>
              <w:rPr>
                <w:sz w:val="24"/>
              </w:rPr>
              <w:t>and</w:t>
            </w:r>
            <w:r>
              <w:rPr>
                <w:spacing w:val="-2"/>
                <w:sz w:val="24"/>
              </w:rPr>
              <w:t xml:space="preserve"> </w:t>
            </w:r>
            <w:r>
              <w:rPr>
                <w:sz w:val="24"/>
              </w:rPr>
              <w:t>any other rights which it has at law) to terminate this Agreement immediately and without liability for compensation or damages on the happening of any of the</w:t>
            </w:r>
          </w:p>
          <w:p w14:paraId="49CDF166" w14:textId="77777777" w:rsidR="009E5329" w:rsidRDefault="008B6576">
            <w:pPr>
              <w:pStyle w:val="TableParagraph"/>
              <w:spacing w:before="1"/>
              <w:ind w:left="214"/>
              <w:rPr>
                <w:sz w:val="24"/>
              </w:rPr>
            </w:pPr>
            <w:r>
              <w:rPr>
                <w:spacing w:val="-2"/>
                <w:sz w:val="24"/>
              </w:rPr>
              <w:t>following:</w:t>
            </w:r>
          </w:p>
        </w:tc>
      </w:tr>
      <w:tr w:rsidR="009E5329" w14:paraId="708FCC33" w14:textId="77777777">
        <w:trPr>
          <w:trHeight w:val="1346"/>
        </w:trPr>
        <w:tc>
          <w:tcPr>
            <w:tcW w:w="476" w:type="dxa"/>
          </w:tcPr>
          <w:p w14:paraId="6E6BD1DA" w14:textId="77777777" w:rsidR="009E5329" w:rsidRDefault="009E5329">
            <w:pPr>
              <w:pStyle w:val="TableParagraph"/>
              <w:rPr>
                <w:rFonts w:ascii="Times New Roman"/>
                <w:sz w:val="24"/>
              </w:rPr>
            </w:pPr>
          </w:p>
        </w:tc>
        <w:tc>
          <w:tcPr>
            <w:tcW w:w="646" w:type="dxa"/>
          </w:tcPr>
          <w:p w14:paraId="395E8B5C" w14:textId="77777777" w:rsidR="009E5329" w:rsidRDefault="008B6576">
            <w:pPr>
              <w:pStyle w:val="TableParagraph"/>
              <w:spacing w:line="292" w:lineRule="exact"/>
              <w:ind w:left="201" w:right="231"/>
              <w:jc w:val="center"/>
              <w:rPr>
                <w:sz w:val="24"/>
              </w:rPr>
            </w:pPr>
            <w:r>
              <w:rPr>
                <w:spacing w:val="-5"/>
                <w:sz w:val="24"/>
              </w:rPr>
              <w:t>1.</w:t>
            </w:r>
          </w:p>
        </w:tc>
        <w:tc>
          <w:tcPr>
            <w:tcW w:w="7786" w:type="dxa"/>
          </w:tcPr>
          <w:p w14:paraId="7B15294D" w14:textId="77777777" w:rsidR="009E5329" w:rsidRDefault="008B6576">
            <w:pPr>
              <w:pStyle w:val="TableParagraph"/>
              <w:spacing w:line="276" w:lineRule="auto"/>
              <w:ind w:left="245"/>
              <w:rPr>
                <w:sz w:val="24"/>
              </w:rPr>
            </w:pPr>
            <w:r>
              <w:rPr>
                <w:sz w:val="24"/>
              </w:rPr>
              <w:t>if</w:t>
            </w:r>
            <w:r>
              <w:rPr>
                <w:spacing w:val="-2"/>
                <w:sz w:val="24"/>
              </w:rPr>
              <w:t xml:space="preserve"> </w:t>
            </w:r>
            <w:r>
              <w:rPr>
                <w:sz w:val="24"/>
              </w:rPr>
              <w:t>the</w:t>
            </w:r>
            <w:r>
              <w:rPr>
                <w:spacing w:val="-5"/>
                <w:sz w:val="24"/>
              </w:rPr>
              <w:t xml:space="preserve"> </w:t>
            </w:r>
            <w:r>
              <w:rPr>
                <w:sz w:val="24"/>
              </w:rPr>
              <w:t>other</w:t>
            </w:r>
            <w:r>
              <w:rPr>
                <w:spacing w:val="-4"/>
                <w:sz w:val="24"/>
              </w:rPr>
              <w:t xml:space="preserve"> </w:t>
            </w:r>
            <w:r>
              <w:rPr>
                <w:sz w:val="24"/>
              </w:rPr>
              <w:t>Party</w:t>
            </w:r>
            <w:r>
              <w:rPr>
                <w:spacing w:val="-3"/>
                <w:sz w:val="24"/>
              </w:rPr>
              <w:t xml:space="preserve"> </w:t>
            </w:r>
            <w:r>
              <w:rPr>
                <w:sz w:val="24"/>
              </w:rPr>
              <w:t>commits</w:t>
            </w:r>
            <w:r>
              <w:rPr>
                <w:spacing w:val="-3"/>
                <w:sz w:val="24"/>
              </w:rPr>
              <w:t xml:space="preserve"> </w:t>
            </w:r>
            <w:r>
              <w:rPr>
                <w:sz w:val="24"/>
              </w:rPr>
              <w:t>any</w:t>
            </w:r>
            <w:r>
              <w:rPr>
                <w:spacing w:val="-3"/>
                <w:sz w:val="24"/>
              </w:rPr>
              <w:t xml:space="preserve"> </w:t>
            </w:r>
            <w:r>
              <w:rPr>
                <w:sz w:val="24"/>
              </w:rPr>
              <w:t>serious</w:t>
            </w:r>
            <w:r>
              <w:rPr>
                <w:spacing w:val="-5"/>
                <w:sz w:val="24"/>
              </w:rPr>
              <w:t xml:space="preserve"> </w:t>
            </w:r>
            <w:r>
              <w:rPr>
                <w:sz w:val="24"/>
              </w:rPr>
              <w:t>breach</w:t>
            </w:r>
            <w:r>
              <w:rPr>
                <w:spacing w:val="-4"/>
                <w:sz w:val="24"/>
              </w:rPr>
              <w:t xml:space="preserve"> </w:t>
            </w:r>
            <w:r>
              <w:rPr>
                <w:sz w:val="24"/>
              </w:rPr>
              <w:t>or</w:t>
            </w:r>
            <w:r>
              <w:rPr>
                <w:spacing w:val="-4"/>
                <w:sz w:val="24"/>
              </w:rPr>
              <w:t xml:space="preserve"> </w:t>
            </w:r>
            <w:r>
              <w:rPr>
                <w:sz w:val="24"/>
              </w:rPr>
              <w:t>a</w:t>
            </w:r>
            <w:r>
              <w:rPr>
                <w:spacing w:val="-3"/>
                <w:sz w:val="24"/>
              </w:rPr>
              <w:t xml:space="preserve"> </w:t>
            </w:r>
            <w:r>
              <w:rPr>
                <w:sz w:val="24"/>
              </w:rPr>
              <w:t>series</w:t>
            </w:r>
            <w:r>
              <w:rPr>
                <w:spacing w:val="-5"/>
                <w:sz w:val="24"/>
              </w:rPr>
              <w:t xml:space="preserve"> </w:t>
            </w:r>
            <w:r>
              <w:rPr>
                <w:sz w:val="24"/>
              </w:rPr>
              <w:t>of</w:t>
            </w:r>
            <w:r>
              <w:rPr>
                <w:spacing w:val="-3"/>
                <w:sz w:val="24"/>
              </w:rPr>
              <w:t xml:space="preserve"> </w:t>
            </w:r>
            <w:r>
              <w:rPr>
                <w:sz w:val="24"/>
              </w:rPr>
              <w:t>breaches</w:t>
            </w:r>
            <w:r>
              <w:rPr>
                <w:spacing w:val="-2"/>
                <w:sz w:val="24"/>
              </w:rPr>
              <w:t xml:space="preserve"> </w:t>
            </w:r>
            <w:r>
              <w:rPr>
                <w:sz w:val="24"/>
              </w:rPr>
              <w:t>of</w:t>
            </w:r>
            <w:r>
              <w:rPr>
                <w:spacing w:val="-2"/>
                <w:sz w:val="24"/>
              </w:rPr>
              <w:t xml:space="preserve"> </w:t>
            </w:r>
            <w:r>
              <w:rPr>
                <w:sz w:val="24"/>
              </w:rPr>
              <w:t>any provision of this Agreement and fails to remedy such breach(es) (if the breach(es)</w:t>
            </w:r>
            <w:r>
              <w:rPr>
                <w:spacing w:val="-1"/>
                <w:sz w:val="24"/>
              </w:rPr>
              <w:t xml:space="preserve"> </w:t>
            </w:r>
            <w:proofErr w:type="gramStart"/>
            <w:r>
              <w:rPr>
                <w:sz w:val="24"/>
              </w:rPr>
              <w:t>are</w:t>
            </w:r>
            <w:proofErr w:type="gramEnd"/>
            <w:r>
              <w:rPr>
                <w:spacing w:val="-2"/>
                <w:sz w:val="24"/>
              </w:rPr>
              <w:t xml:space="preserve"> </w:t>
            </w:r>
            <w:r>
              <w:rPr>
                <w:sz w:val="24"/>
              </w:rPr>
              <w:t>capable</w:t>
            </w:r>
            <w:r>
              <w:rPr>
                <w:spacing w:val="-1"/>
                <w:sz w:val="24"/>
              </w:rPr>
              <w:t xml:space="preserve"> </w:t>
            </w:r>
            <w:r>
              <w:rPr>
                <w:sz w:val="24"/>
              </w:rPr>
              <w:t>of remedy)</w:t>
            </w:r>
            <w:r>
              <w:rPr>
                <w:spacing w:val="-1"/>
                <w:sz w:val="24"/>
              </w:rPr>
              <w:t xml:space="preserve"> </w:t>
            </w:r>
            <w:r>
              <w:rPr>
                <w:sz w:val="24"/>
              </w:rPr>
              <w:t>within</w:t>
            </w:r>
            <w:r>
              <w:rPr>
                <w:spacing w:val="-1"/>
                <w:sz w:val="24"/>
              </w:rPr>
              <w:t xml:space="preserve"> </w:t>
            </w:r>
            <w:r>
              <w:rPr>
                <w:sz w:val="24"/>
              </w:rPr>
              <w:t>30</w:t>
            </w:r>
            <w:r>
              <w:rPr>
                <w:spacing w:val="-1"/>
                <w:sz w:val="24"/>
              </w:rPr>
              <w:t xml:space="preserve"> </w:t>
            </w:r>
            <w:r>
              <w:rPr>
                <w:sz w:val="24"/>
              </w:rPr>
              <w:t>days</w:t>
            </w:r>
            <w:r>
              <w:rPr>
                <w:spacing w:val="-1"/>
                <w:sz w:val="24"/>
              </w:rPr>
              <w:t xml:space="preserve"> </w:t>
            </w:r>
            <w:r>
              <w:rPr>
                <w:sz w:val="24"/>
              </w:rPr>
              <w:t>after receipt of a</w:t>
            </w:r>
            <w:r>
              <w:rPr>
                <w:spacing w:val="-2"/>
                <w:sz w:val="24"/>
              </w:rPr>
              <w:t xml:space="preserve"> </w:t>
            </w:r>
            <w:r>
              <w:rPr>
                <w:sz w:val="24"/>
              </w:rPr>
              <w:t>request</w:t>
            </w:r>
          </w:p>
          <w:p w14:paraId="75DE69DA" w14:textId="77777777" w:rsidR="009E5329" w:rsidRDefault="008B6576">
            <w:pPr>
              <w:pStyle w:val="TableParagraph"/>
              <w:ind w:left="245"/>
              <w:rPr>
                <w:sz w:val="24"/>
              </w:rPr>
            </w:pPr>
            <w:r>
              <w:rPr>
                <w:sz w:val="24"/>
              </w:rPr>
              <w:t>in</w:t>
            </w:r>
            <w:r>
              <w:rPr>
                <w:spacing w:val="-1"/>
                <w:sz w:val="24"/>
              </w:rPr>
              <w:t xml:space="preserve"> </w:t>
            </w:r>
            <w:r>
              <w:rPr>
                <w:sz w:val="24"/>
              </w:rPr>
              <w:t>writing</w:t>
            </w:r>
            <w:r>
              <w:rPr>
                <w:spacing w:val="-2"/>
                <w:sz w:val="24"/>
              </w:rPr>
              <w:t xml:space="preserve"> </w:t>
            </w:r>
            <w:r>
              <w:rPr>
                <w:sz w:val="24"/>
              </w:rPr>
              <w:t>from</w:t>
            </w:r>
            <w:r>
              <w:rPr>
                <w:spacing w:val="-3"/>
                <w:sz w:val="24"/>
              </w:rPr>
              <w:t xml:space="preserve"> </w:t>
            </w:r>
            <w:r>
              <w:rPr>
                <w:sz w:val="24"/>
              </w:rPr>
              <w:t>the</w:t>
            </w:r>
            <w:r>
              <w:rPr>
                <w:spacing w:val="-4"/>
                <w:sz w:val="24"/>
              </w:rPr>
              <w:t xml:space="preserve"> </w:t>
            </w:r>
            <w:r>
              <w:rPr>
                <w:sz w:val="24"/>
              </w:rPr>
              <w:t>other</w:t>
            </w:r>
            <w:r>
              <w:rPr>
                <w:spacing w:val="-2"/>
                <w:sz w:val="24"/>
              </w:rPr>
              <w:t xml:space="preserve"> Party;</w:t>
            </w:r>
          </w:p>
        </w:tc>
      </w:tr>
      <w:tr w:rsidR="009E5329" w14:paraId="6E6D503E" w14:textId="77777777">
        <w:trPr>
          <w:trHeight w:val="1684"/>
        </w:trPr>
        <w:tc>
          <w:tcPr>
            <w:tcW w:w="476" w:type="dxa"/>
          </w:tcPr>
          <w:p w14:paraId="5799B20B" w14:textId="77777777" w:rsidR="009E5329" w:rsidRDefault="009E5329">
            <w:pPr>
              <w:pStyle w:val="TableParagraph"/>
              <w:rPr>
                <w:rFonts w:ascii="Times New Roman"/>
                <w:sz w:val="24"/>
              </w:rPr>
            </w:pPr>
          </w:p>
        </w:tc>
        <w:tc>
          <w:tcPr>
            <w:tcW w:w="646" w:type="dxa"/>
          </w:tcPr>
          <w:p w14:paraId="3E503107" w14:textId="77777777" w:rsidR="009E5329" w:rsidRDefault="008B6576">
            <w:pPr>
              <w:pStyle w:val="TableParagraph"/>
              <w:spacing w:line="292" w:lineRule="exact"/>
              <w:ind w:left="201" w:right="231"/>
              <w:jc w:val="center"/>
              <w:rPr>
                <w:sz w:val="24"/>
              </w:rPr>
            </w:pPr>
            <w:r>
              <w:rPr>
                <w:spacing w:val="-5"/>
                <w:sz w:val="24"/>
              </w:rPr>
              <w:t>2.</w:t>
            </w:r>
          </w:p>
        </w:tc>
        <w:tc>
          <w:tcPr>
            <w:tcW w:w="7786" w:type="dxa"/>
          </w:tcPr>
          <w:p w14:paraId="2575BC00" w14:textId="77777777" w:rsidR="009E5329" w:rsidRDefault="008B6576">
            <w:pPr>
              <w:pStyle w:val="TableParagraph"/>
              <w:spacing w:line="276" w:lineRule="auto"/>
              <w:ind w:left="245"/>
              <w:rPr>
                <w:sz w:val="24"/>
              </w:rPr>
            </w:pPr>
            <w:r>
              <w:rPr>
                <w:sz w:val="24"/>
              </w:rPr>
              <w:t xml:space="preserve">if the other Party becomes insolvent, becomes bankrupt, </w:t>
            </w:r>
            <w:proofErr w:type="gramStart"/>
            <w:r>
              <w:rPr>
                <w:sz w:val="24"/>
              </w:rPr>
              <w:t>enters into</w:t>
            </w:r>
            <w:proofErr w:type="gramEnd"/>
            <w:r>
              <w:rPr>
                <w:sz w:val="24"/>
              </w:rPr>
              <w:t xml:space="preserve"> examinership, is wound up, commences winding up, has a receiving order made</w:t>
            </w:r>
            <w:r>
              <w:rPr>
                <w:spacing w:val="-3"/>
                <w:sz w:val="24"/>
              </w:rPr>
              <w:t xml:space="preserve"> </w:t>
            </w:r>
            <w:r>
              <w:rPr>
                <w:sz w:val="24"/>
              </w:rPr>
              <w:t>against</w:t>
            </w:r>
            <w:r>
              <w:rPr>
                <w:spacing w:val="-5"/>
                <w:sz w:val="24"/>
              </w:rPr>
              <w:t xml:space="preserve"> </w:t>
            </w:r>
            <w:r>
              <w:rPr>
                <w:sz w:val="24"/>
              </w:rPr>
              <w:t>it,</w:t>
            </w:r>
            <w:r>
              <w:rPr>
                <w:spacing w:val="-6"/>
                <w:sz w:val="24"/>
              </w:rPr>
              <w:t xml:space="preserve"> </w:t>
            </w:r>
            <w:r>
              <w:rPr>
                <w:sz w:val="24"/>
              </w:rPr>
              <w:t>makes</w:t>
            </w:r>
            <w:r>
              <w:rPr>
                <w:spacing w:val="-3"/>
                <w:sz w:val="24"/>
              </w:rPr>
              <w:t xml:space="preserve"> </w:t>
            </w:r>
            <w:r>
              <w:rPr>
                <w:sz w:val="24"/>
              </w:rPr>
              <w:t>any</w:t>
            </w:r>
            <w:r>
              <w:rPr>
                <w:spacing w:val="-4"/>
                <w:sz w:val="24"/>
              </w:rPr>
              <w:t xml:space="preserve"> </w:t>
            </w:r>
            <w:r>
              <w:rPr>
                <w:sz w:val="24"/>
              </w:rPr>
              <w:t>arrangement</w:t>
            </w:r>
            <w:r>
              <w:rPr>
                <w:spacing w:val="-3"/>
                <w:sz w:val="24"/>
              </w:rPr>
              <w:t xml:space="preserve"> </w:t>
            </w:r>
            <w:r>
              <w:rPr>
                <w:sz w:val="24"/>
              </w:rPr>
              <w:t>with</w:t>
            </w:r>
            <w:r>
              <w:rPr>
                <w:spacing w:val="-3"/>
                <w:sz w:val="24"/>
              </w:rPr>
              <w:t xml:space="preserve"> </w:t>
            </w:r>
            <w:r>
              <w:rPr>
                <w:sz w:val="24"/>
              </w:rPr>
              <w:t>its</w:t>
            </w:r>
            <w:r>
              <w:rPr>
                <w:spacing w:val="-6"/>
                <w:sz w:val="24"/>
              </w:rPr>
              <w:t xml:space="preserve"> </w:t>
            </w:r>
            <w:r>
              <w:rPr>
                <w:sz w:val="24"/>
              </w:rPr>
              <w:t>creditors</w:t>
            </w:r>
            <w:r>
              <w:rPr>
                <w:spacing w:val="-1"/>
                <w:sz w:val="24"/>
              </w:rPr>
              <w:t xml:space="preserve"> </w:t>
            </w:r>
            <w:r>
              <w:rPr>
                <w:sz w:val="24"/>
              </w:rPr>
              <w:t>generally</w:t>
            </w:r>
            <w:r>
              <w:rPr>
                <w:spacing w:val="-5"/>
                <w:sz w:val="24"/>
              </w:rPr>
              <w:t xml:space="preserve"> </w:t>
            </w:r>
            <w:r>
              <w:rPr>
                <w:sz w:val="24"/>
              </w:rPr>
              <w:t>or</w:t>
            </w:r>
            <w:r>
              <w:rPr>
                <w:spacing w:val="-6"/>
                <w:sz w:val="24"/>
              </w:rPr>
              <w:t xml:space="preserve"> </w:t>
            </w:r>
            <w:r>
              <w:rPr>
                <w:sz w:val="24"/>
              </w:rPr>
              <w:t>takes or suffers any similar action as a result of debt, or an event having an</w:t>
            </w:r>
          </w:p>
          <w:p w14:paraId="30BA1967" w14:textId="77777777" w:rsidR="009E5329" w:rsidRDefault="008B6576">
            <w:pPr>
              <w:pStyle w:val="TableParagraph"/>
              <w:ind w:left="245"/>
              <w:rPr>
                <w:sz w:val="24"/>
              </w:rPr>
            </w:pPr>
            <w:r>
              <w:rPr>
                <w:sz w:val="24"/>
              </w:rPr>
              <w:t>equivalent</w:t>
            </w:r>
            <w:r>
              <w:rPr>
                <w:spacing w:val="-3"/>
                <w:sz w:val="24"/>
              </w:rPr>
              <w:t xml:space="preserve"> </w:t>
            </w:r>
            <w:r>
              <w:rPr>
                <w:spacing w:val="-2"/>
                <w:sz w:val="24"/>
              </w:rPr>
              <w:t>effect;</w:t>
            </w:r>
          </w:p>
        </w:tc>
      </w:tr>
      <w:tr w:rsidR="009E5329" w14:paraId="4B908AB2" w14:textId="77777777">
        <w:trPr>
          <w:trHeight w:val="1011"/>
        </w:trPr>
        <w:tc>
          <w:tcPr>
            <w:tcW w:w="476" w:type="dxa"/>
          </w:tcPr>
          <w:p w14:paraId="72AC53D4" w14:textId="77777777" w:rsidR="009E5329" w:rsidRDefault="009E5329">
            <w:pPr>
              <w:pStyle w:val="TableParagraph"/>
              <w:rPr>
                <w:rFonts w:ascii="Times New Roman"/>
                <w:sz w:val="24"/>
              </w:rPr>
            </w:pPr>
          </w:p>
        </w:tc>
        <w:tc>
          <w:tcPr>
            <w:tcW w:w="646" w:type="dxa"/>
          </w:tcPr>
          <w:p w14:paraId="5818EF37" w14:textId="77777777" w:rsidR="009E5329" w:rsidRDefault="008B6576">
            <w:pPr>
              <w:pStyle w:val="TableParagraph"/>
              <w:spacing w:line="292" w:lineRule="exact"/>
              <w:ind w:left="201" w:right="231"/>
              <w:jc w:val="center"/>
              <w:rPr>
                <w:sz w:val="24"/>
              </w:rPr>
            </w:pPr>
            <w:r>
              <w:rPr>
                <w:spacing w:val="-5"/>
                <w:sz w:val="24"/>
              </w:rPr>
              <w:t>3.</w:t>
            </w:r>
          </w:p>
        </w:tc>
        <w:tc>
          <w:tcPr>
            <w:tcW w:w="7786" w:type="dxa"/>
          </w:tcPr>
          <w:p w14:paraId="4F9DECEB" w14:textId="77777777" w:rsidR="009E5329" w:rsidRDefault="008B6576">
            <w:pPr>
              <w:pStyle w:val="TableParagraph"/>
              <w:spacing w:line="292" w:lineRule="exact"/>
              <w:ind w:left="245"/>
              <w:rPr>
                <w:sz w:val="24"/>
              </w:rPr>
            </w:pPr>
            <w:r>
              <w:rPr>
                <w:sz w:val="24"/>
              </w:rPr>
              <w:t>in</w:t>
            </w:r>
            <w:r>
              <w:rPr>
                <w:spacing w:val="-3"/>
                <w:sz w:val="24"/>
              </w:rPr>
              <w:t xml:space="preserve"> </w:t>
            </w:r>
            <w:r>
              <w:rPr>
                <w:sz w:val="24"/>
              </w:rPr>
              <w:t>circumstances</w:t>
            </w:r>
            <w:r>
              <w:rPr>
                <w:spacing w:val="-1"/>
                <w:sz w:val="24"/>
              </w:rPr>
              <w:t xml:space="preserve"> </w:t>
            </w:r>
            <w:r>
              <w:rPr>
                <w:sz w:val="24"/>
              </w:rPr>
              <w:t>where</w:t>
            </w:r>
            <w:r>
              <w:rPr>
                <w:spacing w:val="-3"/>
                <w:sz w:val="24"/>
              </w:rPr>
              <w:t xml:space="preserve"> </w:t>
            </w:r>
            <w:r>
              <w:rPr>
                <w:sz w:val="24"/>
              </w:rPr>
              <w:t>the</w:t>
            </w:r>
            <w:r>
              <w:rPr>
                <w:spacing w:val="-1"/>
                <w:sz w:val="24"/>
              </w:rPr>
              <w:t xml:space="preserve"> </w:t>
            </w:r>
            <w:r>
              <w:rPr>
                <w:sz w:val="24"/>
              </w:rPr>
              <w:t>Client</w:t>
            </w:r>
            <w:r>
              <w:rPr>
                <w:spacing w:val="-3"/>
                <w:sz w:val="24"/>
              </w:rPr>
              <w:t xml:space="preserve"> </w:t>
            </w:r>
            <w:r>
              <w:rPr>
                <w:sz w:val="24"/>
              </w:rPr>
              <w:t>becomes</w:t>
            </w:r>
            <w:r>
              <w:rPr>
                <w:spacing w:val="-3"/>
                <w:sz w:val="24"/>
              </w:rPr>
              <w:t xml:space="preserve"> </w:t>
            </w:r>
            <w:r>
              <w:rPr>
                <w:sz w:val="24"/>
              </w:rPr>
              <w:t>aware</w:t>
            </w:r>
            <w:r>
              <w:rPr>
                <w:spacing w:val="-3"/>
                <w:sz w:val="24"/>
              </w:rPr>
              <w:t xml:space="preserve"> </w:t>
            </w:r>
            <w:r>
              <w:rPr>
                <w:sz w:val="24"/>
              </w:rPr>
              <w:t>of</w:t>
            </w:r>
            <w:r>
              <w:rPr>
                <w:spacing w:val="-3"/>
                <w:sz w:val="24"/>
              </w:rPr>
              <w:t xml:space="preserve"> </w:t>
            </w:r>
            <w:r>
              <w:rPr>
                <w:sz w:val="24"/>
              </w:rPr>
              <w:t>any</w:t>
            </w:r>
            <w:r>
              <w:rPr>
                <w:spacing w:val="-2"/>
                <w:sz w:val="24"/>
              </w:rPr>
              <w:t xml:space="preserve"> </w:t>
            </w:r>
            <w:r>
              <w:rPr>
                <w:sz w:val="24"/>
              </w:rPr>
              <w:t>conflict</w:t>
            </w:r>
            <w:r>
              <w:rPr>
                <w:spacing w:val="-3"/>
                <w:sz w:val="24"/>
              </w:rPr>
              <w:t xml:space="preserve"> </w:t>
            </w:r>
            <w:r>
              <w:rPr>
                <w:sz w:val="24"/>
              </w:rPr>
              <w:t xml:space="preserve">of </w:t>
            </w:r>
            <w:r>
              <w:rPr>
                <w:spacing w:val="-2"/>
                <w:sz w:val="24"/>
              </w:rPr>
              <w:t>interest</w:t>
            </w:r>
          </w:p>
          <w:p w14:paraId="7896C856" w14:textId="77777777" w:rsidR="009E5329" w:rsidRDefault="008B6576">
            <w:pPr>
              <w:pStyle w:val="TableParagraph"/>
              <w:spacing w:before="8" w:line="330" w:lineRule="atLeast"/>
              <w:ind w:left="245"/>
              <w:rPr>
                <w:sz w:val="24"/>
              </w:rPr>
            </w:pPr>
            <w:r>
              <w:rPr>
                <w:sz w:val="24"/>
              </w:rPr>
              <w:t>on</w:t>
            </w:r>
            <w:r>
              <w:rPr>
                <w:spacing w:val="-3"/>
                <w:sz w:val="24"/>
              </w:rPr>
              <w:t xml:space="preserve"> </w:t>
            </w:r>
            <w:r>
              <w:rPr>
                <w:sz w:val="24"/>
              </w:rPr>
              <w:t>the</w:t>
            </w:r>
            <w:r>
              <w:rPr>
                <w:spacing w:val="-5"/>
                <w:sz w:val="24"/>
              </w:rPr>
              <w:t xml:space="preserve"> </w:t>
            </w:r>
            <w:r>
              <w:rPr>
                <w:sz w:val="24"/>
              </w:rPr>
              <w:t>part</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Contractor</w:t>
            </w:r>
            <w:r>
              <w:rPr>
                <w:spacing w:val="-2"/>
                <w:sz w:val="24"/>
              </w:rPr>
              <w:t xml:space="preserve"> </w:t>
            </w:r>
            <w:r>
              <w:rPr>
                <w:sz w:val="24"/>
              </w:rPr>
              <w:t>which</w:t>
            </w:r>
            <w:r>
              <w:rPr>
                <w:spacing w:val="-4"/>
                <w:sz w:val="24"/>
              </w:rPr>
              <w:t xml:space="preserve"> </w:t>
            </w:r>
            <w:r>
              <w:rPr>
                <w:sz w:val="24"/>
              </w:rPr>
              <w:t>cannot,</w:t>
            </w:r>
            <w:r>
              <w:rPr>
                <w:spacing w:val="-5"/>
                <w:sz w:val="24"/>
              </w:rPr>
              <w:t xml:space="preserve"> </w:t>
            </w:r>
            <w:r>
              <w:rPr>
                <w:sz w:val="24"/>
              </w:rPr>
              <w:t>in</w:t>
            </w:r>
            <w:r>
              <w:rPr>
                <w:spacing w:val="-4"/>
                <w:sz w:val="24"/>
              </w:rPr>
              <w:t xml:space="preserve"> </w:t>
            </w:r>
            <w:r>
              <w:rPr>
                <w:sz w:val="24"/>
              </w:rPr>
              <w:t>the</w:t>
            </w:r>
            <w:r>
              <w:rPr>
                <w:spacing w:val="-5"/>
                <w:sz w:val="24"/>
              </w:rPr>
              <w:t xml:space="preserve"> </w:t>
            </w:r>
            <w:r>
              <w:rPr>
                <w:sz w:val="24"/>
              </w:rPr>
              <w:t>opinion</w:t>
            </w:r>
            <w:r>
              <w:rPr>
                <w:spacing w:val="-3"/>
                <w:sz w:val="24"/>
              </w:rPr>
              <w:t xml:space="preserve"> </w:t>
            </w:r>
            <w:r>
              <w:rPr>
                <w:sz w:val="24"/>
              </w:rPr>
              <w:t>of the</w:t>
            </w:r>
            <w:r>
              <w:rPr>
                <w:spacing w:val="-2"/>
                <w:sz w:val="24"/>
              </w:rPr>
              <w:t xml:space="preserve"> </w:t>
            </w:r>
            <w:r>
              <w:rPr>
                <w:sz w:val="24"/>
              </w:rPr>
              <w:t>Client,</w:t>
            </w:r>
            <w:r>
              <w:rPr>
                <w:spacing w:val="-3"/>
                <w:sz w:val="24"/>
              </w:rPr>
              <w:t xml:space="preserve"> </w:t>
            </w:r>
            <w:r>
              <w:rPr>
                <w:sz w:val="24"/>
              </w:rPr>
              <w:t>be removed by other means; and</w:t>
            </w:r>
          </w:p>
        </w:tc>
      </w:tr>
      <w:tr w:rsidR="009E5329" w14:paraId="68257825" w14:textId="77777777">
        <w:trPr>
          <w:trHeight w:val="674"/>
        </w:trPr>
        <w:tc>
          <w:tcPr>
            <w:tcW w:w="476" w:type="dxa"/>
          </w:tcPr>
          <w:p w14:paraId="0325A775" w14:textId="77777777" w:rsidR="009E5329" w:rsidRDefault="009E5329">
            <w:pPr>
              <w:pStyle w:val="TableParagraph"/>
              <w:rPr>
                <w:rFonts w:ascii="Times New Roman"/>
                <w:sz w:val="24"/>
              </w:rPr>
            </w:pPr>
          </w:p>
        </w:tc>
        <w:tc>
          <w:tcPr>
            <w:tcW w:w="646" w:type="dxa"/>
          </w:tcPr>
          <w:p w14:paraId="5695F058" w14:textId="77777777" w:rsidR="009E5329" w:rsidRDefault="008B6576">
            <w:pPr>
              <w:pStyle w:val="TableParagraph"/>
              <w:spacing w:line="292" w:lineRule="exact"/>
              <w:ind w:left="201" w:right="231"/>
              <w:jc w:val="center"/>
              <w:rPr>
                <w:sz w:val="24"/>
              </w:rPr>
            </w:pPr>
            <w:r>
              <w:rPr>
                <w:spacing w:val="-5"/>
                <w:sz w:val="24"/>
              </w:rPr>
              <w:t>4.</w:t>
            </w:r>
          </w:p>
        </w:tc>
        <w:tc>
          <w:tcPr>
            <w:tcW w:w="7786" w:type="dxa"/>
          </w:tcPr>
          <w:p w14:paraId="51324CB1" w14:textId="77777777" w:rsidR="009E5329" w:rsidRDefault="008B6576">
            <w:pPr>
              <w:pStyle w:val="TableParagraph"/>
              <w:spacing w:line="292" w:lineRule="exact"/>
              <w:ind w:left="245"/>
              <w:rPr>
                <w:sz w:val="24"/>
              </w:rPr>
            </w:pPr>
            <w:r>
              <w:rPr>
                <w:sz w:val="24"/>
              </w:rPr>
              <w:t>in</w:t>
            </w:r>
            <w:r>
              <w:rPr>
                <w:spacing w:val="-3"/>
                <w:sz w:val="24"/>
              </w:rPr>
              <w:t xml:space="preserve"> </w:t>
            </w:r>
            <w:r>
              <w:rPr>
                <w:sz w:val="24"/>
              </w:rPr>
              <w:t>circumstances</w:t>
            </w:r>
            <w:r>
              <w:rPr>
                <w:spacing w:val="-1"/>
                <w:sz w:val="24"/>
              </w:rPr>
              <w:t xml:space="preserve"> </w:t>
            </w:r>
            <w:r>
              <w:rPr>
                <w:sz w:val="24"/>
              </w:rPr>
              <w:t>where</w:t>
            </w:r>
            <w:r>
              <w:rPr>
                <w:spacing w:val="-3"/>
                <w:sz w:val="24"/>
              </w:rPr>
              <w:t xml:space="preserve"> </w:t>
            </w:r>
            <w:r>
              <w:rPr>
                <w:sz w:val="24"/>
              </w:rPr>
              <w:t>the Client</w:t>
            </w:r>
            <w:r>
              <w:rPr>
                <w:spacing w:val="-3"/>
                <w:sz w:val="24"/>
              </w:rPr>
              <w:t xml:space="preserve"> </w:t>
            </w:r>
            <w:r>
              <w:rPr>
                <w:sz w:val="24"/>
              </w:rPr>
              <w:t>becomes</w:t>
            </w:r>
            <w:r>
              <w:rPr>
                <w:spacing w:val="-4"/>
                <w:sz w:val="24"/>
              </w:rPr>
              <w:t xml:space="preserve"> </w:t>
            </w:r>
            <w:r>
              <w:rPr>
                <w:sz w:val="24"/>
              </w:rPr>
              <w:t>aware</w:t>
            </w:r>
            <w:r>
              <w:rPr>
                <w:spacing w:val="-2"/>
                <w:sz w:val="24"/>
              </w:rPr>
              <w:t xml:space="preserve"> </w:t>
            </w:r>
            <w:r>
              <w:rPr>
                <w:sz w:val="24"/>
              </w:rPr>
              <w:t>of</w:t>
            </w:r>
            <w:r>
              <w:rPr>
                <w:spacing w:val="-3"/>
                <w:sz w:val="24"/>
              </w:rPr>
              <w:t xml:space="preserve"> </w:t>
            </w:r>
            <w:r>
              <w:rPr>
                <w:sz w:val="24"/>
              </w:rPr>
              <w:t>any</w:t>
            </w:r>
            <w:r>
              <w:rPr>
                <w:spacing w:val="-2"/>
                <w:sz w:val="24"/>
              </w:rPr>
              <w:t xml:space="preserve"> </w:t>
            </w:r>
            <w:r>
              <w:rPr>
                <w:sz w:val="24"/>
              </w:rPr>
              <w:t xml:space="preserve">registrable </w:t>
            </w:r>
            <w:r>
              <w:rPr>
                <w:spacing w:val="-2"/>
                <w:sz w:val="24"/>
              </w:rPr>
              <w:t>interest</w:t>
            </w:r>
          </w:p>
          <w:p w14:paraId="11B50249" w14:textId="77777777" w:rsidR="009E5329" w:rsidRDefault="008B6576">
            <w:pPr>
              <w:pStyle w:val="TableParagraph"/>
              <w:spacing w:before="45"/>
              <w:ind w:left="245"/>
              <w:rPr>
                <w:sz w:val="24"/>
              </w:rPr>
            </w:pPr>
            <w:r>
              <w:rPr>
                <w:sz w:val="24"/>
              </w:rPr>
              <w:t>on</w:t>
            </w:r>
            <w:r>
              <w:rPr>
                <w:spacing w:val="-2"/>
                <w:sz w:val="24"/>
              </w:rPr>
              <w:t xml:space="preserve"> </w:t>
            </w:r>
            <w:r>
              <w:rPr>
                <w:sz w:val="24"/>
              </w:rPr>
              <w:t>the</w:t>
            </w:r>
            <w:r>
              <w:rPr>
                <w:spacing w:val="-3"/>
                <w:sz w:val="24"/>
              </w:rPr>
              <w:t xml:space="preserve"> </w:t>
            </w:r>
            <w:r>
              <w:rPr>
                <w:sz w:val="24"/>
              </w:rPr>
              <w:t>part</w:t>
            </w:r>
            <w:r>
              <w:rPr>
                <w:spacing w:val="-2"/>
                <w:sz w:val="24"/>
              </w:rPr>
              <w:t xml:space="preserve"> </w:t>
            </w:r>
            <w:r>
              <w:rPr>
                <w:sz w:val="24"/>
              </w:rPr>
              <w:t>of</w:t>
            </w:r>
            <w:r>
              <w:rPr>
                <w:spacing w:val="-1"/>
                <w:sz w:val="24"/>
              </w:rPr>
              <w:t xml:space="preserve"> </w:t>
            </w:r>
            <w:r>
              <w:rPr>
                <w:sz w:val="24"/>
              </w:rPr>
              <w:t xml:space="preserve">the </w:t>
            </w:r>
            <w:r>
              <w:rPr>
                <w:spacing w:val="-2"/>
                <w:sz w:val="24"/>
              </w:rPr>
              <w:t>Contractor.</w:t>
            </w:r>
          </w:p>
        </w:tc>
      </w:tr>
      <w:tr w:rsidR="009E5329" w14:paraId="604D4C29" w14:textId="77777777">
        <w:trPr>
          <w:trHeight w:val="1684"/>
        </w:trPr>
        <w:tc>
          <w:tcPr>
            <w:tcW w:w="476" w:type="dxa"/>
          </w:tcPr>
          <w:p w14:paraId="007F042E" w14:textId="77777777" w:rsidR="009E5329" w:rsidRDefault="008B6576">
            <w:pPr>
              <w:pStyle w:val="TableParagraph"/>
              <w:spacing w:line="292" w:lineRule="exact"/>
              <w:ind w:left="50"/>
              <w:rPr>
                <w:sz w:val="24"/>
              </w:rPr>
            </w:pPr>
            <w:r>
              <w:rPr>
                <w:color w:val="225D63"/>
                <w:spacing w:val="-5"/>
                <w:sz w:val="24"/>
              </w:rPr>
              <w:t>C</w:t>
            </w:r>
            <w:r>
              <w:rPr>
                <w:color w:val="0000FF"/>
                <w:spacing w:val="-5"/>
                <w:sz w:val="24"/>
              </w:rPr>
              <w:t>.</w:t>
            </w:r>
          </w:p>
        </w:tc>
        <w:tc>
          <w:tcPr>
            <w:tcW w:w="8432" w:type="dxa"/>
            <w:gridSpan w:val="2"/>
          </w:tcPr>
          <w:p w14:paraId="23CFF8EF" w14:textId="77777777" w:rsidR="009E5329" w:rsidRDefault="008B6576">
            <w:pPr>
              <w:pStyle w:val="TableParagraph"/>
              <w:spacing w:line="276" w:lineRule="auto"/>
              <w:ind w:left="214" w:right="18"/>
              <w:rPr>
                <w:sz w:val="24"/>
              </w:rPr>
            </w:pPr>
            <w:r>
              <w:rPr>
                <w:sz w:val="24"/>
              </w:rPr>
              <w:t>The</w:t>
            </w:r>
            <w:r>
              <w:rPr>
                <w:spacing w:val="-1"/>
                <w:sz w:val="24"/>
              </w:rPr>
              <w:t xml:space="preserve"> </w:t>
            </w:r>
            <w:r>
              <w:rPr>
                <w:sz w:val="24"/>
              </w:rPr>
              <w:t>Client</w:t>
            </w:r>
            <w:r>
              <w:rPr>
                <w:spacing w:val="-3"/>
                <w:sz w:val="24"/>
              </w:rPr>
              <w:t xml:space="preserve"> </w:t>
            </w:r>
            <w:r>
              <w:rPr>
                <w:sz w:val="24"/>
              </w:rPr>
              <w:t>shall</w:t>
            </w:r>
            <w:r>
              <w:rPr>
                <w:spacing w:val="-4"/>
                <w:sz w:val="24"/>
              </w:rPr>
              <w:t xml:space="preserve"> </w:t>
            </w:r>
            <w:r>
              <w:rPr>
                <w:sz w:val="24"/>
              </w:rPr>
              <w:t>have</w:t>
            </w:r>
            <w:r>
              <w:rPr>
                <w:spacing w:val="-4"/>
                <w:sz w:val="24"/>
              </w:rPr>
              <w:t xml:space="preserve"> </w:t>
            </w:r>
            <w:r>
              <w:rPr>
                <w:sz w:val="24"/>
              </w:rPr>
              <w:t>the</w:t>
            </w:r>
            <w:r>
              <w:rPr>
                <w:spacing w:val="-3"/>
                <w:sz w:val="24"/>
              </w:rPr>
              <w:t xml:space="preserve"> </w:t>
            </w:r>
            <w:r>
              <w:rPr>
                <w:sz w:val="24"/>
              </w:rPr>
              <w:t>right,</w:t>
            </w:r>
            <w:r>
              <w:rPr>
                <w:spacing w:val="-4"/>
                <w:sz w:val="24"/>
              </w:rPr>
              <w:t xml:space="preserve"> </w:t>
            </w:r>
            <w:r>
              <w:rPr>
                <w:sz w:val="24"/>
              </w:rPr>
              <w:t>in</w:t>
            </w:r>
            <w:r>
              <w:rPr>
                <w:spacing w:val="-1"/>
                <w:sz w:val="24"/>
              </w:rPr>
              <w:t xml:space="preserve"> </w:t>
            </w:r>
            <w:r>
              <w:rPr>
                <w:sz w:val="24"/>
              </w:rPr>
              <w:t>addition</w:t>
            </w:r>
            <w:r>
              <w:rPr>
                <w:spacing w:val="-3"/>
                <w:sz w:val="24"/>
              </w:rPr>
              <w:t xml:space="preserve"> </w:t>
            </w:r>
            <w:r>
              <w:rPr>
                <w:sz w:val="24"/>
              </w:rPr>
              <w:t>to</w:t>
            </w:r>
            <w:r>
              <w:rPr>
                <w:spacing w:val="-1"/>
                <w:sz w:val="24"/>
              </w:rPr>
              <w:t xml:space="preserve"> </w:t>
            </w:r>
            <w:r>
              <w:rPr>
                <w:sz w:val="24"/>
              </w:rPr>
              <w:t>any</w:t>
            </w:r>
            <w:r>
              <w:rPr>
                <w:spacing w:val="-4"/>
                <w:sz w:val="24"/>
              </w:rPr>
              <w:t xml:space="preserve"> </w:t>
            </w:r>
            <w:r>
              <w:rPr>
                <w:sz w:val="24"/>
              </w:rPr>
              <w:t>other</w:t>
            </w:r>
            <w:r>
              <w:rPr>
                <w:spacing w:val="-1"/>
                <w:sz w:val="24"/>
              </w:rPr>
              <w:t xml:space="preserve"> </w:t>
            </w:r>
            <w:r>
              <w:rPr>
                <w:sz w:val="24"/>
              </w:rPr>
              <w:t>rights</w:t>
            </w:r>
            <w:r>
              <w:rPr>
                <w:spacing w:val="-2"/>
                <w:sz w:val="24"/>
              </w:rPr>
              <w:t xml:space="preserve"> </w:t>
            </w:r>
            <w:r>
              <w:rPr>
                <w:sz w:val="24"/>
              </w:rPr>
              <w:t>which</w:t>
            </w:r>
            <w:r>
              <w:rPr>
                <w:spacing w:val="-1"/>
                <w:sz w:val="24"/>
              </w:rPr>
              <w:t xml:space="preserve"> </w:t>
            </w:r>
            <w:r>
              <w:rPr>
                <w:sz w:val="24"/>
              </w:rPr>
              <w:t>it</w:t>
            </w:r>
            <w:r>
              <w:rPr>
                <w:spacing w:val="-3"/>
                <w:sz w:val="24"/>
              </w:rPr>
              <w:t xml:space="preserve"> </w:t>
            </w:r>
            <w:r>
              <w:rPr>
                <w:sz w:val="24"/>
              </w:rPr>
              <w:t>has</w:t>
            </w:r>
            <w:r>
              <w:rPr>
                <w:spacing w:val="-6"/>
                <w:sz w:val="24"/>
              </w:rPr>
              <w:t xml:space="preserve"> </w:t>
            </w:r>
            <w:r>
              <w:rPr>
                <w:sz w:val="24"/>
              </w:rPr>
              <w:t>at</w:t>
            </w:r>
            <w:r>
              <w:rPr>
                <w:spacing w:val="-1"/>
                <w:sz w:val="24"/>
              </w:rPr>
              <w:t xml:space="preserve"> </w:t>
            </w:r>
            <w:r>
              <w:rPr>
                <w:sz w:val="24"/>
              </w:rPr>
              <w:t>law,</w:t>
            </w:r>
            <w:r>
              <w:rPr>
                <w:spacing w:val="-4"/>
                <w:sz w:val="24"/>
              </w:rPr>
              <w:t xml:space="preserve"> </w:t>
            </w:r>
            <w:r>
              <w:rPr>
                <w:sz w:val="24"/>
              </w:rPr>
              <w:t>to terminate this Agreement immediately and without liability for compensation or damages in circumstances where the Client becomes aware that any of the exclusion grounds set out in Regulation 57 of the Regulations apply to the</w:t>
            </w:r>
          </w:p>
          <w:p w14:paraId="7C8DA058" w14:textId="77777777" w:rsidR="009E5329" w:rsidRDefault="008B6576">
            <w:pPr>
              <w:pStyle w:val="TableParagraph"/>
              <w:ind w:left="214"/>
              <w:rPr>
                <w:sz w:val="24"/>
              </w:rPr>
            </w:pPr>
            <w:r>
              <w:rPr>
                <w:spacing w:val="-2"/>
                <w:sz w:val="24"/>
              </w:rPr>
              <w:t>Contractor.</w:t>
            </w:r>
          </w:p>
        </w:tc>
      </w:tr>
      <w:tr w:rsidR="009E5329" w14:paraId="753D9C7A" w14:textId="77777777">
        <w:trPr>
          <w:trHeight w:val="1298"/>
        </w:trPr>
        <w:tc>
          <w:tcPr>
            <w:tcW w:w="476" w:type="dxa"/>
          </w:tcPr>
          <w:p w14:paraId="106FB09E" w14:textId="77777777" w:rsidR="009E5329" w:rsidRDefault="008B6576">
            <w:pPr>
              <w:pStyle w:val="TableParagraph"/>
              <w:spacing w:line="292" w:lineRule="exact"/>
              <w:ind w:left="50"/>
              <w:rPr>
                <w:sz w:val="24"/>
              </w:rPr>
            </w:pPr>
            <w:r>
              <w:rPr>
                <w:color w:val="225D63"/>
                <w:spacing w:val="-5"/>
                <w:sz w:val="24"/>
              </w:rPr>
              <w:t>D.</w:t>
            </w:r>
          </w:p>
        </w:tc>
        <w:tc>
          <w:tcPr>
            <w:tcW w:w="8432" w:type="dxa"/>
            <w:gridSpan w:val="2"/>
          </w:tcPr>
          <w:p w14:paraId="27D74A35" w14:textId="77777777" w:rsidR="009E5329" w:rsidRDefault="008B6576">
            <w:pPr>
              <w:pStyle w:val="TableParagraph"/>
              <w:spacing w:line="276" w:lineRule="auto"/>
              <w:ind w:left="214"/>
              <w:rPr>
                <w:sz w:val="24"/>
              </w:rPr>
            </w:pPr>
            <w:r>
              <w:rPr>
                <w:sz w:val="24"/>
              </w:rPr>
              <w:t>Termination</w:t>
            </w:r>
            <w:r>
              <w:rPr>
                <w:spacing w:val="-3"/>
                <w:sz w:val="24"/>
              </w:rPr>
              <w:t xml:space="preserve"> </w:t>
            </w:r>
            <w:r>
              <w:rPr>
                <w:sz w:val="24"/>
              </w:rPr>
              <w:t>of</w:t>
            </w:r>
            <w:r>
              <w:rPr>
                <w:spacing w:val="-5"/>
                <w:sz w:val="24"/>
              </w:rPr>
              <w:t xml:space="preserve"> </w:t>
            </w:r>
            <w:r>
              <w:rPr>
                <w:sz w:val="24"/>
              </w:rPr>
              <w:t>this</w:t>
            </w:r>
            <w:r>
              <w:rPr>
                <w:spacing w:val="-6"/>
                <w:sz w:val="24"/>
              </w:rPr>
              <w:t xml:space="preserve"> </w:t>
            </w:r>
            <w:r>
              <w:rPr>
                <w:sz w:val="24"/>
              </w:rPr>
              <w:t>Agreement</w:t>
            </w:r>
            <w:r>
              <w:rPr>
                <w:spacing w:val="-3"/>
                <w:sz w:val="24"/>
              </w:rPr>
              <w:t xml:space="preserve"> </w:t>
            </w:r>
            <w:r>
              <w:rPr>
                <w:sz w:val="24"/>
              </w:rPr>
              <w:t>shall</w:t>
            </w:r>
            <w:r>
              <w:rPr>
                <w:spacing w:val="-6"/>
                <w:sz w:val="24"/>
              </w:rPr>
              <w:t xml:space="preserve"> </w:t>
            </w:r>
            <w:r>
              <w:rPr>
                <w:sz w:val="24"/>
              </w:rPr>
              <w:t>not</w:t>
            </w:r>
            <w:r>
              <w:rPr>
                <w:spacing w:val="-4"/>
                <w:sz w:val="24"/>
              </w:rPr>
              <w:t xml:space="preserve"> </w:t>
            </w:r>
            <w:r>
              <w:rPr>
                <w:sz w:val="24"/>
              </w:rPr>
              <w:t>affect</w:t>
            </w:r>
            <w:r>
              <w:rPr>
                <w:spacing w:val="-3"/>
                <w:sz w:val="24"/>
              </w:rPr>
              <w:t xml:space="preserve"> </w:t>
            </w:r>
            <w:r>
              <w:rPr>
                <w:sz w:val="24"/>
              </w:rPr>
              <w:t>any</w:t>
            </w:r>
            <w:r>
              <w:rPr>
                <w:spacing w:val="-4"/>
                <w:sz w:val="24"/>
              </w:rPr>
              <w:t xml:space="preserve"> </w:t>
            </w:r>
            <w:r>
              <w:rPr>
                <w:sz w:val="24"/>
              </w:rPr>
              <w:t>antecedent</w:t>
            </w:r>
            <w:r>
              <w:rPr>
                <w:spacing w:val="-5"/>
                <w:sz w:val="24"/>
              </w:rPr>
              <w:t xml:space="preserve"> </w:t>
            </w:r>
            <w:r>
              <w:rPr>
                <w:sz w:val="24"/>
              </w:rPr>
              <w:t>and</w:t>
            </w:r>
            <w:r>
              <w:rPr>
                <w:spacing w:val="-5"/>
                <w:sz w:val="24"/>
              </w:rPr>
              <w:t xml:space="preserve"> </w:t>
            </w:r>
            <w:r>
              <w:rPr>
                <w:sz w:val="24"/>
              </w:rPr>
              <w:t>accrued</w:t>
            </w:r>
            <w:r>
              <w:rPr>
                <w:spacing w:val="-3"/>
                <w:sz w:val="24"/>
              </w:rPr>
              <w:t xml:space="preserve"> </w:t>
            </w:r>
            <w:r>
              <w:rPr>
                <w:sz w:val="24"/>
              </w:rPr>
              <w:t xml:space="preserve">rights, </w:t>
            </w:r>
            <w:proofErr w:type="gramStart"/>
            <w:r>
              <w:rPr>
                <w:sz w:val="24"/>
              </w:rPr>
              <w:t>obligations</w:t>
            </w:r>
            <w:proofErr w:type="gramEnd"/>
            <w:r>
              <w:rPr>
                <w:sz w:val="24"/>
              </w:rPr>
              <w:t xml:space="preserve"> or liabilities of either Party, nor shall it affect any provision of this Agreement</w:t>
            </w:r>
            <w:r>
              <w:rPr>
                <w:spacing w:val="-2"/>
                <w:sz w:val="24"/>
              </w:rPr>
              <w:t xml:space="preserve"> </w:t>
            </w:r>
            <w:r>
              <w:rPr>
                <w:sz w:val="24"/>
              </w:rPr>
              <w:t>which</w:t>
            </w:r>
            <w:r>
              <w:rPr>
                <w:spacing w:val="-2"/>
                <w:sz w:val="24"/>
              </w:rPr>
              <w:t xml:space="preserve"> </w:t>
            </w:r>
            <w:r>
              <w:rPr>
                <w:sz w:val="24"/>
              </w:rPr>
              <w:t>is</w:t>
            </w:r>
            <w:r>
              <w:rPr>
                <w:spacing w:val="-5"/>
                <w:sz w:val="24"/>
              </w:rPr>
              <w:t xml:space="preserve"> </w:t>
            </w:r>
            <w:r>
              <w:rPr>
                <w:sz w:val="24"/>
              </w:rPr>
              <w:t>expressly</w:t>
            </w:r>
            <w:r>
              <w:rPr>
                <w:spacing w:val="-3"/>
                <w:sz w:val="24"/>
              </w:rPr>
              <w:t xml:space="preserve"> </w:t>
            </w:r>
            <w:r>
              <w:rPr>
                <w:sz w:val="24"/>
              </w:rPr>
              <w:t>or</w:t>
            </w:r>
            <w:r>
              <w:rPr>
                <w:spacing w:val="-2"/>
                <w:sz w:val="24"/>
              </w:rPr>
              <w:t xml:space="preserve"> </w:t>
            </w:r>
            <w:r>
              <w:rPr>
                <w:sz w:val="24"/>
              </w:rPr>
              <w:t>by</w:t>
            </w:r>
            <w:r>
              <w:rPr>
                <w:spacing w:val="-6"/>
                <w:sz w:val="24"/>
              </w:rPr>
              <w:t xml:space="preserve"> </w:t>
            </w:r>
            <w:r>
              <w:rPr>
                <w:sz w:val="24"/>
              </w:rPr>
              <w:t>implication</w:t>
            </w:r>
            <w:r>
              <w:rPr>
                <w:spacing w:val="-3"/>
                <w:sz w:val="24"/>
              </w:rPr>
              <w:t xml:space="preserve"> </w:t>
            </w:r>
            <w:r>
              <w:rPr>
                <w:sz w:val="24"/>
              </w:rPr>
              <w:t>intended</w:t>
            </w:r>
            <w:r>
              <w:rPr>
                <w:spacing w:val="-3"/>
                <w:sz w:val="24"/>
              </w:rPr>
              <w:t xml:space="preserve"> </w:t>
            </w:r>
            <w:r>
              <w:rPr>
                <w:sz w:val="24"/>
              </w:rPr>
              <w:t>to</w:t>
            </w:r>
            <w:r>
              <w:rPr>
                <w:spacing w:val="-2"/>
                <w:sz w:val="24"/>
              </w:rPr>
              <w:t xml:space="preserve"> </w:t>
            </w:r>
            <w:r>
              <w:rPr>
                <w:sz w:val="24"/>
              </w:rPr>
              <w:t>come</w:t>
            </w:r>
            <w:r>
              <w:rPr>
                <w:spacing w:val="-5"/>
                <w:sz w:val="24"/>
              </w:rPr>
              <w:t xml:space="preserve"> </w:t>
            </w:r>
            <w:r>
              <w:rPr>
                <w:sz w:val="24"/>
              </w:rPr>
              <w:t>into</w:t>
            </w:r>
            <w:r>
              <w:rPr>
                <w:spacing w:val="-4"/>
                <w:sz w:val="24"/>
              </w:rPr>
              <w:t xml:space="preserve"> </w:t>
            </w:r>
            <w:r>
              <w:rPr>
                <w:sz w:val="24"/>
              </w:rPr>
              <w:t>or</w:t>
            </w:r>
            <w:r>
              <w:rPr>
                <w:spacing w:val="-2"/>
                <w:sz w:val="24"/>
              </w:rPr>
              <w:t xml:space="preserve"> </w:t>
            </w:r>
            <w:r>
              <w:rPr>
                <w:sz w:val="24"/>
              </w:rPr>
              <w:t>continue</w:t>
            </w:r>
          </w:p>
          <w:p w14:paraId="09469E8F" w14:textId="77777777" w:rsidR="009E5329" w:rsidRDefault="008B6576">
            <w:pPr>
              <w:pStyle w:val="TableParagraph"/>
              <w:spacing w:line="269" w:lineRule="exact"/>
              <w:ind w:left="214"/>
              <w:rPr>
                <w:sz w:val="24"/>
              </w:rPr>
            </w:pPr>
            <w:r>
              <w:rPr>
                <w:sz w:val="24"/>
              </w:rPr>
              <w:t>in</w:t>
            </w:r>
            <w:r>
              <w:rPr>
                <w:spacing w:val="-2"/>
                <w:sz w:val="24"/>
              </w:rPr>
              <w:t xml:space="preserve"> </w:t>
            </w:r>
            <w:r>
              <w:rPr>
                <w:sz w:val="24"/>
              </w:rPr>
              <w:t>force</w:t>
            </w:r>
            <w:r>
              <w:rPr>
                <w:spacing w:val="-1"/>
                <w:sz w:val="24"/>
              </w:rPr>
              <w:t xml:space="preserve"> </w:t>
            </w:r>
            <w:r>
              <w:rPr>
                <w:sz w:val="24"/>
              </w:rPr>
              <w:t>on</w:t>
            </w:r>
            <w:r>
              <w:rPr>
                <w:spacing w:val="-1"/>
                <w:sz w:val="24"/>
              </w:rPr>
              <w:t xml:space="preserve"> </w:t>
            </w:r>
            <w:r>
              <w:rPr>
                <w:sz w:val="24"/>
              </w:rPr>
              <w:t>or</w:t>
            </w:r>
            <w:r>
              <w:rPr>
                <w:spacing w:val="-1"/>
                <w:sz w:val="24"/>
              </w:rPr>
              <w:t xml:space="preserve"> </w:t>
            </w:r>
            <w:r>
              <w:rPr>
                <w:sz w:val="24"/>
              </w:rPr>
              <w:t>after</w:t>
            </w:r>
            <w:r>
              <w:rPr>
                <w:spacing w:val="-3"/>
                <w:sz w:val="24"/>
              </w:rPr>
              <w:t xml:space="preserve"> </w:t>
            </w:r>
            <w:r>
              <w:rPr>
                <w:sz w:val="24"/>
              </w:rPr>
              <w:t>such</w:t>
            </w:r>
            <w:r>
              <w:rPr>
                <w:spacing w:val="-5"/>
                <w:sz w:val="24"/>
              </w:rPr>
              <w:t xml:space="preserve"> </w:t>
            </w:r>
            <w:r>
              <w:rPr>
                <w:spacing w:val="-2"/>
                <w:sz w:val="24"/>
              </w:rPr>
              <w:t>termination.</w:t>
            </w:r>
          </w:p>
        </w:tc>
      </w:tr>
    </w:tbl>
    <w:p w14:paraId="57A8EDEE"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29"/>
        <w:gridCol w:w="8344"/>
      </w:tblGrid>
      <w:tr w:rsidR="009E5329" w14:paraId="4CE1FEA5" w14:textId="77777777">
        <w:trPr>
          <w:trHeight w:val="2260"/>
        </w:trPr>
        <w:tc>
          <w:tcPr>
            <w:tcW w:w="429" w:type="dxa"/>
          </w:tcPr>
          <w:p w14:paraId="06BC95D0" w14:textId="77777777" w:rsidR="009E5329" w:rsidRDefault="008B6576">
            <w:pPr>
              <w:pStyle w:val="TableParagraph"/>
              <w:spacing w:line="244" w:lineRule="exact"/>
              <w:ind w:left="50"/>
              <w:rPr>
                <w:sz w:val="24"/>
              </w:rPr>
            </w:pPr>
            <w:r>
              <w:rPr>
                <w:color w:val="225D63"/>
                <w:sz w:val="24"/>
              </w:rPr>
              <w:lastRenderedPageBreak/>
              <w:t>E</w:t>
            </w:r>
          </w:p>
        </w:tc>
        <w:tc>
          <w:tcPr>
            <w:tcW w:w="8344" w:type="dxa"/>
          </w:tcPr>
          <w:p w14:paraId="0BCBF195" w14:textId="77777777" w:rsidR="009E5329" w:rsidRDefault="008B6576">
            <w:pPr>
              <w:pStyle w:val="TableParagraph"/>
              <w:spacing w:line="244" w:lineRule="exact"/>
              <w:ind w:left="261"/>
              <w:rPr>
                <w:sz w:val="24"/>
              </w:rPr>
            </w:pPr>
            <w:r>
              <w:rPr>
                <w:sz w:val="24"/>
              </w:rPr>
              <w:t>If</w:t>
            </w:r>
            <w:r>
              <w:rPr>
                <w:spacing w:val="-3"/>
                <w:sz w:val="24"/>
              </w:rPr>
              <w:t xml:space="preserve"> </w:t>
            </w:r>
            <w:r>
              <w:rPr>
                <w:sz w:val="24"/>
              </w:rPr>
              <w:t>requested</w:t>
            </w:r>
            <w:r>
              <w:rPr>
                <w:spacing w:val="-2"/>
                <w:sz w:val="24"/>
              </w:rPr>
              <w:t xml:space="preserve"> </w:t>
            </w:r>
            <w:r>
              <w:rPr>
                <w:sz w:val="24"/>
              </w:rPr>
              <w:t>by</w:t>
            </w:r>
            <w:r>
              <w:rPr>
                <w:spacing w:val="-3"/>
                <w:sz w:val="24"/>
              </w:rPr>
              <w:t xml:space="preserve"> </w:t>
            </w:r>
            <w:r>
              <w:rPr>
                <w:sz w:val="24"/>
              </w:rPr>
              <w:t>the</w:t>
            </w:r>
            <w:r>
              <w:rPr>
                <w:spacing w:val="-4"/>
                <w:sz w:val="24"/>
              </w:rPr>
              <w:t xml:space="preserve"> </w:t>
            </w:r>
            <w:r>
              <w:rPr>
                <w:sz w:val="24"/>
              </w:rPr>
              <w:t>Client,</w:t>
            </w:r>
            <w:r>
              <w:rPr>
                <w:spacing w:val="-2"/>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w:t>
            </w:r>
            <w:r>
              <w:rPr>
                <w:spacing w:val="-4"/>
                <w:sz w:val="24"/>
              </w:rPr>
              <w:t xml:space="preserve"> </w:t>
            </w:r>
            <w:r>
              <w:rPr>
                <w:sz w:val="24"/>
              </w:rPr>
              <w:t>promptly</w:t>
            </w:r>
            <w:r>
              <w:rPr>
                <w:spacing w:val="-4"/>
                <w:sz w:val="24"/>
              </w:rPr>
              <w:t xml:space="preserve"> </w:t>
            </w:r>
            <w:r>
              <w:rPr>
                <w:sz w:val="24"/>
              </w:rPr>
              <w:t>furnish</w:t>
            </w:r>
            <w:r>
              <w:rPr>
                <w:spacing w:val="-3"/>
                <w:sz w:val="24"/>
              </w:rPr>
              <w:t xml:space="preserve"> </w:t>
            </w:r>
            <w:r>
              <w:rPr>
                <w:sz w:val="24"/>
              </w:rPr>
              <w:t>such</w:t>
            </w:r>
            <w:r>
              <w:rPr>
                <w:spacing w:val="-2"/>
                <w:sz w:val="24"/>
              </w:rPr>
              <w:t xml:space="preserve"> </w:t>
            </w:r>
            <w:proofErr w:type="spellStart"/>
            <w:r>
              <w:rPr>
                <w:spacing w:val="-2"/>
                <w:sz w:val="24"/>
              </w:rPr>
              <w:t>anonymised</w:t>
            </w:r>
            <w:proofErr w:type="spellEnd"/>
          </w:p>
          <w:p w14:paraId="29FF8A44" w14:textId="77777777" w:rsidR="009E5329" w:rsidRDefault="008B6576">
            <w:pPr>
              <w:pStyle w:val="TableParagraph"/>
              <w:spacing w:before="43" w:line="278" w:lineRule="auto"/>
              <w:ind w:left="261"/>
              <w:rPr>
                <w:sz w:val="24"/>
              </w:rPr>
            </w:pPr>
            <w:r>
              <w:rPr>
                <w:sz w:val="24"/>
              </w:rPr>
              <w:t>information</w:t>
            </w:r>
            <w:r>
              <w:rPr>
                <w:spacing w:val="-2"/>
                <w:sz w:val="24"/>
              </w:rPr>
              <w:t xml:space="preserve"> </w:t>
            </w:r>
            <w:r>
              <w:rPr>
                <w:sz w:val="24"/>
              </w:rPr>
              <w:t>relating</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terms</w:t>
            </w:r>
            <w:r>
              <w:rPr>
                <w:spacing w:val="-3"/>
                <w:sz w:val="24"/>
              </w:rPr>
              <w:t xml:space="preserve"> </w:t>
            </w:r>
            <w:r>
              <w:rPr>
                <w:sz w:val="24"/>
              </w:rPr>
              <w:t>and</w:t>
            </w:r>
            <w:r>
              <w:rPr>
                <w:spacing w:val="-4"/>
                <w:sz w:val="24"/>
              </w:rPr>
              <w:t xml:space="preserve"> </w:t>
            </w:r>
            <w:r>
              <w:rPr>
                <w:sz w:val="24"/>
              </w:rPr>
              <w:t>conditions</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employment</w:t>
            </w:r>
            <w:r>
              <w:rPr>
                <w:spacing w:val="-4"/>
                <w:sz w:val="24"/>
              </w:rPr>
              <w:t xml:space="preserve"> </w:t>
            </w:r>
            <w:r>
              <w:rPr>
                <w:sz w:val="24"/>
              </w:rPr>
              <w:t>of</w:t>
            </w:r>
            <w:r>
              <w:rPr>
                <w:spacing w:val="-3"/>
                <w:sz w:val="24"/>
              </w:rPr>
              <w:t xml:space="preserve"> </w:t>
            </w:r>
            <w:r>
              <w:rPr>
                <w:sz w:val="24"/>
              </w:rPr>
              <w:t>all</w:t>
            </w:r>
            <w:r>
              <w:rPr>
                <w:spacing w:val="-5"/>
                <w:sz w:val="24"/>
              </w:rPr>
              <w:t xml:space="preserve"> </w:t>
            </w:r>
            <w:r>
              <w:rPr>
                <w:sz w:val="24"/>
              </w:rPr>
              <w:t>persons providing the Services as may be required by the Client (“Employment</w:t>
            </w:r>
          </w:p>
          <w:p w14:paraId="4B6821D4" w14:textId="77777777" w:rsidR="009E5329" w:rsidRDefault="008B6576">
            <w:pPr>
              <w:pStyle w:val="TableParagraph"/>
              <w:spacing w:line="276" w:lineRule="auto"/>
              <w:ind w:left="261"/>
              <w:rPr>
                <w:sz w:val="24"/>
              </w:rPr>
            </w:pPr>
            <w:r>
              <w:rPr>
                <w:sz w:val="24"/>
              </w:rPr>
              <w:t>Information”).</w:t>
            </w:r>
            <w:r>
              <w:rPr>
                <w:spacing w:val="40"/>
                <w:sz w:val="24"/>
              </w:rPr>
              <w:t xml:space="preserve"> </w:t>
            </w:r>
            <w:r>
              <w:rPr>
                <w:sz w:val="24"/>
              </w:rPr>
              <w:t>The</w:t>
            </w:r>
            <w:r>
              <w:rPr>
                <w:spacing w:val="-3"/>
                <w:sz w:val="24"/>
              </w:rPr>
              <w:t xml:space="preserve"> </w:t>
            </w:r>
            <w:r>
              <w:rPr>
                <w:sz w:val="24"/>
              </w:rPr>
              <w:t>Contractor</w:t>
            </w:r>
            <w:r>
              <w:rPr>
                <w:spacing w:val="-3"/>
                <w:sz w:val="24"/>
              </w:rPr>
              <w:t xml:space="preserve"> </w:t>
            </w:r>
            <w:r>
              <w:rPr>
                <w:sz w:val="24"/>
              </w:rPr>
              <w:t>agrees</w:t>
            </w:r>
            <w:r>
              <w:rPr>
                <w:spacing w:val="-5"/>
                <w:sz w:val="24"/>
              </w:rPr>
              <w:t xml:space="preserve"> </w:t>
            </w:r>
            <w:r>
              <w:rPr>
                <w:sz w:val="24"/>
              </w:rPr>
              <w:t>that</w:t>
            </w:r>
            <w:r>
              <w:rPr>
                <w:spacing w:val="-4"/>
                <w:sz w:val="24"/>
              </w:rPr>
              <w:t xml:space="preserve"> </w:t>
            </w:r>
            <w:r>
              <w:rPr>
                <w:sz w:val="24"/>
              </w:rPr>
              <w:t>the</w:t>
            </w:r>
            <w:r>
              <w:rPr>
                <w:spacing w:val="-5"/>
                <w:sz w:val="24"/>
              </w:rPr>
              <w:t xml:space="preserve"> </w:t>
            </w:r>
            <w:r>
              <w:rPr>
                <w:sz w:val="24"/>
              </w:rPr>
              <w:t>Client</w:t>
            </w:r>
            <w:r>
              <w:rPr>
                <w:spacing w:val="-4"/>
                <w:sz w:val="24"/>
              </w:rPr>
              <w:t xml:space="preserve"> </w:t>
            </w:r>
            <w:r>
              <w:rPr>
                <w:sz w:val="24"/>
              </w:rPr>
              <w:t>may</w:t>
            </w:r>
            <w:r>
              <w:rPr>
                <w:spacing w:val="-4"/>
                <w:sz w:val="24"/>
              </w:rPr>
              <w:t xml:space="preserve"> </w:t>
            </w:r>
            <w:r>
              <w:rPr>
                <w:sz w:val="24"/>
              </w:rPr>
              <w:t>release</w:t>
            </w:r>
            <w:r>
              <w:rPr>
                <w:spacing w:val="-5"/>
                <w:sz w:val="24"/>
              </w:rPr>
              <w:t xml:space="preserve"> </w:t>
            </w:r>
            <w:r>
              <w:rPr>
                <w:sz w:val="24"/>
              </w:rPr>
              <w:t>the</w:t>
            </w:r>
            <w:r>
              <w:rPr>
                <w:spacing w:val="-5"/>
                <w:sz w:val="24"/>
              </w:rPr>
              <w:t xml:space="preserve"> </w:t>
            </w:r>
            <w:r>
              <w:rPr>
                <w:sz w:val="24"/>
              </w:rPr>
              <w:t>Employment Information to third parties for the purposes of any procurement competition for the</w:t>
            </w:r>
            <w:r>
              <w:rPr>
                <w:spacing w:val="-2"/>
                <w:sz w:val="24"/>
              </w:rPr>
              <w:t xml:space="preserve"> </w:t>
            </w:r>
            <w:r>
              <w:rPr>
                <w:sz w:val="24"/>
              </w:rPr>
              <w:t>provision of the Services upon expiry of</w:t>
            </w:r>
            <w:r>
              <w:rPr>
                <w:spacing w:val="-1"/>
                <w:sz w:val="24"/>
              </w:rPr>
              <w:t xml:space="preserve"> </w:t>
            </w:r>
            <w:r>
              <w:rPr>
                <w:sz w:val="24"/>
              </w:rPr>
              <w:t>the</w:t>
            </w:r>
            <w:r>
              <w:rPr>
                <w:spacing w:val="-2"/>
                <w:sz w:val="24"/>
              </w:rPr>
              <w:t xml:space="preserve"> </w:t>
            </w:r>
            <w:r>
              <w:rPr>
                <w:sz w:val="24"/>
              </w:rPr>
              <w:t>Term or</w:t>
            </w:r>
            <w:r>
              <w:rPr>
                <w:spacing w:val="-1"/>
                <w:sz w:val="24"/>
              </w:rPr>
              <w:t xml:space="preserve"> </w:t>
            </w:r>
            <w:r>
              <w:rPr>
                <w:sz w:val="24"/>
              </w:rPr>
              <w:t>earlier</w:t>
            </w:r>
            <w:r>
              <w:rPr>
                <w:spacing w:val="-1"/>
                <w:sz w:val="24"/>
              </w:rPr>
              <w:t xml:space="preserve"> </w:t>
            </w:r>
            <w:r>
              <w:rPr>
                <w:sz w:val="24"/>
              </w:rPr>
              <w:t>termination</w:t>
            </w:r>
            <w:r>
              <w:rPr>
                <w:spacing w:val="-1"/>
                <w:sz w:val="24"/>
              </w:rPr>
              <w:t xml:space="preserve"> </w:t>
            </w:r>
            <w:r>
              <w:rPr>
                <w:sz w:val="24"/>
              </w:rPr>
              <w:t>of</w:t>
            </w:r>
            <w:r>
              <w:rPr>
                <w:spacing w:val="-1"/>
                <w:sz w:val="24"/>
              </w:rPr>
              <w:t xml:space="preserve"> </w:t>
            </w:r>
            <w:r>
              <w:rPr>
                <w:sz w:val="24"/>
              </w:rPr>
              <w:t>this</w:t>
            </w:r>
          </w:p>
          <w:p w14:paraId="74E694A9" w14:textId="77777777" w:rsidR="009E5329" w:rsidRDefault="008B6576">
            <w:pPr>
              <w:pStyle w:val="TableParagraph"/>
              <w:spacing w:line="268" w:lineRule="exact"/>
              <w:ind w:left="261"/>
              <w:rPr>
                <w:sz w:val="24"/>
              </w:rPr>
            </w:pPr>
            <w:r>
              <w:rPr>
                <w:sz w:val="24"/>
              </w:rPr>
              <w:t>Agreement</w:t>
            </w:r>
            <w:r>
              <w:rPr>
                <w:spacing w:val="-3"/>
                <w:sz w:val="24"/>
              </w:rPr>
              <w:t xml:space="preserve"> </w:t>
            </w:r>
            <w:r>
              <w:rPr>
                <w:sz w:val="24"/>
              </w:rPr>
              <w:t>for</w:t>
            </w:r>
            <w:r>
              <w:rPr>
                <w:spacing w:val="-3"/>
                <w:sz w:val="24"/>
              </w:rPr>
              <w:t xml:space="preserve"> </w:t>
            </w:r>
            <w:r>
              <w:rPr>
                <w:sz w:val="24"/>
              </w:rPr>
              <w:t>whatever</w:t>
            </w:r>
            <w:r>
              <w:rPr>
                <w:spacing w:val="-2"/>
                <w:sz w:val="24"/>
              </w:rPr>
              <w:t xml:space="preserve"> cause.</w:t>
            </w:r>
          </w:p>
        </w:tc>
      </w:tr>
    </w:tbl>
    <w:p w14:paraId="14F2E579" w14:textId="661AA4B3" w:rsidR="009E5329" w:rsidRDefault="007865F7">
      <w:pPr>
        <w:pStyle w:val="BodyText"/>
        <w:spacing w:before="5"/>
        <w:rPr>
          <w:sz w:val="23"/>
        </w:rPr>
      </w:pPr>
      <w:r>
        <w:rPr>
          <w:noProof/>
        </w:rPr>
        <mc:AlternateContent>
          <mc:Choice Requires="wpg">
            <w:drawing>
              <wp:anchor distT="0" distB="0" distL="0" distR="0" simplePos="0" relativeHeight="487632896" behindDoc="1" locked="0" layoutInCell="1" allowOverlap="1" wp14:anchorId="25E2D01A" wp14:editId="2728DFB3">
                <wp:simplePos x="0" y="0"/>
                <wp:positionH relativeFrom="page">
                  <wp:posOffset>882650</wp:posOffset>
                </wp:positionH>
                <wp:positionV relativeFrom="paragraph">
                  <wp:posOffset>196850</wp:posOffset>
                </wp:positionV>
                <wp:extent cx="5798185" cy="245745"/>
                <wp:effectExtent l="0" t="0" r="0" b="0"/>
                <wp:wrapTopAndBottom/>
                <wp:docPr id="78"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10"/>
                          <a:chExt cx="9131" cy="387"/>
                        </a:xfrm>
                      </wpg:grpSpPr>
                      <wps:wsp>
                        <wps:cNvPr id="79" name="docshape288"/>
                        <wps:cNvSpPr>
                          <a:spLocks noChangeArrowheads="1"/>
                        </wps:cNvSpPr>
                        <wps:spPr bwMode="auto">
                          <a:xfrm>
                            <a:off x="1390" y="31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docshape289"/>
                        <wps:cNvSpPr>
                          <a:spLocks noChangeArrowheads="1"/>
                        </wps:cNvSpPr>
                        <wps:spPr bwMode="auto">
                          <a:xfrm>
                            <a:off x="1390" y="667"/>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docshape290"/>
                        <wps:cNvSpPr txBox="1">
                          <a:spLocks noChangeArrowheads="1"/>
                        </wps:cNvSpPr>
                        <wps:spPr bwMode="auto">
                          <a:xfrm>
                            <a:off x="1390" y="31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B89B9" w14:textId="77777777" w:rsidR="009E5329" w:rsidRDefault="008B6576">
                              <w:pPr>
                                <w:spacing w:before="4"/>
                                <w:ind w:left="86"/>
                                <w:rPr>
                                  <w:b/>
                                  <w:sz w:val="24"/>
                                </w:rPr>
                              </w:pPr>
                              <w:r>
                                <w:rPr>
                                  <w:b/>
                                  <w:color w:val="FFFFFF"/>
                                  <w:sz w:val="24"/>
                                </w:rPr>
                                <w:t>10.</w:t>
                              </w:r>
                              <w:r>
                                <w:rPr>
                                  <w:b/>
                                  <w:color w:val="FFFFFF"/>
                                  <w:spacing w:val="43"/>
                                  <w:sz w:val="24"/>
                                </w:rPr>
                                <w:t xml:space="preserve">  </w:t>
                              </w:r>
                              <w:r>
                                <w:rPr>
                                  <w:b/>
                                  <w:color w:val="FFFFFF"/>
                                  <w:sz w:val="24"/>
                                </w:rPr>
                                <w:t xml:space="preserve">Contract </w:t>
                              </w:r>
                              <w:r>
                                <w:rPr>
                                  <w:b/>
                                  <w:color w:val="FFFFFF"/>
                                  <w:spacing w:val="-2"/>
                                  <w:sz w:val="24"/>
                                </w:rPr>
                                <w:t>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E2D01A" id="docshapegroup287" o:spid="_x0000_s1285" style="position:absolute;margin-left:69.5pt;margin-top:15.5pt;width:456.55pt;height:19.35pt;z-index:-15683584;mso-wrap-distance-left:0;mso-wrap-distance-right:0;mso-position-horizontal-relative:page;mso-position-vertical-relative:text" coordorigin="1390,310"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">
                <v:rect id="docshape288" o:spid="_x0000_s1286" style="position:absolute;left:1390;top:31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" fillcolor="#225d63" stroked="f"/>
                <v:rect id="docshape289" o:spid="_x0000_s1287" style="position:absolute;left:1390;top:667;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" fillcolor="#339" stroked="f"/>
                <v:shape id="docshape290" o:spid="_x0000_s1288" type="#_x0000_t202" style="position:absolute;left:1390;top:31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4EB89B9" w14:textId="77777777" w:rsidR="009E5329" w:rsidRDefault="008B6576">
                        <w:pPr>
                          <w:spacing w:before="4"/>
                          <w:ind w:left="86"/>
                          <w:rPr>
                            <w:b/>
                            <w:sz w:val="24"/>
                          </w:rPr>
                        </w:pPr>
                        <w:r>
                          <w:rPr>
                            <w:b/>
                            <w:color w:val="FFFFFF"/>
                            <w:sz w:val="24"/>
                          </w:rPr>
                          <w:t>10.</w:t>
                        </w:r>
                        <w:r>
                          <w:rPr>
                            <w:b/>
                            <w:color w:val="FFFFFF"/>
                            <w:spacing w:val="43"/>
                            <w:sz w:val="24"/>
                          </w:rPr>
                          <w:t xml:space="preserve">  </w:t>
                        </w:r>
                        <w:r>
                          <w:rPr>
                            <w:b/>
                            <w:color w:val="FFFFFF"/>
                            <w:sz w:val="24"/>
                          </w:rPr>
                          <w:t xml:space="preserve">Contract </w:t>
                        </w:r>
                        <w:r>
                          <w:rPr>
                            <w:b/>
                            <w:color w:val="FFFFFF"/>
                            <w:spacing w:val="-2"/>
                            <w:sz w:val="24"/>
                          </w:rPr>
                          <w:t>Management</w:t>
                        </w:r>
                      </w:p>
                    </w:txbxContent>
                  </v:textbox>
                </v:shape>
                <w10:wrap type="topAndBottom" anchorx="page"/>
              </v:group>
            </w:pict>
          </mc:Fallback>
        </mc:AlternateContent>
      </w:r>
    </w:p>
    <w:p w14:paraId="455A0B27"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662"/>
        <w:gridCol w:w="7762"/>
      </w:tblGrid>
      <w:tr w:rsidR="009E5329" w14:paraId="0E09E4E0" w14:textId="77777777">
        <w:trPr>
          <w:trHeight w:val="1973"/>
        </w:trPr>
        <w:tc>
          <w:tcPr>
            <w:tcW w:w="487" w:type="dxa"/>
          </w:tcPr>
          <w:p w14:paraId="2A6AB9DA" w14:textId="77777777" w:rsidR="009E5329" w:rsidRDefault="008B6576">
            <w:pPr>
              <w:pStyle w:val="TableParagraph"/>
              <w:spacing w:line="244" w:lineRule="exact"/>
              <w:ind w:left="50"/>
              <w:rPr>
                <w:sz w:val="24"/>
              </w:rPr>
            </w:pPr>
            <w:r>
              <w:rPr>
                <w:color w:val="225D63"/>
                <w:spacing w:val="-5"/>
                <w:sz w:val="24"/>
              </w:rPr>
              <w:t>A.</w:t>
            </w:r>
          </w:p>
        </w:tc>
        <w:tc>
          <w:tcPr>
            <w:tcW w:w="8424" w:type="dxa"/>
            <w:gridSpan w:val="2"/>
          </w:tcPr>
          <w:p w14:paraId="5B689C23" w14:textId="77777777" w:rsidR="009E5329" w:rsidRDefault="008B6576">
            <w:pPr>
              <w:pStyle w:val="TableParagraph"/>
              <w:spacing w:line="244" w:lineRule="exact"/>
              <w:ind w:left="237"/>
              <w:rPr>
                <w:sz w:val="24"/>
              </w:rPr>
            </w:pPr>
            <w:r>
              <w:rPr>
                <w:sz w:val="24"/>
              </w:rPr>
              <w:t>The</w:t>
            </w:r>
            <w:r>
              <w:rPr>
                <w:spacing w:val="-4"/>
                <w:sz w:val="24"/>
              </w:rPr>
              <w:t xml:space="preserve"> </w:t>
            </w:r>
            <w:r>
              <w:rPr>
                <w:sz w:val="24"/>
              </w:rPr>
              <w:t>Client’s</w:t>
            </w:r>
            <w:r>
              <w:rPr>
                <w:spacing w:val="-4"/>
                <w:sz w:val="24"/>
              </w:rPr>
              <w:t xml:space="preserve"> </w:t>
            </w:r>
            <w:r>
              <w:rPr>
                <w:sz w:val="24"/>
              </w:rPr>
              <w:t>Contact</w:t>
            </w:r>
            <w:r>
              <w:rPr>
                <w:spacing w:val="-1"/>
                <w:sz w:val="24"/>
              </w:rPr>
              <w:t xml:space="preserve"> </w:t>
            </w:r>
            <w:r>
              <w:rPr>
                <w:sz w:val="24"/>
              </w:rPr>
              <w:t>and</w:t>
            </w:r>
            <w:r>
              <w:rPr>
                <w:spacing w:val="-5"/>
                <w:sz w:val="24"/>
              </w:rPr>
              <w:t xml:space="preserve"> </w:t>
            </w:r>
            <w:r>
              <w:rPr>
                <w:sz w:val="24"/>
              </w:rPr>
              <w:t>the</w:t>
            </w:r>
            <w:r>
              <w:rPr>
                <w:spacing w:val="-3"/>
                <w:sz w:val="24"/>
              </w:rPr>
              <w:t xml:space="preserve"> </w:t>
            </w:r>
            <w:r>
              <w:rPr>
                <w:sz w:val="24"/>
              </w:rPr>
              <w:t>Contractor’s</w:t>
            </w:r>
            <w:r>
              <w:rPr>
                <w:spacing w:val="-4"/>
                <w:sz w:val="24"/>
              </w:rPr>
              <w:t xml:space="preserve"> </w:t>
            </w:r>
            <w:r>
              <w:rPr>
                <w:sz w:val="24"/>
              </w:rPr>
              <w:t>Contact</w:t>
            </w:r>
            <w:r>
              <w:rPr>
                <w:spacing w:val="-3"/>
                <w:sz w:val="24"/>
              </w:rPr>
              <w:t xml:space="preserve"> </w:t>
            </w:r>
            <w:r>
              <w:rPr>
                <w:sz w:val="24"/>
              </w:rPr>
              <w:t>shall</w:t>
            </w:r>
            <w:r>
              <w:rPr>
                <w:spacing w:val="-2"/>
                <w:sz w:val="24"/>
              </w:rPr>
              <w:t xml:space="preserve"> </w:t>
            </w:r>
            <w:r>
              <w:rPr>
                <w:sz w:val="24"/>
              </w:rPr>
              <w:t>liaise</w:t>
            </w:r>
            <w:r>
              <w:rPr>
                <w:spacing w:val="-4"/>
                <w:sz w:val="24"/>
              </w:rPr>
              <w:t xml:space="preserve"> </w:t>
            </w:r>
            <w:r>
              <w:rPr>
                <w:sz w:val="24"/>
              </w:rPr>
              <w:t>on</w:t>
            </w:r>
            <w:r>
              <w:rPr>
                <w:spacing w:val="-3"/>
                <w:sz w:val="24"/>
              </w:rPr>
              <w:t xml:space="preserve"> </w:t>
            </w:r>
            <w:r>
              <w:rPr>
                <w:sz w:val="24"/>
              </w:rPr>
              <w:t>a</w:t>
            </w:r>
            <w:r>
              <w:rPr>
                <w:spacing w:val="-1"/>
                <w:sz w:val="24"/>
              </w:rPr>
              <w:t xml:space="preserve"> </w:t>
            </w:r>
            <w:r>
              <w:rPr>
                <w:sz w:val="24"/>
              </w:rPr>
              <w:t>regular</w:t>
            </w:r>
            <w:r>
              <w:rPr>
                <w:spacing w:val="-4"/>
                <w:sz w:val="24"/>
              </w:rPr>
              <w:t xml:space="preserve"> </w:t>
            </w:r>
            <w:r>
              <w:rPr>
                <w:sz w:val="24"/>
              </w:rPr>
              <w:t>basis</w:t>
            </w:r>
            <w:r>
              <w:rPr>
                <w:spacing w:val="-2"/>
                <w:sz w:val="24"/>
              </w:rPr>
              <w:t xml:space="preserve"> </w:t>
            </w:r>
            <w:r>
              <w:rPr>
                <w:spacing w:val="-5"/>
                <w:sz w:val="24"/>
              </w:rPr>
              <w:t>to</w:t>
            </w:r>
          </w:p>
          <w:p w14:paraId="573AD08B" w14:textId="77777777" w:rsidR="009E5329" w:rsidRDefault="008B6576">
            <w:pPr>
              <w:pStyle w:val="TableParagraph"/>
              <w:spacing w:before="43" w:line="276" w:lineRule="auto"/>
              <w:ind w:left="237"/>
              <w:rPr>
                <w:sz w:val="24"/>
              </w:rPr>
            </w:pPr>
            <w:r>
              <w:rPr>
                <w:sz w:val="24"/>
              </w:rPr>
              <w:t>address</w:t>
            </w:r>
            <w:r>
              <w:rPr>
                <w:spacing w:val="-6"/>
                <w:sz w:val="24"/>
              </w:rPr>
              <w:t xml:space="preserve"> </w:t>
            </w:r>
            <w:r>
              <w:rPr>
                <w:sz w:val="24"/>
              </w:rPr>
              <w:t>any</w:t>
            </w:r>
            <w:r>
              <w:rPr>
                <w:spacing w:val="-3"/>
                <w:sz w:val="24"/>
              </w:rPr>
              <w:t xml:space="preserve"> </w:t>
            </w:r>
            <w:r>
              <w:rPr>
                <w:sz w:val="24"/>
              </w:rPr>
              <w:t>issues</w:t>
            </w:r>
            <w:r>
              <w:rPr>
                <w:spacing w:val="-2"/>
                <w:sz w:val="24"/>
              </w:rPr>
              <w:t xml:space="preserve"> </w:t>
            </w:r>
            <w:r>
              <w:rPr>
                <w:sz w:val="24"/>
              </w:rPr>
              <w:t>arising</w:t>
            </w:r>
            <w:r>
              <w:rPr>
                <w:spacing w:val="-3"/>
                <w:sz w:val="24"/>
              </w:rPr>
              <w:t xml:space="preserve"> </w:t>
            </w:r>
            <w:r>
              <w:rPr>
                <w:sz w:val="24"/>
              </w:rPr>
              <w:t>which</w:t>
            </w:r>
            <w:r>
              <w:rPr>
                <w:spacing w:val="-2"/>
                <w:sz w:val="24"/>
              </w:rPr>
              <w:t xml:space="preserve"> </w:t>
            </w:r>
            <w:r>
              <w:rPr>
                <w:sz w:val="24"/>
              </w:rPr>
              <w:t>may</w:t>
            </w:r>
            <w:r>
              <w:rPr>
                <w:spacing w:val="-3"/>
                <w:sz w:val="24"/>
              </w:rPr>
              <w:t xml:space="preserve"> </w:t>
            </w:r>
            <w:r>
              <w:rPr>
                <w:sz w:val="24"/>
              </w:rPr>
              <w:t>impact</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performance</w:t>
            </w:r>
            <w:r>
              <w:rPr>
                <w:spacing w:val="-5"/>
                <w:sz w:val="24"/>
              </w:rPr>
              <w:t xml:space="preserve"> </w:t>
            </w:r>
            <w:r>
              <w:rPr>
                <w:sz w:val="24"/>
              </w:rPr>
              <w:t>of</w:t>
            </w:r>
            <w:r>
              <w:rPr>
                <w:spacing w:val="-2"/>
                <w:sz w:val="24"/>
              </w:rPr>
              <w:t xml:space="preserve"> </w:t>
            </w:r>
            <w:r>
              <w:rPr>
                <w:sz w:val="24"/>
              </w:rPr>
              <w:t>this</w:t>
            </w:r>
            <w:r>
              <w:rPr>
                <w:spacing w:val="-3"/>
                <w:sz w:val="24"/>
              </w:rPr>
              <w:t xml:space="preserve"> </w:t>
            </w:r>
            <w:r>
              <w:rPr>
                <w:sz w:val="24"/>
              </w:rPr>
              <w:t>Agreement and to agree milestones, compliance schedules and operational protocols as required by the Client from time to time.</w:t>
            </w:r>
            <w:r>
              <w:rPr>
                <w:spacing w:val="40"/>
                <w:sz w:val="24"/>
              </w:rPr>
              <w:t xml:space="preserve"> </w:t>
            </w:r>
            <w:r>
              <w:rPr>
                <w:sz w:val="24"/>
              </w:rPr>
              <w:t xml:space="preserve">If requested in writing by the </w:t>
            </w:r>
            <w:proofErr w:type="gramStart"/>
            <w:r>
              <w:rPr>
                <w:sz w:val="24"/>
              </w:rPr>
              <w:t>Client</w:t>
            </w:r>
            <w:proofErr w:type="gramEnd"/>
            <w:r>
              <w:rPr>
                <w:sz w:val="24"/>
              </w:rPr>
              <w:t xml:space="preserve"> the Contractor shall meet formally with the Client to report on progress and shall</w:t>
            </w:r>
          </w:p>
          <w:p w14:paraId="065F3892" w14:textId="77777777" w:rsidR="009E5329" w:rsidRDefault="008B6576">
            <w:pPr>
              <w:pStyle w:val="TableParagraph"/>
              <w:spacing w:before="1"/>
              <w:ind w:left="237"/>
              <w:rPr>
                <w:sz w:val="24"/>
              </w:rPr>
            </w:pPr>
            <w:r>
              <w:rPr>
                <w:sz w:val="24"/>
              </w:rPr>
              <w:t>comply</w:t>
            </w:r>
            <w:r>
              <w:rPr>
                <w:spacing w:val="-2"/>
                <w:sz w:val="24"/>
              </w:rPr>
              <w:t xml:space="preserve"> </w:t>
            </w:r>
            <w:r>
              <w:rPr>
                <w:sz w:val="24"/>
              </w:rPr>
              <w:t>with</w:t>
            </w:r>
            <w:r>
              <w:rPr>
                <w:spacing w:val="-2"/>
                <w:sz w:val="24"/>
              </w:rPr>
              <w:t xml:space="preserve"> </w:t>
            </w:r>
            <w:r>
              <w:rPr>
                <w:sz w:val="24"/>
              </w:rPr>
              <w:t>all</w:t>
            </w:r>
            <w:r>
              <w:rPr>
                <w:spacing w:val="-2"/>
                <w:sz w:val="24"/>
              </w:rPr>
              <w:t xml:space="preserve"> </w:t>
            </w:r>
            <w:r>
              <w:rPr>
                <w:sz w:val="24"/>
              </w:rPr>
              <w:t>written directions</w:t>
            </w:r>
            <w:r>
              <w:rPr>
                <w:spacing w:val="-4"/>
                <w:sz w:val="24"/>
              </w:rPr>
              <w:t xml:space="preserve"> </w:t>
            </w:r>
            <w:r>
              <w:rPr>
                <w:sz w:val="24"/>
              </w:rPr>
              <w:t>of</w:t>
            </w:r>
            <w:r>
              <w:rPr>
                <w:spacing w:val="-2"/>
                <w:sz w:val="24"/>
              </w:rPr>
              <w:t xml:space="preserve"> </w:t>
            </w:r>
            <w:r>
              <w:rPr>
                <w:sz w:val="24"/>
              </w:rPr>
              <w:t xml:space="preserve">the </w:t>
            </w:r>
            <w:r>
              <w:rPr>
                <w:spacing w:val="-2"/>
                <w:sz w:val="24"/>
              </w:rPr>
              <w:t>Client.</w:t>
            </w:r>
          </w:p>
        </w:tc>
      </w:tr>
      <w:tr w:rsidR="009E5329" w14:paraId="2D8A057F" w14:textId="77777777">
        <w:trPr>
          <w:trHeight w:val="337"/>
        </w:trPr>
        <w:tc>
          <w:tcPr>
            <w:tcW w:w="487" w:type="dxa"/>
          </w:tcPr>
          <w:p w14:paraId="2C9E22D1" w14:textId="77777777" w:rsidR="009E5329" w:rsidRDefault="008B6576">
            <w:pPr>
              <w:pStyle w:val="TableParagraph"/>
              <w:spacing w:line="292" w:lineRule="exact"/>
              <w:ind w:left="50"/>
              <w:rPr>
                <w:sz w:val="24"/>
              </w:rPr>
            </w:pPr>
            <w:r>
              <w:rPr>
                <w:color w:val="225D63"/>
                <w:spacing w:val="-5"/>
                <w:sz w:val="24"/>
              </w:rPr>
              <w:t>B.</w:t>
            </w:r>
          </w:p>
        </w:tc>
        <w:tc>
          <w:tcPr>
            <w:tcW w:w="8424" w:type="dxa"/>
            <w:gridSpan w:val="2"/>
          </w:tcPr>
          <w:p w14:paraId="49AA83AB" w14:textId="77777777" w:rsidR="009E5329" w:rsidRDefault="008B6576">
            <w:pPr>
              <w:pStyle w:val="TableParagraph"/>
              <w:spacing w:line="292" w:lineRule="exact"/>
              <w:ind w:left="237"/>
              <w:rPr>
                <w:sz w:val="24"/>
              </w:rPr>
            </w:pPr>
            <w:r>
              <w:rPr>
                <w:sz w:val="24"/>
              </w:rPr>
              <w:t>The</w:t>
            </w:r>
            <w:r>
              <w:rPr>
                <w:spacing w:val="-2"/>
                <w:sz w:val="24"/>
              </w:rPr>
              <w:t xml:space="preserve"> </w:t>
            </w:r>
            <w:r>
              <w:rPr>
                <w:sz w:val="24"/>
              </w:rPr>
              <w:t>Contractor</w:t>
            </w:r>
            <w:r>
              <w:rPr>
                <w:spacing w:val="-3"/>
                <w:sz w:val="24"/>
              </w:rPr>
              <w:t xml:space="preserve"> </w:t>
            </w:r>
            <w:r>
              <w:rPr>
                <w:sz w:val="24"/>
              </w:rPr>
              <w:t>agrees</w:t>
            </w:r>
            <w:r>
              <w:rPr>
                <w:spacing w:val="-4"/>
                <w:sz w:val="24"/>
              </w:rPr>
              <w:t xml:space="preserve"> </w:t>
            </w:r>
            <w:r>
              <w:rPr>
                <w:spacing w:val="-5"/>
                <w:sz w:val="24"/>
              </w:rPr>
              <w:t>to:</w:t>
            </w:r>
          </w:p>
        </w:tc>
      </w:tr>
      <w:tr w:rsidR="009E5329" w14:paraId="22B85410" w14:textId="77777777">
        <w:trPr>
          <w:trHeight w:val="1011"/>
        </w:trPr>
        <w:tc>
          <w:tcPr>
            <w:tcW w:w="487" w:type="dxa"/>
          </w:tcPr>
          <w:p w14:paraId="2301B2D4" w14:textId="77777777" w:rsidR="009E5329" w:rsidRDefault="009E5329">
            <w:pPr>
              <w:pStyle w:val="TableParagraph"/>
              <w:rPr>
                <w:rFonts w:ascii="Times New Roman"/>
                <w:sz w:val="24"/>
              </w:rPr>
            </w:pPr>
          </w:p>
        </w:tc>
        <w:tc>
          <w:tcPr>
            <w:tcW w:w="662" w:type="dxa"/>
          </w:tcPr>
          <w:p w14:paraId="133632C1" w14:textId="77777777" w:rsidR="009E5329" w:rsidRDefault="008B6576">
            <w:pPr>
              <w:pStyle w:val="TableParagraph"/>
              <w:ind w:left="224" w:right="225"/>
              <w:jc w:val="center"/>
              <w:rPr>
                <w:sz w:val="24"/>
              </w:rPr>
            </w:pPr>
            <w:r>
              <w:rPr>
                <w:spacing w:val="-5"/>
                <w:sz w:val="24"/>
              </w:rPr>
              <w:t>1.</w:t>
            </w:r>
          </w:p>
        </w:tc>
        <w:tc>
          <w:tcPr>
            <w:tcW w:w="7762" w:type="dxa"/>
          </w:tcPr>
          <w:p w14:paraId="2145D162" w14:textId="77777777" w:rsidR="009E5329" w:rsidRDefault="008B6576">
            <w:pPr>
              <w:pStyle w:val="TableParagraph"/>
              <w:spacing w:line="276" w:lineRule="auto"/>
              <w:ind w:left="242"/>
              <w:rPr>
                <w:sz w:val="24"/>
              </w:rPr>
            </w:pPr>
            <w:r>
              <w:rPr>
                <w:sz w:val="24"/>
              </w:rPr>
              <w:t>liaise</w:t>
            </w:r>
            <w:r>
              <w:rPr>
                <w:spacing w:val="-3"/>
                <w:sz w:val="24"/>
              </w:rPr>
              <w:t xml:space="preserve"> </w:t>
            </w:r>
            <w:r>
              <w:rPr>
                <w:sz w:val="24"/>
              </w:rPr>
              <w:t>with</w:t>
            </w:r>
            <w:r>
              <w:rPr>
                <w:spacing w:val="-5"/>
                <w:sz w:val="24"/>
              </w:rPr>
              <w:t xml:space="preserve"> </w:t>
            </w:r>
            <w:r>
              <w:rPr>
                <w:sz w:val="24"/>
              </w:rPr>
              <w:t>and</w:t>
            </w:r>
            <w:r>
              <w:rPr>
                <w:spacing w:val="-3"/>
                <w:sz w:val="24"/>
              </w:rPr>
              <w:t xml:space="preserve"> </w:t>
            </w:r>
            <w:r>
              <w:rPr>
                <w:sz w:val="24"/>
              </w:rPr>
              <w:t>keep</w:t>
            </w:r>
            <w:r>
              <w:rPr>
                <w:spacing w:val="-3"/>
                <w:sz w:val="24"/>
              </w:rPr>
              <w:t xml:space="preserve"> </w:t>
            </w:r>
            <w:r>
              <w:rPr>
                <w:sz w:val="24"/>
              </w:rPr>
              <w:t>the</w:t>
            </w:r>
            <w:r>
              <w:rPr>
                <w:spacing w:val="-7"/>
                <w:sz w:val="24"/>
              </w:rPr>
              <w:t xml:space="preserve"> </w:t>
            </w:r>
            <w:r>
              <w:rPr>
                <w:sz w:val="24"/>
              </w:rPr>
              <w:t>Client’s</w:t>
            </w:r>
            <w:r>
              <w:rPr>
                <w:spacing w:val="-4"/>
                <w:sz w:val="24"/>
              </w:rPr>
              <w:t xml:space="preserve"> </w:t>
            </w:r>
            <w:r>
              <w:rPr>
                <w:sz w:val="24"/>
              </w:rPr>
              <w:t>Contact</w:t>
            </w:r>
            <w:r>
              <w:rPr>
                <w:spacing w:val="-5"/>
                <w:sz w:val="24"/>
              </w:rPr>
              <w:t xml:space="preserve"> </w:t>
            </w:r>
            <w:r>
              <w:rPr>
                <w:sz w:val="24"/>
              </w:rPr>
              <w:t>fully</w:t>
            </w:r>
            <w:r>
              <w:rPr>
                <w:spacing w:val="-4"/>
                <w:sz w:val="24"/>
              </w:rPr>
              <w:t xml:space="preserve"> </w:t>
            </w:r>
            <w:r>
              <w:rPr>
                <w:sz w:val="24"/>
              </w:rPr>
              <w:t>informed</w:t>
            </w:r>
            <w:r>
              <w:rPr>
                <w:spacing w:val="-5"/>
                <w:sz w:val="24"/>
              </w:rPr>
              <w:t xml:space="preserve"> </w:t>
            </w:r>
            <w:r>
              <w:rPr>
                <w:sz w:val="24"/>
              </w:rPr>
              <w:t>of</w:t>
            </w:r>
            <w:r>
              <w:rPr>
                <w:spacing w:val="-4"/>
                <w:sz w:val="24"/>
              </w:rPr>
              <w:t xml:space="preserve"> </w:t>
            </w:r>
            <w:r>
              <w:rPr>
                <w:sz w:val="24"/>
              </w:rPr>
              <w:t>any</w:t>
            </w:r>
            <w:r>
              <w:rPr>
                <w:spacing w:val="-4"/>
                <w:sz w:val="24"/>
              </w:rPr>
              <w:t xml:space="preserve"> </w:t>
            </w:r>
            <w:r>
              <w:rPr>
                <w:sz w:val="24"/>
              </w:rPr>
              <w:t>matter</w:t>
            </w:r>
            <w:r>
              <w:rPr>
                <w:spacing w:val="-3"/>
                <w:sz w:val="24"/>
              </w:rPr>
              <w:t xml:space="preserve"> </w:t>
            </w:r>
            <w:r>
              <w:rPr>
                <w:sz w:val="24"/>
              </w:rPr>
              <w:t>which might affect the observance and performance of the Contractor’s</w:t>
            </w:r>
          </w:p>
          <w:p w14:paraId="0E7E6A15" w14:textId="77777777" w:rsidR="009E5329" w:rsidRDefault="008B6576">
            <w:pPr>
              <w:pStyle w:val="TableParagraph"/>
              <w:spacing w:before="1"/>
              <w:ind w:left="242"/>
              <w:rPr>
                <w:sz w:val="24"/>
              </w:rPr>
            </w:pPr>
            <w:r>
              <w:rPr>
                <w:sz w:val="24"/>
              </w:rPr>
              <w:t>obligations</w:t>
            </w:r>
            <w:r>
              <w:rPr>
                <w:spacing w:val="-4"/>
                <w:sz w:val="24"/>
              </w:rPr>
              <w:t xml:space="preserve"> </w:t>
            </w:r>
            <w:r>
              <w:rPr>
                <w:sz w:val="24"/>
              </w:rPr>
              <w:t>under</w:t>
            </w:r>
            <w:r>
              <w:rPr>
                <w:spacing w:val="-3"/>
                <w:sz w:val="24"/>
              </w:rPr>
              <w:t xml:space="preserve"> </w:t>
            </w:r>
            <w:r>
              <w:rPr>
                <w:sz w:val="24"/>
              </w:rPr>
              <w:t>this</w:t>
            </w:r>
            <w:r>
              <w:rPr>
                <w:spacing w:val="-2"/>
                <w:sz w:val="24"/>
              </w:rPr>
              <w:t xml:space="preserve"> Agreement;</w:t>
            </w:r>
          </w:p>
        </w:tc>
      </w:tr>
      <w:tr w:rsidR="009E5329" w14:paraId="16BD8FCC" w14:textId="77777777">
        <w:trPr>
          <w:trHeight w:val="673"/>
        </w:trPr>
        <w:tc>
          <w:tcPr>
            <w:tcW w:w="487" w:type="dxa"/>
          </w:tcPr>
          <w:p w14:paraId="147DB8A4" w14:textId="77777777" w:rsidR="009E5329" w:rsidRDefault="009E5329">
            <w:pPr>
              <w:pStyle w:val="TableParagraph"/>
              <w:rPr>
                <w:rFonts w:ascii="Times New Roman"/>
                <w:sz w:val="24"/>
              </w:rPr>
            </w:pPr>
          </w:p>
        </w:tc>
        <w:tc>
          <w:tcPr>
            <w:tcW w:w="662" w:type="dxa"/>
          </w:tcPr>
          <w:p w14:paraId="3621225A" w14:textId="77777777" w:rsidR="009E5329" w:rsidRDefault="008B6576">
            <w:pPr>
              <w:pStyle w:val="TableParagraph"/>
              <w:spacing w:line="292" w:lineRule="exact"/>
              <w:ind w:left="224" w:right="225"/>
              <w:jc w:val="center"/>
              <w:rPr>
                <w:sz w:val="24"/>
              </w:rPr>
            </w:pPr>
            <w:r>
              <w:rPr>
                <w:spacing w:val="-5"/>
                <w:sz w:val="24"/>
              </w:rPr>
              <w:t>2.</w:t>
            </w:r>
          </w:p>
        </w:tc>
        <w:tc>
          <w:tcPr>
            <w:tcW w:w="7762" w:type="dxa"/>
          </w:tcPr>
          <w:p w14:paraId="302FA812" w14:textId="77777777" w:rsidR="009E5329" w:rsidRDefault="008B6576">
            <w:pPr>
              <w:pStyle w:val="TableParagraph"/>
              <w:spacing w:line="292" w:lineRule="exact"/>
              <w:ind w:left="242"/>
              <w:rPr>
                <w:sz w:val="24"/>
              </w:rPr>
            </w:pPr>
            <w:r>
              <w:rPr>
                <w:sz w:val="24"/>
              </w:rPr>
              <w:t>maintain</w:t>
            </w:r>
            <w:r>
              <w:rPr>
                <w:spacing w:val="-2"/>
                <w:sz w:val="24"/>
              </w:rPr>
              <w:t xml:space="preserve"> </w:t>
            </w:r>
            <w:r>
              <w:rPr>
                <w:sz w:val="24"/>
              </w:rPr>
              <w:t>such</w:t>
            </w:r>
            <w:r>
              <w:rPr>
                <w:spacing w:val="-2"/>
                <w:sz w:val="24"/>
              </w:rPr>
              <w:t xml:space="preserve"> </w:t>
            </w:r>
            <w:r>
              <w:rPr>
                <w:sz w:val="24"/>
              </w:rPr>
              <w:t>records</w:t>
            </w:r>
            <w:r>
              <w:rPr>
                <w:spacing w:val="-3"/>
                <w:sz w:val="24"/>
              </w:rPr>
              <w:t xml:space="preserve"> </w:t>
            </w:r>
            <w:r>
              <w:rPr>
                <w:sz w:val="24"/>
              </w:rPr>
              <w:t>and</w:t>
            </w:r>
            <w:r>
              <w:rPr>
                <w:spacing w:val="-1"/>
                <w:sz w:val="24"/>
              </w:rPr>
              <w:t xml:space="preserve"> </w:t>
            </w:r>
            <w:r>
              <w:rPr>
                <w:sz w:val="24"/>
              </w:rPr>
              <w:t>comply</w:t>
            </w:r>
            <w:r>
              <w:rPr>
                <w:spacing w:val="-6"/>
                <w:sz w:val="24"/>
              </w:rPr>
              <w:t xml:space="preserve"> </w:t>
            </w:r>
            <w:r>
              <w:rPr>
                <w:sz w:val="24"/>
              </w:rPr>
              <w:t>with</w:t>
            </w:r>
            <w:r>
              <w:rPr>
                <w:spacing w:val="-2"/>
                <w:sz w:val="24"/>
              </w:rPr>
              <w:t xml:space="preserve"> </w:t>
            </w:r>
            <w:r>
              <w:rPr>
                <w:sz w:val="24"/>
              </w:rPr>
              <w:t>such</w:t>
            </w:r>
            <w:r>
              <w:rPr>
                <w:spacing w:val="-3"/>
                <w:sz w:val="24"/>
              </w:rPr>
              <w:t xml:space="preserve"> </w:t>
            </w:r>
            <w:r>
              <w:rPr>
                <w:sz w:val="24"/>
              </w:rPr>
              <w:t>reporting</w:t>
            </w:r>
            <w:r>
              <w:rPr>
                <w:spacing w:val="-5"/>
                <w:sz w:val="24"/>
              </w:rPr>
              <w:t xml:space="preserve"> </w:t>
            </w:r>
            <w:r>
              <w:rPr>
                <w:sz w:val="24"/>
              </w:rPr>
              <w:t>arrangements</w:t>
            </w:r>
            <w:r>
              <w:rPr>
                <w:spacing w:val="-2"/>
                <w:sz w:val="24"/>
              </w:rPr>
              <w:t xml:space="preserve"> </w:t>
            </w:r>
            <w:r>
              <w:rPr>
                <w:spacing w:val="-5"/>
                <w:sz w:val="24"/>
              </w:rPr>
              <w:t>and</w:t>
            </w:r>
          </w:p>
          <w:p w14:paraId="2F4F780E" w14:textId="77777777" w:rsidR="009E5329" w:rsidRDefault="008B6576">
            <w:pPr>
              <w:pStyle w:val="TableParagraph"/>
              <w:spacing w:before="43"/>
              <w:ind w:left="242"/>
              <w:rPr>
                <w:sz w:val="24"/>
              </w:rPr>
            </w:pPr>
            <w:r>
              <w:rPr>
                <w:sz w:val="24"/>
              </w:rPr>
              <w:t>protocols</w:t>
            </w:r>
            <w:r>
              <w:rPr>
                <w:spacing w:val="-1"/>
                <w:sz w:val="24"/>
              </w:rPr>
              <w:t xml:space="preserve"> </w:t>
            </w:r>
            <w:r>
              <w:rPr>
                <w:sz w:val="24"/>
              </w:rPr>
              <w:t>as</w:t>
            </w:r>
            <w:r>
              <w:rPr>
                <w:spacing w:val="-1"/>
                <w:sz w:val="24"/>
              </w:rPr>
              <w:t xml:space="preserve"> </w:t>
            </w:r>
            <w:r>
              <w:rPr>
                <w:sz w:val="24"/>
              </w:rPr>
              <w:t>required</w:t>
            </w:r>
            <w:r>
              <w:rPr>
                <w:spacing w:val="-2"/>
                <w:sz w:val="24"/>
              </w:rPr>
              <w:t xml:space="preserve"> </w:t>
            </w:r>
            <w:r>
              <w:rPr>
                <w:sz w:val="24"/>
              </w:rPr>
              <w:t>by</w:t>
            </w:r>
            <w:r>
              <w:rPr>
                <w:spacing w:val="-3"/>
                <w:sz w:val="24"/>
              </w:rPr>
              <w:t xml:space="preserve"> </w:t>
            </w:r>
            <w:r>
              <w:rPr>
                <w:sz w:val="24"/>
              </w:rPr>
              <w:t>the</w:t>
            </w:r>
            <w:r>
              <w:rPr>
                <w:spacing w:val="-4"/>
                <w:sz w:val="24"/>
              </w:rPr>
              <w:t xml:space="preserve"> </w:t>
            </w:r>
            <w:r>
              <w:rPr>
                <w:sz w:val="24"/>
              </w:rPr>
              <w:t>Client from</w:t>
            </w:r>
            <w:r>
              <w:rPr>
                <w:spacing w:val="-4"/>
                <w:sz w:val="24"/>
              </w:rPr>
              <w:t xml:space="preserve"> </w:t>
            </w:r>
            <w:r>
              <w:rPr>
                <w:sz w:val="24"/>
              </w:rPr>
              <w:t>time</w:t>
            </w:r>
            <w:r>
              <w:rPr>
                <w:spacing w:val="-2"/>
                <w:sz w:val="24"/>
              </w:rPr>
              <w:t xml:space="preserve"> </w:t>
            </w:r>
            <w:r>
              <w:rPr>
                <w:sz w:val="24"/>
              </w:rPr>
              <w:t>to</w:t>
            </w:r>
            <w:r>
              <w:rPr>
                <w:spacing w:val="-3"/>
                <w:sz w:val="24"/>
              </w:rPr>
              <w:t xml:space="preserve"> </w:t>
            </w:r>
            <w:r>
              <w:rPr>
                <w:spacing w:val="-2"/>
                <w:sz w:val="24"/>
              </w:rPr>
              <w:t>time;</w:t>
            </w:r>
          </w:p>
        </w:tc>
      </w:tr>
      <w:tr w:rsidR="009E5329" w14:paraId="2EEECFA3" w14:textId="77777777">
        <w:trPr>
          <w:trHeight w:val="337"/>
        </w:trPr>
        <w:tc>
          <w:tcPr>
            <w:tcW w:w="487" w:type="dxa"/>
          </w:tcPr>
          <w:p w14:paraId="01424F5E" w14:textId="77777777" w:rsidR="009E5329" w:rsidRDefault="009E5329">
            <w:pPr>
              <w:pStyle w:val="TableParagraph"/>
              <w:rPr>
                <w:rFonts w:ascii="Times New Roman"/>
                <w:sz w:val="24"/>
              </w:rPr>
            </w:pPr>
          </w:p>
        </w:tc>
        <w:tc>
          <w:tcPr>
            <w:tcW w:w="662" w:type="dxa"/>
          </w:tcPr>
          <w:p w14:paraId="67EB7CD9" w14:textId="77777777" w:rsidR="009E5329" w:rsidRDefault="008B6576">
            <w:pPr>
              <w:pStyle w:val="TableParagraph"/>
              <w:ind w:left="224" w:right="225"/>
              <w:jc w:val="center"/>
              <w:rPr>
                <w:sz w:val="24"/>
              </w:rPr>
            </w:pPr>
            <w:r>
              <w:rPr>
                <w:spacing w:val="-5"/>
                <w:sz w:val="24"/>
              </w:rPr>
              <w:t>3.</w:t>
            </w:r>
          </w:p>
        </w:tc>
        <w:tc>
          <w:tcPr>
            <w:tcW w:w="7762" w:type="dxa"/>
          </w:tcPr>
          <w:p w14:paraId="50217769" w14:textId="77777777" w:rsidR="009E5329" w:rsidRDefault="008B6576">
            <w:pPr>
              <w:pStyle w:val="TableParagraph"/>
              <w:ind w:left="242"/>
              <w:rPr>
                <w:sz w:val="24"/>
              </w:rPr>
            </w:pPr>
            <w:r>
              <w:rPr>
                <w:sz w:val="24"/>
              </w:rPr>
              <w:t>comply</w:t>
            </w:r>
            <w:r>
              <w:rPr>
                <w:spacing w:val="-4"/>
                <w:sz w:val="24"/>
              </w:rPr>
              <w:t xml:space="preserve"> </w:t>
            </w:r>
            <w:r>
              <w:rPr>
                <w:sz w:val="24"/>
              </w:rPr>
              <w:t>with</w:t>
            </w:r>
            <w:r>
              <w:rPr>
                <w:spacing w:val="-4"/>
                <w:sz w:val="24"/>
              </w:rPr>
              <w:t xml:space="preserve"> </w:t>
            </w:r>
            <w:r>
              <w:rPr>
                <w:sz w:val="24"/>
              </w:rPr>
              <w:t>all</w:t>
            </w:r>
            <w:r>
              <w:rPr>
                <w:spacing w:val="-3"/>
                <w:sz w:val="24"/>
              </w:rPr>
              <w:t xml:space="preserve"> </w:t>
            </w:r>
            <w:r>
              <w:rPr>
                <w:sz w:val="24"/>
              </w:rPr>
              <w:t>reasonable</w:t>
            </w:r>
            <w:r>
              <w:rPr>
                <w:spacing w:val="-2"/>
                <w:sz w:val="24"/>
              </w:rPr>
              <w:t xml:space="preserve"> </w:t>
            </w:r>
            <w:r>
              <w:rPr>
                <w:sz w:val="24"/>
              </w:rPr>
              <w:t>directions</w:t>
            </w:r>
            <w:r>
              <w:rPr>
                <w:spacing w:val="-3"/>
                <w:sz w:val="24"/>
              </w:rPr>
              <w:t xml:space="preserve"> </w:t>
            </w:r>
            <w:r>
              <w:rPr>
                <w:sz w:val="24"/>
              </w:rPr>
              <w:t>of</w:t>
            </w:r>
            <w:r>
              <w:rPr>
                <w:spacing w:val="-2"/>
                <w:sz w:val="24"/>
              </w:rPr>
              <w:t xml:space="preserve"> </w:t>
            </w:r>
            <w:r>
              <w:rPr>
                <w:sz w:val="24"/>
              </w:rPr>
              <w:t>the</w:t>
            </w:r>
            <w:r>
              <w:rPr>
                <w:spacing w:val="-5"/>
                <w:sz w:val="24"/>
              </w:rPr>
              <w:t xml:space="preserve"> </w:t>
            </w:r>
            <w:r>
              <w:rPr>
                <w:sz w:val="24"/>
              </w:rPr>
              <w:t>Client;</w:t>
            </w:r>
            <w:r>
              <w:rPr>
                <w:spacing w:val="-2"/>
                <w:sz w:val="24"/>
              </w:rPr>
              <w:t xml:space="preserve"> </w:t>
            </w:r>
            <w:r>
              <w:rPr>
                <w:spacing w:val="-5"/>
                <w:sz w:val="24"/>
              </w:rPr>
              <w:t>and</w:t>
            </w:r>
          </w:p>
        </w:tc>
      </w:tr>
      <w:tr w:rsidR="009E5329" w14:paraId="2203C9FD" w14:textId="77777777">
        <w:trPr>
          <w:trHeight w:val="673"/>
        </w:trPr>
        <w:tc>
          <w:tcPr>
            <w:tcW w:w="487" w:type="dxa"/>
          </w:tcPr>
          <w:p w14:paraId="1AA0678D" w14:textId="77777777" w:rsidR="009E5329" w:rsidRDefault="009E5329">
            <w:pPr>
              <w:pStyle w:val="TableParagraph"/>
              <w:rPr>
                <w:rFonts w:ascii="Times New Roman"/>
                <w:sz w:val="24"/>
              </w:rPr>
            </w:pPr>
          </w:p>
        </w:tc>
        <w:tc>
          <w:tcPr>
            <w:tcW w:w="662" w:type="dxa"/>
          </w:tcPr>
          <w:p w14:paraId="16B13CB4" w14:textId="77777777" w:rsidR="009E5329" w:rsidRDefault="008B6576">
            <w:pPr>
              <w:pStyle w:val="TableParagraph"/>
              <w:spacing w:line="292" w:lineRule="exact"/>
              <w:ind w:left="224" w:right="225"/>
              <w:jc w:val="center"/>
              <w:rPr>
                <w:sz w:val="24"/>
              </w:rPr>
            </w:pPr>
            <w:r>
              <w:rPr>
                <w:spacing w:val="-5"/>
                <w:sz w:val="24"/>
              </w:rPr>
              <w:t>4.</w:t>
            </w:r>
          </w:p>
        </w:tc>
        <w:tc>
          <w:tcPr>
            <w:tcW w:w="7762" w:type="dxa"/>
          </w:tcPr>
          <w:p w14:paraId="28728CE0" w14:textId="77777777" w:rsidR="009E5329" w:rsidRDefault="008B6576">
            <w:pPr>
              <w:pStyle w:val="TableParagraph"/>
              <w:spacing w:line="292" w:lineRule="exact"/>
              <w:ind w:left="242"/>
              <w:rPr>
                <w:sz w:val="24"/>
              </w:rPr>
            </w:pPr>
            <w:r>
              <w:rPr>
                <w:sz w:val="24"/>
              </w:rPr>
              <w:t>comply</w:t>
            </w:r>
            <w:r>
              <w:rPr>
                <w:spacing w:val="-5"/>
                <w:sz w:val="24"/>
              </w:rPr>
              <w:t xml:space="preserve"> </w:t>
            </w:r>
            <w:r>
              <w:rPr>
                <w:sz w:val="24"/>
              </w:rPr>
              <w:t>with</w:t>
            </w:r>
            <w:r>
              <w:rPr>
                <w:spacing w:val="-4"/>
                <w:sz w:val="24"/>
              </w:rPr>
              <w:t xml:space="preserve"> </w:t>
            </w:r>
            <w:r>
              <w:rPr>
                <w:sz w:val="24"/>
              </w:rPr>
              <w:t>the</w:t>
            </w:r>
            <w:r>
              <w:rPr>
                <w:spacing w:val="-1"/>
                <w:sz w:val="24"/>
              </w:rPr>
              <w:t xml:space="preserve"> </w:t>
            </w:r>
            <w:r>
              <w:rPr>
                <w:sz w:val="24"/>
              </w:rPr>
              <w:t>service</w:t>
            </w:r>
            <w:r>
              <w:rPr>
                <w:spacing w:val="-5"/>
                <w:sz w:val="24"/>
              </w:rPr>
              <w:t xml:space="preserve"> </w:t>
            </w:r>
            <w:r>
              <w:rPr>
                <w:sz w:val="24"/>
              </w:rPr>
              <w:t>levels</w:t>
            </w:r>
            <w:r>
              <w:rPr>
                <w:spacing w:val="-1"/>
                <w:sz w:val="24"/>
              </w:rPr>
              <w:t xml:space="preserve"> </w:t>
            </w:r>
            <w:r>
              <w:rPr>
                <w:sz w:val="24"/>
              </w:rPr>
              <w:t>and</w:t>
            </w:r>
            <w:r>
              <w:rPr>
                <w:spacing w:val="-2"/>
                <w:sz w:val="24"/>
              </w:rPr>
              <w:t xml:space="preserve"> </w:t>
            </w:r>
            <w:r>
              <w:rPr>
                <w:sz w:val="24"/>
              </w:rPr>
              <w:t>performance</w:t>
            </w:r>
            <w:r>
              <w:rPr>
                <w:spacing w:val="-5"/>
                <w:sz w:val="24"/>
              </w:rPr>
              <w:t xml:space="preserve"> </w:t>
            </w:r>
            <w:r>
              <w:rPr>
                <w:sz w:val="24"/>
              </w:rPr>
              <w:t>indicators</w:t>
            </w:r>
            <w:r>
              <w:rPr>
                <w:spacing w:val="-2"/>
                <w:sz w:val="24"/>
              </w:rPr>
              <w:t xml:space="preserve"> </w:t>
            </w:r>
            <w:r>
              <w:rPr>
                <w:sz w:val="24"/>
              </w:rPr>
              <w:t>set</w:t>
            </w:r>
            <w:r>
              <w:rPr>
                <w:spacing w:val="-2"/>
                <w:sz w:val="24"/>
              </w:rPr>
              <w:t xml:space="preserve"> </w:t>
            </w:r>
            <w:r>
              <w:rPr>
                <w:sz w:val="24"/>
              </w:rPr>
              <w:t>out</w:t>
            </w:r>
            <w:r>
              <w:rPr>
                <w:spacing w:val="-3"/>
                <w:sz w:val="24"/>
              </w:rPr>
              <w:t xml:space="preserve"> </w:t>
            </w:r>
            <w:r>
              <w:rPr>
                <w:spacing w:val="-5"/>
                <w:sz w:val="24"/>
              </w:rPr>
              <w:t>in</w:t>
            </w:r>
          </w:p>
          <w:p w14:paraId="4D932BCA" w14:textId="77777777" w:rsidR="009E5329" w:rsidRDefault="008B6576">
            <w:pPr>
              <w:pStyle w:val="TableParagraph"/>
              <w:spacing w:before="43"/>
              <w:ind w:left="242"/>
              <w:rPr>
                <w:sz w:val="24"/>
              </w:rPr>
            </w:pPr>
            <w:r>
              <w:rPr>
                <w:sz w:val="24"/>
              </w:rPr>
              <w:t>Schedule</w:t>
            </w:r>
            <w:r>
              <w:rPr>
                <w:spacing w:val="-5"/>
                <w:sz w:val="24"/>
              </w:rPr>
              <w:t xml:space="preserve"> D.</w:t>
            </w:r>
          </w:p>
        </w:tc>
      </w:tr>
      <w:tr w:rsidR="009E5329" w14:paraId="332F9F3E" w14:textId="77777777">
        <w:trPr>
          <w:trHeight w:val="1973"/>
        </w:trPr>
        <w:tc>
          <w:tcPr>
            <w:tcW w:w="487" w:type="dxa"/>
          </w:tcPr>
          <w:p w14:paraId="0668AE14" w14:textId="77777777" w:rsidR="009E5329" w:rsidRDefault="008B6576">
            <w:pPr>
              <w:pStyle w:val="TableParagraph"/>
              <w:ind w:left="50"/>
              <w:rPr>
                <w:sz w:val="24"/>
              </w:rPr>
            </w:pPr>
            <w:r>
              <w:rPr>
                <w:color w:val="225D63"/>
                <w:spacing w:val="-5"/>
                <w:sz w:val="24"/>
              </w:rPr>
              <w:t>C.</w:t>
            </w:r>
          </w:p>
        </w:tc>
        <w:tc>
          <w:tcPr>
            <w:tcW w:w="8424" w:type="dxa"/>
            <w:gridSpan w:val="2"/>
          </w:tcPr>
          <w:p w14:paraId="78EAED75" w14:textId="77777777" w:rsidR="009E5329" w:rsidRDefault="008B6576">
            <w:pPr>
              <w:pStyle w:val="TableParagraph"/>
              <w:spacing w:line="276" w:lineRule="auto"/>
              <w:ind w:left="237" w:right="36"/>
              <w:rPr>
                <w:sz w:val="24"/>
              </w:rPr>
            </w:pPr>
            <w:r>
              <w:rPr>
                <w:sz w:val="24"/>
              </w:rPr>
              <w:t xml:space="preserve">The Client or its </w:t>
            </w:r>
            <w:proofErr w:type="spellStart"/>
            <w:r>
              <w:rPr>
                <w:sz w:val="24"/>
              </w:rPr>
              <w:t>authorised</w:t>
            </w:r>
            <w:proofErr w:type="spellEnd"/>
            <w:r>
              <w:rPr>
                <w:sz w:val="24"/>
              </w:rPr>
              <w:t xml:space="preserve"> representative may inspect the Contractor’s premises, </w:t>
            </w:r>
            <w:proofErr w:type="gramStart"/>
            <w:r>
              <w:rPr>
                <w:sz w:val="24"/>
              </w:rPr>
              <w:t>lands</w:t>
            </w:r>
            <w:proofErr w:type="gramEnd"/>
            <w:r>
              <w:rPr>
                <w:sz w:val="24"/>
              </w:rPr>
              <w:t xml:space="preserve"> and facilities (or such part or parts thereof relating solely to this Agreement) with due access to relevant personnel and records upon reasonable notice in writing to ensure compliance with the terms of this Agreement. The Contractor shall</w:t>
            </w:r>
            <w:r>
              <w:rPr>
                <w:spacing w:val="-3"/>
                <w:sz w:val="24"/>
              </w:rPr>
              <w:t xml:space="preserve"> </w:t>
            </w:r>
            <w:r>
              <w:rPr>
                <w:sz w:val="24"/>
              </w:rPr>
              <w:t>comply</w:t>
            </w:r>
            <w:r>
              <w:rPr>
                <w:spacing w:val="-3"/>
                <w:sz w:val="24"/>
              </w:rPr>
              <w:t xml:space="preserve"> </w:t>
            </w:r>
            <w:r>
              <w:rPr>
                <w:sz w:val="24"/>
              </w:rPr>
              <w:t>with</w:t>
            </w:r>
            <w:r>
              <w:rPr>
                <w:spacing w:val="-4"/>
                <w:sz w:val="24"/>
              </w:rPr>
              <w:t xml:space="preserve"> </w:t>
            </w:r>
            <w:r>
              <w:rPr>
                <w:sz w:val="24"/>
              </w:rPr>
              <w:t>all</w:t>
            </w:r>
            <w:r>
              <w:rPr>
                <w:spacing w:val="-3"/>
                <w:sz w:val="24"/>
              </w:rPr>
              <w:t xml:space="preserve"> </w:t>
            </w:r>
            <w:r>
              <w:rPr>
                <w:sz w:val="24"/>
              </w:rPr>
              <w:t>reasonable</w:t>
            </w:r>
            <w:r>
              <w:rPr>
                <w:spacing w:val="-2"/>
                <w:sz w:val="24"/>
              </w:rPr>
              <w:t xml:space="preserve"> </w:t>
            </w:r>
            <w:r>
              <w:rPr>
                <w:sz w:val="24"/>
              </w:rPr>
              <w:t>directions</w:t>
            </w:r>
            <w:r>
              <w:rPr>
                <w:spacing w:val="-3"/>
                <w:sz w:val="24"/>
              </w:rPr>
              <w:t xml:space="preserve"> </w:t>
            </w:r>
            <w:r>
              <w:rPr>
                <w:sz w:val="24"/>
              </w:rPr>
              <w:t>of</w:t>
            </w:r>
            <w:r>
              <w:rPr>
                <w:spacing w:val="-4"/>
                <w:sz w:val="24"/>
              </w:rPr>
              <w:t xml:space="preserve"> </w:t>
            </w:r>
            <w:r>
              <w:rPr>
                <w:sz w:val="24"/>
              </w:rPr>
              <w:t>the</w:t>
            </w:r>
            <w:r>
              <w:rPr>
                <w:spacing w:val="-7"/>
                <w:sz w:val="24"/>
              </w:rPr>
              <w:t xml:space="preserve"> </w:t>
            </w:r>
            <w:r>
              <w:rPr>
                <w:sz w:val="24"/>
              </w:rPr>
              <w:t>Client</w:t>
            </w:r>
            <w:r>
              <w:rPr>
                <w:spacing w:val="-4"/>
                <w:sz w:val="24"/>
              </w:rPr>
              <w:t xml:space="preserve"> </w:t>
            </w:r>
            <w:r>
              <w:rPr>
                <w:sz w:val="24"/>
              </w:rPr>
              <w:t>thereby</w:t>
            </w:r>
            <w:r>
              <w:rPr>
                <w:spacing w:val="-6"/>
                <w:sz w:val="24"/>
              </w:rPr>
              <w:t xml:space="preserve"> </w:t>
            </w:r>
            <w:r>
              <w:rPr>
                <w:sz w:val="24"/>
              </w:rPr>
              <w:t>arising.</w:t>
            </w:r>
            <w:r>
              <w:rPr>
                <w:spacing w:val="-6"/>
                <w:sz w:val="24"/>
              </w:rPr>
              <w:t xml:space="preserve"> </w:t>
            </w:r>
            <w:r>
              <w:rPr>
                <w:sz w:val="24"/>
              </w:rPr>
              <w:t>The</w:t>
            </w:r>
            <w:r>
              <w:rPr>
                <w:spacing w:val="-3"/>
                <w:sz w:val="24"/>
              </w:rPr>
              <w:t xml:space="preserve"> </w:t>
            </w:r>
            <w:r>
              <w:rPr>
                <w:sz w:val="24"/>
              </w:rPr>
              <w:t>cost</w:t>
            </w:r>
            <w:r>
              <w:rPr>
                <w:spacing w:val="-4"/>
                <w:sz w:val="24"/>
              </w:rPr>
              <w:t xml:space="preserve"> </w:t>
            </w:r>
            <w:r>
              <w:rPr>
                <w:sz w:val="24"/>
              </w:rPr>
              <w:t>of</w:t>
            </w:r>
          </w:p>
          <w:p w14:paraId="67A4AA8C" w14:textId="77777777" w:rsidR="009E5329" w:rsidRDefault="008B6576">
            <w:pPr>
              <w:pStyle w:val="TableParagraph"/>
              <w:spacing w:before="1" w:line="269" w:lineRule="exact"/>
              <w:ind w:left="237"/>
              <w:rPr>
                <w:sz w:val="24"/>
              </w:rPr>
            </w:pPr>
            <w:r>
              <w:rPr>
                <w:sz w:val="24"/>
              </w:rPr>
              <w:t>inspection shall</w:t>
            </w:r>
            <w:r>
              <w:rPr>
                <w:spacing w:val="-4"/>
                <w:sz w:val="24"/>
              </w:rPr>
              <w:t xml:space="preserve"> </w:t>
            </w:r>
            <w:r>
              <w:rPr>
                <w:sz w:val="24"/>
              </w:rPr>
              <w:t>be</w:t>
            </w:r>
            <w:r>
              <w:rPr>
                <w:spacing w:val="-3"/>
                <w:sz w:val="24"/>
              </w:rPr>
              <w:t xml:space="preserve"> </w:t>
            </w:r>
            <w:r>
              <w:rPr>
                <w:sz w:val="24"/>
              </w:rPr>
              <w:t>borne</w:t>
            </w:r>
            <w:r>
              <w:rPr>
                <w:spacing w:val="-4"/>
                <w:sz w:val="24"/>
              </w:rPr>
              <w:t xml:space="preserve"> </w:t>
            </w:r>
            <w:r>
              <w:rPr>
                <w:sz w:val="24"/>
              </w:rPr>
              <w:t>by</w:t>
            </w:r>
            <w:r>
              <w:rPr>
                <w:spacing w:val="-2"/>
                <w:sz w:val="24"/>
              </w:rPr>
              <w:t xml:space="preserve"> </w:t>
            </w:r>
            <w:r>
              <w:rPr>
                <w:sz w:val="24"/>
              </w:rPr>
              <w:t>the</w:t>
            </w:r>
            <w:r>
              <w:rPr>
                <w:spacing w:val="-3"/>
                <w:sz w:val="24"/>
              </w:rPr>
              <w:t xml:space="preserve"> </w:t>
            </w:r>
            <w:r>
              <w:rPr>
                <w:spacing w:val="-2"/>
                <w:sz w:val="24"/>
              </w:rPr>
              <w:t>Client.</w:t>
            </w:r>
          </w:p>
        </w:tc>
      </w:tr>
    </w:tbl>
    <w:p w14:paraId="44FCD3F5" w14:textId="05A2FCB6" w:rsidR="009E5329" w:rsidRDefault="007865F7">
      <w:pPr>
        <w:pStyle w:val="BodyText"/>
        <w:spacing w:before="11"/>
        <w:rPr>
          <w:sz w:val="21"/>
        </w:rPr>
      </w:pPr>
      <w:r>
        <w:rPr>
          <w:noProof/>
        </w:rPr>
        <mc:AlternateContent>
          <mc:Choice Requires="wpg">
            <w:drawing>
              <wp:anchor distT="0" distB="0" distL="0" distR="0" simplePos="0" relativeHeight="487633408" behindDoc="1" locked="0" layoutInCell="1" allowOverlap="1" wp14:anchorId="09563284" wp14:editId="0E41994E">
                <wp:simplePos x="0" y="0"/>
                <wp:positionH relativeFrom="page">
                  <wp:posOffset>882650</wp:posOffset>
                </wp:positionH>
                <wp:positionV relativeFrom="paragraph">
                  <wp:posOffset>185420</wp:posOffset>
                </wp:positionV>
                <wp:extent cx="5798185" cy="247015"/>
                <wp:effectExtent l="0" t="0" r="0" b="0"/>
                <wp:wrapTopAndBottom/>
                <wp:docPr id="74" name="docshapegroup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92"/>
                          <a:chExt cx="9131" cy="389"/>
                        </a:xfrm>
                      </wpg:grpSpPr>
                      <wps:wsp>
                        <wps:cNvPr id="75" name="docshape292"/>
                        <wps:cNvSpPr>
                          <a:spLocks noChangeArrowheads="1"/>
                        </wps:cNvSpPr>
                        <wps:spPr bwMode="auto">
                          <a:xfrm>
                            <a:off x="1390" y="29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docshape293"/>
                        <wps:cNvSpPr>
                          <a:spLocks noChangeArrowheads="1"/>
                        </wps:cNvSpPr>
                        <wps:spPr bwMode="auto">
                          <a:xfrm>
                            <a:off x="1390" y="65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docshape294"/>
                        <wps:cNvSpPr txBox="1">
                          <a:spLocks noChangeArrowheads="1"/>
                        </wps:cNvSpPr>
                        <wps:spPr bwMode="auto">
                          <a:xfrm>
                            <a:off x="1390" y="29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279FD" w14:textId="77777777" w:rsidR="009E5329" w:rsidRDefault="008B6576">
                              <w:pPr>
                                <w:spacing w:before="4"/>
                                <w:ind w:left="86"/>
                                <w:rPr>
                                  <w:b/>
                                  <w:sz w:val="24"/>
                                </w:rPr>
                              </w:pPr>
                              <w:r>
                                <w:rPr>
                                  <w:b/>
                                  <w:color w:val="FFFFFF"/>
                                  <w:sz w:val="24"/>
                                </w:rPr>
                                <w:t>11.</w:t>
                              </w:r>
                              <w:r>
                                <w:rPr>
                                  <w:b/>
                                  <w:color w:val="FFFFFF"/>
                                  <w:spacing w:val="44"/>
                                  <w:sz w:val="24"/>
                                </w:rPr>
                                <w:t xml:space="preserve">  </w:t>
                              </w:r>
                              <w:r>
                                <w:rPr>
                                  <w:b/>
                                  <w:color w:val="FFFFFF"/>
                                  <w:spacing w:val="-2"/>
                                  <w:sz w:val="24"/>
                                </w:rPr>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63284" id="docshapegroup291" o:spid="_x0000_s1289" style="position:absolute;margin-left:69.5pt;margin-top:14.6pt;width:456.55pt;height:19.45pt;z-index:-15683072;mso-wrap-distance-left:0;mso-wrap-distance-right:0;mso-position-horizontal-relative:page;mso-position-vertical-relative:text" coordorigin="1390,292"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">
                <v:rect id="docshape292" o:spid="_x0000_s1290" style="position:absolute;left:1390;top:29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" fillcolor="#225d63" stroked="f"/>
                <v:rect id="docshape293" o:spid="_x0000_s1291" style="position:absolute;left:1390;top:65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" fillcolor="#339" stroked="f"/>
                <v:shape id="docshape294" o:spid="_x0000_s1292" type="#_x0000_t202" style="position:absolute;left:1390;top:29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139279FD" w14:textId="77777777" w:rsidR="009E5329" w:rsidRDefault="008B6576">
                        <w:pPr>
                          <w:spacing w:before="4"/>
                          <w:ind w:left="86"/>
                          <w:rPr>
                            <w:b/>
                            <w:sz w:val="24"/>
                          </w:rPr>
                        </w:pPr>
                        <w:r>
                          <w:rPr>
                            <w:b/>
                            <w:color w:val="FFFFFF"/>
                            <w:sz w:val="24"/>
                          </w:rPr>
                          <w:t>11.</w:t>
                        </w:r>
                        <w:r>
                          <w:rPr>
                            <w:b/>
                            <w:color w:val="FFFFFF"/>
                            <w:spacing w:val="44"/>
                            <w:sz w:val="24"/>
                          </w:rPr>
                          <w:t xml:space="preserve">  </w:t>
                        </w:r>
                        <w:r>
                          <w:rPr>
                            <w:b/>
                            <w:color w:val="FFFFFF"/>
                            <w:spacing w:val="-2"/>
                            <w:sz w:val="24"/>
                          </w:rPr>
                          <w:t>Disputes</w:t>
                        </w:r>
                      </w:p>
                    </w:txbxContent>
                  </v:textbox>
                </v:shape>
                <w10:wrap type="topAndBottom" anchorx="page"/>
              </v:group>
            </w:pict>
          </mc:Fallback>
        </mc:AlternateContent>
      </w:r>
    </w:p>
    <w:p w14:paraId="325C2DF4"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8214"/>
      </w:tblGrid>
      <w:tr w:rsidR="009E5329" w14:paraId="1426C156" w14:textId="77777777">
        <w:trPr>
          <w:trHeight w:val="624"/>
        </w:trPr>
        <w:tc>
          <w:tcPr>
            <w:tcW w:w="487" w:type="dxa"/>
          </w:tcPr>
          <w:p w14:paraId="155BBC37" w14:textId="77777777" w:rsidR="009E5329" w:rsidRDefault="008B6576">
            <w:pPr>
              <w:pStyle w:val="TableParagraph"/>
              <w:spacing w:line="244" w:lineRule="exact"/>
              <w:ind w:left="50"/>
              <w:rPr>
                <w:sz w:val="24"/>
              </w:rPr>
            </w:pPr>
            <w:r>
              <w:rPr>
                <w:color w:val="225D63"/>
                <w:spacing w:val="-5"/>
                <w:sz w:val="24"/>
              </w:rPr>
              <w:t>A.</w:t>
            </w:r>
          </w:p>
        </w:tc>
        <w:tc>
          <w:tcPr>
            <w:tcW w:w="8214" w:type="dxa"/>
          </w:tcPr>
          <w:p w14:paraId="7B5043E6" w14:textId="77777777" w:rsidR="009E5329" w:rsidRDefault="008B6576">
            <w:pPr>
              <w:pStyle w:val="TableParagraph"/>
              <w:spacing w:line="244" w:lineRule="exact"/>
              <w:ind w:left="237"/>
              <w:rPr>
                <w:sz w:val="24"/>
              </w:rPr>
            </w:pPr>
            <w:r>
              <w:rPr>
                <w:sz w:val="24"/>
              </w:rPr>
              <w:t>In</w:t>
            </w:r>
            <w:r>
              <w:rPr>
                <w:spacing w:val="-4"/>
                <w:sz w:val="24"/>
              </w:rPr>
              <w:t xml:space="preserve"> </w:t>
            </w:r>
            <w:r>
              <w:rPr>
                <w:sz w:val="24"/>
              </w:rPr>
              <w:t>the</w:t>
            </w:r>
            <w:r>
              <w:rPr>
                <w:spacing w:val="-2"/>
                <w:sz w:val="24"/>
              </w:rPr>
              <w:t xml:space="preserve"> </w:t>
            </w:r>
            <w:r>
              <w:rPr>
                <w:sz w:val="24"/>
              </w:rPr>
              <w:t>event</w:t>
            </w:r>
            <w:r>
              <w:rPr>
                <w:spacing w:val="-1"/>
                <w:sz w:val="24"/>
              </w:rPr>
              <w:t xml:space="preserve"> </w:t>
            </w:r>
            <w:r>
              <w:rPr>
                <w:sz w:val="24"/>
              </w:rPr>
              <w:t>of</w:t>
            </w:r>
            <w:r>
              <w:rPr>
                <w:spacing w:val="-2"/>
                <w:sz w:val="24"/>
              </w:rPr>
              <w:t xml:space="preserve"> </w:t>
            </w:r>
            <w:r>
              <w:rPr>
                <w:sz w:val="24"/>
              </w:rPr>
              <w:t>any</w:t>
            </w:r>
            <w:r>
              <w:rPr>
                <w:spacing w:val="-3"/>
                <w:sz w:val="24"/>
              </w:rPr>
              <w:t xml:space="preserve"> </w:t>
            </w:r>
            <w:r>
              <w:rPr>
                <w:sz w:val="24"/>
              </w:rPr>
              <w:t>dispute</w:t>
            </w:r>
            <w:r>
              <w:rPr>
                <w:spacing w:val="-1"/>
                <w:sz w:val="24"/>
              </w:rPr>
              <w:t xml:space="preserve"> </w:t>
            </w:r>
            <w:r>
              <w:rPr>
                <w:sz w:val="24"/>
              </w:rPr>
              <w:t>arising</w:t>
            </w:r>
            <w:r>
              <w:rPr>
                <w:spacing w:val="-3"/>
                <w:sz w:val="24"/>
              </w:rPr>
              <w:t xml:space="preserve"> </w:t>
            </w:r>
            <w:r>
              <w:rPr>
                <w:sz w:val="24"/>
              </w:rPr>
              <w:t>out</w:t>
            </w:r>
            <w:r>
              <w:rPr>
                <w:spacing w:val="-3"/>
                <w:sz w:val="24"/>
              </w:rPr>
              <w:t xml:space="preserve"> </w:t>
            </w:r>
            <w:r>
              <w:rPr>
                <w:sz w:val="24"/>
              </w:rPr>
              <w:t>of</w:t>
            </w:r>
            <w:r>
              <w:rPr>
                <w:spacing w:val="-4"/>
                <w:sz w:val="24"/>
              </w:rPr>
              <w:t xml:space="preserve"> </w:t>
            </w:r>
            <w:r>
              <w:rPr>
                <w:sz w:val="24"/>
              </w:rPr>
              <w:t>or</w:t>
            </w:r>
            <w:r>
              <w:rPr>
                <w:spacing w:val="-4"/>
                <w:sz w:val="24"/>
              </w:rPr>
              <w:t xml:space="preserve"> </w:t>
            </w:r>
            <w:r>
              <w:rPr>
                <w:sz w:val="24"/>
              </w:rPr>
              <w:t>relating</w:t>
            </w:r>
            <w:r>
              <w:rPr>
                <w:spacing w:val="-3"/>
                <w:sz w:val="24"/>
              </w:rPr>
              <w:t xml:space="preserve"> </w:t>
            </w:r>
            <w:r>
              <w:rPr>
                <w:sz w:val="24"/>
              </w:rPr>
              <w:t>to</w:t>
            </w:r>
            <w:r>
              <w:rPr>
                <w:spacing w:val="-1"/>
                <w:sz w:val="24"/>
              </w:rPr>
              <w:t xml:space="preserve"> </w:t>
            </w:r>
            <w:r>
              <w:rPr>
                <w:sz w:val="24"/>
              </w:rPr>
              <w:t>this</w:t>
            </w:r>
            <w:r>
              <w:rPr>
                <w:spacing w:val="-3"/>
                <w:sz w:val="24"/>
              </w:rPr>
              <w:t xml:space="preserve"> </w:t>
            </w:r>
            <w:r>
              <w:rPr>
                <w:sz w:val="24"/>
              </w:rPr>
              <w:t>Agreement</w:t>
            </w:r>
            <w:r>
              <w:rPr>
                <w:spacing w:val="-3"/>
                <w:sz w:val="24"/>
              </w:rPr>
              <w:t xml:space="preserve"> </w:t>
            </w:r>
            <w:r>
              <w:rPr>
                <w:spacing w:val="-4"/>
                <w:sz w:val="24"/>
              </w:rPr>
              <w:t>(the</w:t>
            </w:r>
          </w:p>
          <w:p w14:paraId="5149B80E" w14:textId="77777777" w:rsidR="009E5329" w:rsidRDefault="008B6576">
            <w:pPr>
              <w:pStyle w:val="TableParagraph"/>
              <w:spacing w:before="43"/>
              <w:ind w:left="237"/>
              <w:rPr>
                <w:sz w:val="24"/>
              </w:rPr>
            </w:pPr>
            <w:r>
              <w:rPr>
                <w:sz w:val="24"/>
              </w:rPr>
              <w:t>“Dispute”),</w:t>
            </w:r>
            <w:r>
              <w:rPr>
                <w:spacing w:val="-8"/>
                <w:sz w:val="24"/>
              </w:rPr>
              <w:t xml:space="preserve"> </w:t>
            </w:r>
            <w:r>
              <w:rPr>
                <w:sz w:val="24"/>
              </w:rPr>
              <w:t>the</w:t>
            </w:r>
            <w:r>
              <w:rPr>
                <w:spacing w:val="-1"/>
                <w:sz w:val="24"/>
              </w:rPr>
              <w:t xml:space="preserve"> </w:t>
            </w:r>
            <w:r>
              <w:rPr>
                <w:sz w:val="24"/>
              </w:rPr>
              <w:t>Parties</w:t>
            </w:r>
            <w:r>
              <w:rPr>
                <w:spacing w:val="-4"/>
                <w:sz w:val="24"/>
              </w:rPr>
              <w:t xml:space="preserve"> </w:t>
            </w:r>
            <w:r>
              <w:rPr>
                <w:sz w:val="24"/>
              </w:rPr>
              <w:t>shall</w:t>
            </w:r>
            <w:r>
              <w:rPr>
                <w:spacing w:val="-4"/>
                <w:sz w:val="24"/>
              </w:rPr>
              <w:t xml:space="preserve"> </w:t>
            </w:r>
            <w:r>
              <w:rPr>
                <w:sz w:val="24"/>
              </w:rPr>
              <w:t>first</w:t>
            </w:r>
            <w:r>
              <w:rPr>
                <w:spacing w:val="-1"/>
                <w:sz w:val="24"/>
              </w:rPr>
              <w:t xml:space="preserve"> </w:t>
            </w:r>
            <w:r>
              <w:rPr>
                <w:sz w:val="24"/>
              </w:rPr>
              <w:t>seek</w:t>
            </w:r>
            <w:r>
              <w:rPr>
                <w:spacing w:val="-3"/>
                <w:sz w:val="24"/>
              </w:rPr>
              <w:t xml:space="preserve"> </w:t>
            </w:r>
            <w:r>
              <w:rPr>
                <w:sz w:val="24"/>
              </w:rPr>
              <w:t>settlement</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Dispute</w:t>
            </w:r>
            <w:r>
              <w:rPr>
                <w:spacing w:val="-4"/>
                <w:sz w:val="24"/>
              </w:rPr>
              <w:t xml:space="preserve"> </w:t>
            </w:r>
            <w:r>
              <w:rPr>
                <w:sz w:val="24"/>
              </w:rPr>
              <w:t>as</w:t>
            </w:r>
            <w:r>
              <w:rPr>
                <w:spacing w:val="-2"/>
                <w:sz w:val="24"/>
              </w:rPr>
              <w:t xml:space="preserve"> </w:t>
            </w:r>
            <w:r>
              <w:rPr>
                <w:sz w:val="24"/>
              </w:rPr>
              <w:t>set</w:t>
            </w:r>
            <w:r>
              <w:rPr>
                <w:spacing w:val="-1"/>
                <w:sz w:val="24"/>
              </w:rPr>
              <w:t xml:space="preserve"> </w:t>
            </w:r>
            <w:r>
              <w:rPr>
                <w:sz w:val="24"/>
              </w:rPr>
              <w:t>out</w:t>
            </w:r>
            <w:r>
              <w:rPr>
                <w:spacing w:val="-3"/>
                <w:sz w:val="24"/>
              </w:rPr>
              <w:t xml:space="preserve"> </w:t>
            </w:r>
            <w:r>
              <w:rPr>
                <w:spacing w:val="-2"/>
                <w:sz w:val="24"/>
              </w:rPr>
              <w:t>below.</w:t>
            </w:r>
          </w:p>
        </w:tc>
      </w:tr>
      <w:tr w:rsidR="009E5329" w14:paraId="6B59A5F4" w14:textId="77777777">
        <w:trPr>
          <w:trHeight w:val="674"/>
        </w:trPr>
        <w:tc>
          <w:tcPr>
            <w:tcW w:w="487" w:type="dxa"/>
          </w:tcPr>
          <w:p w14:paraId="2DD3C853" w14:textId="77777777" w:rsidR="009E5329" w:rsidRDefault="008B6576">
            <w:pPr>
              <w:pStyle w:val="TableParagraph"/>
              <w:spacing w:line="292" w:lineRule="exact"/>
              <w:ind w:left="50"/>
              <w:rPr>
                <w:sz w:val="24"/>
              </w:rPr>
            </w:pPr>
            <w:r>
              <w:rPr>
                <w:color w:val="225D63"/>
                <w:spacing w:val="-5"/>
                <w:sz w:val="24"/>
              </w:rPr>
              <w:t>B.</w:t>
            </w:r>
          </w:p>
        </w:tc>
        <w:tc>
          <w:tcPr>
            <w:tcW w:w="8214" w:type="dxa"/>
          </w:tcPr>
          <w:p w14:paraId="30B8E7F4" w14:textId="77777777" w:rsidR="009E5329" w:rsidRDefault="008B6576">
            <w:pPr>
              <w:pStyle w:val="TableParagraph"/>
              <w:spacing w:line="292" w:lineRule="exact"/>
              <w:ind w:left="237"/>
              <w:rPr>
                <w:sz w:val="24"/>
              </w:rPr>
            </w:pPr>
            <w:r>
              <w:rPr>
                <w:sz w:val="24"/>
              </w:rPr>
              <w:t>The</w:t>
            </w:r>
            <w:r>
              <w:rPr>
                <w:spacing w:val="-4"/>
                <w:sz w:val="24"/>
              </w:rPr>
              <w:t xml:space="preserve"> </w:t>
            </w:r>
            <w:r>
              <w:rPr>
                <w:sz w:val="24"/>
              </w:rPr>
              <w:t>Dispute</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referred</w:t>
            </w:r>
            <w:r>
              <w:rPr>
                <w:spacing w:val="-1"/>
                <w:sz w:val="24"/>
              </w:rPr>
              <w:t xml:space="preserve"> </w:t>
            </w:r>
            <w:r>
              <w:rPr>
                <w:sz w:val="24"/>
              </w:rPr>
              <w:t>as</w:t>
            </w:r>
            <w:r>
              <w:rPr>
                <w:spacing w:val="-4"/>
                <w:sz w:val="24"/>
              </w:rPr>
              <w:t xml:space="preserve"> </w:t>
            </w:r>
            <w:r>
              <w:rPr>
                <w:sz w:val="24"/>
              </w:rPr>
              <w:t>soon</w:t>
            </w:r>
            <w:r>
              <w:rPr>
                <w:spacing w:val="-2"/>
                <w:sz w:val="24"/>
              </w:rPr>
              <w:t xml:space="preserve"> </w:t>
            </w:r>
            <w:r>
              <w:rPr>
                <w:sz w:val="24"/>
              </w:rPr>
              <w:t>as</w:t>
            </w:r>
            <w:r>
              <w:rPr>
                <w:spacing w:val="-4"/>
                <w:sz w:val="24"/>
              </w:rPr>
              <w:t xml:space="preserve"> </w:t>
            </w:r>
            <w:r>
              <w:rPr>
                <w:sz w:val="24"/>
              </w:rPr>
              <w:t>practicable</w:t>
            </w:r>
            <w:r>
              <w:rPr>
                <w:spacing w:val="-1"/>
                <w:sz w:val="24"/>
              </w:rPr>
              <w:t xml:space="preserve"> </w:t>
            </w:r>
            <w:r>
              <w:rPr>
                <w:sz w:val="24"/>
              </w:rPr>
              <w:t>to [insert</w:t>
            </w:r>
            <w:r>
              <w:rPr>
                <w:spacing w:val="-3"/>
                <w:sz w:val="24"/>
              </w:rPr>
              <w:t xml:space="preserve"> </w:t>
            </w:r>
            <w:r>
              <w:rPr>
                <w:sz w:val="24"/>
              </w:rPr>
              <w:t>Contractor</w:t>
            </w:r>
            <w:r>
              <w:rPr>
                <w:spacing w:val="-1"/>
                <w:sz w:val="24"/>
              </w:rPr>
              <w:t xml:space="preserve"> </w:t>
            </w:r>
            <w:r>
              <w:rPr>
                <w:spacing w:val="-2"/>
                <w:sz w:val="24"/>
              </w:rPr>
              <w:t>contact]</w:t>
            </w:r>
          </w:p>
          <w:p w14:paraId="40A74046" w14:textId="77777777" w:rsidR="009E5329" w:rsidRDefault="008B6576">
            <w:pPr>
              <w:pStyle w:val="TableParagraph"/>
              <w:spacing w:before="45"/>
              <w:ind w:left="237"/>
              <w:rPr>
                <w:sz w:val="24"/>
              </w:rPr>
            </w:pPr>
            <w:r>
              <w:rPr>
                <w:sz w:val="24"/>
              </w:rPr>
              <w:t>within</w:t>
            </w:r>
            <w:r>
              <w:rPr>
                <w:spacing w:val="-7"/>
                <w:sz w:val="24"/>
              </w:rPr>
              <w:t xml:space="preserve"> </w:t>
            </w:r>
            <w:r>
              <w:rPr>
                <w:sz w:val="24"/>
              </w:rPr>
              <w:t>the</w:t>
            </w:r>
            <w:r>
              <w:rPr>
                <w:spacing w:val="-2"/>
                <w:sz w:val="24"/>
              </w:rPr>
              <w:t xml:space="preserve"> </w:t>
            </w:r>
            <w:r>
              <w:rPr>
                <w:sz w:val="24"/>
              </w:rPr>
              <w:t>Contractor</w:t>
            </w:r>
            <w:r>
              <w:rPr>
                <w:spacing w:val="-3"/>
                <w:sz w:val="24"/>
              </w:rPr>
              <w:t xml:space="preserve"> </w:t>
            </w:r>
            <w:r>
              <w:rPr>
                <w:sz w:val="24"/>
              </w:rPr>
              <w:t>and</w:t>
            </w:r>
            <w:r>
              <w:rPr>
                <w:spacing w:val="-3"/>
                <w:sz w:val="24"/>
              </w:rPr>
              <w:t xml:space="preserve"> </w:t>
            </w:r>
            <w:r>
              <w:rPr>
                <w:sz w:val="24"/>
              </w:rPr>
              <w:t>to</w:t>
            </w:r>
            <w:r>
              <w:rPr>
                <w:spacing w:val="1"/>
                <w:sz w:val="24"/>
              </w:rPr>
              <w:t xml:space="preserve"> </w:t>
            </w:r>
            <w:r>
              <w:rPr>
                <w:sz w:val="24"/>
              </w:rPr>
              <w:t>[insert</w:t>
            </w:r>
            <w:r>
              <w:rPr>
                <w:spacing w:val="-3"/>
                <w:sz w:val="24"/>
              </w:rPr>
              <w:t xml:space="preserve"> </w:t>
            </w:r>
            <w:r>
              <w:rPr>
                <w:sz w:val="24"/>
              </w:rPr>
              <w:t>Client</w:t>
            </w:r>
            <w:r>
              <w:rPr>
                <w:spacing w:val="-2"/>
                <w:sz w:val="24"/>
              </w:rPr>
              <w:t xml:space="preserve"> </w:t>
            </w:r>
            <w:r>
              <w:rPr>
                <w:sz w:val="24"/>
              </w:rPr>
              <w:t>contact] within</w:t>
            </w:r>
            <w:r>
              <w:rPr>
                <w:spacing w:val="-5"/>
                <w:sz w:val="24"/>
              </w:rPr>
              <w:t xml:space="preserve"> </w:t>
            </w:r>
            <w:r>
              <w:rPr>
                <w:sz w:val="24"/>
              </w:rPr>
              <w:t>the</w:t>
            </w:r>
            <w:r>
              <w:rPr>
                <w:spacing w:val="-2"/>
                <w:sz w:val="24"/>
              </w:rPr>
              <w:t xml:space="preserve"> </w:t>
            </w:r>
            <w:r>
              <w:rPr>
                <w:sz w:val="24"/>
              </w:rPr>
              <w:t>Client</w:t>
            </w:r>
            <w:r>
              <w:rPr>
                <w:spacing w:val="-4"/>
                <w:sz w:val="24"/>
              </w:rPr>
              <w:t xml:space="preserve"> </w:t>
            </w:r>
            <w:r>
              <w:rPr>
                <w:spacing w:val="-2"/>
                <w:sz w:val="24"/>
              </w:rPr>
              <w:t>respectively.</w:t>
            </w:r>
          </w:p>
        </w:tc>
      </w:tr>
      <w:tr w:rsidR="009E5329" w14:paraId="43274922" w14:textId="77777777">
        <w:trPr>
          <w:trHeight w:val="1637"/>
        </w:trPr>
        <w:tc>
          <w:tcPr>
            <w:tcW w:w="487" w:type="dxa"/>
          </w:tcPr>
          <w:p w14:paraId="69406A63" w14:textId="77777777" w:rsidR="009E5329" w:rsidRDefault="008B6576">
            <w:pPr>
              <w:pStyle w:val="TableParagraph"/>
              <w:spacing w:line="292" w:lineRule="exact"/>
              <w:ind w:left="50"/>
              <w:rPr>
                <w:sz w:val="24"/>
              </w:rPr>
            </w:pPr>
            <w:r>
              <w:rPr>
                <w:color w:val="225D63"/>
                <w:spacing w:val="-5"/>
                <w:sz w:val="24"/>
              </w:rPr>
              <w:t>C.</w:t>
            </w:r>
          </w:p>
        </w:tc>
        <w:tc>
          <w:tcPr>
            <w:tcW w:w="8214" w:type="dxa"/>
          </w:tcPr>
          <w:p w14:paraId="673E55C4" w14:textId="77777777" w:rsidR="009E5329" w:rsidRDefault="008B6576">
            <w:pPr>
              <w:pStyle w:val="TableParagraph"/>
              <w:spacing w:line="276" w:lineRule="auto"/>
              <w:ind w:left="237"/>
              <w:rPr>
                <w:sz w:val="24"/>
              </w:rPr>
            </w:pPr>
            <w:r>
              <w:rPr>
                <w:sz w:val="24"/>
              </w:rPr>
              <w:t>If the Dispute has not been resolved within fifteen (15) Business Days (or such longer</w:t>
            </w:r>
            <w:r>
              <w:rPr>
                <w:spacing w:val="-3"/>
                <w:sz w:val="24"/>
              </w:rPr>
              <w:t xml:space="preserve"> </w:t>
            </w:r>
            <w:r>
              <w:rPr>
                <w:sz w:val="24"/>
              </w:rPr>
              <w:t>period</w:t>
            </w:r>
            <w:r>
              <w:rPr>
                <w:spacing w:val="-2"/>
                <w:sz w:val="24"/>
              </w:rPr>
              <w:t xml:space="preserve"> </w:t>
            </w:r>
            <w:r>
              <w:rPr>
                <w:sz w:val="24"/>
              </w:rPr>
              <w:t>as</w:t>
            </w:r>
            <w:r>
              <w:rPr>
                <w:spacing w:val="-2"/>
                <w:sz w:val="24"/>
              </w:rPr>
              <w:t xml:space="preserve"> </w:t>
            </w:r>
            <w:r>
              <w:rPr>
                <w:sz w:val="24"/>
              </w:rPr>
              <w:t>may</w:t>
            </w:r>
            <w:r>
              <w:rPr>
                <w:spacing w:val="-4"/>
                <w:sz w:val="24"/>
              </w:rPr>
              <w:t xml:space="preserve"> </w:t>
            </w:r>
            <w:r>
              <w:rPr>
                <w:sz w:val="24"/>
              </w:rPr>
              <w:t>be</w:t>
            </w:r>
            <w:r>
              <w:rPr>
                <w:spacing w:val="-3"/>
                <w:sz w:val="24"/>
              </w:rPr>
              <w:t xml:space="preserve"> </w:t>
            </w:r>
            <w:r>
              <w:rPr>
                <w:sz w:val="24"/>
              </w:rPr>
              <w:t>agreed</w:t>
            </w:r>
            <w:r>
              <w:rPr>
                <w:spacing w:val="-3"/>
                <w:sz w:val="24"/>
              </w:rPr>
              <w:t xml:space="preserve"> </w:t>
            </w:r>
            <w:r>
              <w:rPr>
                <w:sz w:val="24"/>
              </w:rPr>
              <w:t>in</w:t>
            </w:r>
            <w:r>
              <w:rPr>
                <w:spacing w:val="-1"/>
                <w:sz w:val="24"/>
              </w:rPr>
              <w:t xml:space="preserve"> </w:t>
            </w:r>
            <w:r>
              <w:rPr>
                <w:sz w:val="24"/>
              </w:rPr>
              <w:t>writing</w:t>
            </w:r>
            <w:r>
              <w:rPr>
                <w:spacing w:val="-4"/>
                <w:sz w:val="24"/>
              </w:rPr>
              <w:t xml:space="preserve"> </w:t>
            </w:r>
            <w:r>
              <w:rPr>
                <w:sz w:val="24"/>
              </w:rPr>
              <w:t>by</w:t>
            </w:r>
            <w:r>
              <w:rPr>
                <w:spacing w:val="-2"/>
                <w:sz w:val="24"/>
              </w:rPr>
              <w:t xml:space="preserve"> </w:t>
            </w:r>
            <w:r>
              <w:rPr>
                <w:sz w:val="24"/>
              </w:rPr>
              <w:t>the</w:t>
            </w:r>
            <w:r>
              <w:rPr>
                <w:spacing w:val="-6"/>
                <w:sz w:val="24"/>
              </w:rPr>
              <w:t xml:space="preserve"> </w:t>
            </w:r>
            <w:r>
              <w:rPr>
                <w:sz w:val="24"/>
              </w:rPr>
              <w:t>Parties)</w:t>
            </w:r>
            <w:r>
              <w:rPr>
                <w:spacing w:val="-4"/>
                <w:sz w:val="24"/>
              </w:rPr>
              <w:t xml:space="preserve"> </w:t>
            </w:r>
            <w:r>
              <w:rPr>
                <w:sz w:val="24"/>
              </w:rPr>
              <w:t>of</w:t>
            </w:r>
            <w:r>
              <w:rPr>
                <w:spacing w:val="-2"/>
                <w:sz w:val="24"/>
              </w:rPr>
              <w:t xml:space="preserve"> </w:t>
            </w:r>
            <w:r>
              <w:rPr>
                <w:sz w:val="24"/>
              </w:rPr>
              <w:t>being</w:t>
            </w:r>
            <w:r>
              <w:rPr>
                <w:spacing w:val="-2"/>
                <w:sz w:val="24"/>
              </w:rPr>
              <w:t xml:space="preserve"> </w:t>
            </w:r>
            <w:r>
              <w:rPr>
                <w:sz w:val="24"/>
              </w:rPr>
              <w:t>referred</w:t>
            </w:r>
            <w:r>
              <w:rPr>
                <w:spacing w:val="-2"/>
                <w:sz w:val="24"/>
              </w:rPr>
              <w:t xml:space="preserve"> </w:t>
            </w:r>
            <w:r>
              <w:rPr>
                <w:sz w:val="24"/>
              </w:rPr>
              <w:t>to</w:t>
            </w:r>
            <w:r>
              <w:rPr>
                <w:spacing w:val="-4"/>
                <w:sz w:val="24"/>
              </w:rPr>
              <w:t xml:space="preserve"> </w:t>
            </w:r>
            <w:r>
              <w:rPr>
                <w:sz w:val="24"/>
              </w:rPr>
              <w:t>the nominated representatives, then either Party may refer the Dispute to an independent mediator, the identity of whom shall be agreed in advance by the</w:t>
            </w:r>
          </w:p>
          <w:p w14:paraId="5D6D3F6E" w14:textId="77777777" w:rsidR="009E5329" w:rsidRDefault="008B6576">
            <w:pPr>
              <w:pStyle w:val="TableParagraph"/>
              <w:spacing w:before="1" w:line="269" w:lineRule="exact"/>
              <w:ind w:left="237"/>
              <w:rPr>
                <w:sz w:val="24"/>
              </w:rPr>
            </w:pPr>
            <w:r>
              <w:rPr>
                <w:spacing w:val="-2"/>
                <w:sz w:val="24"/>
              </w:rPr>
              <w:t>Parties.</w:t>
            </w:r>
          </w:p>
        </w:tc>
      </w:tr>
    </w:tbl>
    <w:p w14:paraId="552D85F3" w14:textId="77777777" w:rsidR="009E5329" w:rsidRDefault="009E5329">
      <w:pPr>
        <w:spacing w:line="269" w:lineRule="exact"/>
        <w:rPr>
          <w:sz w:val="24"/>
        </w:rPr>
        <w:sectPr w:rsidR="009E5329">
          <w:type w:val="continuous"/>
          <w:pgSz w:w="11910" w:h="16850"/>
          <w:pgMar w:top="150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493"/>
        <w:gridCol w:w="8323"/>
      </w:tblGrid>
      <w:tr w:rsidR="009E5329" w14:paraId="46FAC5F0" w14:textId="77777777">
        <w:trPr>
          <w:trHeight w:val="1637"/>
        </w:trPr>
        <w:tc>
          <w:tcPr>
            <w:tcW w:w="493" w:type="dxa"/>
          </w:tcPr>
          <w:p w14:paraId="4E78AAFF" w14:textId="77777777" w:rsidR="009E5329" w:rsidRDefault="008B6576">
            <w:pPr>
              <w:pStyle w:val="TableParagraph"/>
              <w:spacing w:line="244" w:lineRule="exact"/>
              <w:ind w:left="50"/>
              <w:rPr>
                <w:sz w:val="24"/>
              </w:rPr>
            </w:pPr>
            <w:r>
              <w:rPr>
                <w:color w:val="225D63"/>
                <w:spacing w:val="-5"/>
                <w:sz w:val="24"/>
              </w:rPr>
              <w:lastRenderedPageBreak/>
              <w:t>D.</w:t>
            </w:r>
          </w:p>
        </w:tc>
        <w:tc>
          <w:tcPr>
            <w:tcW w:w="8323" w:type="dxa"/>
          </w:tcPr>
          <w:p w14:paraId="0644CBD0" w14:textId="77777777" w:rsidR="009E5329" w:rsidRDefault="008B6576">
            <w:pPr>
              <w:pStyle w:val="TableParagraph"/>
              <w:spacing w:line="244" w:lineRule="exact"/>
              <w:ind w:left="231"/>
              <w:rPr>
                <w:sz w:val="24"/>
              </w:rPr>
            </w:pPr>
            <w:r>
              <w:rPr>
                <w:sz w:val="24"/>
              </w:rPr>
              <w:t>If</w:t>
            </w:r>
            <w:r>
              <w:rPr>
                <w:spacing w:val="-1"/>
                <w:sz w:val="24"/>
              </w:rPr>
              <w:t xml:space="preserve"> </w:t>
            </w:r>
            <w:r>
              <w:rPr>
                <w:sz w:val="24"/>
              </w:rPr>
              <w:t>the</w:t>
            </w:r>
            <w:r>
              <w:rPr>
                <w:spacing w:val="-3"/>
                <w:sz w:val="24"/>
              </w:rPr>
              <w:t xml:space="preserve"> </w:t>
            </w:r>
            <w:r>
              <w:rPr>
                <w:sz w:val="24"/>
              </w:rPr>
              <w:t>Parties</w:t>
            </w:r>
            <w:r>
              <w:rPr>
                <w:spacing w:val="-1"/>
                <w:sz w:val="24"/>
              </w:rPr>
              <w:t xml:space="preserve"> </w:t>
            </w:r>
            <w:r>
              <w:rPr>
                <w:sz w:val="24"/>
              </w:rPr>
              <w:t>are</w:t>
            </w:r>
            <w:r>
              <w:rPr>
                <w:spacing w:val="-3"/>
                <w:sz w:val="24"/>
              </w:rPr>
              <w:t xml:space="preserve"> </w:t>
            </w:r>
            <w:r>
              <w:rPr>
                <w:sz w:val="24"/>
              </w:rPr>
              <w:t>unable</w:t>
            </w:r>
            <w:r>
              <w:rPr>
                <w:spacing w:val="-3"/>
                <w:sz w:val="24"/>
              </w:rPr>
              <w:t xml:space="preserve"> </w:t>
            </w:r>
            <w:r>
              <w:rPr>
                <w:sz w:val="24"/>
              </w:rPr>
              <w:t>to agree</w:t>
            </w:r>
            <w:r>
              <w:rPr>
                <w:spacing w:val="-1"/>
                <w:sz w:val="24"/>
              </w:rPr>
              <w:t xml:space="preserve"> </w:t>
            </w:r>
            <w:r>
              <w:rPr>
                <w:sz w:val="24"/>
              </w:rPr>
              <w:t>on</w:t>
            </w:r>
            <w:r>
              <w:rPr>
                <w:spacing w:val="-1"/>
                <w:sz w:val="24"/>
              </w:rPr>
              <w:t xml:space="preserve"> </w:t>
            </w:r>
            <w:r>
              <w:rPr>
                <w:sz w:val="24"/>
              </w:rPr>
              <w:t>a</w:t>
            </w:r>
            <w:r>
              <w:rPr>
                <w:spacing w:val="-4"/>
                <w:sz w:val="24"/>
              </w:rPr>
              <w:t xml:space="preserve"> </w:t>
            </w:r>
            <w:r>
              <w:rPr>
                <w:sz w:val="24"/>
              </w:rPr>
              <w:t>mediator</w:t>
            </w:r>
            <w:r>
              <w:rPr>
                <w:spacing w:val="-1"/>
                <w:sz w:val="24"/>
              </w:rPr>
              <w:t xml:space="preserve"> </w:t>
            </w:r>
            <w:r>
              <w:rPr>
                <w:sz w:val="24"/>
              </w:rPr>
              <w:t>or if</w:t>
            </w:r>
            <w:r>
              <w:rPr>
                <w:spacing w:val="-3"/>
                <w:sz w:val="24"/>
              </w:rPr>
              <w:t xml:space="preserve"> </w:t>
            </w:r>
            <w:r>
              <w:rPr>
                <w:sz w:val="24"/>
              </w:rPr>
              <w:t>the</w:t>
            </w:r>
            <w:r>
              <w:rPr>
                <w:spacing w:val="-1"/>
                <w:sz w:val="24"/>
              </w:rPr>
              <w:t xml:space="preserve"> </w:t>
            </w:r>
            <w:r>
              <w:rPr>
                <w:sz w:val="24"/>
              </w:rPr>
              <w:t>mediator</w:t>
            </w:r>
            <w:r>
              <w:rPr>
                <w:spacing w:val="-1"/>
                <w:sz w:val="24"/>
              </w:rPr>
              <w:t xml:space="preserve"> </w:t>
            </w:r>
            <w:r>
              <w:rPr>
                <w:sz w:val="24"/>
              </w:rPr>
              <w:t>agreed</w:t>
            </w:r>
            <w:r>
              <w:rPr>
                <w:spacing w:val="-5"/>
                <w:sz w:val="24"/>
              </w:rPr>
              <w:t xml:space="preserve"> </w:t>
            </w:r>
            <w:r>
              <w:rPr>
                <w:sz w:val="24"/>
              </w:rPr>
              <w:t xml:space="preserve">upon </w:t>
            </w:r>
            <w:r>
              <w:rPr>
                <w:spacing w:val="-5"/>
                <w:sz w:val="24"/>
              </w:rPr>
              <w:t>is</w:t>
            </w:r>
          </w:p>
          <w:p w14:paraId="184B8F81" w14:textId="77777777" w:rsidR="009E5329" w:rsidRDefault="008B6576">
            <w:pPr>
              <w:pStyle w:val="TableParagraph"/>
              <w:spacing w:before="46" w:line="276" w:lineRule="auto"/>
              <w:ind w:left="231" w:right="43"/>
              <w:rPr>
                <w:sz w:val="24"/>
              </w:rPr>
            </w:pPr>
            <w:r>
              <w:rPr>
                <w:sz w:val="24"/>
              </w:rPr>
              <w:t>unable</w:t>
            </w:r>
            <w:r>
              <w:rPr>
                <w:spacing w:val="-2"/>
                <w:sz w:val="24"/>
              </w:rPr>
              <w:t xml:space="preserve"> </w:t>
            </w:r>
            <w:r>
              <w:rPr>
                <w:sz w:val="24"/>
              </w:rPr>
              <w:t>or</w:t>
            </w:r>
            <w:r>
              <w:rPr>
                <w:spacing w:val="-2"/>
                <w:sz w:val="24"/>
              </w:rPr>
              <w:t xml:space="preserve"> </w:t>
            </w:r>
            <w:r>
              <w:rPr>
                <w:sz w:val="24"/>
              </w:rPr>
              <w:t>unwilling</w:t>
            </w:r>
            <w:r>
              <w:rPr>
                <w:spacing w:val="-5"/>
                <w:sz w:val="24"/>
              </w:rPr>
              <w:t xml:space="preserve"> </w:t>
            </w:r>
            <w:r>
              <w:rPr>
                <w:sz w:val="24"/>
              </w:rPr>
              <w:t>to</w:t>
            </w:r>
            <w:r>
              <w:rPr>
                <w:spacing w:val="-4"/>
                <w:sz w:val="24"/>
              </w:rPr>
              <w:t xml:space="preserve"> </w:t>
            </w:r>
            <w:r>
              <w:rPr>
                <w:sz w:val="24"/>
              </w:rPr>
              <w:t>act,</w:t>
            </w:r>
            <w:r>
              <w:rPr>
                <w:spacing w:val="-3"/>
                <w:sz w:val="24"/>
              </w:rPr>
              <w:t xml:space="preserve"> </w:t>
            </w:r>
            <w:r>
              <w:rPr>
                <w:sz w:val="24"/>
              </w:rPr>
              <w:t>either</w:t>
            </w:r>
            <w:r>
              <w:rPr>
                <w:spacing w:val="-2"/>
                <w:sz w:val="24"/>
              </w:rPr>
              <w:t xml:space="preserve"> </w:t>
            </w:r>
            <w:r>
              <w:rPr>
                <w:sz w:val="24"/>
              </w:rPr>
              <w:t>Party</w:t>
            </w:r>
            <w:r>
              <w:rPr>
                <w:spacing w:val="-3"/>
                <w:sz w:val="24"/>
              </w:rPr>
              <w:t xml:space="preserve"> </w:t>
            </w:r>
            <w:r>
              <w:rPr>
                <w:sz w:val="24"/>
              </w:rPr>
              <w:t>may</w:t>
            </w:r>
            <w:r>
              <w:rPr>
                <w:spacing w:val="-3"/>
                <w:sz w:val="24"/>
              </w:rPr>
              <w:t xml:space="preserve"> </w:t>
            </w:r>
            <w:r>
              <w:rPr>
                <w:sz w:val="24"/>
              </w:rPr>
              <w:t>within</w:t>
            </w:r>
            <w:r>
              <w:rPr>
                <w:spacing w:val="-2"/>
                <w:sz w:val="24"/>
              </w:rPr>
              <w:t xml:space="preserve"> </w:t>
            </w:r>
            <w:r>
              <w:rPr>
                <w:sz w:val="24"/>
              </w:rPr>
              <w:t>twenty-one</w:t>
            </w:r>
            <w:r>
              <w:rPr>
                <w:spacing w:val="-5"/>
                <w:sz w:val="24"/>
              </w:rPr>
              <w:t xml:space="preserve"> </w:t>
            </w:r>
            <w:r>
              <w:rPr>
                <w:sz w:val="24"/>
              </w:rPr>
              <w:t>(21)</w:t>
            </w:r>
            <w:r>
              <w:rPr>
                <w:spacing w:val="-3"/>
                <w:sz w:val="24"/>
              </w:rPr>
              <w:t xml:space="preserve"> </w:t>
            </w:r>
            <w:r>
              <w:rPr>
                <w:sz w:val="24"/>
              </w:rPr>
              <w:t>days</w:t>
            </w:r>
            <w:r>
              <w:rPr>
                <w:spacing w:val="-6"/>
                <w:sz w:val="24"/>
              </w:rPr>
              <w:t xml:space="preserve"> </w:t>
            </w:r>
            <w:r>
              <w:rPr>
                <w:sz w:val="24"/>
              </w:rPr>
              <w:t>from</w:t>
            </w:r>
            <w:r>
              <w:rPr>
                <w:spacing w:val="-2"/>
                <w:sz w:val="24"/>
              </w:rPr>
              <w:t xml:space="preserve"> </w:t>
            </w:r>
            <w:r>
              <w:rPr>
                <w:sz w:val="24"/>
              </w:rPr>
              <w:t>the date of the proposal to appoint a Mediator or within twenty-one (21) days of notice to either Party that the mediator is unable to act, apply to the Mediator’s</w:t>
            </w:r>
          </w:p>
          <w:p w14:paraId="25CD1065" w14:textId="77777777" w:rsidR="009E5329" w:rsidRDefault="008B6576">
            <w:pPr>
              <w:pStyle w:val="TableParagraph"/>
              <w:spacing w:line="293" w:lineRule="exact"/>
              <w:ind w:left="231"/>
              <w:rPr>
                <w:sz w:val="24"/>
              </w:rPr>
            </w:pPr>
            <w:r>
              <w:rPr>
                <w:sz w:val="24"/>
              </w:rPr>
              <w:t>institute</w:t>
            </w:r>
            <w:r>
              <w:rPr>
                <w:spacing w:val="-2"/>
                <w:sz w:val="24"/>
              </w:rPr>
              <w:t xml:space="preserve"> </w:t>
            </w:r>
            <w:r>
              <w:rPr>
                <w:sz w:val="24"/>
              </w:rPr>
              <w:t>of Ireland</w:t>
            </w:r>
            <w:r>
              <w:rPr>
                <w:spacing w:val="-4"/>
                <w:sz w:val="24"/>
              </w:rPr>
              <w:t xml:space="preserve"> </w:t>
            </w:r>
            <w:r>
              <w:rPr>
                <w:sz w:val="24"/>
              </w:rPr>
              <w:t>to</w:t>
            </w:r>
            <w:r>
              <w:rPr>
                <w:spacing w:val="-1"/>
                <w:sz w:val="24"/>
              </w:rPr>
              <w:t xml:space="preserve"> </w:t>
            </w:r>
            <w:r>
              <w:rPr>
                <w:sz w:val="24"/>
              </w:rPr>
              <w:t>appoint</w:t>
            </w:r>
            <w:r>
              <w:rPr>
                <w:spacing w:val="-1"/>
                <w:sz w:val="24"/>
              </w:rPr>
              <w:t xml:space="preserve"> </w:t>
            </w:r>
            <w:r>
              <w:rPr>
                <w:sz w:val="24"/>
              </w:rPr>
              <w:t>a</w:t>
            </w:r>
            <w:r>
              <w:rPr>
                <w:spacing w:val="-4"/>
                <w:sz w:val="24"/>
              </w:rPr>
              <w:t xml:space="preserve"> </w:t>
            </w:r>
            <w:r>
              <w:rPr>
                <w:spacing w:val="-2"/>
                <w:sz w:val="24"/>
              </w:rPr>
              <w:t>mediator.</w:t>
            </w:r>
          </w:p>
        </w:tc>
      </w:tr>
      <w:tr w:rsidR="009E5329" w14:paraId="4915F942" w14:textId="77777777">
        <w:trPr>
          <w:trHeight w:val="2022"/>
        </w:trPr>
        <w:tc>
          <w:tcPr>
            <w:tcW w:w="493" w:type="dxa"/>
          </w:tcPr>
          <w:p w14:paraId="1D885A76" w14:textId="77777777" w:rsidR="009E5329" w:rsidRDefault="008B6576">
            <w:pPr>
              <w:pStyle w:val="TableParagraph"/>
              <w:spacing w:line="292" w:lineRule="exact"/>
              <w:ind w:left="50"/>
              <w:rPr>
                <w:sz w:val="24"/>
              </w:rPr>
            </w:pPr>
            <w:r>
              <w:rPr>
                <w:color w:val="225D63"/>
                <w:spacing w:val="-5"/>
                <w:sz w:val="24"/>
              </w:rPr>
              <w:t>E.</w:t>
            </w:r>
          </w:p>
        </w:tc>
        <w:tc>
          <w:tcPr>
            <w:tcW w:w="8323" w:type="dxa"/>
          </w:tcPr>
          <w:p w14:paraId="13032548" w14:textId="77777777" w:rsidR="009E5329" w:rsidRDefault="008B6576">
            <w:pPr>
              <w:pStyle w:val="TableParagraph"/>
              <w:spacing w:line="276" w:lineRule="auto"/>
              <w:ind w:left="231"/>
              <w:rPr>
                <w:sz w:val="24"/>
              </w:rPr>
            </w:pPr>
            <w:r>
              <w:rPr>
                <w:sz w:val="24"/>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Pr>
                <w:spacing w:val="40"/>
                <w:sz w:val="24"/>
              </w:rPr>
              <w:t xml:space="preserve"> </w:t>
            </w:r>
            <w:r>
              <w:rPr>
                <w:sz w:val="24"/>
              </w:rPr>
              <w:t>The Parties shall make</w:t>
            </w:r>
            <w:r>
              <w:rPr>
                <w:spacing w:val="-3"/>
                <w:sz w:val="24"/>
              </w:rPr>
              <w:t xml:space="preserve"> </w:t>
            </w:r>
            <w:r>
              <w:rPr>
                <w:sz w:val="24"/>
              </w:rPr>
              <w:t>written</w:t>
            </w:r>
            <w:r>
              <w:rPr>
                <w:spacing w:val="-3"/>
                <w:sz w:val="24"/>
              </w:rPr>
              <w:t xml:space="preserve"> </w:t>
            </w:r>
            <w:r>
              <w:rPr>
                <w:sz w:val="24"/>
              </w:rPr>
              <w:t>submissions</w:t>
            </w:r>
            <w:r>
              <w:rPr>
                <w:spacing w:val="-4"/>
                <w:sz w:val="24"/>
              </w:rPr>
              <w:t xml:space="preserve"> </w:t>
            </w:r>
            <w:r>
              <w:rPr>
                <w:sz w:val="24"/>
              </w:rPr>
              <w:t>to</w:t>
            </w:r>
            <w:r>
              <w:rPr>
                <w:spacing w:val="-5"/>
                <w:sz w:val="24"/>
              </w:rPr>
              <w:t xml:space="preserve"> </w:t>
            </w:r>
            <w:r>
              <w:rPr>
                <w:sz w:val="24"/>
              </w:rPr>
              <w:t>the</w:t>
            </w:r>
            <w:r>
              <w:rPr>
                <w:spacing w:val="-3"/>
                <w:sz w:val="24"/>
              </w:rPr>
              <w:t xml:space="preserve"> </w:t>
            </w:r>
            <w:r>
              <w:rPr>
                <w:sz w:val="24"/>
              </w:rPr>
              <w:t>mediator</w:t>
            </w:r>
            <w:r>
              <w:rPr>
                <w:spacing w:val="-3"/>
                <w:sz w:val="24"/>
              </w:rPr>
              <w:t xml:space="preserve"> </w:t>
            </w:r>
            <w:r>
              <w:rPr>
                <w:sz w:val="24"/>
              </w:rPr>
              <w:t>within</w:t>
            </w:r>
            <w:r>
              <w:rPr>
                <w:spacing w:val="-6"/>
                <w:sz w:val="24"/>
              </w:rPr>
              <w:t xml:space="preserve"> </w:t>
            </w:r>
            <w:r>
              <w:rPr>
                <w:sz w:val="24"/>
              </w:rPr>
              <w:t>ten</w:t>
            </w:r>
            <w:r>
              <w:rPr>
                <w:spacing w:val="-4"/>
                <w:sz w:val="24"/>
              </w:rPr>
              <w:t xml:space="preserve"> </w:t>
            </w:r>
            <w:r>
              <w:rPr>
                <w:sz w:val="24"/>
              </w:rPr>
              <w:t>(10)</w:t>
            </w:r>
            <w:r>
              <w:rPr>
                <w:spacing w:val="-4"/>
                <w:sz w:val="24"/>
              </w:rPr>
              <w:t xml:space="preserve"> </w:t>
            </w:r>
            <w:r>
              <w:rPr>
                <w:sz w:val="24"/>
              </w:rPr>
              <w:t>Business</w:t>
            </w:r>
            <w:r>
              <w:rPr>
                <w:spacing w:val="-4"/>
                <w:sz w:val="24"/>
              </w:rPr>
              <w:t xml:space="preserve"> </w:t>
            </w:r>
            <w:r>
              <w:rPr>
                <w:sz w:val="24"/>
              </w:rPr>
              <w:t>Days</w:t>
            </w:r>
            <w:r>
              <w:rPr>
                <w:spacing w:val="-6"/>
                <w:sz w:val="24"/>
              </w:rPr>
              <w:t xml:space="preserve"> </w:t>
            </w:r>
            <w:r>
              <w:rPr>
                <w:sz w:val="24"/>
              </w:rPr>
              <w:t>of</w:t>
            </w:r>
            <w:r>
              <w:rPr>
                <w:spacing w:val="-5"/>
                <w:sz w:val="24"/>
              </w:rPr>
              <w:t xml:space="preserve"> </w:t>
            </w:r>
            <w:r>
              <w:rPr>
                <w:sz w:val="24"/>
              </w:rPr>
              <w:t>his/her</w:t>
            </w:r>
          </w:p>
          <w:p w14:paraId="7AB9E869" w14:textId="77777777" w:rsidR="009E5329" w:rsidRDefault="008B6576">
            <w:pPr>
              <w:pStyle w:val="TableParagraph"/>
              <w:ind w:left="231"/>
              <w:rPr>
                <w:sz w:val="24"/>
              </w:rPr>
            </w:pPr>
            <w:r>
              <w:rPr>
                <w:spacing w:val="-2"/>
                <w:sz w:val="24"/>
              </w:rPr>
              <w:t>appointment.</w:t>
            </w:r>
          </w:p>
        </w:tc>
      </w:tr>
      <w:tr w:rsidR="009E5329" w14:paraId="650337B0" w14:textId="77777777">
        <w:trPr>
          <w:trHeight w:val="1347"/>
        </w:trPr>
        <w:tc>
          <w:tcPr>
            <w:tcW w:w="493" w:type="dxa"/>
          </w:tcPr>
          <w:p w14:paraId="6B082F37" w14:textId="77777777" w:rsidR="009E5329" w:rsidRDefault="008B6576">
            <w:pPr>
              <w:pStyle w:val="TableParagraph"/>
              <w:spacing w:before="1"/>
              <w:ind w:left="50"/>
              <w:rPr>
                <w:sz w:val="24"/>
              </w:rPr>
            </w:pPr>
            <w:r>
              <w:rPr>
                <w:color w:val="225D63"/>
                <w:spacing w:val="-5"/>
                <w:sz w:val="24"/>
              </w:rPr>
              <w:t>F.</w:t>
            </w:r>
          </w:p>
        </w:tc>
        <w:tc>
          <w:tcPr>
            <w:tcW w:w="8323" w:type="dxa"/>
          </w:tcPr>
          <w:p w14:paraId="340853CE" w14:textId="77777777" w:rsidR="009E5329" w:rsidRDefault="008B6576">
            <w:pPr>
              <w:pStyle w:val="TableParagraph"/>
              <w:spacing w:before="1" w:line="276" w:lineRule="auto"/>
              <w:ind w:left="231" w:right="43"/>
              <w:rPr>
                <w:sz w:val="24"/>
              </w:rPr>
            </w:pPr>
            <w:r>
              <w:rPr>
                <w:sz w:val="24"/>
              </w:rPr>
              <w:t>The</w:t>
            </w:r>
            <w:r>
              <w:rPr>
                <w:spacing w:val="-4"/>
                <w:sz w:val="24"/>
              </w:rPr>
              <w:t xml:space="preserve"> </w:t>
            </w:r>
            <w:r>
              <w:rPr>
                <w:sz w:val="24"/>
              </w:rPr>
              <w:t>Parties</w:t>
            </w:r>
            <w:r>
              <w:rPr>
                <w:spacing w:val="-2"/>
                <w:sz w:val="24"/>
              </w:rPr>
              <w:t xml:space="preserve"> </w:t>
            </w:r>
            <w:r>
              <w:rPr>
                <w:sz w:val="24"/>
              </w:rPr>
              <w:t>shall</w:t>
            </w:r>
            <w:r>
              <w:rPr>
                <w:spacing w:val="-3"/>
                <w:sz w:val="24"/>
              </w:rPr>
              <w:t xml:space="preserve"> </w:t>
            </w:r>
            <w:r>
              <w:rPr>
                <w:sz w:val="24"/>
              </w:rPr>
              <w:t>share</w:t>
            </w:r>
            <w:r>
              <w:rPr>
                <w:spacing w:val="-2"/>
                <w:sz w:val="24"/>
              </w:rPr>
              <w:t xml:space="preserve"> </w:t>
            </w:r>
            <w:r>
              <w:rPr>
                <w:sz w:val="24"/>
              </w:rPr>
              <w:t>equally</w:t>
            </w:r>
            <w:r>
              <w:rPr>
                <w:spacing w:val="-5"/>
                <w:sz w:val="24"/>
              </w:rPr>
              <w:t xml:space="preserve"> </w:t>
            </w:r>
            <w:r>
              <w:rPr>
                <w:sz w:val="24"/>
              </w:rPr>
              <w:t>the</w:t>
            </w:r>
            <w:r>
              <w:rPr>
                <w:spacing w:val="-5"/>
                <w:sz w:val="24"/>
              </w:rPr>
              <w:t xml:space="preserve"> </w:t>
            </w:r>
            <w:r>
              <w:rPr>
                <w:sz w:val="24"/>
              </w:rPr>
              <w:t>cost</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mediator.</w:t>
            </w:r>
            <w:r>
              <w:rPr>
                <w:spacing w:val="40"/>
                <w:sz w:val="24"/>
              </w:rPr>
              <w:t xml:space="preserve"> </w:t>
            </w:r>
            <w:r>
              <w:rPr>
                <w:sz w:val="24"/>
              </w:rPr>
              <w:t>The</w:t>
            </w:r>
            <w:r>
              <w:rPr>
                <w:spacing w:val="-2"/>
                <w:sz w:val="24"/>
              </w:rPr>
              <w:t xml:space="preserve"> </w:t>
            </w:r>
            <w:r>
              <w:rPr>
                <w:sz w:val="24"/>
              </w:rPr>
              <w:t>costs</w:t>
            </w:r>
            <w:r>
              <w:rPr>
                <w:spacing w:val="-3"/>
                <w:sz w:val="24"/>
              </w:rPr>
              <w:t xml:space="preserve"> </w:t>
            </w:r>
            <w:r>
              <w:rPr>
                <w:sz w:val="24"/>
              </w:rPr>
              <w:t>of</w:t>
            </w:r>
            <w:r>
              <w:rPr>
                <w:spacing w:val="-2"/>
                <w:sz w:val="24"/>
              </w:rPr>
              <w:t xml:space="preserve"> </w:t>
            </w:r>
            <w:r>
              <w:rPr>
                <w:sz w:val="24"/>
              </w:rPr>
              <w:t>all</w:t>
            </w:r>
            <w:r>
              <w:rPr>
                <w:spacing w:val="-5"/>
                <w:sz w:val="24"/>
              </w:rPr>
              <w:t xml:space="preserve"> </w:t>
            </w:r>
            <w:r>
              <w:rPr>
                <w:sz w:val="24"/>
              </w:rPr>
              <w:t>experts and any other third parties who, at the request of any Party, shall have been instructed in the mediation, shall be for the sole account of, and shall be</w:t>
            </w:r>
          </w:p>
          <w:p w14:paraId="3E83E55F" w14:textId="77777777" w:rsidR="009E5329" w:rsidRDefault="008B6576">
            <w:pPr>
              <w:pStyle w:val="TableParagraph"/>
              <w:spacing w:line="293" w:lineRule="exact"/>
              <w:ind w:left="231"/>
              <w:rPr>
                <w:sz w:val="24"/>
              </w:rPr>
            </w:pPr>
            <w:r>
              <w:rPr>
                <w:sz w:val="24"/>
              </w:rPr>
              <w:t>discharged</w:t>
            </w:r>
            <w:r>
              <w:rPr>
                <w:spacing w:val="-2"/>
                <w:sz w:val="24"/>
              </w:rPr>
              <w:t xml:space="preserve"> </w:t>
            </w:r>
            <w:r>
              <w:rPr>
                <w:sz w:val="24"/>
              </w:rPr>
              <w:t>by</w:t>
            </w:r>
            <w:r>
              <w:rPr>
                <w:spacing w:val="-3"/>
                <w:sz w:val="24"/>
              </w:rPr>
              <w:t xml:space="preserve"> </w:t>
            </w:r>
            <w:r>
              <w:rPr>
                <w:sz w:val="24"/>
              </w:rPr>
              <w:t>that</w:t>
            </w:r>
            <w:r>
              <w:rPr>
                <w:spacing w:val="-2"/>
                <w:sz w:val="24"/>
              </w:rPr>
              <w:t xml:space="preserve"> Party.</w:t>
            </w:r>
          </w:p>
        </w:tc>
      </w:tr>
      <w:tr w:rsidR="009E5329" w14:paraId="08A6F10F" w14:textId="77777777">
        <w:trPr>
          <w:trHeight w:val="1298"/>
        </w:trPr>
        <w:tc>
          <w:tcPr>
            <w:tcW w:w="493" w:type="dxa"/>
          </w:tcPr>
          <w:p w14:paraId="477C5465" w14:textId="77777777" w:rsidR="009E5329" w:rsidRDefault="008B6576">
            <w:pPr>
              <w:pStyle w:val="TableParagraph"/>
              <w:spacing w:line="292" w:lineRule="exact"/>
              <w:ind w:left="50"/>
              <w:rPr>
                <w:sz w:val="24"/>
              </w:rPr>
            </w:pPr>
            <w:r>
              <w:rPr>
                <w:color w:val="225D63"/>
                <w:spacing w:val="-5"/>
                <w:sz w:val="24"/>
              </w:rPr>
              <w:t>G</w:t>
            </w:r>
            <w:r>
              <w:rPr>
                <w:color w:val="0000FF"/>
                <w:spacing w:val="-5"/>
                <w:sz w:val="24"/>
              </w:rPr>
              <w:t>.</w:t>
            </w:r>
          </w:p>
        </w:tc>
        <w:tc>
          <w:tcPr>
            <w:tcW w:w="8323" w:type="dxa"/>
          </w:tcPr>
          <w:p w14:paraId="07BE9165" w14:textId="77777777" w:rsidR="009E5329" w:rsidRDefault="008B6576">
            <w:pPr>
              <w:pStyle w:val="TableParagraph"/>
              <w:spacing w:line="276" w:lineRule="auto"/>
              <w:ind w:left="231"/>
              <w:rPr>
                <w:sz w:val="24"/>
              </w:rPr>
            </w:pPr>
            <w:r>
              <w:rPr>
                <w:sz w:val="24"/>
              </w:rPr>
              <w:t>For</w:t>
            </w:r>
            <w:r>
              <w:rPr>
                <w:spacing w:val="-2"/>
                <w:sz w:val="24"/>
              </w:rPr>
              <w:t xml:space="preserve"> </w:t>
            </w:r>
            <w:r>
              <w:rPr>
                <w:sz w:val="24"/>
              </w:rPr>
              <w:t>the</w:t>
            </w:r>
            <w:r>
              <w:rPr>
                <w:spacing w:val="-4"/>
                <w:sz w:val="24"/>
              </w:rPr>
              <w:t xml:space="preserve"> </w:t>
            </w:r>
            <w:r>
              <w:rPr>
                <w:sz w:val="24"/>
              </w:rPr>
              <w:t>avoidance</w:t>
            </w:r>
            <w:r>
              <w:rPr>
                <w:spacing w:val="-2"/>
                <w:sz w:val="24"/>
              </w:rPr>
              <w:t xml:space="preserve"> </w:t>
            </w:r>
            <w:r>
              <w:rPr>
                <w:sz w:val="24"/>
              </w:rPr>
              <w:t>of</w:t>
            </w:r>
            <w:r>
              <w:rPr>
                <w:spacing w:val="-4"/>
                <w:sz w:val="24"/>
              </w:rPr>
              <w:t xml:space="preserve"> </w:t>
            </w:r>
            <w:r>
              <w:rPr>
                <w:sz w:val="24"/>
              </w:rPr>
              <w:t>doubt,</w:t>
            </w:r>
            <w:r>
              <w:rPr>
                <w:spacing w:val="-5"/>
                <w:sz w:val="24"/>
              </w:rPr>
              <w:t xml:space="preserve"> </w:t>
            </w:r>
            <w:r>
              <w:rPr>
                <w:sz w:val="24"/>
              </w:rPr>
              <w:t>the</w:t>
            </w:r>
            <w:r>
              <w:rPr>
                <w:spacing w:val="-2"/>
                <w:sz w:val="24"/>
              </w:rPr>
              <w:t xml:space="preserve"> </w:t>
            </w:r>
            <w:r>
              <w:rPr>
                <w:sz w:val="24"/>
              </w:rPr>
              <w:t>obligations</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Parties</w:t>
            </w:r>
            <w:r>
              <w:rPr>
                <w:spacing w:val="-2"/>
                <w:sz w:val="24"/>
              </w:rPr>
              <w:t xml:space="preserve"> </w:t>
            </w:r>
            <w:r>
              <w:rPr>
                <w:sz w:val="24"/>
              </w:rPr>
              <w:t>under</w:t>
            </w:r>
            <w:r>
              <w:rPr>
                <w:spacing w:val="-4"/>
                <w:sz w:val="24"/>
              </w:rPr>
              <w:t xml:space="preserve"> </w:t>
            </w:r>
            <w:r>
              <w:rPr>
                <w:sz w:val="24"/>
              </w:rPr>
              <w:t>this</w:t>
            </w:r>
            <w:r>
              <w:rPr>
                <w:spacing w:val="-5"/>
                <w:sz w:val="24"/>
              </w:rPr>
              <w:t xml:space="preserve"> </w:t>
            </w:r>
            <w:r>
              <w:rPr>
                <w:sz w:val="24"/>
              </w:rPr>
              <w:t xml:space="preserve">Agreement shall not </w:t>
            </w:r>
            <w:proofErr w:type="gramStart"/>
            <w:r>
              <w:rPr>
                <w:sz w:val="24"/>
              </w:rPr>
              <w:t>cease, or</w:t>
            </w:r>
            <w:proofErr w:type="gramEnd"/>
            <w:r>
              <w:rPr>
                <w:sz w:val="24"/>
              </w:rPr>
              <w:t xml:space="preserve"> be suspended or delayed by the reference of a dispute to mediation. The Contractor shall comply fully with the requirements of the</w:t>
            </w:r>
          </w:p>
          <w:p w14:paraId="34DC75FB" w14:textId="77777777" w:rsidR="009E5329" w:rsidRDefault="008B6576">
            <w:pPr>
              <w:pStyle w:val="TableParagraph"/>
              <w:spacing w:line="268" w:lineRule="exact"/>
              <w:ind w:left="231"/>
              <w:rPr>
                <w:sz w:val="24"/>
              </w:rPr>
            </w:pPr>
            <w:r>
              <w:rPr>
                <w:sz w:val="24"/>
              </w:rPr>
              <w:t>Agreement</w:t>
            </w:r>
            <w:r>
              <w:rPr>
                <w:spacing w:val="-4"/>
                <w:sz w:val="24"/>
              </w:rPr>
              <w:t xml:space="preserve"> </w:t>
            </w:r>
            <w:proofErr w:type="gramStart"/>
            <w:r>
              <w:rPr>
                <w:sz w:val="24"/>
              </w:rPr>
              <w:t>at</w:t>
            </w:r>
            <w:r>
              <w:rPr>
                <w:spacing w:val="-1"/>
                <w:sz w:val="24"/>
              </w:rPr>
              <w:t xml:space="preserve"> </w:t>
            </w:r>
            <w:r>
              <w:rPr>
                <w:sz w:val="24"/>
              </w:rPr>
              <w:t>all</w:t>
            </w:r>
            <w:r>
              <w:rPr>
                <w:spacing w:val="-2"/>
                <w:sz w:val="24"/>
              </w:rPr>
              <w:t xml:space="preserve"> times</w:t>
            </w:r>
            <w:proofErr w:type="gramEnd"/>
            <w:r>
              <w:rPr>
                <w:spacing w:val="-2"/>
                <w:sz w:val="24"/>
              </w:rPr>
              <w:t>.</w:t>
            </w:r>
          </w:p>
        </w:tc>
      </w:tr>
    </w:tbl>
    <w:p w14:paraId="077A7BE2" w14:textId="0BCC0A90" w:rsidR="009E5329" w:rsidRDefault="007865F7">
      <w:pPr>
        <w:pStyle w:val="BodyText"/>
        <w:spacing w:before="7"/>
        <w:rPr>
          <w:sz w:val="23"/>
        </w:rPr>
      </w:pPr>
      <w:r>
        <w:rPr>
          <w:noProof/>
        </w:rPr>
        <mc:AlternateContent>
          <mc:Choice Requires="wpg">
            <w:drawing>
              <wp:anchor distT="0" distB="0" distL="0" distR="0" simplePos="0" relativeHeight="487633920" behindDoc="1" locked="0" layoutInCell="1" allowOverlap="1" wp14:anchorId="4ADCA6DA" wp14:editId="6DA91D0A">
                <wp:simplePos x="0" y="0"/>
                <wp:positionH relativeFrom="page">
                  <wp:posOffset>882650</wp:posOffset>
                </wp:positionH>
                <wp:positionV relativeFrom="paragraph">
                  <wp:posOffset>198120</wp:posOffset>
                </wp:positionV>
                <wp:extent cx="5798185" cy="245745"/>
                <wp:effectExtent l="0" t="0" r="0" b="0"/>
                <wp:wrapTopAndBottom/>
                <wp:docPr id="70" name="docshapegroup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312"/>
                          <a:chExt cx="9131" cy="387"/>
                        </a:xfrm>
                      </wpg:grpSpPr>
                      <wps:wsp>
                        <wps:cNvPr id="71" name="docshape296"/>
                        <wps:cNvSpPr>
                          <a:spLocks noChangeArrowheads="1"/>
                        </wps:cNvSpPr>
                        <wps:spPr bwMode="auto">
                          <a:xfrm>
                            <a:off x="1390" y="312"/>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docshape297"/>
                        <wps:cNvSpPr>
                          <a:spLocks noChangeArrowheads="1"/>
                        </wps:cNvSpPr>
                        <wps:spPr bwMode="auto">
                          <a:xfrm>
                            <a:off x="1390" y="66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docshape298"/>
                        <wps:cNvSpPr txBox="1">
                          <a:spLocks noChangeArrowheads="1"/>
                        </wps:cNvSpPr>
                        <wps:spPr bwMode="auto">
                          <a:xfrm>
                            <a:off x="1390" y="312"/>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83B77" w14:textId="77777777" w:rsidR="009E5329" w:rsidRDefault="008B6576">
                              <w:pPr>
                                <w:spacing w:before="4"/>
                                <w:ind w:left="86"/>
                                <w:rPr>
                                  <w:b/>
                                  <w:sz w:val="24"/>
                                </w:rPr>
                              </w:pPr>
                              <w:r>
                                <w:rPr>
                                  <w:b/>
                                  <w:color w:val="FFFFFF"/>
                                  <w:sz w:val="24"/>
                                </w:rPr>
                                <w:t>12.</w:t>
                              </w:r>
                              <w:r>
                                <w:rPr>
                                  <w:b/>
                                  <w:color w:val="FFFFFF"/>
                                  <w:spacing w:val="41"/>
                                  <w:sz w:val="24"/>
                                </w:rPr>
                                <w:t xml:space="preserve">  </w:t>
                              </w:r>
                              <w:r>
                                <w:rPr>
                                  <w:b/>
                                  <w:color w:val="FFFFFF"/>
                                  <w:sz w:val="24"/>
                                </w:rPr>
                                <w:t>Governing</w:t>
                              </w:r>
                              <w:r>
                                <w:rPr>
                                  <w:b/>
                                  <w:color w:val="FFFFFF"/>
                                  <w:spacing w:val="-2"/>
                                  <w:sz w:val="24"/>
                                </w:rPr>
                                <w:t xml:space="preserve"> </w:t>
                              </w:r>
                              <w:r>
                                <w:rPr>
                                  <w:b/>
                                  <w:color w:val="FFFFFF"/>
                                  <w:sz w:val="24"/>
                                </w:rPr>
                                <w:t>Law,</w:t>
                              </w:r>
                              <w:r>
                                <w:rPr>
                                  <w:b/>
                                  <w:color w:val="FFFFFF"/>
                                  <w:spacing w:val="-4"/>
                                  <w:sz w:val="24"/>
                                </w:rPr>
                                <w:t xml:space="preserve"> </w:t>
                              </w:r>
                              <w:r>
                                <w:rPr>
                                  <w:b/>
                                  <w:color w:val="FFFFFF"/>
                                  <w:sz w:val="24"/>
                                </w:rPr>
                                <w:t>Choice</w:t>
                              </w:r>
                              <w:r>
                                <w:rPr>
                                  <w:b/>
                                  <w:color w:val="FFFFFF"/>
                                  <w:spacing w:val="-2"/>
                                  <w:sz w:val="24"/>
                                </w:rPr>
                                <w:t xml:space="preserve"> </w:t>
                              </w:r>
                              <w:r>
                                <w:rPr>
                                  <w:b/>
                                  <w:color w:val="FFFFFF"/>
                                  <w:sz w:val="24"/>
                                </w:rPr>
                                <w:t>of</w:t>
                              </w:r>
                              <w:r>
                                <w:rPr>
                                  <w:b/>
                                  <w:color w:val="FFFFFF"/>
                                  <w:spacing w:val="-1"/>
                                  <w:sz w:val="24"/>
                                </w:rPr>
                                <w:t xml:space="preserve"> </w:t>
                              </w:r>
                              <w:r>
                                <w:rPr>
                                  <w:b/>
                                  <w:color w:val="FFFFFF"/>
                                  <w:sz w:val="24"/>
                                </w:rPr>
                                <w:t>Jurisdiction</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Execution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CA6DA" id="docshapegroup295" o:spid="_x0000_s1293" style="position:absolute;margin-left:69.5pt;margin-top:15.6pt;width:456.55pt;height:19.35pt;z-index:-15682560;mso-wrap-distance-left:0;mso-wrap-distance-right:0;mso-position-horizontal-relative:page;mso-position-vertical-relative:text" coordorigin="1390,312"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">
                <v:rect id="docshape296" o:spid="_x0000_s1294" style="position:absolute;left:1390;top:312;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" fillcolor="#225d63" stroked="f"/>
                <v:rect id="docshape297" o:spid="_x0000_s1295" style="position:absolute;left:1390;top:66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" fillcolor="#339" stroked="f"/>
                <v:shape id="docshape298" o:spid="_x0000_s1296" type="#_x0000_t202" style="position:absolute;left:1390;top:312;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47483B77" w14:textId="77777777" w:rsidR="009E5329" w:rsidRDefault="008B6576">
                        <w:pPr>
                          <w:spacing w:before="4"/>
                          <w:ind w:left="86"/>
                          <w:rPr>
                            <w:b/>
                            <w:sz w:val="24"/>
                          </w:rPr>
                        </w:pPr>
                        <w:r>
                          <w:rPr>
                            <w:b/>
                            <w:color w:val="FFFFFF"/>
                            <w:sz w:val="24"/>
                          </w:rPr>
                          <w:t>12.</w:t>
                        </w:r>
                        <w:r>
                          <w:rPr>
                            <w:b/>
                            <w:color w:val="FFFFFF"/>
                            <w:spacing w:val="41"/>
                            <w:sz w:val="24"/>
                          </w:rPr>
                          <w:t xml:space="preserve">  </w:t>
                        </w:r>
                        <w:r>
                          <w:rPr>
                            <w:b/>
                            <w:color w:val="FFFFFF"/>
                            <w:sz w:val="24"/>
                          </w:rPr>
                          <w:t>Governing</w:t>
                        </w:r>
                        <w:r>
                          <w:rPr>
                            <w:b/>
                            <w:color w:val="FFFFFF"/>
                            <w:spacing w:val="-2"/>
                            <w:sz w:val="24"/>
                          </w:rPr>
                          <w:t xml:space="preserve"> </w:t>
                        </w:r>
                        <w:r>
                          <w:rPr>
                            <w:b/>
                            <w:color w:val="FFFFFF"/>
                            <w:sz w:val="24"/>
                          </w:rPr>
                          <w:t>Law,</w:t>
                        </w:r>
                        <w:r>
                          <w:rPr>
                            <w:b/>
                            <w:color w:val="FFFFFF"/>
                            <w:spacing w:val="-4"/>
                            <w:sz w:val="24"/>
                          </w:rPr>
                          <w:t xml:space="preserve"> </w:t>
                        </w:r>
                        <w:r>
                          <w:rPr>
                            <w:b/>
                            <w:color w:val="FFFFFF"/>
                            <w:sz w:val="24"/>
                          </w:rPr>
                          <w:t>Choice</w:t>
                        </w:r>
                        <w:r>
                          <w:rPr>
                            <w:b/>
                            <w:color w:val="FFFFFF"/>
                            <w:spacing w:val="-2"/>
                            <w:sz w:val="24"/>
                          </w:rPr>
                          <w:t xml:space="preserve"> </w:t>
                        </w:r>
                        <w:r>
                          <w:rPr>
                            <w:b/>
                            <w:color w:val="FFFFFF"/>
                            <w:sz w:val="24"/>
                          </w:rPr>
                          <w:t>of</w:t>
                        </w:r>
                        <w:r>
                          <w:rPr>
                            <w:b/>
                            <w:color w:val="FFFFFF"/>
                            <w:spacing w:val="-1"/>
                            <w:sz w:val="24"/>
                          </w:rPr>
                          <w:t xml:space="preserve"> </w:t>
                        </w:r>
                        <w:r>
                          <w:rPr>
                            <w:b/>
                            <w:color w:val="FFFFFF"/>
                            <w:sz w:val="24"/>
                          </w:rPr>
                          <w:t>Jurisdiction</w:t>
                        </w:r>
                        <w:r>
                          <w:rPr>
                            <w:b/>
                            <w:color w:val="FFFFFF"/>
                            <w:spacing w:val="-3"/>
                            <w:sz w:val="24"/>
                          </w:rPr>
                          <w:t xml:space="preserve"> </w:t>
                        </w:r>
                        <w:r>
                          <w:rPr>
                            <w:b/>
                            <w:color w:val="FFFFFF"/>
                            <w:sz w:val="24"/>
                          </w:rPr>
                          <w:t>and</w:t>
                        </w:r>
                        <w:r>
                          <w:rPr>
                            <w:b/>
                            <w:color w:val="FFFFFF"/>
                            <w:spacing w:val="-3"/>
                            <w:sz w:val="24"/>
                          </w:rPr>
                          <w:t xml:space="preserve"> </w:t>
                        </w:r>
                        <w:r>
                          <w:rPr>
                            <w:b/>
                            <w:color w:val="FFFFFF"/>
                            <w:spacing w:val="-2"/>
                            <w:sz w:val="24"/>
                          </w:rPr>
                          <w:t>Execution</w:t>
                        </w:r>
                      </w:p>
                    </w:txbxContent>
                  </v:textbox>
                </v:shape>
                <w10:wrap type="topAndBottom" anchorx="page"/>
              </v:group>
            </w:pict>
          </mc:Fallback>
        </mc:AlternateContent>
      </w:r>
    </w:p>
    <w:p w14:paraId="00EF3FC2"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8202"/>
      </w:tblGrid>
      <w:tr w:rsidR="009E5329" w14:paraId="1BF4FE8E" w14:textId="77777777">
        <w:trPr>
          <w:trHeight w:val="1299"/>
        </w:trPr>
        <w:tc>
          <w:tcPr>
            <w:tcW w:w="487" w:type="dxa"/>
          </w:tcPr>
          <w:p w14:paraId="756DA0DB" w14:textId="77777777" w:rsidR="009E5329" w:rsidRDefault="008B6576">
            <w:pPr>
              <w:pStyle w:val="TableParagraph"/>
              <w:spacing w:line="244" w:lineRule="exact"/>
              <w:ind w:left="50"/>
              <w:rPr>
                <w:sz w:val="24"/>
              </w:rPr>
            </w:pPr>
            <w:r>
              <w:rPr>
                <w:color w:val="225D63"/>
                <w:spacing w:val="-5"/>
                <w:sz w:val="24"/>
              </w:rPr>
              <w:t>A.</w:t>
            </w:r>
          </w:p>
        </w:tc>
        <w:tc>
          <w:tcPr>
            <w:tcW w:w="8202" w:type="dxa"/>
          </w:tcPr>
          <w:p w14:paraId="09C0F849" w14:textId="77777777" w:rsidR="009E5329" w:rsidRDefault="008B6576">
            <w:pPr>
              <w:pStyle w:val="TableParagraph"/>
              <w:spacing w:line="244" w:lineRule="exact"/>
              <w:ind w:left="237"/>
              <w:rPr>
                <w:sz w:val="24"/>
              </w:rPr>
            </w:pPr>
            <w:r>
              <w:rPr>
                <w:sz w:val="24"/>
              </w:rPr>
              <w:t>This</w:t>
            </w:r>
            <w:r>
              <w:rPr>
                <w:spacing w:val="-4"/>
                <w:sz w:val="24"/>
              </w:rPr>
              <w:t xml:space="preserve"> </w:t>
            </w:r>
            <w:r>
              <w:rPr>
                <w:sz w:val="24"/>
              </w:rPr>
              <w:t>Agreement</w:t>
            </w:r>
            <w:r>
              <w:rPr>
                <w:spacing w:val="-1"/>
                <w:sz w:val="24"/>
              </w:rPr>
              <w:t xml:space="preserve"> </w:t>
            </w:r>
            <w:r>
              <w:rPr>
                <w:sz w:val="24"/>
              </w:rPr>
              <w:t>shall</w:t>
            </w:r>
            <w:r>
              <w:rPr>
                <w:spacing w:val="-2"/>
                <w:sz w:val="24"/>
              </w:rPr>
              <w:t xml:space="preserve"> </w:t>
            </w:r>
            <w:r>
              <w:rPr>
                <w:sz w:val="24"/>
              </w:rPr>
              <w:t>in</w:t>
            </w:r>
            <w:r>
              <w:rPr>
                <w:spacing w:val="-1"/>
                <w:sz w:val="24"/>
              </w:rPr>
              <w:t xml:space="preserve"> </w:t>
            </w:r>
            <w:r>
              <w:rPr>
                <w:sz w:val="24"/>
              </w:rPr>
              <w:t>all</w:t>
            </w:r>
            <w:r>
              <w:rPr>
                <w:spacing w:val="-2"/>
                <w:sz w:val="24"/>
              </w:rPr>
              <w:t xml:space="preserve"> </w:t>
            </w:r>
            <w:r>
              <w:rPr>
                <w:sz w:val="24"/>
              </w:rPr>
              <w:t>aspects</w:t>
            </w:r>
            <w:r>
              <w:rPr>
                <w:spacing w:val="-4"/>
                <w:sz w:val="24"/>
              </w:rPr>
              <w:t xml:space="preserve"> </w:t>
            </w:r>
            <w:r>
              <w:rPr>
                <w:sz w:val="24"/>
              </w:rPr>
              <w:t>be</w:t>
            </w:r>
            <w:r>
              <w:rPr>
                <w:spacing w:val="-3"/>
                <w:sz w:val="24"/>
              </w:rPr>
              <w:t xml:space="preserve"> </w:t>
            </w:r>
            <w:r>
              <w:rPr>
                <w:sz w:val="24"/>
              </w:rPr>
              <w:t>governed</w:t>
            </w:r>
            <w:r>
              <w:rPr>
                <w:spacing w:val="-2"/>
                <w:sz w:val="24"/>
              </w:rPr>
              <w:t xml:space="preserve"> </w:t>
            </w:r>
            <w:r>
              <w:rPr>
                <w:sz w:val="24"/>
              </w:rPr>
              <w:t>by</w:t>
            </w:r>
            <w:r>
              <w:rPr>
                <w:spacing w:val="-2"/>
                <w:sz w:val="24"/>
              </w:rPr>
              <w:t xml:space="preserve"> </w:t>
            </w:r>
            <w:r>
              <w:rPr>
                <w:sz w:val="24"/>
              </w:rPr>
              <w:t>and</w:t>
            </w:r>
            <w:r>
              <w:rPr>
                <w:spacing w:val="-3"/>
                <w:sz w:val="24"/>
              </w:rPr>
              <w:t xml:space="preserve"> </w:t>
            </w:r>
            <w:r>
              <w:rPr>
                <w:sz w:val="24"/>
              </w:rPr>
              <w:t>construed</w:t>
            </w:r>
            <w:r>
              <w:rPr>
                <w:spacing w:val="-1"/>
                <w:sz w:val="24"/>
              </w:rPr>
              <w:t xml:space="preserve"> </w:t>
            </w:r>
            <w:r>
              <w:rPr>
                <w:sz w:val="24"/>
              </w:rPr>
              <w:t xml:space="preserve">in </w:t>
            </w:r>
            <w:r>
              <w:rPr>
                <w:spacing w:val="-2"/>
                <w:sz w:val="24"/>
              </w:rPr>
              <w:t>accordance</w:t>
            </w:r>
          </w:p>
          <w:p w14:paraId="4B01B7CD" w14:textId="77777777" w:rsidR="009E5329" w:rsidRDefault="008B6576">
            <w:pPr>
              <w:pStyle w:val="TableParagraph"/>
              <w:spacing w:before="8" w:line="330" w:lineRule="atLeast"/>
              <w:ind w:left="237"/>
              <w:rPr>
                <w:sz w:val="24"/>
              </w:rPr>
            </w:pPr>
            <w:r>
              <w:rPr>
                <w:sz w:val="24"/>
              </w:rPr>
              <w:t>with the laws of Ireland and the Parties hereby agree that the courts of Ireland have</w:t>
            </w:r>
            <w:r>
              <w:rPr>
                <w:spacing w:val="-4"/>
                <w:sz w:val="24"/>
              </w:rPr>
              <w:t xml:space="preserve"> </w:t>
            </w:r>
            <w:r>
              <w:rPr>
                <w:sz w:val="24"/>
              </w:rPr>
              <w:t>exclusive</w:t>
            </w:r>
            <w:r>
              <w:rPr>
                <w:spacing w:val="-5"/>
                <w:sz w:val="24"/>
              </w:rPr>
              <w:t xml:space="preserve"> </w:t>
            </w:r>
            <w:r>
              <w:rPr>
                <w:sz w:val="24"/>
              </w:rPr>
              <w:t>jurisdiction</w:t>
            </w:r>
            <w:r>
              <w:rPr>
                <w:spacing w:val="-3"/>
                <w:sz w:val="24"/>
              </w:rPr>
              <w:t xml:space="preserve"> </w:t>
            </w:r>
            <w:r>
              <w:rPr>
                <w:sz w:val="24"/>
              </w:rPr>
              <w:t>to</w:t>
            </w:r>
            <w:r>
              <w:rPr>
                <w:spacing w:val="-3"/>
                <w:sz w:val="24"/>
              </w:rPr>
              <w:t xml:space="preserve"> </w:t>
            </w:r>
            <w:r>
              <w:rPr>
                <w:sz w:val="24"/>
              </w:rPr>
              <w:t>hear</w:t>
            </w:r>
            <w:r>
              <w:rPr>
                <w:spacing w:val="-3"/>
                <w:sz w:val="24"/>
              </w:rPr>
              <w:t xml:space="preserve"> </w:t>
            </w:r>
            <w:r>
              <w:rPr>
                <w:sz w:val="24"/>
              </w:rPr>
              <w:t>and</w:t>
            </w:r>
            <w:r>
              <w:rPr>
                <w:spacing w:val="-4"/>
                <w:sz w:val="24"/>
              </w:rPr>
              <w:t xml:space="preserve"> </w:t>
            </w:r>
            <w:r>
              <w:rPr>
                <w:sz w:val="24"/>
              </w:rPr>
              <w:t>determine</w:t>
            </w:r>
            <w:r>
              <w:rPr>
                <w:spacing w:val="-7"/>
                <w:sz w:val="24"/>
              </w:rPr>
              <w:t xml:space="preserve"> </w:t>
            </w:r>
            <w:r>
              <w:rPr>
                <w:sz w:val="24"/>
              </w:rPr>
              <w:t>any</w:t>
            </w:r>
            <w:r>
              <w:rPr>
                <w:spacing w:val="-4"/>
                <w:sz w:val="24"/>
              </w:rPr>
              <w:t xml:space="preserve"> </w:t>
            </w:r>
            <w:r>
              <w:rPr>
                <w:sz w:val="24"/>
              </w:rPr>
              <w:t>disputes</w:t>
            </w:r>
            <w:r>
              <w:rPr>
                <w:spacing w:val="-3"/>
                <w:sz w:val="24"/>
              </w:rPr>
              <w:t xml:space="preserve"> </w:t>
            </w:r>
            <w:r>
              <w:rPr>
                <w:sz w:val="24"/>
              </w:rPr>
              <w:t>arising</w:t>
            </w:r>
            <w:r>
              <w:rPr>
                <w:spacing w:val="-4"/>
                <w:sz w:val="24"/>
              </w:rPr>
              <w:t xml:space="preserve"> </w:t>
            </w:r>
            <w:r>
              <w:rPr>
                <w:sz w:val="24"/>
              </w:rPr>
              <w:t>out</w:t>
            </w:r>
            <w:r>
              <w:rPr>
                <w:spacing w:val="-6"/>
                <w:sz w:val="24"/>
              </w:rPr>
              <w:t xml:space="preserve"> </w:t>
            </w:r>
            <w:r>
              <w:rPr>
                <w:sz w:val="24"/>
              </w:rPr>
              <w:t>of</w:t>
            </w:r>
            <w:r>
              <w:rPr>
                <w:spacing w:val="-2"/>
                <w:sz w:val="24"/>
              </w:rPr>
              <w:t xml:space="preserve"> </w:t>
            </w:r>
            <w:r>
              <w:rPr>
                <w:sz w:val="24"/>
              </w:rPr>
              <w:t>or</w:t>
            </w:r>
            <w:r>
              <w:rPr>
                <w:spacing w:val="-3"/>
                <w:sz w:val="24"/>
              </w:rPr>
              <w:t xml:space="preserve"> </w:t>
            </w:r>
            <w:r>
              <w:rPr>
                <w:sz w:val="24"/>
              </w:rPr>
              <w:t>in connection with this Agreement.</w:t>
            </w:r>
          </w:p>
        </w:tc>
      </w:tr>
      <w:tr w:rsidR="009E5329" w14:paraId="43F9A151" w14:textId="77777777">
        <w:trPr>
          <w:trHeight w:val="963"/>
        </w:trPr>
        <w:tc>
          <w:tcPr>
            <w:tcW w:w="487" w:type="dxa"/>
          </w:tcPr>
          <w:p w14:paraId="20D64137" w14:textId="77777777" w:rsidR="009E5329" w:rsidRDefault="008B6576">
            <w:pPr>
              <w:pStyle w:val="TableParagraph"/>
              <w:ind w:left="50"/>
              <w:rPr>
                <w:sz w:val="24"/>
              </w:rPr>
            </w:pPr>
            <w:r>
              <w:rPr>
                <w:color w:val="225D63"/>
                <w:spacing w:val="-5"/>
                <w:sz w:val="24"/>
              </w:rPr>
              <w:t>B.</w:t>
            </w:r>
          </w:p>
        </w:tc>
        <w:tc>
          <w:tcPr>
            <w:tcW w:w="8202" w:type="dxa"/>
          </w:tcPr>
          <w:p w14:paraId="5690943A" w14:textId="77777777" w:rsidR="009E5329" w:rsidRDefault="008B6576">
            <w:pPr>
              <w:pStyle w:val="TableParagraph"/>
              <w:spacing w:line="276" w:lineRule="auto"/>
              <w:ind w:left="237"/>
              <w:rPr>
                <w:sz w:val="24"/>
              </w:rPr>
            </w:pPr>
            <w:r>
              <w:rPr>
                <w:sz w:val="24"/>
              </w:rPr>
              <w:t>This</w:t>
            </w:r>
            <w:r>
              <w:rPr>
                <w:spacing w:val="-3"/>
                <w:sz w:val="24"/>
              </w:rPr>
              <w:t xml:space="preserve"> </w:t>
            </w:r>
            <w:r>
              <w:rPr>
                <w:sz w:val="24"/>
              </w:rPr>
              <w:t>Agreement</w:t>
            </w:r>
            <w:r>
              <w:rPr>
                <w:spacing w:val="-3"/>
                <w:sz w:val="24"/>
              </w:rPr>
              <w:t xml:space="preserve"> </w:t>
            </w:r>
            <w:r>
              <w:rPr>
                <w:sz w:val="24"/>
              </w:rPr>
              <w:t>shall</w:t>
            </w:r>
            <w:r>
              <w:rPr>
                <w:spacing w:val="-5"/>
                <w:sz w:val="24"/>
              </w:rPr>
              <w:t xml:space="preserve"> </w:t>
            </w:r>
            <w:r>
              <w:rPr>
                <w:sz w:val="24"/>
              </w:rPr>
              <w:t>be</w:t>
            </w:r>
            <w:r>
              <w:rPr>
                <w:spacing w:val="-4"/>
                <w:sz w:val="24"/>
              </w:rPr>
              <w:t xml:space="preserve"> </w:t>
            </w:r>
            <w:r>
              <w:rPr>
                <w:sz w:val="24"/>
              </w:rPr>
              <w:t>executed</w:t>
            </w:r>
            <w:r>
              <w:rPr>
                <w:spacing w:val="-3"/>
                <w:sz w:val="24"/>
              </w:rPr>
              <w:t xml:space="preserve"> </w:t>
            </w:r>
            <w:r>
              <w:rPr>
                <w:sz w:val="24"/>
              </w:rPr>
              <w:t>in</w:t>
            </w:r>
            <w:r>
              <w:rPr>
                <w:spacing w:val="-4"/>
                <w:sz w:val="24"/>
              </w:rPr>
              <w:t xml:space="preserve"> </w:t>
            </w:r>
            <w:proofErr w:type="gramStart"/>
            <w:r>
              <w:rPr>
                <w:sz w:val="24"/>
              </w:rPr>
              <w:t>duplicate</w:t>
            </w:r>
            <w:proofErr w:type="gramEnd"/>
            <w:r>
              <w:rPr>
                <w:spacing w:val="-3"/>
                <w:sz w:val="24"/>
              </w:rPr>
              <w:t xml:space="preserve"> </w:t>
            </w:r>
            <w:r>
              <w:rPr>
                <w:sz w:val="24"/>
              </w:rPr>
              <w:t>and</w:t>
            </w:r>
            <w:r>
              <w:rPr>
                <w:spacing w:val="-3"/>
                <w:sz w:val="24"/>
              </w:rPr>
              <w:t xml:space="preserve"> </w:t>
            </w:r>
            <w:r>
              <w:rPr>
                <w:sz w:val="24"/>
              </w:rPr>
              <w:t>each</w:t>
            </w:r>
            <w:r>
              <w:rPr>
                <w:spacing w:val="-4"/>
                <w:sz w:val="24"/>
              </w:rPr>
              <w:t xml:space="preserve"> </w:t>
            </w:r>
            <w:r>
              <w:rPr>
                <w:sz w:val="24"/>
              </w:rPr>
              <w:t>copy</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Agreement shall be signed by all the Parties hereto.</w:t>
            </w:r>
            <w:r>
              <w:rPr>
                <w:spacing w:val="40"/>
                <w:sz w:val="24"/>
              </w:rPr>
              <w:t xml:space="preserve"> </w:t>
            </w:r>
            <w:r>
              <w:rPr>
                <w:sz w:val="24"/>
              </w:rPr>
              <w:t>Each of the Parties to this Agreement</w:t>
            </w:r>
          </w:p>
          <w:p w14:paraId="03934639" w14:textId="77777777" w:rsidR="009E5329" w:rsidRDefault="008B6576">
            <w:pPr>
              <w:pStyle w:val="TableParagraph"/>
              <w:spacing w:before="1" w:line="269" w:lineRule="exact"/>
              <w:ind w:left="237"/>
              <w:rPr>
                <w:sz w:val="24"/>
              </w:rPr>
            </w:pPr>
            <w:r>
              <w:rPr>
                <w:sz w:val="24"/>
              </w:rPr>
              <w:t>confirms</w:t>
            </w:r>
            <w:r>
              <w:rPr>
                <w:spacing w:val="-3"/>
                <w:sz w:val="24"/>
              </w:rPr>
              <w:t xml:space="preserve"> </w:t>
            </w:r>
            <w:r>
              <w:rPr>
                <w:sz w:val="24"/>
              </w:rPr>
              <w:t>that</w:t>
            </w:r>
            <w:r>
              <w:rPr>
                <w:spacing w:val="-2"/>
                <w:sz w:val="24"/>
              </w:rPr>
              <w:t xml:space="preserve"> </w:t>
            </w:r>
            <w:r>
              <w:rPr>
                <w:sz w:val="24"/>
              </w:rPr>
              <w:t>this</w:t>
            </w:r>
            <w:r>
              <w:rPr>
                <w:spacing w:val="-4"/>
                <w:sz w:val="24"/>
              </w:rPr>
              <w:t xml:space="preserve"> </w:t>
            </w:r>
            <w:r>
              <w:rPr>
                <w:sz w:val="24"/>
              </w:rPr>
              <w:t>Agreement</w:t>
            </w:r>
            <w:r>
              <w:rPr>
                <w:spacing w:val="-2"/>
                <w:sz w:val="24"/>
              </w:rPr>
              <w:t xml:space="preserve"> </w:t>
            </w:r>
            <w:r>
              <w:rPr>
                <w:sz w:val="24"/>
              </w:rPr>
              <w:t>is</w:t>
            </w:r>
            <w:r>
              <w:rPr>
                <w:spacing w:val="-2"/>
                <w:sz w:val="24"/>
              </w:rPr>
              <w:t xml:space="preserve"> </w:t>
            </w:r>
            <w:r>
              <w:rPr>
                <w:sz w:val="24"/>
              </w:rPr>
              <w:t>executed</w:t>
            </w:r>
            <w:r>
              <w:rPr>
                <w:spacing w:val="-1"/>
                <w:sz w:val="24"/>
              </w:rPr>
              <w:t xml:space="preserve"> </w:t>
            </w:r>
            <w:r>
              <w:rPr>
                <w:sz w:val="24"/>
              </w:rPr>
              <w:t>by</w:t>
            </w:r>
            <w:r>
              <w:rPr>
                <w:spacing w:val="-4"/>
                <w:sz w:val="24"/>
              </w:rPr>
              <w:t xml:space="preserve"> </w:t>
            </w:r>
            <w:r>
              <w:rPr>
                <w:sz w:val="24"/>
              </w:rPr>
              <w:t>their</w:t>
            </w:r>
            <w:r>
              <w:rPr>
                <w:spacing w:val="-1"/>
                <w:sz w:val="24"/>
              </w:rPr>
              <w:t xml:space="preserve"> </w:t>
            </w:r>
            <w:r>
              <w:rPr>
                <w:sz w:val="24"/>
              </w:rPr>
              <w:t>duly</w:t>
            </w:r>
            <w:r>
              <w:rPr>
                <w:spacing w:val="-4"/>
                <w:sz w:val="24"/>
              </w:rPr>
              <w:t xml:space="preserve"> </w:t>
            </w:r>
            <w:proofErr w:type="spellStart"/>
            <w:r>
              <w:rPr>
                <w:sz w:val="24"/>
              </w:rPr>
              <w:t>authorised</w:t>
            </w:r>
            <w:proofErr w:type="spellEnd"/>
            <w:r>
              <w:rPr>
                <w:spacing w:val="-1"/>
                <w:sz w:val="24"/>
              </w:rPr>
              <w:t xml:space="preserve"> </w:t>
            </w:r>
            <w:r>
              <w:rPr>
                <w:spacing w:val="-2"/>
                <w:sz w:val="24"/>
              </w:rPr>
              <w:t>officers.</w:t>
            </w:r>
          </w:p>
        </w:tc>
      </w:tr>
    </w:tbl>
    <w:p w14:paraId="5AAE8B7F" w14:textId="6ACCBEE4" w:rsidR="009E5329" w:rsidRDefault="007865F7">
      <w:pPr>
        <w:pStyle w:val="BodyText"/>
        <w:spacing w:before="8"/>
        <w:rPr>
          <w:sz w:val="21"/>
        </w:rPr>
      </w:pPr>
      <w:r>
        <w:rPr>
          <w:noProof/>
        </w:rPr>
        <mc:AlternateContent>
          <mc:Choice Requires="wpg">
            <w:drawing>
              <wp:anchor distT="0" distB="0" distL="0" distR="0" simplePos="0" relativeHeight="487634432" behindDoc="1" locked="0" layoutInCell="1" allowOverlap="1" wp14:anchorId="0DF9DC2E" wp14:editId="41A179DC">
                <wp:simplePos x="0" y="0"/>
                <wp:positionH relativeFrom="page">
                  <wp:posOffset>882650</wp:posOffset>
                </wp:positionH>
                <wp:positionV relativeFrom="paragraph">
                  <wp:posOffset>183515</wp:posOffset>
                </wp:positionV>
                <wp:extent cx="5798185" cy="245745"/>
                <wp:effectExtent l="0" t="0" r="0" b="0"/>
                <wp:wrapTopAndBottom/>
                <wp:docPr id="66" name="docshapegroup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289"/>
                          <a:chExt cx="9131" cy="387"/>
                        </a:xfrm>
                      </wpg:grpSpPr>
                      <wps:wsp>
                        <wps:cNvPr id="67" name="docshape300"/>
                        <wps:cNvSpPr>
                          <a:spLocks noChangeArrowheads="1"/>
                        </wps:cNvSpPr>
                        <wps:spPr bwMode="auto">
                          <a:xfrm>
                            <a:off x="1390" y="289"/>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docshape301"/>
                        <wps:cNvSpPr>
                          <a:spLocks noChangeArrowheads="1"/>
                        </wps:cNvSpPr>
                        <wps:spPr bwMode="auto">
                          <a:xfrm>
                            <a:off x="1390" y="64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docshape302"/>
                        <wps:cNvSpPr txBox="1">
                          <a:spLocks noChangeArrowheads="1"/>
                        </wps:cNvSpPr>
                        <wps:spPr bwMode="auto">
                          <a:xfrm>
                            <a:off x="1390" y="289"/>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A5FDD" w14:textId="77777777" w:rsidR="009E5329" w:rsidRDefault="008B6576">
                              <w:pPr>
                                <w:spacing w:before="4"/>
                                <w:ind w:left="86"/>
                                <w:rPr>
                                  <w:b/>
                                  <w:sz w:val="24"/>
                                </w:rPr>
                              </w:pPr>
                              <w:r>
                                <w:rPr>
                                  <w:b/>
                                  <w:color w:val="FFFFFF"/>
                                  <w:sz w:val="24"/>
                                </w:rPr>
                                <w:t>13.</w:t>
                              </w:r>
                              <w:r>
                                <w:rPr>
                                  <w:b/>
                                  <w:color w:val="FFFFFF"/>
                                  <w:spacing w:val="44"/>
                                  <w:sz w:val="24"/>
                                </w:rPr>
                                <w:t xml:space="preserve">  </w:t>
                              </w:r>
                              <w:r>
                                <w:rPr>
                                  <w:b/>
                                  <w:color w:val="FFFFFF"/>
                                  <w:spacing w:val="-2"/>
                                  <w:sz w:val="24"/>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9DC2E" id="docshapegroup299" o:spid="_x0000_s1297" style="position:absolute;margin-left:69.5pt;margin-top:14.45pt;width:456.55pt;height:19.35pt;z-index:-15682048;mso-wrap-distance-left:0;mso-wrap-distance-right:0;mso-position-horizontal-relative:page;mso-position-vertical-relative:text" coordorigin="1390,289"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">
                <v:rect id="docshape300" o:spid="_x0000_s1298" style="position:absolute;left:1390;top:289;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" fillcolor="#225d63" stroked="f"/>
                <v:rect id="docshape301" o:spid="_x0000_s1299" style="position:absolute;left:1390;top:64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" fillcolor="#339" stroked="f"/>
                <v:shape id="docshape302" o:spid="_x0000_s1300" type="#_x0000_t202" style="position:absolute;left:1390;top:289;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545A5FDD" w14:textId="77777777" w:rsidR="009E5329" w:rsidRDefault="008B6576">
                        <w:pPr>
                          <w:spacing w:before="4"/>
                          <w:ind w:left="86"/>
                          <w:rPr>
                            <w:b/>
                            <w:sz w:val="24"/>
                          </w:rPr>
                        </w:pPr>
                        <w:r>
                          <w:rPr>
                            <w:b/>
                            <w:color w:val="FFFFFF"/>
                            <w:sz w:val="24"/>
                          </w:rPr>
                          <w:t>13.</w:t>
                        </w:r>
                        <w:r>
                          <w:rPr>
                            <w:b/>
                            <w:color w:val="FFFFFF"/>
                            <w:spacing w:val="44"/>
                            <w:sz w:val="24"/>
                          </w:rPr>
                          <w:t xml:space="preserve">  </w:t>
                        </w:r>
                        <w:r>
                          <w:rPr>
                            <w:b/>
                            <w:color w:val="FFFFFF"/>
                            <w:spacing w:val="-2"/>
                            <w:sz w:val="24"/>
                          </w:rPr>
                          <w:t>Notices</w:t>
                        </w:r>
                      </w:p>
                    </w:txbxContent>
                  </v:textbox>
                </v:shape>
                <w10:wrap type="topAndBottom" anchorx="page"/>
              </v:group>
            </w:pict>
          </mc:Fallback>
        </mc:AlternateContent>
      </w:r>
    </w:p>
    <w:p w14:paraId="752A76A1"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72"/>
        <w:gridCol w:w="651"/>
        <w:gridCol w:w="7760"/>
      </w:tblGrid>
      <w:tr w:rsidR="009E5329" w14:paraId="05BF9682" w14:textId="77777777">
        <w:trPr>
          <w:trHeight w:val="1301"/>
        </w:trPr>
        <w:tc>
          <w:tcPr>
            <w:tcW w:w="472" w:type="dxa"/>
          </w:tcPr>
          <w:p w14:paraId="7915E31D" w14:textId="77777777" w:rsidR="009E5329" w:rsidRDefault="008B6576">
            <w:pPr>
              <w:pStyle w:val="TableParagraph"/>
              <w:spacing w:line="244" w:lineRule="exact"/>
              <w:ind w:left="50"/>
              <w:rPr>
                <w:sz w:val="24"/>
              </w:rPr>
            </w:pPr>
            <w:r>
              <w:rPr>
                <w:color w:val="225D63"/>
                <w:spacing w:val="-5"/>
                <w:sz w:val="24"/>
              </w:rPr>
              <w:t>A.</w:t>
            </w:r>
          </w:p>
        </w:tc>
        <w:tc>
          <w:tcPr>
            <w:tcW w:w="8411" w:type="dxa"/>
            <w:gridSpan w:val="2"/>
          </w:tcPr>
          <w:p w14:paraId="57B6CDA3" w14:textId="77777777" w:rsidR="009E5329" w:rsidRDefault="008B6576">
            <w:pPr>
              <w:pStyle w:val="TableParagraph"/>
              <w:spacing w:line="244" w:lineRule="exact"/>
              <w:ind w:left="221"/>
              <w:rPr>
                <w:sz w:val="24"/>
              </w:rPr>
            </w:pPr>
            <w:r>
              <w:rPr>
                <w:sz w:val="24"/>
              </w:rPr>
              <w:t>Any</w:t>
            </w:r>
            <w:r>
              <w:rPr>
                <w:spacing w:val="-5"/>
                <w:sz w:val="24"/>
              </w:rPr>
              <w:t xml:space="preserve"> </w:t>
            </w:r>
            <w:r>
              <w:rPr>
                <w:sz w:val="24"/>
              </w:rPr>
              <w:t>notice</w:t>
            </w:r>
            <w:r>
              <w:rPr>
                <w:spacing w:val="-3"/>
                <w:sz w:val="24"/>
              </w:rPr>
              <w:t xml:space="preserve"> </w:t>
            </w:r>
            <w:r>
              <w:rPr>
                <w:sz w:val="24"/>
              </w:rPr>
              <w:t>or</w:t>
            </w:r>
            <w:r>
              <w:rPr>
                <w:spacing w:val="-1"/>
                <w:sz w:val="24"/>
              </w:rPr>
              <w:t xml:space="preserve"> </w:t>
            </w:r>
            <w:r>
              <w:rPr>
                <w:sz w:val="24"/>
              </w:rPr>
              <w:t>other</w:t>
            </w:r>
            <w:r>
              <w:rPr>
                <w:spacing w:val="-2"/>
                <w:sz w:val="24"/>
              </w:rPr>
              <w:t xml:space="preserve"> </w:t>
            </w:r>
            <w:r>
              <w:rPr>
                <w:sz w:val="24"/>
              </w:rPr>
              <w:t>written communication</w:t>
            </w:r>
            <w:r>
              <w:rPr>
                <w:spacing w:val="-2"/>
                <w:sz w:val="24"/>
              </w:rPr>
              <w:t xml:space="preserve"> </w:t>
            </w:r>
            <w:r>
              <w:rPr>
                <w:sz w:val="24"/>
              </w:rPr>
              <w:t>to</w:t>
            </w:r>
            <w:r>
              <w:rPr>
                <w:spacing w:val="-4"/>
                <w:sz w:val="24"/>
              </w:rPr>
              <w:t xml:space="preserve"> </w:t>
            </w:r>
            <w:r>
              <w:rPr>
                <w:sz w:val="24"/>
              </w:rPr>
              <w:t>be</w:t>
            </w:r>
            <w:r>
              <w:rPr>
                <w:spacing w:val="-3"/>
                <w:sz w:val="24"/>
              </w:rPr>
              <w:t xml:space="preserve"> </w:t>
            </w:r>
            <w:r>
              <w:rPr>
                <w:sz w:val="24"/>
              </w:rPr>
              <w:t>given</w:t>
            </w:r>
            <w:r>
              <w:rPr>
                <w:spacing w:val="-1"/>
                <w:sz w:val="24"/>
              </w:rPr>
              <w:t xml:space="preserve"> </w:t>
            </w:r>
            <w:r>
              <w:rPr>
                <w:sz w:val="24"/>
              </w:rPr>
              <w:t>under</w:t>
            </w:r>
            <w:r>
              <w:rPr>
                <w:spacing w:val="-3"/>
                <w:sz w:val="24"/>
              </w:rPr>
              <w:t xml:space="preserve"> </w:t>
            </w:r>
            <w:r>
              <w:rPr>
                <w:sz w:val="24"/>
              </w:rPr>
              <w:t>this</w:t>
            </w:r>
            <w:r>
              <w:rPr>
                <w:spacing w:val="-2"/>
                <w:sz w:val="24"/>
              </w:rPr>
              <w:t xml:space="preserve"> </w:t>
            </w:r>
            <w:r>
              <w:rPr>
                <w:sz w:val="24"/>
              </w:rPr>
              <w:t>Agreement</w:t>
            </w:r>
            <w:r>
              <w:rPr>
                <w:spacing w:val="-3"/>
                <w:sz w:val="24"/>
              </w:rPr>
              <w:t xml:space="preserve"> </w:t>
            </w:r>
            <w:r>
              <w:rPr>
                <w:spacing w:val="-2"/>
                <w:sz w:val="24"/>
              </w:rPr>
              <w:t>shall</w:t>
            </w:r>
          </w:p>
          <w:p w14:paraId="1AFBDB08" w14:textId="77777777" w:rsidR="009E5329" w:rsidRDefault="008B6576">
            <w:pPr>
              <w:pStyle w:val="TableParagraph"/>
              <w:spacing w:before="46" w:line="276" w:lineRule="auto"/>
              <w:ind w:left="221"/>
              <w:rPr>
                <w:sz w:val="24"/>
              </w:rPr>
            </w:pPr>
            <w:r>
              <w:rPr>
                <w:sz w:val="24"/>
              </w:rPr>
              <w:t>either be delivered personally or sent by registered post or email.</w:t>
            </w:r>
            <w:r>
              <w:rPr>
                <w:spacing w:val="40"/>
                <w:sz w:val="24"/>
              </w:rPr>
              <w:t xml:space="preserve"> </w:t>
            </w:r>
            <w:r>
              <w:rPr>
                <w:sz w:val="24"/>
              </w:rPr>
              <w:t>The Parties will from</w:t>
            </w:r>
            <w:r>
              <w:rPr>
                <w:spacing w:val="-5"/>
                <w:sz w:val="24"/>
              </w:rPr>
              <w:t xml:space="preserve"> </w:t>
            </w:r>
            <w:r>
              <w:rPr>
                <w:sz w:val="24"/>
              </w:rPr>
              <w:t>time</w:t>
            </w:r>
            <w:r>
              <w:rPr>
                <w:spacing w:val="-4"/>
                <w:sz w:val="24"/>
              </w:rPr>
              <w:t xml:space="preserve"> </w:t>
            </w:r>
            <w:r>
              <w:rPr>
                <w:sz w:val="24"/>
              </w:rPr>
              <w:t>to</w:t>
            </w:r>
            <w:r>
              <w:rPr>
                <w:spacing w:val="-5"/>
                <w:sz w:val="24"/>
              </w:rPr>
              <w:t xml:space="preserve"> </w:t>
            </w:r>
            <w:r>
              <w:rPr>
                <w:sz w:val="24"/>
              </w:rPr>
              <w:t>time</w:t>
            </w:r>
            <w:r>
              <w:rPr>
                <w:spacing w:val="-2"/>
                <w:sz w:val="24"/>
              </w:rPr>
              <w:t xml:space="preserve"> </w:t>
            </w:r>
            <w:r>
              <w:rPr>
                <w:sz w:val="24"/>
              </w:rPr>
              <w:t>agree</w:t>
            </w:r>
            <w:r>
              <w:rPr>
                <w:spacing w:val="-4"/>
                <w:sz w:val="24"/>
              </w:rPr>
              <w:t xml:space="preserve"> </w:t>
            </w:r>
            <w:r>
              <w:rPr>
                <w:sz w:val="24"/>
              </w:rPr>
              <w:t>primary</w:t>
            </w:r>
            <w:r>
              <w:rPr>
                <w:spacing w:val="-3"/>
                <w:sz w:val="24"/>
              </w:rPr>
              <w:t xml:space="preserve"> </w:t>
            </w:r>
            <w:r>
              <w:rPr>
                <w:sz w:val="24"/>
              </w:rPr>
              <w:t>and</w:t>
            </w:r>
            <w:r>
              <w:rPr>
                <w:spacing w:val="-4"/>
                <w:sz w:val="24"/>
              </w:rPr>
              <w:t xml:space="preserve"> </w:t>
            </w:r>
            <w:r>
              <w:rPr>
                <w:sz w:val="24"/>
              </w:rPr>
              <w:t>alternative</w:t>
            </w:r>
            <w:r>
              <w:rPr>
                <w:spacing w:val="-3"/>
                <w:sz w:val="24"/>
              </w:rPr>
              <w:t xml:space="preserve"> </w:t>
            </w:r>
            <w:r>
              <w:rPr>
                <w:sz w:val="24"/>
              </w:rPr>
              <w:t>contact</w:t>
            </w:r>
            <w:r>
              <w:rPr>
                <w:spacing w:val="-2"/>
                <w:sz w:val="24"/>
              </w:rPr>
              <w:t xml:space="preserve"> </w:t>
            </w:r>
            <w:r>
              <w:rPr>
                <w:sz w:val="24"/>
              </w:rPr>
              <w:t>persons</w:t>
            </w:r>
            <w:r>
              <w:rPr>
                <w:spacing w:val="-5"/>
                <w:sz w:val="24"/>
              </w:rPr>
              <w:t xml:space="preserve"> </w:t>
            </w:r>
            <w:r>
              <w:rPr>
                <w:sz w:val="24"/>
              </w:rPr>
              <w:t>and</w:t>
            </w:r>
            <w:r>
              <w:rPr>
                <w:spacing w:val="-2"/>
                <w:sz w:val="24"/>
              </w:rPr>
              <w:t xml:space="preserve"> </w:t>
            </w:r>
            <w:r>
              <w:rPr>
                <w:sz w:val="24"/>
              </w:rPr>
              <w:t>details</w:t>
            </w:r>
            <w:r>
              <w:rPr>
                <w:spacing w:val="-3"/>
                <w:sz w:val="24"/>
              </w:rPr>
              <w:t xml:space="preserve"> </w:t>
            </w:r>
            <w:r>
              <w:rPr>
                <w:sz w:val="24"/>
              </w:rPr>
              <w:t>for</w:t>
            </w:r>
            <w:r>
              <w:rPr>
                <w:spacing w:val="-4"/>
                <w:sz w:val="24"/>
              </w:rPr>
              <w:t xml:space="preserve"> </w:t>
            </w:r>
            <w:r>
              <w:rPr>
                <w:sz w:val="24"/>
              </w:rPr>
              <w:t>the</w:t>
            </w:r>
          </w:p>
          <w:p w14:paraId="4B0E7C33" w14:textId="77777777" w:rsidR="009E5329" w:rsidRDefault="008B6576">
            <w:pPr>
              <w:pStyle w:val="TableParagraph"/>
              <w:ind w:left="221"/>
              <w:rPr>
                <w:sz w:val="24"/>
              </w:rPr>
            </w:pPr>
            <w:r>
              <w:rPr>
                <w:sz w:val="24"/>
              </w:rPr>
              <w:t>purposes</w:t>
            </w:r>
            <w:r>
              <w:rPr>
                <w:spacing w:val="-3"/>
                <w:sz w:val="24"/>
              </w:rPr>
              <w:t xml:space="preserve"> </w:t>
            </w:r>
            <w:r>
              <w:rPr>
                <w:sz w:val="24"/>
              </w:rPr>
              <w:t>of</w:t>
            </w:r>
            <w:r>
              <w:rPr>
                <w:spacing w:val="-3"/>
                <w:sz w:val="24"/>
              </w:rPr>
              <w:t xml:space="preserve"> </w:t>
            </w:r>
            <w:r>
              <w:rPr>
                <w:sz w:val="24"/>
              </w:rPr>
              <w:t>this</w:t>
            </w:r>
            <w:r>
              <w:rPr>
                <w:spacing w:val="-4"/>
                <w:sz w:val="24"/>
              </w:rPr>
              <w:t xml:space="preserve"> </w:t>
            </w:r>
            <w:r>
              <w:rPr>
                <w:sz w:val="24"/>
              </w:rPr>
              <w:t>clause</w:t>
            </w:r>
            <w:r>
              <w:rPr>
                <w:spacing w:val="-3"/>
                <w:sz w:val="24"/>
              </w:rPr>
              <w:t xml:space="preserve"> </w:t>
            </w:r>
            <w:r>
              <w:rPr>
                <w:spacing w:val="-5"/>
                <w:sz w:val="24"/>
              </w:rPr>
              <w:t>13.</w:t>
            </w:r>
          </w:p>
        </w:tc>
      </w:tr>
      <w:tr w:rsidR="009E5329" w14:paraId="20C92049" w14:textId="77777777">
        <w:trPr>
          <w:trHeight w:val="336"/>
        </w:trPr>
        <w:tc>
          <w:tcPr>
            <w:tcW w:w="472" w:type="dxa"/>
          </w:tcPr>
          <w:p w14:paraId="21FDB4DF" w14:textId="77777777" w:rsidR="009E5329" w:rsidRDefault="008B6576">
            <w:pPr>
              <w:pStyle w:val="TableParagraph"/>
              <w:spacing w:line="292" w:lineRule="exact"/>
              <w:ind w:left="50"/>
              <w:rPr>
                <w:sz w:val="24"/>
              </w:rPr>
            </w:pPr>
            <w:r>
              <w:rPr>
                <w:color w:val="225D63"/>
                <w:spacing w:val="-5"/>
                <w:sz w:val="24"/>
              </w:rPr>
              <w:t>B.</w:t>
            </w:r>
          </w:p>
        </w:tc>
        <w:tc>
          <w:tcPr>
            <w:tcW w:w="8411" w:type="dxa"/>
            <w:gridSpan w:val="2"/>
          </w:tcPr>
          <w:p w14:paraId="1D1098F8" w14:textId="77777777" w:rsidR="009E5329" w:rsidRDefault="008B6576">
            <w:pPr>
              <w:pStyle w:val="TableParagraph"/>
              <w:spacing w:line="292" w:lineRule="exact"/>
              <w:ind w:left="221"/>
              <w:rPr>
                <w:sz w:val="24"/>
              </w:rPr>
            </w:pPr>
            <w:r>
              <w:rPr>
                <w:sz w:val="24"/>
              </w:rPr>
              <w:t>All</w:t>
            </w:r>
            <w:r>
              <w:rPr>
                <w:spacing w:val="-2"/>
                <w:sz w:val="24"/>
              </w:rPr>
              <w:t xml:space="preserve"> </w:t>
            </w:r>
            <w:r>
              <w:rPr>
                <w:sz w:val="24"/>
              </w:rPr>
              <w:t>notices</w:t>
            </w:r>
            <w:r>
              <w:rPr>
                <w:spacing w:val="-1"/>
                <w:sz w:val="24"/>
              </w:rPr>
              <w:t xml:space="preserve"> </w:t>
            </w:r>
            <w:r>
              <w:rPr>
                <w:sz w:val="24"/>
              </w:rPr>
              <w:t>shall</w:t>
            </w:r>
            <w:r>
              <w:rPr>
                <w:spacing w:val="-4"/>
                <w:sz w:val="24"/>
              </w:rPr>
              <w:t xml:space="preserve"> </w:t>
            </w:r>
            <w:r>
              <w:rPr>
                <w:sz w:val="24"/>
              </w:rPr>
              <w:t>be</w:t>
            </w:r>
            <w:r>
              <w:rPr>
                <w:spacing w:val="-2"/>
                <w:sz w:val="24"/>
              </w:rPr>
              <w:t xml:space="preserve"> </w:t>
            </w:r>
            <w:r>
              <w:rPr>
                <w:sz w:val="24"/>
              </w:rPr>
              <w:t>deemed</w:t>
            </w:r>
            <w:r>
              <w:rPr>
                <w:spacing w:val="-2"/>
                <w:sz w:val="24"/>
              </w:rPr>
              <w:t xml:space="preserve"> </w:t>
            </w:r>
            <w:r>
              <w:rPr>
                <w:sz w:val="24"/>
              </w:rPr>
              <w:t>to</w:t>
            </w:r>
            <w:r>
              <w:rPr>
                <w:spacing w:val="-3"/>
                <w:sz w:val="24"/>
              </w:rPr>
              <w:t xml:space="preserve"> </w:t>
            </w:r>
            <w:r>
              <w:rPr>
                <w:sz w:val="24"/>
              </w:rPr>
              <w:t>have</w:t>
            </w:r>
            <w:r>
              <w:rPr>
                <w:spacing w:val="-4"/>
                <w:sz w:val="24"/>
              </w:rPr>
              <w:t xml:space="preserve"> </w:t>
            </w:r>
            <w:r>
              <w:rPr>
                <w:sz w:val="24"/>
              </w:rPr>
              <w:t>been</w:t>
            </w:r>
            <w:r>
              <w:rPr>
                <w:spacing w:val="-1"/>
                <w:sz w:val="24"/>
              </w:rPr>
              <w:t xml:space="preserve"> </w:t>
            </w:r>
            <w:r>
              <w:rPr>
                <w:sz w:val="24"/>
              </w:rPr>
              <w:t>served</w:t>
            </w:r>
            <w:r>
              <w:rPr>
                <w:spacing w:val="-1"/>
                <w:sz w:val="24"/>
              </w:rPr>
              <w:t xml:space="preserve"> </w:t>
            </w:r>
            <w:r>
              <w:rPr>
                <w:sz w:val="24"/>
              </w:rPr>
              <w:t>as</w:t>
            </w:r>
            <w:r>
              <w:rPr>
                <w:spacing w:val="-2"/>
                <w:sz w:val="24"/>
              </w:rPr>
              <w:t xml:space="preserve"> follows:</w:t>
            </w:r>
          </w:p>
        </w:tc>
      </w:tr>
      <w:tr w:rsidR="009E5329" w14:paraId="2B44F6A9" w14:textId="77777777">
        <w:trPr>
          <w:trHeight w:val="337"/>
        </w:trPr>
        <w:tc>
          <w:tcPr>
            <w:tcW w:w="472" w:type="dxa"/>
          </w:tcPr>
          <w:p w14:paraId="5EE86137" w14:textId="77777777" w:rsidR="009E5329" w:rsidRDefault="009E5329">
            <w:pPr>
              <w:pStyle w:val="TableParagraph"/>
              <w:rPr>
                <w:rFonts w:ascii="Times New Roman"/>
                <w:sz w:val="24"/>
              </w:rPr>
            </w:pPr>
          </w:p>
        </w:tc>
        <w:tc>
          <w:tcPr>
            <w:tcW w:w="651" w:type="dxa"/>
          </w:tcPr>
          <w:p w14:paraId="13E66CE0" w14:textId="77777777" w:rsidR="009E5329" w:rsidRDefault="008B6576">
            <w:pPr>
              <w:pStyle w:val="TableParagraph"/>
              <w:spacing w:line="292" w:lineRule="exact"/>
              <w:ind w:left="207" w:right="230"/>
              <w:jc w:val="center"/>
              <w:rPr>
                <w:sz w:val="24"/>
              </w:rPr>
            </w:pPr>
            <w:r>
              <w:rPr>
                <w:spacing w:val="-5"/>
                <w:sz w:val="24"/>
              </w:rPr>
              <w:t>1.</w:t>
            </w:r>
          </w:p>
        </w:tc>
        <w:tc>
          <w:tcPr>
            <w:tcW w:w="7760" w:type="dxa"/>
          </w:tcPr>
          <w:p w14:paraId="09EB8473" w14:textId="77777777" w:rsidR="009E5329" w:rsidRDefault="008B6576">
            <w:pPr>
              <w:pStyle w:val="TableParagraph"/>
              <w:spacing w:line="292" w:lineRule="exact"/>
              <w:ind w:left="244"/>
              <w:rPr>
                <w:sz w:val="24"/>
              </w:rPr>
            </w:pPr>
            <w:r>
              <w:rPr>
                <w:sz w:val="24"/>
              </w:rPr>
              <w:t>if</w:t>
            </w:r>
            <w:r>
              <w:rPr>
                <w:spacing w:val="-2"/>
                <w:sz w:val="24"/>
              </w:rPr>
              <w:t xml:space="preserve"> </w:t>
            </w:r>
            <w:r>
              <w:rPr>
                <w:sz w:val="24"/>
              </w:rPr>
              <w:t>personally</w:t>
            </w:r>
            <w:r>
              <w:rPr>
                <w:spacing w:val="-2"/>
                <w:sz w:val="24"/>
              </w:rPr>
              <w:t xml:space="preserve"> </w:t>
            </w:r>
            <w:r>
              <w:rPr>
                <w:sz w:val="24"/>
              </w:rPr>
              <w:t>delivered,</w:t>
            </w:r>
            <w:r>
              <w:rPr>
                <w:spacing w:val="-4"/>
                <w:sz w:val="24"/>
              </w:rPr>
              <w:t xml:space="preserve"> </w:t>
            </w:r>
            <w:r>
              <w:rPr>
                <w:sz w:val="24"/>
              </w:rPr>
              <w:t>at</w:t>
            </w:r>
            <w:r>
              <w:rPr>
                <w:spacing w:val="-1"/>
                <w:sz w:val="24"/>
              </w:rPr>
              <w:t xml:space="preserve"> </w:t>
            </w:r>
            <w:r>
              <w:rPr>
                <w:sz w:val="24"/>
              </w:rPr>
              <w:t>the</w:t>
            </w:r>
            <w:r>
              <w:rPr>
                <w:spacing w:val="-3"/>
                <w:sz w:val="24"/>
              </w:rPr>
              <w:t xml:space="preserve"> </w:t>
            </w:r>
            <w:r>
              <w:rPr>
                <w:sz w:val="24"/>
              </w:rPr>
              <w:t>time</w:t>
            </w:r>
            <w:r>
              <w:rPr>
                <w:spacing w:val="-3"/>
                <w:sz w:val="24"/>
              </w:rPr>
              <w:t xml:space="preserve"> </w:t>
            </w:r>
            <w:r>
              <w:rPr>
                <w:sz w:val="24"/>
              </w:rPr>
              <w:t>of</w:t>
            </w:r>
            <w:r>
              <w:rPr>
                <w:spacing w:val="-1"/>
                <w:sz w:val="24"/>
              </w:rPr>
              <w:t xml:space="preserve"> </w:t>
            </w:r>
            <w:r>
              <w:rPr>
                <w:spacing w:val="-2"/>
                <w:sz w:val="24"/>
              </w:rPr>
              <w:t>delivery;</w:t>
            </w:r>
          </w:p>
        </w:tc>
      </w:tr>
      <w:tr w:rsidR="009E5329" w14:paraId="39A9C4F3" w14:textId="77777777">
        <w:trPr>
          <w:trHeight w:val="1011"/>
        </w:trPr>
        <w:tc>
          <w:tcPr>
            <w:tcW w:w="472" w:type="dxa"/>
          </w:tcPr>
          <w:p w14:paraId="0FB784CB" w14:textId="77777777" w:rsidR="009E5329" w:rsidRDefault="009E5329">
            <w:pPr>
              <w:pStyle w:val="TableParagraph"/>
              <w:rPr>
                <w:rFonts w:ascii="Times New Roman"/>
                <w:sz w:val="24"/>
              </w:rPr>
            </w:pPr>
          </w:p>
        </w:tc>
        <w:tc>
          <w:tcPr>
            <w:tcW w:w="651" w:type="dxa"/>
          </w:tcPr>
          <w:p w14:paraId="0E6E1998" w14:textId="77777777" w:rsidR="009E5329" w:rsidRDefault="008B6576">
            <w:pPr>
              <w:pStyle w:val="TableParagraph"/>
              <w:ind w:left="207" w:right="230"/>
              <w:jc w:val="center"/>
              <w:rPr>
                <w:sz w:val="24"/>
              </w:rPr>
            </w:pPr>
            <w:r>
              <w:rPr>
                <w:spacing w:val="-5"/>
                <w:sz w:val="24"/>
              </w:rPr>
              <w:t>2.</w:t>
            </w:r>
          </w:p>
        </w:tc>
        <w:tc>
          <w:tcPr>
            <w:tcW w:w="7760" w:type="dxa"/>
          </w:tcPr>
          <w:p w14:paraId="30D89863" w14:textId="77777777" w:rsidR="009E5329" w:rsidRDefault="008B6576">
            <w:pPr>
              <w:pStyle w:val="TableParagraph"/>
              <w:spacing w:line="276" w:lineRule="auto"/>
              <w:ind w:left="244"/>
              <w:rPr>
                <w:sz w:val="24"/>
              </w:rPr>
            </w:pPr>
            <w:r>
              <w:rPr>
                <w:sz w:val="24"/>
              </w:rPr>
              <w:t>if</w:t>
            </w:r>
            <w:r>
              <w:rPr>
                <w:spacing w:val="-2"/>
                <w:sz w:val="24"/>
              </w:rPr>
              <w:t xml:space="preserve"> </w:t>
            </w:r>
            <w:r>
              <w:rPr>
                <w:sz w:val="24"/>
              </w:rPr>
              <w:t>posted</w:t>
            </w:r>
            <w:r>
              <w:rPr>
                <w:spacing w:val="-4"/>
                <w:sz w:val="24"/>
              </w:rPr>
              <w:t xml:space="preserve"> </w:t>
            </w:r>
            <w:r>
              <w:rPr>
                <w:sz w:val="24"/>
              </w:rPr>
              <w:t>by</w:t>
            </w:r>
            <w:r>
              <w:rPr>
                <w:spacing w:val="-3"/>
                <w:sz w:val="24"/>
              </w:rPr>
              <w:t xml:space="preserve"> </w:t>
            </w:r>
            <w:r>
              <w:rPr>
                <w:sz w:val="24"/>
              </w:rPr>
              <w:t>registered</w:t>
            </w:r>
            <w:r>
              <w:rPr>
                <w:spacing w:val="-2"/>
                <w:sz w:val="24"/>
              </w:rPr>
              <w:t xml:space="preserve"> </w:t>
            </w:r>
            <w:r>
              <w:rPr>
                <w:sz w:val="24"/>
              </w:rPr>
              <w:t>post,</w:t>
            </w:r>
            <w:r>
              <w:rPr>
                <w:spacing w:val="-3"/>
                <w:sz w:val="24"/>
              </w:rPr>
              <w:t xml:space="preserve"> </w:t>
            </w:r>
            <w:r>
              <w:rPr>
                <w:sz w:val="24"/>
              </w:rPr>
              <w:t>at</w:t>
            </w:r>
            <w:r>
              <w:rPr>
                <w:spacing w:val="-4"/>
                <w:sz w:val="24"/>
              </w:rPr>
              <w:t xml:space="preserve"> </w:t>
            </w:r>
            <w:r>
              <w:rPr>
                <w:sz w:val="24"/>
              </w:rPr>
              <w:t>the</w:t>
            </w:r>
            <w:r>
              <w:rPr>
                <w:spacing w:val="-5"/>
                <w:sz w:val="24"/>
              </w:rPr>
              <w:t xml:space="preserve"> </w:t>
            </w:r>
            <w:r>
              <w:rPr>
                <w:sz w:val="24"/>
              </w:rPr>
              <w:t>expiration</w:t>
            </w:r>
            <w:r>
              <w:rPr>
                <w:spacing w:val="-2"/>
                <w:sz w:val="24"/>
              </w:rPr>
              <w:t xml:space="preserve"> </w:t>
            </w:r>
            <w:r>
              <w:rPr>
                <w:sz w:val="24"/>
              </w:rPr>
              <w:t>of</w:t>
            </w:r>
            <w:r>
              <w:rPr>
                <w:spacing w:val="-4"/>
                <w:sz w:val="24"/>
              </w:rPr>
              <w:t xml:space="preserve"> </w:t>
            </w:r>
            <w:r>
              <w:rPr>
                <w:sz w:val="24"/>
              </w:rPr>
              <w:t>48</w:t>
            </w:r>
            <w:r>
              <w:rPr>
                <w:spacing w:val="-2"/>
                <w:sz w:val="24"/>
              </w:rPr>
              <w:t xml:space="preserve"> </w:t>
            </w:r>
            <w:r>
              <w:rPr>
                <w:sz w:val="24"/>
              </w:rPr>
              <w:t>hours</w:t>
            </w:r>
            <w:r>
              <w:rPr>
                <w:spacing w:val="-5"/>
                <w:sz w:val="24"/>
              </w:rPr>
              <w:t xml:space="preserve"> </w:t>
            </w:r>
            <w:r>
              <w:rPr>
                <w:sz w:val="24"/>
              </w:rPr>
              <w:t>after</w:t>
            </w:r>
            <w:r>
              <w:rPr>
                <w:spacing w:val="-4"/>
                <w:sz w:val="24"/>
              </w:rPr>
              <w:t xml:space="preserve"> </w:t>
            </w:r>
            <w:r>
              <w:rPr>
                <w:sz w:val="24"/>
              </w:rPr>
              <w:t>the</w:t>
            </w:r>
            <w:r>
              <w:rPr>
                <w:spacing w:val="-2"/>
                <w:sz w:val="24"/>
              </w:rPr>
              <w:t xml:space="preserve"> </w:t>
            </w:r>
            <w:r>
              <w:rPr>
                <w:sz w:val="24"/>
              </w:rPr>
              <w:t>envelope containing</w:t>
            </w:r>
            <w:r>
              <w:rPr>
                <w:spacing w:val="-6"/>
                <w:sz w:val="24"/>
              </w:rPr>
              <w:t xml:space="preserve"> </w:t>
            </w:r>
            <w:r>
              <w:rPr>
                <w:sz w:val="24"/>
              </w:rPr>
              <w:t>the</w:t>
            </w:r>
            <w:r>
              <w:rPr>
                <w:spacing w:val="-1"/>
                <w:sz w:val="24"/>
              </w:rPr>
              <w:t xml:space="preserve"> </w:t>
            </w:r>
            <w:r>
              <w:rPr>
                <w:sz w:val="24"/>
              </w:rPr>
              <w:t>same</w:t>
            </w:r>
            <w:r>
              <w:rPr>
                <w:spacing w:val="-2"/>
                <w:sz w:val="24"/>
              </w:rPr>
              <w:t xml:space="preserve"> </w:t>
            </w:r>
            <w:r>
              <w:rPr>
                <w:sz w:val="24"/>
              </w:rPr>
              <w:t>was</w:t>
            </w:r>
            <w:r>
              <w:rPr>
                <w:spacing w:val="-2"/>
                <w:sz w:val="24"/>
              </w:rPr>
              <w:t xml:space="preserve"> </w:t>
            </w:r>
            <w:r>
              <w:rPr>
                <w:sz w:val="24"/>
              </w:rPr>
              <w:t>delivered</w:t>
            </w:r>
            <w:r>
              <w:rPr>
                <w:spacing w:val="-2"/>
                <w:sz w:val="24"/>
              </w:rPr>
              <w:t xml:space="preserve"> </w:t>
            </w:r>
            <w:r>
              <w:rPr>
                <w:sz w:val="24"/>
              </w:rPr>
              <w:t>into</w:t>
            </w:r>
            <w:r>
              <w:rPr>
                <w:spacing w:val="-2"/>
                <w:sz w:val="24"/>
              </w:rPr>
              <w:t xml:space="preserve"> </w:t>
            </w:r>
            <w:r>
              <w:rPr>
                <w:sz w:val="24"/>
              </w:rPr>
              <w:t>the</w:t>
            </w:r>
            <w:r>
              <w:rPr>
                <w:spacing w:val="-4"/>
                <w:sz w:val="24"/>
              </w:rPr>
              <w:t xml:space="preserve"> </w:t>
            </w:r>
            <w:r>
              <w:rPr>
                <w:sz w:val="24"/>
              </w:rPr>
              <w:t>custody</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postal</w:t>
            </w:r>
            <w:r>
              <w:rPr>
                <w:spacing w:val="-1"/>
                <w:sz w:val="24"/>
              </w:rPr>
              <w:t xml:space="preserve"> </w:t>
            </w:r>
            <w:r>
              <w:rPr>
                <w:spacing w:val="-2"/>
                <w:sz w:val="24"/>
              </w:rPr>
              <w:t>authorities</w:t>
            </w:r>
          </w:p>
          <w:p w14:paraId="005AE257" w14:textId="77777777" w:rsidR="009E5329" w:rsidRDefault="008B6576">
            <w:pPr>
              <w:pStyle w:val="TableParagraph"/>
              <w:spacing w:before="1"/>
              <w:ind w:left="244"/>
              <w:rPr>
                <w:sz w:val="24"/>
              </w:rPr>
            </w:pPr>
            <w:r>
              <w:rPr>
                <w:sz w:val="24"/>
              </w:rPr>
              <w:t>(</w:t>
            </w:r>
            <w:proofErr w:type="gramStart"/>
            <w:r>
              <w:rPr>
                <w:sz w:val="24"/>
              </w:rPr>
              <w:t>and</w:t>
            </w:r>
            <w:proofErr w:type="gramEnd"/>
            <w:r>
              <w:rPr>
                <w:spacing w:val="-5"/>
                <w:sz w:val="24"/>
              </w:rPr>
              <w:t xml:space="preserve"> </w:t>
            </w:r>
            <w:r>
              <w:rPr>
                <w:sz w:val="24"/>
              </w:rPr>
              <w:t>not</w:t>
            </w:r>
            <w:r>
              <w:rPr>
                <w:spacing w:val="-4"/>
                <w:sz w:val="24"/>
              </w:rPr>
              <w:t xml:space="preserve"> </w:t>
            </w:r>
            <w:r>
              <w:rPr>
                <w:sz w:val="24"/>
              </w:rPr>
              <w:t>returned</w:t>
            </w:r>
            <w:r>
              <w:rPr>
                <w:spacing w:val="-3"/>
                <w:sz w:val="24"/>
              </w:rPr>
              <w:t xml:space="preserve"> </w:t>
            </w:r>
            <w:r>
              <w:rPr>
                <w:sz w:val="24"/>
              </w:rPr>
              <w:t>undelivered);</w:t>
            </w:r>
            <w:r>
              <w:rPr>
                <w:spacing w:val="-3"/>
                <w:sz w:val="24"/>
              </w:rPr>
              <w:t xml:space="preserve"> </w:t>
            </w:r>
            <w:r>
              <w:rPr>
                <w:spacing w:val="-5"/>
                <w:sz w:val="24"/>
              </w:rPr>
              <w:t>and</w:t>
            </w:r>
          </w:p>
        </w:tc>
      </w:tr>
      <w:tr w:rsidR="009E5329" w14:paraId="5F6A2D8D" w14:textId="77777777">
        <w:trPr>
          <w:trHeight w:val="287"/>
        </w:trPr>
        <w:tc>
          <w:tcPr>
            <w:tcW w:w="472" w:type="dxa"/>
          </w:tcPr>
          <w:p w14:paraId="40F57199" w14:textId="77777777" w:rsidR="009E5329" w:rsidRDefault="009E5329">
            <w:pPr>
              <w:pStyle w:val="TableParagraph"/>
              <w:rPr>
                <w:rFonts w:ascii="Times New Roman"/>
                <w:sz w:val="20"/>
              </w:rPr>
            </w:pPr>
          </w:p>
        </w:tc>
        <w:tc>
          <w:tcPr>
            <w:tcW w:w="651" w:type="dxa"/>
          </w:tcPr>
          <w:p w14:paraId="2313E236" w14:textId="77777777" w:rsidR="009E5329" w:rsidRDefault="008B6576">
            <w:pPr>
              <w:pStyle w:val="TableParagraph"/>
              <w:spacing w:line="268" w:lineRule="exact"/>
              <w:ind w:left="207" w:right="230"/>
              <w:jc w:val="center"/>
              <w:rPr>
                <w:sz w:val="24"/>
              </w:rPr>
            </w:pPr>
            <w:r>
              <w:rPr>
                <w:spacing w:val="-5"/>
                <w:sz w:val="24"/>
              </w:rPr>
              <w:t>3.</w:t>
            </w:r>
          </w:p>
        </w:tc>
        <w:tc>
          <w:tcPr>
            <w:tcW w:w="7760" w:type="dxa"/>
          </w:tcPr>
          <w:p w14:paraId="4CD9ED1C" w14:textId="77777777" w:rsidR="009E5329" w:rsidRDefault="008B6576">
            <w:pPr>
              <w:pStyle w:val="TableParagraph"/>
              <w:spacing w:line="268" w:lineRule="exact"/>
              <w:ind w:left="244"/>
              <w:rPr>
                <w:sz w:val="24"/>
              </w:rPr>
            </w:pPr>
            <w:r>
              <w:rPr>
                <w:sz w:val="24"/>
              </w:rPr>
              <w:t>if</w:t>
            </w:r>
            <w:r>
              <w:rPr>
                <w:spacing w:val="-4"/>
                <w:sz w:val="24"/>
              </w:rPr>
              <w:t xml:space="preserve"> </w:t>
            </w:r>
            <w:r>
              <w:rPr>
                <w:sz w:val="24"/>
              </w:rPr>
              <w:t>communicated</w:t>
            </w:r>
            <w:r>
              <w:rPr>
                <w:spacing w:val="-2"/>
                <w:sz w:val="24"/>
              </w:rPr>
              <w:t xml:space="preserve"> </w:t>
            </w:r>
            <w:r>
              <w:rPr>
                <w:sz w:val="24"/>
              </w:rPr>
              <w:t>by</w:t>
            </w:r>
            <w:r>
              <w:rPr>
                <w:spacing w:val="-2"/>
                <w:sz w:val="24"/>
              </w:rPr>
              <w:t xml:space="preserve"> </w:t>
            </w:r>
            <w:r>
              <w:rPr>
                <w:sz w:val="24"/>
              </w:rPr>
              <w:t>email,</w:t>
            </w:r>
            <w:r>
              <w:rPr>
                <w:spacing w:val="-2"/>
                <w:sz w:val="24"/>
              </w:rPr>
              <w:t xml:space="preserve"> </w:t>
            </w:r>
            <w:r>
              <w:rPr>
                <w:sz w:val="24"/>
              </w:rPr>
              <w:t>on</w:t>
            </w:r>
            <w:r>
              <w:rPr>
                <w:spacing w:val="-4"/>
                <w:sz w:val="24"/>
              </w:rPr>
              <w:t xml:space="preserve"> </w:t>
            </w:r>
            <w:r>
              <w:rPr>
                <w:sz w:val="24"/>
              </w:rPr>
              <w:t>the</w:t>
            </w:r>
            <w:r>
              <w:rPr>
                <w:spacing w:val="-3"/>
                <w:sz w:val="24"/>
              </w:rPr>
              <w:t xml:space="preserve"> </w:t>
            </w:r>
            <w:r>
              <w:rPr>
                <w:sz w:val="24"/>
              </w:rPr>
              <w:t>next</w:t>
            </w:r>
            <w:r>
              <w:rPr>
                <w:spacing w:val="-3"/>
                <w:sz w:val="24"/>
              </w:rPr>
              <w:t xml:space="preserve"> </w:t>
            </w:r>
            <w:r>
              <w:rPr>
                <w:sz w:val="24"/>
              </w:rPr>
              <w:t>calendar</w:t>
            </w:r>
            <w:r>
              <w:rPr>
                <w:spacing w:val="-3"/>
                <w:sz w:val="24"/>
              </w:rPr>
              <w:t xml:space="preserve"> </w:t>
            </w:r>
            <w:r>
              <w:rPr>
                <w:sz w:val="24"/>
              </w:rPr>
              <w:t>day</w:t>
            </w:r>
            <w:r>
              <w:rPr>
                <w:spacing w:val="-3"/>
                <w:sz w:val="24"/>
              </w:rPr>
              <w:t xml:space="preserve"> </w:t>
            </w:r>
            <w:r>
              <w:rPr>
                <w:sz w:val="24"/>
              </w:rPr>
              <w:t>following</w:t>
            </w:r>
            <w:r>
              <w:rPr>
                <w:spacing w:val="-4"/>
                <w:sz w:val="24"/>
              </w:rPr>
              <w:t xml:space="preserve"> </w:t>
            </w:r>
            <w:r>
              <w:rPr>
                <w:spacing w:val="-2"/>
                <w:sz w:val="24"/>
              </w:rPr>
              <w:t>transmission.</w:t>
            </w:r>
          </w:p>
        </w:tc>
      </w:tr>
    </w:tbl>
    <w:p w14:paraId="07626706" w14:textId="77777777" w:rsidR="009E5329" w:rsidRDefault="009E5329">
      <w:pPr>
        <w:spacing w:line="268" w:lineRule="exact"/>
        <w:rPr>
          <w:sz w:val="24"/>
        </w:rPr>
        <w:sectPr w:rsidR="009E5329">
          <w:type w:val="continuous"/>
          <w:pgSz w:w="11910" w:h="16850"/>
          <w:pgMar w:top="1160" w:right="1100" w:bottom="1020" w:left="520" w:header="0" w:footer="832" w:gutter="0"/>
          <w:cols w:space="720"/>
        </w:sectPr>
      </w:pPr>
    </w:p>
    <w:p w14:paraId="6516FAC3" w14:textId="5D10C088" w:rsidR="009E5329" w:rsidRDefault="007865F7">
      <w:pPr>
        <w:pStyle w:val="BodyText"/>
        <w:ind w:left="870"/>
        <w:rPr>
          <w:sz w:val="20"/>
        </w:rPr>
      </w:pPr>
      <w:r>
        <w:rPr>
          <w:noProof/>
          <w:sz w:val="20"/>
        </w:rPr>
        <w:lastRenderedPageBreak/>
        <mc:AlternateContent>
          <mc:Choice Requires="wpg">
            <w:drawing>
              <wp:inline distT="0" distB="0" distL="0" distR="0" wp14:anchorId="4580822A" wp14:editId="577FCE0E">
                <wp:extent cx="5798185" cy="247015"/>
                <wp:effectExtent l="0" t="0" r="0" b="635"/>
                <wp:docPr id="62" name="docshapegroup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63" name="docshape304"/>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docshape305"/>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docshape306"/>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0F22D" w14:textId="77777777" w:rsidR="009E5329" w:rsidRDefault="008B6576">
                              <w:pPr>
                                <w:spacing w:before="4"/>
                                <w:ind w:left="86"/>
                                <w:rPr>
                                  <w:b/>
                                  <w:sz w:val="24"/>
                                </w:rPr>
                              </w:pPr>
                              <w:r>
                                <w:rPr>
                                  <w:b/>
                                  <w:color w:val="FFFFFF"/>
                                  <w:sz w:val="24"/>
                                </w:rPr>
                                <w:t>14.</w:t>
                              </w:r>
                              <w:r>
                                <w:rPr>
                                  <w:b/>
                                  <w:color w:val="FFFFFF"/>
                                  <w:spacing w:val="43"/>
                                  <w:sz w:val="24"/>
                                </w:rPr>
                                <w:t xml:space="preserve">  </w:t>
                              </w:r>
                              <w:r>
                                <w:rPr>
                                  <w:b/>
                                  <w:color w:val="FFFFFF"/>
                                  <w:sz w:val="24"/>
                                </w:rPr>
                                <w:t xml:space="preserve">Assignment and </w:t>
                              </w:r>
                              <w:r>
                                <w:rPr>
                                  <w:b/>
                                  <w:color w:val="FFFFFF"/>
                                  <w:spacing w:val="-2"/>
                                  <w:sz w:val="24"/>
                                </w:rPr>
                                <w:t>Subcontract</w:t>
                              </w:r>
                            </w:p>
                          </w:txbxContent>
                        </wps:txbx>
                        <wps:bodyPr rot="0" vert="horz" wrap="square" lIns="0" tIns="0" rIns="0" bIns="0" anchor="t" anchorCtr="0" upright="1">
                          <a:noAutofit/>
                        </wps:bodyPr>
                      </wps:wsp>
                    </wpg:wgp>
                  </a:graphicData>
                </a:graphic>
              </wp:inline>
            </w:drawing>
          </mc:Choice>
          <mc:Fallback>
            <w:pict>
              <v:group w14:anchorId="4580822A" id="docshapegroup303" o:spid="_x0000_s1301"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">
                <v:rect id="docshape304" o:spid="_x0000_s13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" fillcolor="#225d63" stroked="f"/>
                <v:rect id="docshape305" o:spid="_x0000_s1303"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" fillcolor="#339" stroked="f"/>
                <v:shape id="docshape306" o:spid="_x0000_s1304"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3F0F22D" w14:textId="77777777" w:rsidR="009E5329" w:rsidRDefault="008B6576">
                        <w:pPr>
                          <w:spacing w:before="4"/>
                          <w:ind w:left="86"/>
                          <w:rPr>
                            <w:b/>
                            <w:sz w:val="24"/>
                          </w:rPr>
                        </w:pPr>
                        <w:r>
                          <w:rPr>
                            <w:b/>
                            <w:color w:val="FFFFFF"/>
                            <w:sz w:val="24"/>
                          </w:rPr>
                          <w:t>14.</w:t>
                        </w:r>
                        <w:r>
                          <w:rPr>
                            <w:b/>
                            <w:color w:val="FFFFFF"/>
                            <w:spacing w:val="43"/>
                            <w:sz w:val="24"/>
                          </w:rPr>
                          <w:t xml:space="preserve">  </w:t>
                        </w:r>
                        <w:r>
                          <w:rPr>
                            <w:b/>
                            <w:color w:val="FFFFFF"/>
                            <w:sz w:val="24"/>
                          </w:rPr>
                          <w:t xml:space="preserve">Assignment and </w:t>
                        </w:r>
                        <w:r>
                          <w:rPr>
                            <w:b/>
                            <w:color w:val="FFFFFF"/>
                            <w:spacing w:val="-2"/>
                            <w:sz w:val="24"/>
                          </w:rPr>
                          <w:t>Subcontract</w:t>
                        </w:r>
                      </w:p>
                    </w:txbxContent>
                  </v:textbox>
                </v:shape>
                <w10:anchorlock/>
              </v:group>
            </w:pict>
          </mc:Fallback>
        </mc:AlternateContent>
      </w:r>
    </w:p>
    <w:p w14:paraId="3D9F03C6" w14:textId="77777777" w:rsidR="009E5329" w:rsidRDefault="008B6576">
      <w:pPr>
        <w:pStyle w:val="ListParagraph"/>
        <w:numPr>
          <w:ilvl w:val="0"/>
          <w:numId w:val="9"/>
        </w:numPr>
        <w:tabs>
          <w:tab w:val="left" w:pos="1618"/>
          <w:tab w:val="left" w:pos="1619"/>
        </w:tabs>
        <w:spacing w:before="45"/>
        <w:ind w:hanging="721"/>
        <w:rPr>
          <w:sz w:val="24"/>
        </w:rPr>
      </w:pPr>
      <w:r>
        <w:rPr>
          <w:sz w:val="24"/>
        </w:rPr>
        <w:t>Subject</w:t>
      </w:r>
      <w:r>
        <w:rPr>
          <w:spacing w:val="-5"/>
          <w:sz w:val="24"/>
        </w:rPr>
        <w:t xml:space="preserve"> </w:t>
      </w:r>
      <w:r>
        <w:rPr>
          <w:sz w:val="24"/>
        </w:rPr>
        <w:t>to a</w:t>
      </w:r>
      <w:r>
        <w:rPr>
          <w:spacing w:val="-3"/>
          <w:sz w:val="24"/>
        </w:rPr>
        <w:t xml:space="preserve"> </w:t>
      </w:r>
      <w:r>
        <w:rPr>
          <w:sz w:val="24"/>
        </w:rPr>
        <w:t>Party’s</w:t>
      </w:r>
      <w:r>
        <w:rPr>
          <w:spacing w:val="-2"/>
          <w:sz w:val="24"/>
        </w:rPr>
        <w:t xml:space="preserve"> </w:t>
      </w:r>
      <w:r>
        <w:rPr>
          <w:sz w:val="24"/>
        </w:rPr>
        <w:t>obligations</w:t>
      </w:r>
      <w:r>
        <w:rPr>
          <w:spacing w:val="-4"/>
          <w:sz w:val="24"/>
        </w:rPr>
        <w:t xml:space="preserve"> </w:t>
      </w:r>
      <w:r>
        <w:rPr>
          <w:sz w:val="24"/>
        </w:rPr>
        <w:t>at</w:t>
      </w:r>
      <w:r>
        <w:rPr>
          <w:spacing w:val="-2"/>
          <w:sz w:val="24"/>
        </w:rPr>
        <w:t xml:space="preserve"> </w:t>
      </w:r>
      <w:r>
        <w:rPr>
          <w:sz w:val="24"/>
        </w:rPr>
        <w:t>law,</w:t>
      </w:r>
      <w:r>
        <w:rPr>
          <w:spacing w:val="-1"/>
          <w:sz w:val="24"/>
        </w:rPr>
        <w:t xml:space="preserve"> </w:t>
      </w:r>
      <w:r>
        <w:rPr>
          <w:sz w:val="24"/>
        </w:rPr>
        <w:t>any</w:t>
      </w:r>
      <w:r>
        <w:rPr>
          <w:spacing w:val="-1"/>
          <w:sz w:val="24"/>
        </w:rPr>
        <w:t xml:space="preserve"> </w:t>
      </w:r>
      <w:r>
        <w:rPr>
          <w:sz w:val="24"/>
        </w:rPr>
        <w:t>assignment</w:t>
      </w:r>
      <w:r>
        <w:rPr>
          <w:spacing w:val="-2"/>
          <w:sz w:val="24"/>
        </w:rPr>
        <w:t xml:space="preserve"> </w:t>
      </w:r>
      <w:r>
        <w:rPr>
          <w:sz w:val="24"/>
        </w:rPr>
        <w:t>to</w:t>
      </w:r>
      <w:r>
        <w:rPr>
          <w:spacing w:val="-4"/>
          <w:sz w:val="24"/>
        </w:rPr>
        <w:t xml:space="preserve"> </w:t>
      </w:r>
      <w:r>
        <w:rPr>
          <w:sz w:val="24"/>
        </w:rPr>
        <w:t>a</w:t>
      </w:r>
      <w:r>
        <w:rPr>
          <w:spacing w:val="-3"/>
          <w:sz w:val="24"/>
        </w:rPr>
        <w:t xml:space="preserve"> </w:t>
      </w:r>
      <w:r>
        <w:rPr>
          <w:sz w:val="24"/>
        </w:rPr>
        <w:t>third</w:t>
      </w:r>
      <w:r>
        <w:rPr>
          <w:spacing w:val="-2"/>
          <w:sz w:val="24"/>
        </w:rPr>
        <w:t xml:space="preserve"> </w:t>
      </w:r>
      <w:r>
        <w:rPr>
          <w:sz w:val="24"/>
        </w:rPr>
        <w:t>party</w:t>
      </w:r>
      <w:r>
        <w:rPr>
          <w:spacing w:val="-1"/>
          <w:sz w:val="24"/>
        </w:rPr>
        <w:t xml:space="preserve"> </w:t>
      </w:r>
      <w:r>
        <w:rPr>
          <w:sz w:val="24"/>
        </w:rPr>
        <w:t>or</w:t>
      </w:r>
      <w:r>
        <w:rPr>
          <w:spacing w:val="-3"/>
          <w:sz w:val="24"/>
        </w:rPr>
        <w:t xml:space="preserve"> </w:t>
      </w:r>
      <w:r>
        <w:rPr>
          <w:spacing w:val="-2"/>
          <w:sz w:val="24"/>
        </w:rPr>
        <w:t>other</w:t>
      </w:r>
    </w:p>
    <w:p w14:paraId="1860A337" w14:textId="77777777" w:rsidR="009E5329" w:rsidRDefault="008B6576">
      <w:pPr>
        <w:pStyle w:val="BodyText"/>
        <w:spacing w:before="43" w:line="276" w:lineRule="auto"/>
        <w:ind w:left="1618" w:right="315"/>
      </w:pPr>
      <w:r>
        <w:t>transfer of a Party’s rights or obligations under this Agreement (the “Assignment”) requires the prior written consent of the other Party.</w:t>
      </w:r>
      <w:r>
        <w:rPr>
          <w:spacing w:val="40"/>
        </w:rPr>
        <w:t xml:space="preserve"> </w:t>
      </w:r>
      <w:r>
        <w:t>Prior to any such Assignment, the assignee will be obliged to sign an undertaking to comply with all obligations under</w:t>
      </w:r>
      <w:r>
        <w:rPr>
          <w:spacing w:val="-4"/>
        </w:rPr>
        <w:t xml:space="preserve"> </w:t>
      </w:r>
      <w:r>
        <w:t>this</w:t>
      </w:r>
      <w:r>
        <w:rPr>
          <w:spacing w:val="-5"/>
        </w:rPr>
        <w:t xml:space="preserve"> </w:t>
      </w:r>
      <w:r>
        <w:t>Agreement.</w:t>
      </w:r>
      <w:r>
        <w:rPr>
          <w:spacing w:val="40"/>
        </w:rPr>
        <w:t xml:space="preserve"> </w:t>
      </w:r>
      <w:r>
        <w:t>Any</w:t>
      </w:r>
      <w:r>
        <w:rPr>
          <w:spacing w:val="-3"/>
        </w:rPr>
        <w:t xml:space="preserve"> </w:t>
      </w:r>
      <w:r>
        <w:t>attempted</w:t>
      </w:r>
      <w:r>
        <w:rPr>
          <w:spacing w:val="-2"/>
        </w:rPr>
        <w:t xml:space="preserve"> </w:t>
      </w:r>
      <w:r>
        <w:t>Assignment</w:t>
      </w:r>
      <w:r>
        <w:rPr>
          <w:spacing w:val="-2"/>
        </w:rPr>
        <w:t xml:space="preserve"> </w:t>
      </w:r>
      <w:r>
        <w:t>not</w:t>
      </w:r>
      <w:r>
        <w:rPr>
          <w:spacing w:val="-4"/>
        </w:rPr>
        <w:t xml:space="preserve"> </w:t>
      </w:r>
      <w:r>
        <w:t>complied</w:t>
      </w:r>
      <w:r>
        <w:rPr>
          <w:spacing w:val="-2"/>
        </w:rPr>
        <w:t xml:space="preserve"> </w:t>
      </w:r>
      <w:r>
        <w:t>with</w:t>
      </w:r>
      <w:r>
        <w:rPr>
          <w:spacing w:val="-2"/>
        </w:rPr>
        <w:t xml:space="preserve"> </w:t>
      </w:r>
      <w:r>
        <w:t>in</w:t>
      </w:r>
      <w:r>
        <w:rPr>
          <w:spacing w:val="-4"/>
        </w:rPr>
        <w:t xml:space="preserve"> </w:t>
      </w:r>
      <w:r>
        <w:t>the</w:t>
      </w:r>
      <w:r>
        <w:rPr>
          <w:spacing w:val="-2"/>
        </w:rPr>
        <w:t xml:space="preserve"> </w:t>
      </w:r>
      <w:r>
        <w:t>manner prescribed herein shall be null and void.</w:t>
      </w:r>
    </w:p>
    <w:p w14:paraId="4E62381E" w14:textId="77777777" w:rsidR="009E5329" w:rsidRDefault="008B6576">
      <w:pPr>
        <w:pStyle w:val="ListParagraph"/>
        <w:numPr>
          <w:ilvl w:val="0"/>
          <w:numId w:val="9"/>
        </w:numPr>
        <w:tabs>
          <w:tab w:val="left" w:pos="1618"/>
          <w:tab w:val="left" w:pos="1619"/>
        </w:tabs>
        <w:spacing w:line="276" w:lineRule="auto"/>
        <w:ind w:right="805"/>
        <w:rPr>
          <w:sz w:val="24"/>
        </w:rPr>
      </w:pPr>
      <w:r>
        <w:rPr>
          <w:sz w:val="24"/>
        </w:rPr>
        <w:t>Subject to a Party’s obligations at law, any sub-contract of a Party’s rights or obligations</w:t>
      </w:r>
      <w:r>
        <w:rPr>
          <w:spacing w:val="-5"/>
          <w:sz w:val="24"/>
        </w:rPr>
        <w:t xml:space="preserve"> </w:t>
      </w:r>
      <w:r>
        <w:rPr>
          <w:sz w:val="24"/>
        </w:rPr>
        <w:t>under</w:t>
      </w:r>
      <w:r>
        <w:rPr>
          <w:spacing w:val="-4"/>
          <w:sz w:val="24"/>
        </w:rPr>
        <w:t xml:space="preserve"> </w:t>
      </w:r>
      <w:r>
        <w:rPr>
          <w:sz w:val="24"/>
        </w:rPr>
        <w:t>this</w:t>
      </w:r>
      <w:r>
        <w:rPr>
          <w:spacing w:val="-3"/>
          <w:sz w:val="24"/>
        </w:rPr>
        <w:t xml:space="preserve"> </w:t>
      </w:r>
      <w:r>
        <w:rPr>
          <w:sz w:val="24"/>
        </w:rPr>
        <w:t>Agreement</w:t>
      </w:r>
      <w:r>
        <w:rPr>
          <w:spacing w:val="-2"/>
          <w:sz w:val="24"/>
        </w:rPr>
        <w:t xml:space="preserve"> </w:t>
      </w:r>
      <w:r>
        <w:rPr>
          <w:sz w:val="24"/>
        </w:rPr>
        <w:t>requires</w:t>
      </w:r>
      <w:r>
        <w:rPr>
          <w:spacing w:val="-4"/>
          <w:sz w:val="24"/>
        </w:rPr>
        <w:t xml:space="preserve"> </w:t>
      </w:r>
      <w:r>
        <w:rPr>
          <w:sz w:val="24"/>
        </w:rPr>
        <w:t>the</w:t>
      </w:r>
      <w:r>
        <w:rPr>
          <w:spacing w:val="-2"/>
          <w:sz w:val="24"/>
        </w:rPr>
        <w:t xml:space="preserve"> </w:t>
      </w:r>
      <w:r>
        <w:rPr>
          <w:sz w:val="24"/>
        </w:rPr>
        <w:t>prior</w:t>
      </w:r>
      <w:r>
        <w:rPr>
          <w:spacing w:val="-2"/>
          <w:sz w:val="24"/>
        </w:rPr>
        <w:t xml:space="preserve"> </w:t>
      </w:r>
      <w:r>
        <w:rPr>
          <w:sz w:val="24"/>
        </w:rPr>
        <w:t>written</w:t>
      </w:r>
      <w:r>
        <w:rPr>
          <w:spacing w:val="-3"/>
          <w:sz w:val="24"/>
        </w:rPr>
        <w:t xml:space="preserve"> </w:t>
      </w:r>
      <w:r>
        <w:rPr>
          <w:sz w:val="24"/>
        </w:rPr>
        <w:t>consent</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other Party,</w:t>
      </w:r>
      <w:r>
        <w:rPr>
          <w:spacing w:val="-3"/>
          <w:sz w:val="24"/>
        </w:rPr>
        <w:t xml:space="preserve"> </w:t>
      </w:r>
      <w:r>
        <w:rPr>
          <w:sz w:val="24"/>
        </w:rPr>
        <w:t>such</w:t>
      </w:r>
      <w:r>
        <w:rPr>
          <w:spacing w:val="-2"/>
          <w:sz w:val="24"/>
        </w:rPr>
        <w:t xml:space="preserve"> </w:t>
      </w:r>
      <w:r>
        <w:rPr>
          <w:sz w:val="24"/>
        </w:rPr>
        <w:t>consent</w:t>
      </w:r>
      <w:r>
        <w:rPr>
          <w:spacing w:val="-4"/>
          <w:sz w:val="24"/>
        </w:rPr>
        <w:t xml:space="preserve"> </w:t>
      </w:r>
      <w:r>
        <w:rPr>
          <w:sz w:val="24"/>
        </w:rPr>
        <w:t>not</w:t>
      </w:r>
      <w:r>
        <w:rPr>
          <w:spacing w:val="-4"/>
          <w:sz w:val="24"/>
        </w:rPr>
        <w:t xml:space="preserve"> </w:t>
      </w:r>
      <w:r>
        <w:rPr>
          <w:sz w:val="24"/>
        </w:rPr>
        <w:t>to</w:t>
      </w:r>
      <w:r>
        <w:rPr>
          <w:spacing w:val="-3"/>
          <w:sz w:val="24"/>
        </w:rPr>
        <w:t xml:space="preserve"> </w:t>
      </w:r>
      <w:r>
        <w:rPr>
          <w:sz w:val="24"/>
        </w:rPr>
        <w:t>be</w:t>
      </w:r>
      <w:r>
        <w:rPr>
          <w:spacing w:val="-5"/>
          <w:sz w:val="24"/>
        </w:rPr>
        <w:t xml:space="preserve"> </w:t>
      </w:r>
      <w:r>
        <w:rPr>
          <w:sz w:val="24"/>
        </w:rPr>
        <w:t>unreasonably</w:t>
      </w:r>
      <w:r>
        <w:rPr>
          <w:spacing w:val="-3"/>
          <w:sz w:val="24"/>
        </w:rPr>
        <w:t xml:space="preserve"> </w:t>
      </w:r>
      <w:r>
        <w:rPr>
          <w:sz w:val="24"/>
        </w:rPr>
        <w:t>withheld</w:t>
      </w:r>
      <w:r>
        <w:rPr>
          <w:spacing w:val="-1"/>
          <w:sz w:val="24"/>
        </w:rPr>
        <w:t xml:space="preserve"> </w:t>
      </w:r>
      <w:r>
        <w:rPr>
          <w:sz w:val="24"/>
        </w:rPr>
        <w:t>or</w:t>
      </w:r>
      <w:r>
        <w:rPr>
          <w:spacing w:val="-2"/>
          <w:sz w:val="24"/>
        </w:rPr>
        <w:t xml:space="preserve"> </w:t>
      </w:r>
      <w:r>
        <w:rPr>
          <w:sz w:val="24"/>
        </w:rPr>
        <w:t>delayed.</w:t>
      </w:r>
      <w:r>
        <w:rPr>
          <w:spacing w:val="40"/>
          <w:sz w:val="24"/>
        </w:rPr>
        <w:t xml:space="preserve"> </w:t>
      </w:r>
      <w:r>
        <w:rPr>
          <w:sz w:val="24"/>
        </w:rPr>
        <w:t>Any</w:t>
      </w:r>
      <w:r>
        <w:rPr>
          <w:spacing w:val="-5"/>
          <w:sz w:val="24"/>
        </w:rPr>
        <w:t xml:space="preserve"> </w:t>
      </w:r>
      <w:r>
        <w:rPr>
          <w:sz w:val="24"/>
        </w:rPr>
        <w:t>attempted subcontract</w:t>
      </w:r>
      <w:r>
        <w:rPr>
          <w:spacing w:val="-2"/>
          <w:sz w:val="24"/>
        </w:rPr>
        <w:t xml:space="preserve"> </w:t>
      </w:r>
      <w:r>
        <w:rPr>
          <w:sz w:val="24"/>
        </w:rPr>
        <w:t>not complied with</w:t>
      </w:r>
      <w:r>
        <w:rPr>
          <w:spacing w:val="-2"/>
          <w:sz w:val="24"/>
        </w:rPr>
        <w:t xml:space="preserve"> </w:t>
      </w:r>
      <w:r>
        <w:rPr>
          <w:sz w:val="24"/>
        </w:rPr>
        <w:t>in</w:t>
      </w:r>
      <w:r>
        <w:rPr>
          <w:spacing w:val="-2"/>
          <w:sz w:val="24"/>
        </w:rPr>
        <w:t xml:space="preserve"> </w:t>
      </w:r>
      <w:r>
        <w:rPr>
          <w:sz w:val="24"/>
        </w:rPr>
        <w:t>the manner</w:t>
      </w:r>
      <w:r>
        <w:rPr>
          <w:spacing w:val="-2"/>
          <w:sz w:val="24"/>
        </w:rPr>
        <w:t xml:space="preserve"> </w:t>
      </w:r>
      <w:r>
        <w:rPr>
          <w:sz w:val="24"/>
        </w:rPr>
        <w:t>prescribed</w:t>
      </w:r>
      <w:r>
        <w:rPr>
          <w:spacing w:val="-1"/>
          <w:sz w:val="24"/>
        </w:rPr>
        <w:t xml:space="preserve"> </w:t>
      </w:r>
      <w:r>
        <w:rPr>
          <w:sz w:val="24"/>
        </w:rPr>
        <w:t>herein shall</w:t>
      </w:r>
      <w:r>
        <w:rPr>
          <w:spacing w:val="-3"/>
          <w:sz w:val="24"/>
        </w:rPr>
        <w:t xml:space="preserve"> </w:t>
      </w:r>
      <w:r>
        <w:rPr>
          <w:sz w:val="24"/>
        </w:rPr>
        <w:t>be</w:t>
      </w:r>
      <w:r>
        <w:rPr>
          <w:spacing w:val="-2"/>
          <w:sz w:val="24"/>
        </w:rPr>
        <w:t xml:space="preserve"> </w:t>
      </w:r>
      <w:r>
        <w:rPr>
          <w:sz w:val="24"/>
        </w:rPr>
        <w:t>null</w:t>
      </w:r>
      <w:r>
        <w:rPr>
          <w:spacing w:val="-1"/>
          <w:sz w:val="24"/>
        </w:rPr>
        <w:t xml:space="preserve"> </w:t>
      </w:r>
      <w:r>
        <w:rPr>
          <w:sz w:val="24"/>
        </w:rPr>
        <w:t xml:space="preserve">and </w:t>
      </w:r>
      <w:r>
        <w:rPr>
          <w:spacing w:val="-2"/>
          <w:sz w:val="24"/>
        </w:rPr>
        <w:t>void.</w:t>
      </w:r>
    </w:p>
    <w:p w14:paraId="290FA726" w14:textId="1C55247F" w:rsidR="009E5329" w:rsidRDefault="007865F7">
      <w:pPr>
        <w:pStyle w:val="BodyText"/>
        <w:spacing w:before="9"/>
        <w:rPr>
          <w:sz w:val="17"/>
        </w:rPr>
      </w:pPr>
      <w:r>
        <w:rPr>
          <w:noProof/>
        </w:rPr>
        <mc:AlternateContent>
          <mc:Choice Requires="wpg">
            <w:drawing>
              <wp:anchor distT="0" distB="0" distL="0" distR="0" simplePos="0" relativeHeight="487635456" behindDoc="1" locked="0" layoutInCell="1" allowOverlap="1" wp14:anchorId="37B69B84" wp14:editId="750A0455">
                <wp:simplePos x="0" y="0"/>
                <wp:positionH relativeFrom="page">
                  <wp:posOffset>882650</wp:posOffset>
                </wp:positionH>
                <wp:positionV relativeFrom="paragraph">
                  <wp:posOffset>153035</wp:posOffset>
                </wp:positionV>
                <wp:extent cx="5798185" cy="247015"/>
                <wp:effectExtent l="0" t="0" r="0" b="0"/>
                <wp:wrapTopAndBottom/>
                <wp:docPr id="58"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41"/>
                          <a:chExt cx="9131" cy="389"/>
                        </a:xfrm>
                      </wpg:grpSpPr>
                      <wps:wsp>
                        <wps:cNvPr id="59" name="docshape308"/>
                        <wps:cNvSpPr>
                          <a:spLocks noChangeArrowheads="1"/>
                        </wps:cNvSpPr>
                        <wps:spPr bwMode="auto">
                          <a:xfrm>
                            <a:off x="1390" y="24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docshape309"/>
                        <wps:cNvSpPr>
                          <a:spLocks noChangeArrowheads="1"/>
                        </wps:cNvSpPr>
                        <wps:spPr bwMode="auto">
                          <a:xfrm>
                            <a:off x="1390" y="60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docshape310"/>
                        <wps:cNvSpPr txBox="1">
                          <a:spLocks noChangeArrowheads="1"/>
                        </wps:cNvSpPr>
                        <wps:spPr bwMode="auto">
                          <a:xfrm>
                            <a:off x="1390" y="24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3EC2E" w14:textId="77777777" w:rsidR="009E5329" w:rsidRDefault="008B6576">
                              <w:pPr>
                                <w:spacing w:before="4"/>
                                <w:ind w:left="86"/>
                                <w:rPr>
                                  <w:b/>
                                  <w:sz w:val="24"/>
                                </w:rPr>
                              </w:pPr>
                              <w:r>
                                <w:rPr>
                                  <w:b/>
                                  <w:color w:val="FFFFFF"/>
                                  <w:sz w:val="24"/>
                                </w:rPr>
                                <w:t>15.</w:t>
                              </w:r>
                              <w:r>
                                <w:rPr>
                                  <w:b/>
                                  <w:color w:val="FFFFFF"/>
                                  <w:spacing w:val="44"/>
                                  <w:sz w:val="24"/>
                                </w:rPr>
                                <w:t xml:space="preserve">  </w:t>
                              </w:r>
                              <w:r>
                                <w:rPr>
                                  <w:b/>
                                  <w:color w:val="FFFFFF"/>
                                  <w:sz w:val="24"/>
                                </w:rPr>
                                <w:t xml:space="preserve">Entire </w:t>
                              </w:r>
                              <w:r>
                                <w:rPr>
                                  <w:b/>
                                  <w:color w:val="FFFFFF"/>
                                  <w:spacing w:val="-2"/>
                                  <w:sz w:val="24"/>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69B84" id="docshapegroup307" o:spid="_x0000_s1305" style="position:absolute;margin-left:69.5pt;margin-top:12.05pt;width:456.55pt;height:19.45pt;z-index:-15681024;mso-wrap-distance-left:0;mso-wrap-distance-right:0;mso-position-horizontal-relative:page;mso-position-vertical-relative:text" coordorigin="1390,24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">
                <v:rect id="docshape308" o:spid="_x0000_s1306" style="position:absolute;left:1390;top:24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" fillcolor="#225d63" stroked="f"/>
                <v:rect id="docshape309" o:spid="_x0000_s1307" style="position:absolute;left:1390;top:60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" fillcolor="#339" stroked="f"/>
                <v:shape id="docshape310" o:spid="_x0000_s1308" type="#_x0000_t202" style="position:absolute;left:1390;top:24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7E83EC2E" w14:textId="77777777" w:rsidR="009E5329" w:rsidRDefault="008B6576">
                        <w:pPr>
                          <w:spacing w:before="4"/>
                          <w:ind w:left="86"/>
                          <w:rPr>
                            <w:b/>
                            <w:sz w:val="24"/>
                          </w:rPr>
                        </w:pPr>
                        <w:r>
                          <w:rPr>
                            <w:b/>
                            <w:color w:val="FFFFFF"/>
                            <w:sz w:val="24"/>
                          </w:rPr>
                          <w:t>15.</w:t>
                        </w:r>
                        <w:r>
                          <w:rPr>
                            <w:b/>
                            <w:color w:val="FFFFFF"/>
                            <w:spacing w:val="44"/>
                            <w:sz w:val="24"/>
                          </w:rPr>
                          <w:t xml:space="preserve">  </w:t>
                        </w:r>
                        <w:r>
                          <w:rPr>
                            <w:b/>
                            <w:color w:val="FFFFFF"/>
                            <w:sz w:val="24"/>
                          </w:rPr>
                          <w:t xml:space="preserve">Entire </w:t>
                        </w:r>
                        <w:r>
                          <w:rPr>
                            <w:b/>
                            <w:color w:val="FFFFFF"/>
                            <w:spacing w:val="-2"/>
                            <w:sz w:val="24"/>
                          </w:rPr>
                          <w:t>Agreement</w:t>
                        </w:r>
                      </w:p>
                    </w:txbxContent>
                  </v:textbox>
                </v:shape>
                <w10:wrap type="topAndBottom" anchorx="page"/>
              </v:group>
            </w:pict>
          </mc:Fallback>
        </mc:AlternateContent>
      </w:r>
    </w:p>
    <w:p w14:paraId="588C24E2" w14:textId="77777777" w:rsidR="009E5329" w:rsidRDefault="008B6576">
      <w:pPr>
        <w:pStyle w:val="BodyText"/>
        <w:spacing w:before="78" w:line="276" w:lineRule="auto"/>
        <w:ind w:left="898" w:right="315"/>
      </w:pPr>
      <w:r>
        <w:t>This</w:t>
      </w:r>
      <w:r>
        <w:rPr>
          <w:spacing w:val="-3"/>
        </w:rPr>
        <w:t xml:space="preserve"> </w:t>
      </w:r>
      <w:r>
        <w:t>Agreement</w:t>
      </w:r>
      <w:r>
        <w:rPr>
          <w:spacing w:val="-2"/>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and</w:t>
      </w:r>
      <w:r>
        <w:rPr>
          <w:spacing w:val="-4"/>
        </w:rPr>
        <w:t xml:space="preserve"> </w:t>
      </w:r>
      <w:r>
        <w:t>understanding</w:t>
      </w:r>
      <w:r>
        <w:rPr>
          <w:spacing w:val="-4"/>
        </w:rPr>
        <w:t xml:space="preserve"> </w:t>
      </w:r>
      <w:r>
        <w:t>of</w:t>
      </w:r>
      <w:r>
        <w:rPr>
          <w:spacing w:val="-4"/>
        </w:rPr>
        <w:t xml:space="preserve"> </w:t>
      </w:r>
      <w:r>
        <w:t>the</w:t>
      </w:r>
      <w:r>
        <w:rPr>
          <w:spacing w:val="-2"/>
        </w:rPr>
        <w:t xml:space="preserve"> </w:t>
      </w:r>
      <w:r>
        <w:t>Parties,</w:t>
      </w:r>
      <w:r>
        <w:rPr>
          <w:spacing w:val="-2"/>
        </w:rPr>
        <w:t xml:space="preserve"> </w:t>
      </w:r>
      <w:r>
        <w:t>and</w:t>
      </w:r>
      <w:r>
        <w:rPr>
          <w:spacing w:val="-4"/>
        </w:rPr>
        <w:t xml:space="preserve"> </w:t>
      </w:r>
      <w:proofErr w:type="gramStart"/>
      <w:r>
        <w:t>any and all</w:t>
      </w:r>
      <w:proofErr w:type="gramEnd"/>
      <w:r>
        <w:t xml:space="preserve"> other previous agreements, arrangements and understandings (whether written or oral) between the Parties with regard to the subject matter of this Agreement (save where fraudulently made) are hereby excluded.</w:t>
      </w:r>
    </w:p>
    <w:p w14:paraId="136FE844" w14:textId="722474FF" w:rsidR="009E5329" w:rsidRDefault="007865F7">
      <w:pPr>
        <w:pStyle w:val="BodyText"/>
        <w:spacing w:before="8"/>
        <w:rPr>
          <w:sz w:val="17"/>
        </w:rPr>
      </w:pPr>
      <w:r>
        <w:rPr>
          <w:noProof/>
        </w:rPr>
        <mc:AlternateContent>
          <mc:Choice Requires="wpg">
            <w:drawing>
              <wp:anchor distT="0" distB="0" distL="0" distR="0" simplePos="0" relativeHeight="487635968" behindDoc="1" locked="0" layoutInCell="1" allowOverlap="1" wp14:anchorId="7378DB36" wp14:editId="3633893B">
                <wp:simplePos x="0" y="0"/>
                <wp:positionH relativeFrom="page">
                  <wp:posOffset>882650</wp:posOffset>
                </wp:positionH>
                <wp:positionV relativeFrom="paragraph">
                  <wp:posOffset>152400</wp:posOffset>
                </wp:positionV>
                <wp:extent cx="5798185" cy="247015"/>
                <wp:effectExtent l="0" t="0" r="0" b="0"/>
                <wp:wrapTopAndBottom/>
                <wp:docPr id="54" name="docshapegroup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40"/>
                          <a:chExt cx="9131" cy="389"/>
                        </a:xfrm>
                      </wpg:grpSpPr>
                      <wps:wsp>
                        <wps:cNvPr id="55" name="docshape312"/>
                        <wps:cNvSpPr>
                          <a:spLocks noChangeArrowheads="1"/>
                        </wps:cNvSpPr>
                        <wps:spPr bwMode="auto">
                          <a:xfrm>
                            <a:off x="1390" y="239"/>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docshape313"/>
                        <wps:cNvSpPr>
                          <a:spLocks noChangeArrowheads="1"/>
                        </wps:cNvSpPr>
                        <wps:spPr bwMode="auto">
                          <a:xfrm>
                            <a:off x="1390" y="59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docshape314"/>
                        <wps:cNvSpPr txBox="1">
                          <a:spLocks noChangeArrowheads="1"/>
                        </wps:cNvSpPr>
                        <wps:spPr bwMode="auto">
                          <a:xfrm>
                            <a:off x="1390" y="239"/>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BFC8C" w14:textId="77777777" w:rsidR="009E5329" w:rsidRDefault="008B6576">
                              <w:pPr>
                                <w:spacing w:before="4"/>
                                <w:ind w:left="86"/>
                                <w:rPr>
                                  <w:b/>
                                  <w:sz w:val="24"/>
                                </w:rPr>
                              </w:pPr>
                              <w:r>
                                <w:rPr>
                                  <w:b/>
                                  <w:color w:val="FFFFFF"/>
                                  <w:sz w:val="24"/>
                                </w:rPr>
                                <w:t>16.</w:t>
                              </w:r>
                              <w:r>
                                <w:rPr>
                                  <w:b/>
                                  <w:color w:val="FFFFFF"/>
                                  <w:spacing w:val="44"/>
                                  <w:sz w:val="24"/>
                                </w:rPr>
                                <w:t xml:space="preserve">  </w:t>
                              </w:r>
                              <w:r>
                                <w:rPr>
                                  <w:b/>
                                  <w:color w:val="FFFFFF"/>
                                  <w:spacing w:val="-2"/>
                                  <w:sz w:val="24"/>
                                </w:rPr>
                                <w:t>Severability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8DB36" id="docshapegroup311" o:spid="_x0000_s1309" style="position:absolute;margin-left:69.5pt;margin-top:12pt;width:456.55pt;height:19.45pt;z-index:-15680512;mso-wrap-distance-left:0;mso-wrap-distance-right:0;mso-position-horizontal-relative:page;mso-position-vertical-relative:text" coordorigin="1390,240"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">
                <v:rect id="docshape312" o:spid="_x0000_s1310" style="position:absolute;left:1390;top:23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" fillcolor="#225d63" stroked="f"/>
                <v:rect id="docshape313" o:spid="_x0000_s1311" style="position:absolute;left:1390;top:59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" fillcolor="#339" stroked="f"/>
                <v:shape id="docshape314" o:spid="_x0000_s1312" type="#_x0000_t202" style="position:absolute;left:1390;top:239;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49BFC8C" w14:textId="77777777" w:rsidR="009E5329" w:rsidRDefault="008B6576">
                        <w:pPr>
                          <w:spacing w:before="4"/>
                          <w:ind w:left="86"/>
                          <w:rPr>
                            <w:b/>
                            <w:sz w:val="24"/>
                          </w:rPr>
                        </w:pPr>
                        <w:r>
                          <w:rPr>
                            <w:b/>
                            <w:color w:val="FFFFFF"/>
                            <w:sz w:val="24"/>
                          </w:rPr>
                          <w:t>16.</w:t>
                        </w:r>
                        <w:r>
                          <w:rPr>
                            <w:b/>
                            <w:color w:val="FFFFFF"/>
                            <w:spacing w:val="44"/>
                            <w:sz w:val="24"/>
                          </w:rPr>
                          <w:t xml:space="preserve">  </w:t>
                        </w:r>
                        <w:r>
                          <w:rPr>
                            <w:b/>
                            <w:color w:val="FFFFFF"/>
                            <w:spacing w:val="-2"/>
                            <w:sz w:val="24"/>
                          </w:rPr>
                          <w:t>Severability</w:t>
                        </w:r>
                      </w:p>
                    </w:txbxContent>
                  </v:textbox>
                </v:shape>
                <w10:wrap type="topAndBottom" anchorx="page"/>
              </v:group>
            </w:pict>
          </mc:Fallback>
        </mc:AlternateContent>
      </w:r>
    </w:p>
    <w:p w14:paraId="472E3D56" w14:textId="77777777" w:rsidR="009E5329" w:rsidRDefault="008B6576">
      <w:pPr>
        <w:pStyle w:val="BodyText"/>
        <w:spacing w:before="78" w:line="276" w:lineRule="auto"/>
        <w:ind w:left="898" w:right="315"/>
      </w:pPr>
      <w:r>
        <w:t>If</w:t>
      </w:r>
      <w:r>
        <w:rPr>
          <w:spacing w:val="-1"/>
        </w:rPr>
        <w:t xml:space="preserve"> </w:t>
      </w:r>
      <w:r>
        <w:t>any</w:t>
      </w:r>
      <w:r>
        <w:rPr>
          <w:spacing w:val="-4"/>
        </w:rPr>
        <w:t xml:space="preserve"> </w:t>
      </w:r>
      <w:r>
        <w:t>term</w:t>
      </w:r>
      <w:r>
        <w:rPr>
          <w:spacing w:val="-4"/>
        </w:rPr>
        <w:t xml:space="preserve"> </w:t>
      </w:r>
      <w:r>
        <w:t>or</w:t>
      </w:r>
      <w:r>
        <w:rPr>
          <w:spacing w:val="-3"/>
        </w:rPr>
        <w:t xml:space="preserve"> </w:t>
      </w:r>
      <w:r>
        <w:t>provision</w:t>
      </w:r>
      <w:r>
        <w:rPr>
          <w:spacing w:val="-3"/>
        </w:rPr>
        <w:t xml:space="preserve"> </w:t>
      </w:r>
      <w:r>
        <w:t>herein</w:t>
      </w:r>
      <w:r>
        <w:rPr>
          <w:spacing w:val="-1"/>
        </w:rPr>
        <w:t xml:space="preserve"> </w:t>
      </w:r>
      <w:r>
        <w:t>is</w:t>
      </w:r>
      <w:r>
        <w:rPr>
          <w:spacing w:val="-4"/>
        </w:rPr>
        <w:t xml:space="preserve"> </w:t>
      </w:r>
      <w:r>
        <w:t>found</w:t>
      </w:r>
      <w:r>
        <w:rPr>
          <w:spacing w:val="-3"/>
        </w:rPr>
        <w:t xml:space="preserve"> </w:t>
      </w:r>
      <w:r>
        <w:t>to</w:t>
      </w:r>
      <w:r>
        <w:rPr>
          <w:spacing w:val="-1"/>
        </w:rPr>
        <w:t xml:space="preserve"> </w:t>
      </w:r>
      <w:r>
        <w:t>be</w:t>
      </w:r>
      <w:r>
        <w:rPr>
          <w:spacing w:val="-1"/>
        </w:rPr>
        <w:t xml:space="preserve"> </w:t>
      </w:r>
      <w:r>
        <w:t>illegal</w:t>
      </w:r>
      <w:r>
        <w:rPr>
          <w:spacing w:val="-2"/>
        </w:rPr>
        <w:t xml:space="preserve"> </w:t>
      </w:r>
      <w:r>
        <w:t>or</w:t>
      </w:r>
      <w:r>
        <w:rPr>
          <w:spacing w:val="-3"/>
        </w:rPr>
        <w:t xml:space="preserve"> </w:t>
      </w:r>
      <w:r>
        <w:t>unenforceable</w:t>
      </w:r>
      <w:r>
        <w:rPr>
          <w:spacing w:val="-1"/>
        </w:rPr>
        <w:t xml:space="preserve"> </w:t>
      </w:r>
      <w:r>
        <w:t>for</w:t>
      </w:r>
      <w:r>
        <w:rPr>
          <w:spacing w:val="-3"/>
        </w:rPr>
        <w:t xml:space="preserve"> </w:t>
      </w:r>
      <w:r>
        <w:t>any</w:t>
      </w:r>
      <w:r>
        <w:rPr>
          <w:spacing w:val="-2"/>
        </w:rPr>
        <w:t xml:space="preserve"> </w:t>
      </w:r>
      <w:r>
        <w:t>reason,</w:t>
      </w:r>
      <w:r>
        <w:rPr>
          <w:spacing w:val="-4"/>
        </w:rPr>
        <w:t xml:space="preserve"> </w:t>
      </w:r>
      <w:r>
        <w:t>then such term or provision shall be deemed severed and all other terms and provisions shall remain in full force and effect.</w:t>
      </w:r>
    </w:p>
    <w:p w14:paraId="53F3F4C4" w14:textId="3F3E31CA" w:rsidR="009E5329" w:rsidRDefault="007865F7">
      <w:pPr>
        <w:pStyle w:val="BodyText"/>
        <w:spacing w:before="9"/>
        <w:rPr>
          <w:sz w:val="17"/>
        </w:rPr>
      </w:pPr>
      <w:r>
        <w:rPr>
          <w:noProof/>
        </w:rPr>
        <mc:AlternateContent>
          <mc:Choice Requires="wpg">
            <w:drawing>
              <wp:anchor distT="0" distB="0" distL="0" distR="0" simplePos="0" relativeHeight="487636480" behindDoc="1" locked="0" layoutInCell="1" allowOverlap="1" wp14:anchorId="7E7E92A9" wp14:editId="27B0A888">
                <wp:simplePos x="0" y="0"/>
                <wp:positionH relativeFrom="page">
                  <wp:posOffset>882650</wp:posOffset>
                </wp:positionH>
                <wp:positionV relativeFrom="paragraph">
                  <wp:posOffset>153035</wp:posOffset>
                </wp:positionV>
                <wp:extent cx="5798185" cy="247015"/>
                <wp:effectExtent l="0" t="0" r="0" b="0"/>
                <wp:wrapTopAndBottom/>
                <wp:docPr id="50" name="docshapegroup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41"/>
                          <a:chExt cx="9131" cy="389"/>
                        </a:xfrm>
                      </wpg:grpSpPr>
                      <wps:wsp>
                        <wps:cNvPr id="51" name="docshape316"/>
                        <wps:cNvSpPr>
                          <a:spLocks noChangeArrowheads="1"/>
                        </wps:cNvSpPr>
                        <wps:spPr bwMode="auto">
                          <a:xfrm>
                            <a:off x="1390" y="241"/>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docshape317"/>
                        <wps:cNvSpPr>
                          <a:spLocks noChangeArrowheads="1"/>
                        </wps:cNvSpPr>
                        <wps:spPr bwMode="auto">
                          <a:xfrm>
                            <a:off x="1390" y="60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docshape318"/>
                        <wps:cNvSpPr txBox="1">
                          <a:spLocks noChangeArrowheads="1"/>
                        </wps:cNvSpPr>
                        <wps:spPr bwMode="auto">
                          <a:xfrm>
                            <a:off x="1390" y="241"/>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2A3CA" w14:textId="77777777" w:rsidR="009E5329" w:rsidRDefault="008B6576">
                              <w:pPr>
                                <w:spacing w:before="4"/>
                                <w:ind w:left="86"/>
                                <w:rPr>
                                  <w:b/>
                                  <w:sz w:val="24"/>
                                </w:rPr>
                              </w:pPr>
                              <w:r>
                                <w:rPr>
                                  <w:b/>
                                  <w:color w:val="FFFFFF"/>
                                  <w:sz w:val="24"/>
                                </w:rPr>
                                <w:t>17.</w:t>
                              </w:r>
                              <w:r>
                                <w:rPr>
                                  <w:b/>
                                  <w:color w:val="FFFFFF"/>
                                  <w:spacing w:val="44"/>
                                  <w:sz w:val="24"/>
                                </w:rPr>
                                <w:t xml:space="preserve">  </w:t>
                              </w:r>
                              <w:r>
                                <w:rPr>
                                  <w:b/>
                                  <w:color w:val="FFFFFF"/>
                                  <w:spacing w:val="-2"/>
                                  <w:sz w:val="24"/>
                                </w:rPr>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E92A9" id="docshapegroup315" o:spid="_x0000_s1313" style="position:absolute;margin-left:69.5pt;margin-top:12.05pt;width:456.55pt;height:19.45pt;z-index:-15680000;mso-wrap-distance-left:0;mso-wrap-distance-right:0;mso-position-horizontal-relative:page;mso-position-vertical-relative:text" coordorigin="1390,241"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">
                <v:rect id="docshape316" o:spid="_x0000_s1314" style="position:absolute;left:1390;top:24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" fillcolor="#225d63" stroked="f"/>
                <v:rect id="docshape317" o:spid="_x0000_s1315" style="position:absolute;left:1390;top:60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" fillcolor="#339" stroked="f"/>
                <v:shape id="docshape318" o:spid="_x0000_s1316" type="#_x0000_t202" style="position:absolute;left:1390;top:241;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782A3CA" w14:textId="77777777" w:rsidR="009E5329" w:rsidRDefault="008B6576">
                        <w:pPr>
                          <w:spacing w:before="4"/>
                          <w:ind w:left="86"/>
                          <w:rPr>
                            <w:b/>
                            <w:sz w:val="24"/>
                          </w:rPr>
                        </w:pPr>
                        <w:r>
                          <w:rPr>
                            <w:b/>
                            <w:color w:val="FFFFFF"/>
                            <w:sz w:val="24"/>
                          </w:rPr>
                          <w:t>17.</w:t>
                        </w:r>
                        <w:r>
                          <w:rPr>
                            <w:b/>
                            <w:color w:val="FFFFFF"/>
                            <w:spacing w:val="44"/>
                            <w:sz w:val="24"/>
                          </w:rPr>
                          <w:t xml:space="preserve">  </w:t>
                        </w:r>
                        <w:r>
                          <w:rPr>
                            <w:b/>
                            <w:color w:val="FFFFFF"/>
                            <w:spacing w:val="-2"/>
                            <w:sz w:val="24"/>
                          </w:rPr>
                          <w:t>Waiver</w:t>
                        </w:r>
                      </w:p>
                    </w:txbxContent>
                  </v:textbox>
                </v:shape>
                <w10:wrap type="topAndBottom" anchorx="page"/>
              </v:group>
            </w:pict>
          </mc:Fallback>
        </mc:AlternateContent>
      </w:r>
    </w:p>
    <w:p w14:paraId="5101EBF4" w14:textId="77777777" w:rsidR="009E5329" w:rsidRDefault="008B6576">
      <w:pPr>
        <w:pStyle w:val="BodyText"/>
        <w:spacing w:before="78" w:line="276" w:lineRule="auto"/>
        <w:ind w:left="898" w:right="315"/>
      </w:pPr>
      <w:r>
        <w:t>No</w:t>
      </w:r>
      <w:r>
        <w:rPr>
          <w:spacing w:val="-3"/>
        </w:rPr>
        <w:t xml:space="preserve"> </w:t>
      </w:r>
      <w:r>
        <w:t>failure</w:t>
      </w:r>
      <w:r>
        <w:rPr>
          <w:spacing w:val="-1"/>
        </w:rPr>
        <w:t xml:space="preserve"> </w:t>
      </w:r>
      <w:r>
        <w:t>or</w:t>
      </w:r>
      <w:r>
        <w:rPr>
          <w:spacing w:val="-3"/>
        </w:rPr>
        <w:t xml:space="preserve"> </w:t>
      </w:r>
      <w:r>
        <w:t>delay</w:t>
      </w:r>
      <w:r>
        <w:rPr>
          <w:spacing w:val="-2"/>
        </w:rPr>
        <w:t xml:space="preserve"> </w:t>
      </w:r>
      <w:r>
        <w:t>by</w:t>
      </w:r>
      <w:r>
        <w:rPr>
          <w:spacing w:val="-4"/>
        </w:rPr>
        <w:t xml:space="preserve"> </w:t>
      </w:r>
      <w:r>
        <w:t>either</w:t>
      </w:r>
      <w:r>
        <w:rPr>
          <w:spacing w:val="-4"/>
        </w:rPr>
        <w:t xml:space="preserve"> </w:t>
      </w:r>
      <w:r>
        <w:t>Party</w:t>
      </w:r>
      <w:r>
        <w:rPr>
          <w:spacing w:val="-4"/>
        </w:rPr>
        <w:t xml:space="preserve"> </w:t>
      </w:r>
      <w:r>
        <w:t>to</w:t>
      </w:r>
      <w:r>
        <w:rPr>
          <w:spacing w:val="-4"/>
        </w:rPr>
        <w:t xml:space="preserve"> </w:t>
      </w:r>
      <w:r>
        <w:t>exercise</w:t>
      </w:r>
      <w:r>
        <w:rPr>
          <w:spacing w:val="-2"/>
        </w:rPr>
        <w:t xml:space="preserve"> </w:t>
      </w:r>
      <w:r>
        <w:t>any</w:t>
      </w:r>
      <w:r>
        <w:rPr>
          <w:spacing w:val="-2"/>
        </w:rPr>
        <w:t xml:space="preserve"> </w:t>
      </w:r>
      <w:r>
        <w:t>right,</w:t>
      </w:r>
      <w:r>
        <w:rPr>
          <w:spacing w:val="-2"/>
        </w:rPr>
        <w:t xml:space="preserve"> </w:t>
      </w:r>
      <w:r>
        <w:t>power</w:t>
      </w:r>
      <w:r>
        <w:rPr>
          <w:spacing w:val="-2"/>
        </w:rPr>
        <w:t xml:space="preserve"> </w:t>
      </w:r>
      <w:r>
        <w:t>or</w:t>
      </w:r>
      <w:r>
        <w:rPr>
          <w:spacing w:val="-3"/>
        </w:rPr>
        <w:t xml:space="preserve"> </w:t>
      </w:r>
      <w:r>
        <w:t>remedy</w:t>
      </w:r>
      <w:r>
        <w:rPr>
          <w:spacing w:val="-4"/>
        </w:rPr>
        <w:t xml:space="preserve"> </w:t>
      </w:r>
      <w:r>
        <w:t>shall</w:t>
      </w:r>
      <w:r>
        <w:rPr>
          <w:spacing w:val="-2"/>
        </w:rPr>
        <w:t xml:space="preserve"> </w:t>
      </w:r>
      <w:r>
        <w:t>operate</w:t>
      </w:r>
      <w:r>
        <w:rPr>
          <w:spacing w:val="-1"/>
        </w:rPr>
        <w:t xml:space="preserve"> </w:t>
      </w:r>
      <w:r>
        <w:t>as</w:t>
      </w:r>
      <w:r>
        <w:rPr>
          <w:spacing w:val="-4"/>
        </w:rPr>
        <w:t xml:space="preserve"> </w:t>
      </w:r>
      <w:r>
        <w:t xml:space="preserve">a waiver of it, nor shall any partial exercise preclude further exercise of same or some other right, </w:t>
      </w:r>
      <w:proofErr w:type="gramStart"/>
      <w:r>
        <w:t>power</w:t>
      </w:r>
      <w:proofErr w:type="gramEnd"/>
      <w:r>
        <w:t xml:space="preserve"> or remedy.</w:t>
      </w:r>
    </w:p>
    <w:p w14:paraId="51C5C6EE" w14:textId="2D922646" w:rsidR="009E5329" w:rsidRDefault="007865F7">
      <w:pPr>
        <w:pStyle w:val="BodyText"/>
        <w:spacing w:before="9"/>
        <w:rPr>
          <w:sz w:val="17"/>
        </w:rPr>
      </w:pPr>
      <w:r>
        <w:rPr>
          <w:noProof/>
        </w:rPr>
        <mc:AlternateContent>
          <mc:Choice Requires="wpg">
            <w:drawing>
              <wp:anchor distT="0" distB="0" distL="0" distR="0" simplePos="0" relativeHeight="487636992" behindDoc="1" locked="0" layoutInCell="1" allowOverlap="1" wp14:anchorId="58CD5AE6" wp14:editId="609ACC08">
                <wp:simplePos x="0" y="0"/>
                <wp:positionH relativeFrom="page">
                  <wp:posOffset>882650</wp:posOffset>
                </wp:positionH>
                <wp:positionV relativeFrom="paragraph">
                  <wp:posOffset>153035</wp:posOffset>
                </wp:positionV>
                <wp:extent cx="5798185" cy="245745"/>
                <wp:effectExtent l="0" t="0" r="0" b="0"/>
                <wp:wrapTopAndBottom/>
                <wp:docPr id="46" name="docshapegroup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241"/>
                          <a:chExt cx="9131" cy="387"/>
                        </a:xfrm>
                      </wpg:grpSpPr>
                      <wps:wsp>
                        <wps:cNvPr id="47" name="docshape320"/>
                        <wps:cNvSpPr>
                          <a:spLocks noChangeArrowheads="1"/>
                        </wps:cNvSpPr>
                        <wps:spPr bwMode="auto">
                          <a:xfrm>
                            <a:off x="1390" y="240"/>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docshape321"/>
                        <wps:cNvSpPr>
                          <a:spLocks noChangeArrowheads="1"/>
                        </wps:cNvSpPr>
                        <wps:spPr bwMode="auto">
                          <a:xfrm>
                            <a:off x="1390" y="59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docshape322"/>
                        <wps:cNvSpPr txBox="1">
                          <a:spLocks noChangeArrowheads="1"/>
                        </wps:cNvSpPr>
                        <wps:spPr bwMode="auto">
                          <a:xfrm>
                            <a:off x="1390" y="240"/>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2884" w14:textId="77777777" w:rsidR="009E5329" w:rsidRDefault="008B6576">
                              <w:pPr>
                                <w:spacing w:before="4"/>
                                <w:ind w:left="86"/>
                                <w:rPr>
                                  <w:b/>
                                  <w:sz w:val="24"/>
                                </w:rPr>
                              </w:pPr>
                              <w:r>
                                <w:rPr>
                                  <w:b/>
                                  <w:color w:val="FFFFFF"/>
                                  <w:sz w:val="24"/>
                                </w:rPr>
                                <w:t>18.</w:t>
                              </w:r>
                              <w:r>
                                <w:rPr>
                                  <w:b/>
                                  <w:color w:val="FFFFFF"/>
                                  <w:spacing w:val="45"/>
                                  <w:sz w:val="24"/>
                                </w:rPr>
                                <w:t xml:space="preserve">  </w:t>
                              </w:r>
                              <w:proofErr w:type="gramStart"/>
                              <w:r>
                                <w:rPr>
                                  <w:b/>
                                  <w:color w:val="FFFFFF"/>
                                  <w:sz w:val="24"/>
                                </w:rPr>
                                <w:t>Non-</w:t>
                              </w:r>
                              <w:r>
                                <w:rPr>
                                  <w:b/>
                                  <w:color w:val="FFFFFF"/>
                                  <w:spacing w:val="-2"/>
                                  <w:sz w:val="24"/>
                                </w:rPr>
                                <w:t>exclusivity</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CD5AE6" id="docshapegroup319" o:spid="_x0000_s1317" style="position:absolute;margin-left:69.5pt;margin-top:12.05pt;width:456.55pt;height:19.35pt;z-index:-15679488;mso-wrap-distance-left:0;mso-wrap-distance-right:0;mso-position-horizontal-relative:page;mso-position-vertical-relative:text" coordorigin="1390,241"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">
                <v:rect id="docshape320" o:spid="_x0000_s1318" style="position:absolute;left:1390;top:24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" fillcolor="#225d63" stroked="f"/>
                <v:rect id="docshape321" o:spid="_x0000_s1319" style="position:absolute;left:1390;top:59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" fillcolor="#339" stroked="f"/>
                <v:shape id="docshape322" o:spid="_x0000_s1320" type="#_x0000_t202" style="position:absolute;left:1390;top:240;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4C5E2884" w14:textId="77777777" w:rsidR="009E5329" w:rsidRDefault="008B6576">
                        <w:pPr>
                          <w:spacing w:before="4"/>
                          <w:ind w:left="86"/>
                          <w:rPr>
                            <w:b/>
                            <w:sz w:val="24"/>
                          </w:rPr>
                        </w:pPr>
                        <w:r>
                          <w:rPr>
                            <w:b/>
                            <w:color w:val="FFFFFF"/>
                            <w:sz w:val="24"/>
                          </w:rPr>
                          <w:t>18.</w:t>
                        </w:r>
                        <w:r>
                          <w:rPr>
                            <w:b/>
                            <w:color w:val="FFFFFF"/>
                            <w:spacing w:val="45"/>
                            <w:sz w:val="24"/>
                          </w:rPr>
                          <w:t xml:space="preserve">  </w:t>
                        </w:r>
                        <w:r>
                          <w:rPr>
                            <w:b/>
                            <w:color w:val="FFFFFF"/>
                            <w:sz w:val="24"/>
                          </w:rPr>
                          <w:t>Non-</w:t>
                        </w:r>
                        <w:r>
                          <w:rPr>
                            <w:b/>
                            <w:color w:val="FFFFFF"/>
                            <w:spacing w:val="-2"/>
                            <w:sz w:val="24"/>
                          </w:rPr>
                          <w:t>exclusivity</w:t>
                        </w:r>
                      </w:p>
                    </w:txbxContent>
                  </v:textbox>
                </v:shape>
                <w10:wrap type="topAndBottom" anchorx="page"/>
              </v:group>
            </w:pict>
          </mc:Fallback>
        </mc:AlternateContent>
      </w:r>
    </w:p>
    <w:p w14:paraId="2B6D89C1" w14:textId="77777777" w:rsidR="009E5329" w:rsidRDefault="008B6576">
      <w:pPr>
        <w:pStyle w:val="BodyText"/>
        <w:spacing w:before="78" w:line="278" w:lineRule="auto"/>
        <w:ind w:left="898" w:right="315"/>
      </w:pPr>
      <w:r>
        <w:t>Nothing</w:t>
      </w:r>
      <w:r>
        <w:rPr>
          <w:spacing w:val="-4"/>
        </w:rPr>
        <w:t xml:space="preserve"> </w:t>
      </w:r>
      <w:r>
        <w:t>in</w:t>
      </w:r>
      <w:r>
        <w:rPr>
          <w:spacing w:val="-4"/>
        </w:rPr>
        <w:t xml:space="preserve"> </w:t>
      </w:r>
      <w:r>
        <w:t>this</w:t>
      </w:r>
      <w:r>
        <w:rPr>
          <w:spacing w:val="-4"/>
        </w:rPr>
        <w:t xml:space="preserve"> </w:t>
      </w:r>
      <w:r>
        <w:t>Agreement</w:t>
      </w:r>
      <w:r>
        <w:rPr>
          <w:spacing w:val="-2"/>
        </w:rPr>
        <w:t xml:space="preserve"> </w:t>
      </w:r>
      <w:r>
        <w:t>shall</w:t>
      </w:r>
      <w:r>
        <w:rPr>
          <w:spacing w:val="-4"/>
        </w:rPr>
        <w:t xml:space="preserve"> </w:t>
      </w:r>
      <w:r>
        <w:t>preclude</w:t>
      </w:r>
      <w:r>
        <w:rPr>
          <w:spacing w:val="-4"/>
        </w:rPr>
        <w:t xml:space="preserve"> </w:t>
      </w:r>
      <w:r>
        <w:t>the</w:t>
      </w:r>
      <w:r>
        <w:rPr>
          <w:spacing w:val="-2"/>
        </w:rPr>
        <w:t xml:space="preserve"> </w:t>
      </w:r>
      <w:r>
        <w:t>Client</w:t>
      </w:r>
      <w:r>
        <w:rPr>
          <w:spacing w:val="-4"/>
        </w:rPr>
        <w:t xml:space="preserve"> </w:t>
      </w:r>
      <w:r>
        <w:t>from</w:t>
      </w:r>
      <w:r>
        <w:rPr>
          <w:spacing w:val="-4"/>
        </w:rPr>
        <w:t xml:space="preserve"> </w:t>
      </w:r>
      <w:r>
        <w:t>purchasing</w:t>
      </w:r>
      <w:r>
        <w:rPr>
          <w:spacing w:val="-4"/>
        </w:rPr>
        <w:t xml:space="preserve"> </w:t>
      </w:r>
      <w:r>
        <w:t>services</w:t>
      </w:r>
      <w:r>
        <w:rPr>
          <w:spacing w:val="-2"/>
        </w:rPr>
        <w:t xml:space="preserve"> </w:t>
      </w:r>
      <w:r>
        <w:t>(or</w:t>
      </w:r>
      <w:r>
        <w:rPr>
          <w:spacing w:val="-3"/>
        </w:rPr>
        <w:t xml:space="preserve"> </w:t>
      </w:r>
      <w:r>
        <w:t>Services) from a third party at any time during the currency of the Agreement.</w:t>
      </w:r>
    </w:p>
    <w:p w14:paraId="244A7D2B" w14:textId="5471DE5F" w:rsidR="009E5329" w:rsidRDefault="007865F7">
      <w:pPr>
        <w:pStyle w:val="BodyText"/>
        <w:spacing w:before="5"/>
        <w:rPr>
          <w:sz w:val="17"/>
        </w:rPr>
      </w:pPr>
      <w:r>
        <w:rPr>
          <w:noProof/>
        </w:rPr>
        <mc:AlternateContent>
          <mc:Choice Requires="wpg">
            <w:drawing>
              <wp:anchor distT="0" distB="0" distL="0" distR="0" simplePos="0" relativeHeight="487637504" behindDoc="1" locked="0" layoutInCell="1" allowOverlap="1" wp14:anchorId="59250CFC" wp14:editId="2BFE438A">
                <wp:simplePos x="0" y="0"/>
                <wp:positionH relativeFrom="page">
                  <wp:posOffset>882650</wp:posOffset>
                </wp:positionH>
                <wp:positionV relativeFrom="paragraph">
                  <wp:posOffset>150495</wp:posOffset>
                </wp:positionV>
                <wp:extent cx="5798185" cy="247015"/>
                <wp:effectExtent l="0" t="0" r="0" b="0"/>
                <wp:wrapTopAndBottom/>
                <wp:docPr id="42" name="docshapegroup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37"/>
                          <a:chExt cx="9131" cy="389"/>
                        </a:xfrm>
                      </wpg:grpSpPr>
                      <wps:wsp>
                        <wps:cNvPr id="43" name="docshape324"/>
                        <wps:cNvSpPr>
                          <a:spLocks noChangeArrowheads="1"/>
                        </wps:cNvSpPr>
                        <wps:spPr bwMode="auto">
                          <a:xfrm>
                            <a:off x="1390" y="236"/>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docshape325"/>
                        <wps:cNvSpPr>
                          <a:spLocks noChangeArrowheads="1"/>
                        </wps:cNvSpPr>
                        <wps:spPr bwMode="auto">
                          <a:xfrm>
                            <a:off x="1390" y="59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docshape326"/>
                        <wps:cNvSpPr txBox="1">
                          <a:spLocks noChangeArrowheads="1"/>
                        </wps:cNvSpPr>
                        <wps:spPr bwMode="auto">
                          <a:xfrm>
                            <a:off x="1390" y="236"/>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2C311" w14:textId="77777777" w:rsidR="009E5329" w:rsidRDefault="008B6576">
                              <w:pPr>
                                <w:spacing w:before="4"/>
                                <w:ind w:left="86"/>
                                <w:rPr>
                                  <w:b/>
                                  <w:sz w:val="24"/>
                                </w:rPr>
                              </w:pPr>
                              <w:r>
                                <w:rPr>
                                  <w:b/>
                                  <w:color w:val="FFFFFF"/>
                                  <w:sz w:val="24"/>
                                </w:rPr>
                                <w:t>19.</w:t>
                              </w:r>
                              <w:r>
                                <w:rPr>
                                  <w:b/>
                                  <w:color w:val="FFFFFF"/>
                                  <w:spacing w:val="44"/>
                                  <w:sz w:val="24"/>
                                </w:rPr>
                                <w:t xml:space="preserve">  </w:t>
                              </w:r>
                              <w:r>
                                <w:rPr>
                                  <w:b/>
                                  <w:color w:val="FFFFFF"/>
                                  <w:spacing w:val="-2"/>
                                  <w:sz w:val="24"/>
                                </w:rPr>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50CFC" id="docshapegroup323" o:spid="_x0000_s1321" style="position:absolute;margin-left:69.5pt;margin-top:11.85pt;width:456.55pt;height:19.45pt;z-index:-15678976;mso-wrap-distance-left:0;mso-wrap-distance-right:0;mso-position-horizontal-relative:page;mso-position-vertical-relative:text" coordorigin="1390,237"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">
                <v:rect id="docshape324" o:spid="_x0000_s1322"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" fillcolor="#225d63" stroked="f"/>
                <v:rect id="docshape325" o:spid="_x0000_s1323" style="position:absolute;left:1390;top:59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" fillcolor="#339" stroked="f"/>
                <v:shape id="docshape326" o:spid="_x0000_s1324" type="#_x0000_t202" style="position:absolute;left:1390;top:236;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F52C311" w14:textId="77777777" w:rsidR="009E5329" w:rsidRDefault="008B6576">
                        <w:pPr>
                          <w:spacing w:before="4"/>
                          <w:ind w:left="86"/>
                          <w:rPr>
                            <w:b/>
                            <w:sz w:val="24"/>
                          </w:rPr>
                        </w:pPr>
                        <w:r>
                          <w:rPr>
                            <w:b/>
                            <w:color w:val="FFFFFF"/>
                            <w:sz w:val="24"/>
                          </w:rPr>
                          <w:t>19.</w:t>
                        </w:r>
                        <w:r>
                          <w:rPr>
                            <w:b/>
                            <w:color w:val="FFFFFF"/>
                            <w:spacing w:val="44"/>
                            <w:sz w:val="24"/>
                          </w:rPr>
                          <w:t xml:space="preserve">  </w:t>
                        </w:r>
                        <w:r>
                          <w:rPr>
                            <w:b/>
                            <w:color w:val="FFFFFF"/>
                            <w:spacing w:val="-2"/>
                            <w:sz w:val="24"/>
                          </w:rPr>
                          <w:t>Media</w:t>
                        </w:r>
                      </w:p>
                    </w:txbxContent>
                  </v:textbox>
                </v:shape>
                <w10:wrap type="topAndBottom" anchorx="page"/>
              </v:group>
            </w:pict>
          </mc:Fallback>
        </mc:AlternateContent>
      </w:r>
    </w:p>
    <w:p w14:paraId="58B09C1B" w14:textId="77777777" w:rsidR="009E5329" w:rsidRDefault="008B6576">
      <w:pPr>
        <w:pStyle w:val="BodyText"/>
        <w:spacing w:before="78" w:line="276" w:lineRule="auto"/>
        <w:ind w:left="898" w:right="315"/>
      </w:pPr>
      <w:r>
        <w:t>No</w:t>
      </w:r>
      <w:r>
        <w:rPr>
          <w:spacing w:val="-2"/>
        </w:rPr>
        <w:t xml:space="preserve"> </w:t>
      </w:r>
      <w:r>
        <w:t>media</w:t>
      </w:r>
      <w:r>
        <w:rPr>
          <w:spacing w:val="-4"/>
        </w:rPr>
        <w:t xml:space="preserve"> </w:t>
      </w:r>
      <w:r>
        <w:t>releases,</w:t>
      </w:r>
      <w:r>
        <w:rPr>
          <w:spacing w:val="-5"/>
        </w:rPr>
        <w:t xml:space="preserve"> </w:t>
      </w:r>
      <w:r>
        <w:t>public</w:t>
      </w:r>
      <w:r>
        <w:rPr>
          <w:spacing w:val="-3"/>
        </w:rPr>
        <w:t xml:space="preserve"> </w:t>
      </w:r>
      <w:r>
        <w:t>announcements</w:t>
      </w:r>
      <w:r>
        <w:rPr>
          <w:spacing w:val="-3"/>
        </w:rPr>
        <w:t xml:space="preserve"> </w:t>
      </w:r>
      <w:r>
        <w:t>or</w:t>
      </w:r>
      <w:r>
        <w:rPr>
          <w:spacing w:val="-4"/>
        </w:rPr>
        <w:t xml:space="preserve"> </w:t>
      </w:r>
      <w:r>
        <w:t>public</w:t>
      </w:r>
      <w:r>
        <w:rPr>
          <w:spacing w:val="-3"/>
        </w:rPr>
        <w:t xml:space="preserve"> </w:t>
      </w:r>
      <w:r>
        <w:t>disclosures</w:t>
      </w:r>
      <w:r>
        <w:rPr>
          <w:spacing w:val="-5"/>
        </w:rPr>
        <w:t xml:space="preserve"> </w:t>
      </w:r>
      <w:r>
        <w:t>relating</w:t>
      </w:r>
      <w:r>
        <w:rPr>
          <w:spacing w:val="-5"/>
        </w:rPr>
        <w:t xml:space="preserve"> </w:t>
      </w:r>
      <w:r>
        <w:t>to</w:t>
      </w:r>
      <w:r>
        <w:rPr>
          <w:spacing w:val="-5"/>
        </w:rPr>
        <w:t xml:space="preserve"> </w:t>
      </w:r>
      <w:r>
        <w:t>this</w:t>
      </w:r>
      <w:r>
        <w:rPr>
          <w:spacing w:val="-5"/>
        </w:rPr>
        <w:t xml:space="preserve"> </w:t>
      </w:r>
      <w:r>
        <w:t>Agreement</w:t>
      </w:r>
      <w:r>
        <w:rPr>
          <w:spacing w:val="-2"/>
        </w:rPr>
        <w:t xml:space="preserve"> </w:t>
      </w:r>
      <w:r>
        <w:t>or its subject matter, including but not limited to promotional or marketing material, shall be made by the Contractor without the prior written consent of the Client.</w:t>
      </w:r>
    </w:p>
    <w:p w14:paraId="0A61AE93" w14:textId="77777777" w:rsidR="009E5329" w:rsidRDefault="009E5329">
      <w:pPr>
        <w:spacing w:line="276" w:lineRule="auto"/>
        <w:sectPr w:rsidR="009E5329">
          <w:pgSz w:w="11910" w:h="16850"/>
          <w:pgMar w:top="1140" w:right="1100" w:bottom="1020" w:left="520" w:header="0" w:footer="832" w:gutter="0"/>
          <w:cols w:space="720"/>
        </w:sectPr>
      </w:pPr>
    </w:p>
    <w:p w14:paraId="6072ED0E" w14:textId="3C5E89B8" w:rsidR="009E5329" w:rsidRDefault="007865F7">
      <w:pPr>
        <w:pStyle w:val="BodyText"/>
        <w:ind w:left="870"/>
        <w:rPr>
          <w:sz w:val="20"/>
        </w:rPr>
      </w:pPr>
      <w:r>
        <w:rPr>
          <w:noProof/>
          <w:sz w:val="20"/>
        </w:rPr>
        <w:lastRenderedPageBreak/>
        <mc:AlternateContent>
          <mc:Choice Requires="wpg">
            <w:drawing>
              <wp:inline distT="0" distB="0" distL="0" distR="0" wp14:anchorId="7D6FFACE" wp14:editId="57A0515F">
                <wp:extent cx="5798185" cy="247015"/>
                <wp:effectExtent l="0" t="0" r="0" b="635"/>
                <wp:docPr id="38"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39" name="docshape328"/>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docshape329"/>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docshape330"/>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1138D" w14:textId="77777777" w:rsidR="009E5329" w:rsidRDefault="008B6576">
                              <w:pPr>
                                <w:spacing w:before="4"/>
                                <w:ind w:left="86"/>
                                <w:rPr>
                                  <w:b/>
                                  <w:sz w:val="24"/>
                                </w:rPr>
                              </w:pPr>
                              <w:r>
                                <w:rPr>
                                  <w:b/>
                                  <w:color w:val="FFFFFF"/>
                                  <w:sz w:val="24"/>
                                </w:rPr>
                                <w:t>20.</w:t>
                              </w:r>
                              <w:r>
                                <w:rPr>
                                  <w:b/>
                                  <w:color w:val="FFFFFF"/>
                                  <w:spacing w:val="39"/>
                                  <w:sz w:val="24"/>
                                </w:rPr>
                                <w:t xml:space="preserve">  </w:t>
                              </w:r>
                              <w:r>
                                <w:rPr>
                                  <w:b/>
                                  <w:color w:val="FFFFFF"/>
                                  <w:sz w:val="24"/>
                                </w:rPr>
                                <w:t>Conflicts,</w:t>
                              </w:r>
                              <w:r>
                                <w:rPr>
                                  <w:b/>
                                  <w:color w:val="FFFFFF"/>
                                  <w:spacing w:val="-2"/>
                                  <w:sz w:val="24"/>
                                </w:rPr>
                                <w:t xml:space="preserve"> </w:t>
                              </w:r>
                              <w:r>
                                <w:rPr>
                                  <w:b/>
                                  <w:color w:val="FFFFFF"/>
                                  <w:sz w:val="24"/>
                                </w:rPr>
                                <w:t>Registrable</w:t>
                              </w:r>
                              <w:r>
                                <w:rPr>
                                  <w:b/>
                                  <w:color w:val="FFFFFF"/>
                                  <w:spacing w:val="-4"/>
                                  <w:sz w:val="24"/>
                                </w:rPr>
                                <w:t xml:space="preserve"> </w:t>
                              </w:r>
                              <w:r>
                                <w:rPr>
                                  <w:b/>
                                  <w:color w:val="FFFFFF"/>
                                  <w:sz w:val="24"/>
                                </w:rPr>
                                <w:t>Interests</w:t>
                              </w:r>
                              <w:r>
                                <w:rPr>
                                  <w:b/>
                                  <w:color w:val="FFFFFF"/>
                                  <w:spacing w:val="-3"/>
                                  <w:sz w:val="24"/>
                                </w:rPr>
                                <w:t xml:space="preserve"> </w:t>
                              </w:r>
                              <w:r>
                                <w:rPr>
                                  <w:b/>
                                  <w:color w:val="FFFFFF"/>
                                  <w:sz w:val="24"/>
                                </w:rPr>
                                <w:t>and</w:t>
                              </w:r>
                              <w:r>
                                <w:rPr>
                                  <w:b/>
                                  <w:color w:val="FFFFFF"/>
                                  <w:spacing w:val="-2"/>
                                  <w:sz w:val="24"/>
                                </w:rPr>
                                <w:t xml:space="preserve"> </w:t>
                              </w:r>
                              <w:r>
                                <w:rPr>
                                  <w:b/>
                                  <w:color w:val="FFFFFF"/>
                                  <w:sz w:val="24"/>
                                </w:rPr>
                                <w:t>Corrupt</w:t>
                              </w:r>
                              <w:r>
                                <w:rPr>
                                  <w:b/>
                                  <w:color w:val="FFFFFF"/>
                                  <w:spacing w:val="-2"/>
                                  <w:sz w:val="24"/>
                                </w:rPr>
                                <w:t xml:space="preserve"> Gifts</w:t>
                              </w:r>
                            </w:p>
                          </w:txbxContent>
                        </wps:txbx>
                        <wps:bodyPr rot="0" vert="horz" wrap="square" lIns="0" tIns="0" rIns="0" bIns="0" anchor="t" anchorCtr="0" upright="1">
                          <a:noAutofit/>
                        </wps:bodyPr>
                      </wps:wsp>
                    </wpg:wgp>
                  </a:graphicData>
                </a:graphic>
              </wp:inline>
            </w:drawing>
          </mc:Choice>
          <mc:Fallback>
            <w:pict>
              <v:group w14:anchorId="7D6FFACE" id="docshapegroup327" o:spid="_x0000_s1325"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">
                <v:rect id="docshape328" o:spid="_x0000_s1326"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" fillcolor="#225d63" stroked="f"/>
                <v:rect id="docshape329" o:spid="_x0000_s1327"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" fillcolor="#339" stroked="f"/>
                <v:shape id="docshape330" o:spid="_x0000_s1328"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501138D" w14:textId="77777777" w:rsidR="009E5329" w:rsidRDefault="008B6576">
                        <w:pPr>
                          <w:spacing w:before="4"/>
                          <w:ind w:left="86"/>
                          <w:rPr>
                            <w:b/>
                            <w:sz w:val="24"/>
                          </w:rPr>
                        </w:pPr>
                        <w:r>
                          <w:rPr>
                            <w:b/>
                            <w:color w:val="FFFFFF"/>
                            <w:sz w:val="24"/>
                          </w:rPr>
                          <w:t>20.</w:t>
                        </w:r>
                        <w:r>
                          <w:rPr>
                            <w:b/>
                            <w:color w:val="FFFFFF"/>
                            <w:spacing w:val="39"/>
                            <w:sz w:val="24"/>
                          </w:rPr>
                          <w:t xml:space="preserve">  </w:t>
                        </w:r>
                        <w:r>
                          <w:rPr>
                            <w:b/>
                            <w:color w:val="FFFFFF"/>
                            <w:sz w:val="24"/>
                          </w:rPr>
                          <w:t>Conflicts,</w:t>
                        </w:r>
                        <w:r>
                          <w:rPr>
                            <w:b/>
                            <w:color w:val="FFFFFF"/>
                            <w:spacing w:val="-2"/>
                            <w:sz w:val="24"/>
                          </w:rPr>
                          <w:t xml:space="preserve"> </w:t>
                        </w:r>
                        <w:r>
                          <w:rPr>
                            <w:b/>
                            <w:color w:val="FFFFFF"/>
                            <w:sz w:val="24"/>
                          </w:rPr>
                          <w:t>Registrable</w:t>
                        </w:r>
                        <w:r>
                          <w:rPr>
                            <w:b/>
                            <w:color w:val="FFFFFF"/>
                            <w:spacing w:val="-4"/>
                            <w:sz w:val="24"/>
                          </w:rPr>
                          <w:t xml:space="preserve"> </w:t>
                        </w:r>
                        <w:r>
                          <w:rPr>
                            <w:b/>
                            <w:color w:val="FFFFFF"/>
                            <w:sz w:val="24"/>
                          </w:rPr>
                          <w:t>Interests</w:t>
                        </w:r>
                        <w:r>
                          <w:rPr>
                            <w:b/>
                            <w:color w:val="FFFFFF"/>
                            <w:spacing w:val="-3"/>
                            <w:sz w:val="24"/>
                          </w:rPr>
                          <w:t xml:space="preserve"> </w:t>
                        </w:r>
                        <w:r>
                          <w:rPr>
                            <w:b/>
                            <w:color w:val="FFFFFF"/>
                            <w:sz w:val="24"/>
                          </w:rPr>
                          <w:t>and</w:t>
                        </w:r>
                        <w:r>
                          <w:rPr>
                            <w:b/>
                            <w:color w:val="FFFFFF"/>
                            <w:spacing w:val="-2"/>
                            <w:sz w:val="24"/>
                          </w:rPr>
                          <w:t xml:space="preserve"> </w:t>
                        </w:r>
                        <w:r>
                          <w:rPr>
                            <w:b/>
                            <w:color w:val="FFFFFF"/>
                            <w:sz w:val="24"/>
                          </w:rPr>
                          <w:t>Corrupt</w:t>
                        </w:r>
                        <w:r>
                          <w:rPr>
                            <w:b/>
                            <w:color w:val="FFFFFF"/>
                            <w:spacing w:val="-2"/>
                            <w:sz w:val="24"/>
                          </w:rPr>
                          <w:t xml:space="preserve"> Gifts</w:t>
                        </w:r>
                      </w:p>
                    </w:txbxContent>
                  </v:textbox>
                </v:shape>
                <w10:anchorlock/>
              </v:group>
            </w:pict>
          </mc:Fallback>
        </mc:AlternateContent>
      </w:r>
    </w:p>
    <w:p w14:paraId="33FD2002" w14:textId="77777777" w:rsidR="009E5329" w:rsidRDefault="009E5329">
      <w:pPr>
        <w:pStyle w:val="BodyText"/>
        <w:spacing w:before="7"/>
        <w:rPr>
          <w:sz w:val="7"/>
        </w:rPr>
      </w:pPr>
    </w:p>
    <w:tbl>
      <w:tblPr>
        <w:tblW w:w="0" w:type="auto"/>
        <w:tblInd w:w="964" w:type="dxa"/>
        <w:tblLayout w:type="fixed"/>
        <w:tblCellMar>
          <w:left w:w="0" w:type="dxa"/>
          <w:right w:w="0" w:type="dxa"/>
        </w:tblCellMar>
        <w:tblLook w:val="01E0" w:firstRow="1" w:lastRow="1" w:firstColumn="1" w:lastColumn="1" w:noHBand="0" w:noVBand="0"/>
      </w:tblPr>
      <w:tblGrid>
        <w:gridCol w:w="471"/>
        <w:gridCol w:w="8454"/>
      </w:tblGrid>
      <w:tr w:rsidR="009E5329" w14:paraId="6686166A" w14:textId="77777777">
        <w:trPr>
          <w:trHeight w:val="2992"/>
        </w:trPr>
        <w:tc>
          <w:tcPr>
            <w:tcW w:w="471" w:type="dxa"/>
          </w:tcPr>
          <w:p w14:paraId="10C1B21D" w14:textId="77777777" w:rsidR="009E5329" w:rsidRDefault="008B6576">
            <w:pPr>
              <w:pStyle w:val="TableParagraph"/>
              <w:spacing w:line="244" w:lineRule="exact"/>
              <w:ind w:left="50"/>
              <w:rPr>
                <w:sz w:val="24"/>
              </w:rPr>
            </w:pPr>
            <w:r>
              <w:rPr>
                <w:color w:val="225D63"/>
                <w:spacing w:val="-5"/>
                <w:sz w:val="24"/>
              </w:rPr>
              <w:t>A</w:t>
            </w:r>
            <w:r>
              <w:rPr>
                <w:color w:val="0000FF"/>
                <w:spacing w:val="-5"/>
                <w:sz w:val="24"/>
              </w:rPr>
              <w:t>.</w:t>
            </w:r>
          </w:p>
        </w:tc>
        <w:tc>
          <w:tcPr>
            <w:tcW w:w="8454" w:type="dxa"/>
          </w:tcPr>
          <w:p w14:paraId="71DABDA7" w14:textId="77777777" w:rsidR="009E5329" w:rsidRDefault="008B6576">
            <w:pPr>
              <w:pStyle w:val="TableParagraph"/>
              <w:spacing w:line="244" w:lineRule="exact"/>
              <w:ind w:left="222"/>
              <w:rPr>
                <w:sz w:val="24"/>
              </w:rPr>
            </w:pPr>
            <w:r>
              <w:rPr>
                <w:sz w:val="24"/>
              </w:rPr>
              <w:t>The</w:t>
            </w:r>
            <w:r>
              <w:rPr>
                <w:spacing w:val="-2"/>
                <w:sz w:val="24"/>
              </w:rPr>
              <w:t xml:space="preserve"> </w:t>
            </w:r>
            <w:r>
              <w:rPr>
                <w:sz w:val="24"/>
              </w:rPr>
              <w:t>Contractor</w:t>
            </w:r>
            <w:r>
              <w:rPr>
                <w:spacing w:val="-1"/>
                <w:sz w:val="24"/>
              </w:rPr>
              <w:t xml:space="preserve"> </w:t>
            </w:r>
            <w:r>
              <w:rPr>
                <w:sz w:val="24"/>
              </w:rPr>
              <w:t>confirms</w:t>
            </w:r>
            <w:r>
              <w:rPr>
                <w:spacing w:val="-4"/>
                <w:sz w:val="24"/>
              </w:rPr>
              <w:t xml:space="preserve"> </w:t>
            </w:r>
            <w:r>
              <w:rPr>
                <w:sz w:val="24"/>
              </w:rPr>
              <w:t>that</w:t>
            </w:r>
            <w:r>
              <w:rPr>
                <w:spacing w:val="-1"/>
                <w:sz w:val="24"/>
              </w:rPr>
              <w:t xml:space="preserve"> </w:t>
            </w:r>
            <w:r>
              <w:rPr>
                <w:sz w:val="24"/>
              </w:rPr>
              <w:t>it</w:t>
            </w:r>
            <w:r>
              <w:rPr>
                <w:spacing w:val="-3"/>
                <w:sz w:val="24"/>
              </w:rPr>
              <w:t xml:space="preserve"> </w:t>
            </w:r>
            <w:r>
              <w:rPr>
                <w:sz w:val="24"/>
              </w:rPr>
              <w:t>has</w:t>
            </w:r>
            <w:r>
              <w:rPr>
                <w:spacing w:val="-4"/>
                <w:sz w:val="24"/>
              </w:rPr>
              <w:t xml:space="preserve"> </w:t>
            </w:r>
            <w:r>
              <w:rPr>
                <w:sz w:val="24"/>
              </w:rPr>
              <w:t>carried</w:t>
            </w:r>
            <w:r>
              <w:rPr>
                <w:spacing w:val="-1"/>
                <w:sz w:val="24"/>
              </w:rPr>
              <w:t xml:space="preserve"> </w:t>
            </w:r>
            <w:r>
              <w:rPr>
                <w:sz w:val="24"/>
              </w:rPr>
              <w:t>out</w:t>
            </w:r>
            <w:r>
              <w:rPr>
                <w:spacing w:val="-4"/>
                <w:sz w:val="24"/>
              </w:rPr>
              <w:t xml:space="preserve"> </w:t>
            </w:r>
            <w:r>
              <w:rPr>
                <w:sz w:val="24"/>
              </w:rPr>
              <w:t>a</w:t>
            </w:r>
            <w:r>
              <w:rPr>
                <w:spacing w:val="-2"/>
                <w:sz w:val="24"/>
              </w:rPr>
              <w:t xml:space="preserve"> </w:t>
            </w:r>
            <w:r>
              <w:rPr>
                <w:sz w:val="24"/>
              </w:rPr>
              <w:t>conflicts</w:t>
            </w:r>
            <w:r>
              <w:rPr>
                <w:spacing w:val="-2"/>
                <w:sz w:val="24"/>
              </w:rPr>
              <w:t xml:space="preserve"> </w:t>
            </w:r>
            <w:r>
              <w:rPr>
                <w:sz w:val="24"/>
              </w:rPr>
              <w:t>of</w:t>
            </w:r>
            <w:r>
              <w:rPr>
                <w:spacing w:val="-1"/>
                <w:sz w:val="24"/>
              </w:rPr>
              <w:t xml:space="preserve"> </w:t>
            </w:r>
            <w:r>
              <w:rPr>
                <w:sz w:val="24"/>
              </w:rPr>
              <w:t>interest check</w:t>
            </w:r>
            <w:r>
              <w:rPr>
                <w:spacing w:val="-3"/>
                <w:sz w:val="24"/>
              </w:rPr>
              <w:t xml:space="preserve"> </w:t>
            </w:r>
            <w:r>
              <w:rPr>
                <w:sz w:val="24"/>
              </w:rPr>
              <w:t>and</w:t>
            </w:r>
            <w:r>
              <w:rPr>
                <w:spacing w:val="-1"/>
                <w:sz w:val="24"/>
              </w:rPr>
              <w:t xml:space="preserve"> </w:t>
            </w:r>
            <w:r>
              <w:rPr>
                <w:spacing w:val="-5"/>
                <w:sz w:val="24"/>
              </w:rPr>
              <w:t>is</w:t>
            </w:r>
          </w:p>
          <w:p w14:paraId="6FAA9591" w14:textId="77777777" w:rsidR="009E5329" w:rsidRDefault="008B6576">
            <w:pPr>
              <w:pStyle w:val="TableParagraph"/>
              <w:spacing w:before="43" w:line="276" w:lineRule="auto"/>
              <w:ind w:left="222"/>
              <w:rPr>
                <w:sz w:val="24"/>
              </w:rPr>
            </w:pPr>
            <w:r>
              <w:rPr>
                <w:sz w:val="24"/>
              </w:rPr>
              <w:t>satisfied</w:t>
            </w:r>
            <w:r>
              <w:rPr>
                <w:spacing w:val="-3"/>
                <w:sz w:val="24"/>
              </w:rPr>
              <w:t xml:space="preserve"> </w:t>
            </w:r>
            <w:r>
              <w:rPr>
                <w:sz w:val="24"/>
              </w:rPr>
              <w:t>that</w:t>
            </w:r>
            <w:r>
              <w:rPr>
                <w:spacing w:val="-1"/>
                <w:sz w:val="24"/>
              </w:rPr>
              <w:t xml:space="preserve"> </w:t>
            </w:r>
            <w:r>
              <w:rPr>
                <w:sz w:val="24"/>
              </w:rPr>
              <w:t>neither</w:t>
            </w:r>
            <w:r>
              <w:rPr>
                <w:spacing w:val="-1"/>
                <w:sz w:val="24"/>
              </w:rPr>
              <w:t xml:space="preserve"> </w:t>
            </w:r>
            <w:r>
              <w:rPr>
                <w:sz w:val="24"/>
              </w:rPr>
              <w:t>it</w:t>
            </w:r>
            <w:r>
              <w:rPr>
                <w:spacing w:val="-3"/>
                <w:sz w:val="24"/>
              </w:rPr>
              <w:t xml:space="preserve"> </w:t>
            </w:r>
            <w:r>
              <w:rPr>
                <w:sz w:val="24"/>
              </w:rPr>
              <w:t>nor</w:t>
            </w:r>
            <w:r>
              <w:rPr>
                <w:spacing w:val="-1"/>
                <w:sz w:val="24"/>
              </w:rPr>
              <w:t xml:space="preserve"> </w:t>
            </w:r>
            <w:r>
              <w:rPr>
                <w:sz w:val="24"/>
              </w:rPr>
              <w:t>any</w:t>
            </w:r>
            <w:r>
              <w:rPr>
                <w:spacing w:val="-4"/>
                <w:sz w:val="24"/>
              </w:rPr>
              <w:t xml:space="preserve"> </w:t>
            </w:r>
            <w:r>
              <w:rPr>
                <w:sz w:val="24"/>
              </w:rPr>
              <w:t>Subcontractor</w:t>
            </w:r>
            <w:r>
              <w:rPr>
                <w:spacing w:val="-3"/>
                <w:sz w:val="24"/>
              </w:rPr>
              <w:t xml:space="preserve"> </w:t>
            </w:r>
            <w:r>
              <w:rPr>
                <w:sz w:val="24"/>
              </w:rPr>
              <w:t>nor</w:t>
            </w:r>
            <w:r>
              <w:rPr>
                <w:spacing w:val="-3"/>
                <w:sz w:val="24"/>
              </w:rPr>
              <w:t xml:space="preserve"> </w:t>
            </w:r>
            <w:r>
              <w:rPr>
                <w:sz w:val="24"/>
              </w:rPr>
              <w:t>agent</w:t>
            </w:r>
            <w:r>
              <w:rPr>
                <w:spacing w:val="-1"/>
                <w:sz w:val="24"/>
              </w:rPr>
              <w:t xml:space="preserve"> </w:t>
            </w:r>
            <w:r>
              <w:rPr>
                <w:sz w:val="24"/>
              </w:rPr>
              <w:t>as</w:t>
            </w:r>
            <w:r>
              <w:rPr>
                <w:spacing w:val="-4"/>
                <w:sz w:val="24"/>
              </w:rPr>
              <w:t xml:space="preserve"> </w:t>
            </w:r>
            <w:r>
              <w:rPr>
                <w:sz w:val="24"/>
              </w:rPr>
              <w:t>the</w:t>
            </w:r>
            <w:r>
              <w:rPr>
                <w:spacing w:val="-1"/>
                <w:sz w:val="24"/>
              </w:rPr>
              <w:t xml:space="preserve"> </w:t>
            </w:r>
            <w:r>
              <w:rPr>
                <w:sz w:val="24"/>
              </w:rPr>
              <w:t>case</w:t>
            </w:r>
            <w:r>
              <w:rPr>
                <w:spacing w:val="-1"/>
                <w:sz w:val="24"/>
              </w:rPr>
              <w:t xml:space="preserve"> </w:t>
            </w:r>
            <w:r>
              <w:rPr>
                <w:sz w:val="24"/>
              </w:rPr>
              <w:t>may</w:t>
            </w:r>
            <w:r>
              <w:rPr>
                <w:spacing w:val="-4"/>
                <w:sz w:val="24"/>
              </w:rPr>
              <w:t xml:space="preserve"> </w:t>
            </w:r>
            <w:proofErr w:type="gramStart"/>
            <w:r>
              <w:rPr>
                <w:sz w:val="24"/>
              </w:rPr>
              <w:t>be</w:t>
            </w:r>
            <w:r>
              <w:rPr>
                <w:spacing w:val="-1"/>
                <w:sz w:val="24"/>
              </w:rPr>
              <w:t xml:space="preserve"> </w:t>
            </w:r>
            <w:r>
              <w:rPr>
                <w:sz w:val="24"/>
              </w:rPr>
              <w:t>has</w:t>
            </w:r>
            <w:proofErr w:type="gramEnd"/>
            <w:r>
              <w:rPr>
                <w:spacing w:val="-4"/>
                <w:sz w:val="24"/>
              </w:rPr>
              <w:t xml:space="preserve"> </w:t>
            </w:r>
            <w:r>
              <w:rPr>
                <w:sz w:val="24"/>
              </w:rPr>
              <w:t>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w:t>
            </w:r>
            <w:r>
              <w:rPr>
                <w:spacing w:val="40"/>
                <w:sz w:val="24"/>
              </w:rPr>
              <w:t xml:space="preserve"> </w:t>
            </w:r>
            <w:r>
              <w:rPr>
                <w:sz w:val="24"/>
              </w:rPr>
              <w:t>In</w:t>
            </w:r>
            <w:r>
              <w:rPr>
                <w:spacing w:val="-3"/>
                <w:sz w:val="24"/>
              </w:rPr>
              <w:t xml:space="preserve"> </w:t>
            </w:r>
            <w:r>
              <w:rPr>
                <w:sz w:val="24"/>
              </w:rPr>
              <w:t>the</w:t>
            </w:r>
            <w:r>
              <w:rPr>
                <w:spacing w:val="-1"/>
                <w:sz w:val="24"/>
              </w:rPr>
              <w:t xml:space="preserve"> </w:t>
            </w:r>
            <w:r>
              <w:rPr>
                <w:sz w:val="24"/>
              </w:rPr>
              <w:t>event</w:t>
            </w:r>
            <w:r>
              <w:rPr>
                <w:spacing w:val="-3"/>
                <w:sz w:val="24"/>
              </w:rPr>
              <w:t xml:space="preserve"> </w:t>
            </w:r>
            <w:r>
              <w:rPr>
                <w:sz w:val="24"/>
              </w:rPr>
              <w:t>of</w:t>
            </w:r>
            <w:r>
              <w:rPr>
                <w:spacing w:val="-5"/>
                <w:sz w:val="24"/>
              </w:rPr>
              <w:t xml:space="preserve"> </w:t>
            </w:r>
            <w:r>
              <w:rPr>
                <w:sz w:val="24"/>
              </w:rPr>
              <w:t>such</w:t>
            </w:r>
            <w:r>
              <w:rPr>
                <w:spacing w:val="-1"/>
                <w:sz w:val="24"/>
              </w:rPr>
              <w:t xml:space="preserve"> </w:t>
            </w:r>
            <w:r>
              <w:rPr>
                <w:sz w:val="24"/>
              </w:rPr>
              <w:t>notification,</w:t>
            </w:r>
            <w:r>
              <w:rPr>
                <w:spacing w:val="-4"/>
                <w:sz w:val="24"/>
              </w:rPr>
              <w:t xml:space="preserve"> </w:t>
            </w:r>
            <w:r>
              <w:rPr>
                <w:sz w:val="24"/>
              </w:rPr>
              <w:t>the</w:t>
            </w:r>
            <w:r>
              <w:rPr>
                <w:spacing w:val="-4"/>
                <w:sz w:val="24"/>
              </w:rPr>
              <w:t xml:space="preserve"> </w:t>
            </w:r>
            <w:r>
              <w:rPr>
                <w:sz w:val="24"/>
              </w:rPr>
              <w:t>Client</w:t>
            </w:r>
            <w:r>
              <w:rPr>
                <w:spacing w:val="-3"/>
                <w:sz w:val="24"/>
              </w:rPr>
              <w:t xml:space="preserve"> </w:t>
            </w:r>
            <w:r>
              <w:rPr>
                <w:sz w:val="24"/>
              </w:rPr>
              <w:t>shall</w:t>
            </w:r>
            <w:r>
              <w:rPr>
                <w:spacing w:val="-4"/>
                <w:sz w:val="24"/>
              </w:rPr>
              <w:t xml:space="preserve"> </w:t>
            </w:r>
            <w:r>
              <w:rPr>
                <w:sz w:val="24"/>
              </w:rPr>
              <w:t>have</w:t>
            </w:r>
            <w:r>
              <w:rPr>
                <w:spacing w:val="-4"/>
                <w:sz w:val="24"/>
              </w:rPr>
              <w:t xml:space="preserve"> </w:t>
            </w:r>
            <w:r>
              <w:rPr>
                <w:sz w:val="24"/>
              </w:rPr>
              <w:t>the</w:t>
            </w:r>
            <w:r>
              <w:rPr>
                <w:spacing w:val="-1"/>
                <w:sz w:val="24"/>
              </w:rPr>
              <w:t xml:space="preserve"> </w:t>
            </w:r>
            <w:r>
              <w:rPr>
                <w:sz w:val="24"/>
              </w:rPr>
              <w:t>right</w:t>
            </w:r>
            <w:r>
              <w:rPr>
                <w:spacing w:val="-3"/>
                <w:sz w:val="24"/>
              </w:rPr>
              <w:t xml:space="preserve"> </w:t>
            </w:r>
            <w:r>
              <w:rPr>
                <w:sz w:val="24"/>
              </w:rPr>
              <w:t>(in</w:t>
            </w:r>
            <w:r>
              <w:rPr>
                <w:spacing w:val="-1"/>
                <w:sz w:val="24"/>
              </w:rPr>
              <w:t xml:space="preserve"> </w:t>
            </w:r>
            <w:r>
              <w:rPr>
                <w:sz w:val="24"/>
              </w:rPr>
              <w:t>addition to any other rights which it has at law) to terminate this Agreement immediately</w:t>
            </w:r>
          </w:p>
          <w:p w14:paraId="7E38DD13" w14:textId="77777777" w:rsidR="009E5329" w:rsidRDefault="008B6576">
            <w:pPr>
              <w:pStyle w:val="TableParagraph"/>
              <w:spacing w:before="1"/>
              <w:ind w:left="222"/>
              <w:rPr>
                <w:sz w:val="24"/>
              </w:rPr>
            </w:pPr>
            <w:r>
              <w:rPr>
                <w:sz w:val="24"/>
              </w:rPr>
              <w:t>and</w:t>
            </w:r>
            <w:r>
              <w:rPr>
                <w:spacing w:val="-3"/>
                <w:sz w:val="24"/>
              </w:rPr>
              <w:t xml:space="preserve"> </w:t>
            </w:r>
            <w:r>
              <w:rPr>
                <w:sz w:val="24"/>
              </w:rPr>
              <w:t>without</w:t>
            </w:r>
            <w:r>
              <w:rPr>
                <w:spacing w:val="-5"/>
                <w:sz w:val="24"/>
              </w:rPr>
              <w:t xml:space="preserve"> </w:t>
            </w:r>
            <w:r>
              <w:rPr>
                <w:sz w:val="24"/>
              </w:rPr>
              <w:t>liability</w:t>
            </w:r>
            <w:r>
              <w:rPr>
                <w:spacing w:val="-3"/>
                <w:sz w:val="24"/>
              </w:rPr>
              <w:t xml:space="preserve"> </w:t>
            </w:r>
            <w:r>
              <w:rPr>
                <w:sz w:val="24"/>
              </w:rPr>
              <w:t>for</w:t>
            </w:r>
            <w:r>
              <w:rPr>
                <w:spacing w:val="-3"/>
                <w:sz w:val="24"/>
              </w:rPr>
              <w:t xml:space="preserve"> </w:t>
            </w:r>
            <w:r>
              <w:rPr>
                <w:sz w:val="24"/>
              </w:rPr>
              <w:t>compensation</w:t>
            </w:r>
            <w:r>
              <w:rPr>
                <w:spacing w:val="-3"/>
                <w:sz w:val="24"/>
              </w:rPr>
              <w:t xml:space="preserve"> </w:t>
            </w:r>
            <w:r>
              <w:rPr>
                <w:sz w:val="24"/>
              </w:rPr>
              <w:t>or</w:t>
            </w:r>
            <w:r>
              <w:rPr>
                <w:spacing w:val="-2"/>
                <w:sz w:val="24"/>
              </w:rPr>
              <w:t xml:space="preserve"> damages.</w:t>
            </w:r>
          </w:p>
        </w:tc>
      </w:tr>
      <w:tr w:rsidR="009E5329" w14:paraId="1DB81662" w14:textId="77777777">
        <w:trPr>
          <w:trHeight w:val="3716"/>
        </w:trPr>
        <w:tc>
          <w:tcPr>
            <w:tcW w:w="471" w:type="dxa"/>
          </w:tcPr>
          <w:p w14:paraId="4116CBBB" w14:textId="77777777" w:rsidR="009E5329" w:rsidRDefault="008B6576">
            <w:pPr>
              <w:pStyle w:val="TableParagraph"/>
              <w:spacing w:before="9"/>
              <w:ind w:left="50"/>
              <w:rPr>
                <w:sz w:val="24"/>
              </w:rPr>
            </w:pPr>
            <w:r>
              <w:rPr>
                <w:color w:val="225D63"/>
                <w:spacing w:val="-5"/>
                <w:sz w:val="24"/>
              </w:rPr>
              <w:t>B.</w:t>
            </w:r>
          </w:p>
        </w:tc>
        <w:tc>
          <w:tcPr>
            <w:tcW w:w="8454" w:type="dxa"/>
          </w:tcPr>
          <w:p w14:paraId="22929C01" w14:textId="77777777" w:rsidR="009E5329" w:rsidRDefault="008B6576">
            <w:pPr>
              <w:pStyle w:val="TableParagraph"/>
              <w:spacing w:before="9" w:line="276" w:lineRule="auto"/>
              <w:ind w:left="222"/>
              <w:rPr>
                <w:sz w:val="24"/>
              </w:rPr>
            </w:pPr>
            <w:r>
              <w:rPr>
                <w:sz w:val="24"/>
              </w:rPr>
              <w:t>Any</w:t>
            </w:r>
            <w:r>
              <w:rPr>
                <w:spacing w:val="-3"/>
                <w:sz w:val="24"/>
              </w:rPr>
              <w:t xml:space="preserve"> </w:t>
            </w:r>
            <w:r>
              <w:rPr>
                <w:sz w:val="24"/>
              </w:rPr>
              <w:t>registrable</w:t>
            </w:r>
            <w:r>
              <w:rPr>
                <w:spacing w:val="-5"/>
                <w:sz w:val="24"/>
              </w:rPr>
              <w:t xml:space="preserve"> </w:t>
            </w:r>
            <w:r>
              <w:rPr>
                <w:sz w:val="24"/>
              </w:rPr>
              <w:t>interest</w:t>
            </w:r>
            <w:r>
              <w:rPr>
                <w:spacing w:val="-2"/>
                <w:sz w:val="24"/>
              </w:rPr>
              <w:t xml:space="preserve"> </w:t>
            </w:r>
            <w:r>
              <w:rPr>
                <w:sz w:val="24"/>
              </w:rPr>
              <w:t>involving</w:t>
            </w:r>
            <w:r>
              <w:rPr>
                <w:spacing w:val="-5"/>
                <w:sz w:val="24"/>
              </w:rPr>
              <w:t xml:space="preserve"> </w:t>
            </w:r>
            <w:r>
              <w:rPr>
                <w:sz w:val="24"/>
              </w:rPr>
              <w:t>the</w:t>
            </w:r>
            <w:r>
              <w:rPr>
                <w:spacing w:val="-5"/>
                <w:sz w:val="24"/>
              </w:rPr>
              <w:t xml:space="preserve"> </w:t>
            </w:r>
            <w:r>
              <w:rPr>
                <w:sz w:val="24"/>
              </w:rPr>
              <w:t>Contractor</w:t>
            </w:r>
            <w:r>
              <w:rPr>
                <w:spacing w:val="-2"/>
                <w:sz w:val="24"/>
              </w:rPr>
              <w:t xml:space="preserve"> </w:t>
            </w:r>
            <w:r>
              <w:rPr>
                <w:sz w:val="24"/>
              </w:rPr>
              <w:t>(and</w:t>
            </w:r>
            <w:r>
              <w:rPr>
                <w:spacing w:val="-2"/>
                <w:sz w:val="24"/>
              </w:rPr>
              <w:t xml:space="preserve"> </w:t>
            </w:r>
            <w:r>
              <w:rPr>
                <w:sz w:val="24"/>
              </w:rPr>
              <w:t>any</w:t>
            </w:r>
            <w:r>
              <w:rPr>
                <w:spacing w:val="-3"/>
                <w:sz w:val="24"/>
              </w:rPr>
              <w:t xml:space="preserve"> </w:t>
            </w:r>
            <w:r>
              <w:rPr>
                <w:sz w:val="24"/>
              </w:rPr>
              <w:t>Subcontractor</w:t>
            </w:r>
            <w:r>
              <w:rPr>
                <w:spacing w:val="-2"/>
                <w:sz w:val="24"/>
              </w:rPr>
              <w:t xml:space="preserve"> </w:t>
            </w:r>
            <w:r>
              <w:rPr>
                <w:sz w:val="24"/>
              </w:rPr>
              <w:t>or</w:t>
            </w:r>
            <w:r>
              <w:rPr>
                <w:spacing w:val="-2"/>
                <w:sz w:val="24"/>
              </w:rPr>
              <w:t xml:space="preserve"> </w:t>
            </w:r>
            <w:r>
              <w:rPr>
                <w:sz w:val="24"/>
              </w:rPr>
              <w:t>agent</w:t>
            </w:r>
            <w:r>
              <w:rPr>
                <w:spacing w:val="-2"/>
                <w:sz w:val="24"/>
              </w:rPr>
              <w:t xml:space="preserve"> </w:t>
            </w:r>
            <w:r>
              <w:rPr>
                <w:sz w:val="24"/>
              </w:rPr>
              <w:t xml:space="preserve">as the case may be) and the Client, the </w:t>
            </w:r>
            <w:proofErr w:type="spellStart"/>
            <w:r>
              <w:rPr>
                <w:sz w:val="24"/>
              </w:rPr>
              <w:t>Ceann</w:t>
            </w:r>
            <w:proofErr w:type="spellEnd"/>
            <w:r>
              <w:rPr>
                <w:sz w:val="24"/>
              </w:rPr>
              <w:t xml:space="preserve"> </w:t>
            </w:r>
            <w:proofErr w:type="spellStart"/>
            <w:r>
              <w:rPr>
                <w:sz w:val="24"/>
              </w:rPr>
              <w:t>Comhairle</w:t>
            </w:r>
            <w:proofErr w:type="spellEnd"/>
            <w:r>
              <w:rPr>
                <w:sz w:val="24"/>
              </w:rPr>
              <w:t xml:space="preserv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w:t>
            </w:r>
            <w:r>
              <w:rPr>
                <w:spacing w:val="40"/>
                <w:sz w:val="24"/>
              </w:rPr>
              <w:t xml:space="preserve"> </w:t>
            </w:r>
            <w:r>
              <w:rPr>
                <w:sz w:val="24"/>
              </w:rPr>
              <w:t>In the event of such disclosure, the Client shall have the right (in addition to any other rights which it has at law) to terminate this Agreement immediately and without</w:t>
            </w:r>
            <w:r>
              <w:rPr>
                <w:spacing w:val="-2"/>
                <w:sz w:val="24"/>
              </w:rPr>
              <w:t xml:space="preserve"> </w:t>
            </w:r>
            <w:r>
              <w:rPr>
                <w:sz w:val="24"/>
              </w:rPr>
              <w:t>liability</w:t>
            </w:r>
            <w:r>
              <w:rPr>
                <w:spacing w:val="-6"/>
                <w:sz w:val="24"/>
              </w:rPr>
              <w:t xml:space="preserve"> </w:t>
            </w:r>
            <w:r>
              <w:rPr>
                <w:sz w:val="24"/>
              </w:rPr>
              <w:t>for</w:t>
            </w:r>
            <w:r>
              <w:rPr>
                <w:spacing w:val="-4"/>
                <w:sz w:val="24"/>
              </w:rPr>
              <w:t xml:space="preserve"> </w:t>
            </w:r>
            <w:r>
              <w:rPr>
                <w:sz w:val="24"/>
              </w:rPr>
              <w:t>compensation</w:t>
            </w:r>
            <w:r>
              <w:rPr>
                <w:spacing w:val="-3"/>
                <w:sz w:val="24"/>
              </w:rPr>
              <w:t xml:space="preserve"> </w:t>
            </w:r>
            <w:r>
              <w:rPr>
                <w:sz w:val="24"/>
              </w:rPr>
              <w:t>or</w:t>
            </w:r>
            <w:r>
              <w:rPr>
                <w:spacing w:val="-5"/>
                <w:sz w:val="24"/>
              </w:rPr>
              <w:t xml:space="preserve"> </w:t>
            </w:r>
            <w:r>
              <w:rPr>
                <w:sz w:val="24"/>
              </w:rPr>
              <w:t>damages.</w:t>
            </w:r>
            <w:r>
              <w:rPr>
                <w:spacing w:val="40"/>
                <w:sz w:val="24"/>
              </w:rPr>
              <w:t xml:space="preserve"> </w:t>
            </w:r>
            <w:r>
              <w:rPr>
                <w:sz w:val="24"/>
              </w:rPr>
              <w:t>The</w:t>
            </w:r>
            <w:r>
              <w:rPr>
                <w:spacing w:val="-4"/>
                <w:sz w:val="24"/>
              </w:rPr>
              <w:t xml:space="preserve"> </w:t>
            </w:r>
            <w:r>
              <w:rPr>
                <w:sz w:val="24"/>
              </w:rPr>
              <w:t>terms</w:t>
            </w:r>
            <w:r>
              <w:rPr>
                <w:spacing w:val="-5"/>
                <w:sz w:val="24"/>
              </w:rPr>
              <w:t xml:space="preserve"> </w:t>
            </w:r>
            <w:r>
              <w:rPr>
                <w:sz w:val="24"/>
              </w:rPr>
              <w:t>“registrable</w:t>
            </w:r>
            <w:r>
              <w:rPr>
                <w:spacing w:val="-5"/>
                <w:sz w:val="24"/>
              </w:rPr>
              <w:t xml:space="preserve"> </w:t>
            </w:r>
            <w:r>
              <w:rPr>
                <w:sz w:val="24"/>
              </w:rPr>
              <w:t>interest”</w:t>
            </w:r>
            <w:r>
              <w:rPr>
                <w:spacing w:val="-5"/>
                <w:sz w:val="24"/>
              </w:rPr>
              <w:t xml:space="preserve"> </w:t>
            </w:r>
            <w:r>
              <w:rPr>
                <w:sz w:val="24"/>
              </w:rPr>
              <w:t>and “relative”</w:t>
            </w:r>
            <w:r>
              <w:rPr>
                <w:spacing w:val="-4"/>
                <w:sz w:val="24"/>
              </w:rPr>
              <w:t xml:space="preserve"> </w:t>
            </w:r>
            <w:r>
              <w:rPr>
                <w:sz w:val="24"/>
              </w:rPr>
              <w:t>shall</w:t>
            </w:r>
            <w:r>
              <w:rPr>
                <w:spacing w:val="-4"/>
                <w:sz w:val="24"/>
              </w:rPr>
              <w:t xml:space="preserve"> </w:t>
            </w:r>
            <w:r>
              <w:rPr>
                <w:sz w:val="24"/>
              </w:rPr>
              <w:t>be</w:t>
            </w:r>
            <w:r>
              <w:rPr>
                <w:spacing w:val="-1"/>
                <w:sz w:val="24"/>
              </w:rPr>
              <w:t xml:space="preserve"> </w:t>
            </w:r>
            <w:r>
              <w:rPr>
                <w:sz w:val="24"/>
              </w:rPr>
              <w:t>interpreted as</w:t>
            </w:r>
            <w:r>
              <w:rPr>
                <w:spacing w:val="-4"/>
                <w:sz w:val="24"/>
              </w:rPr>
              <w:t xml:space="preserve"> </w:t>
            </w:r>
            <w:r>
              <w:rPr>
                <w:sz w:val="24"/>
              </w:rPr>
              <w:t>per</w:t>
            </w:r>
            <w:r>
              <w:rPr>
                <w:spacing w:val="-3"/>
                <w:sz w:val="24"/>
              </w:rPr>
              <w:t xml:space="preserve"> </w:t>
            </w:r>
            <w:r>
              <w:rPr>
                <w:sz w:val="24"/>
              </w:rPr>
              <w:t>section</w:t>
            </w:r>
            <w:r>
              <w:rPr>
                <w:spacing w:val="-1"/>
                <w:sz w:val="24"/>
              </w:rPr>
              <w:t xml:space="preserve"> </w:t>
            </w:r>
            <w:r>
              <w:rPr>
                <w:sz w:val="24"/>
              </w:rPr>
              <w:t>2</w:t>
            </w:r>
            <w:r>
              <w:rPr>
                <w:spacing w:val="-2"/>
                <w:sz w:val="24"/>
              </w:rPr>
              <w:t xml:space="preserve"> </w:t>
            </w:r>
            <w:r>
              <w:rPr>
                <w:sz w:val="24"/>
              </w:rPr>
              <w:t>of</w:t>
            </w:r>
            <w:r>
              <w:rPr>
                <w:spacing w:val="-5"/>
                <w:sz w:val="24"/>
              </w:rPr>
              <w:t xml:space="preserve"> </w:t>
            </w:r>
            <w:r>
              <w:rPr>
                <w:sz w:val="24"/>
              </w:rPr>
              <w:t>the</w:t>
            </w:r>
            <w:r>
              <w:rPr>
                <w:spacing w:val="-4"/>
                <w:sz w:val="24"/>
              </w:rPr>
              <w:t xml:space="preserve"> </w:t>
            </w:r>
            <w:r>
              <w:rPr>
                <w:sz w:val="24"/>
              </w:rPr>
              <w:t>Ethics</w:t>
            </w:r>
            <w:r>
              <w:rPr>
                <w:spacing w:val="-1"/>
                <w:sz w:val="24"/>
              </w:rPr>
              <w:t xml:space="preserve"> </w:t>
            </w:r>
            <w:r>
              <w:rPr>
                <w:sz w:val="24"/>
              </w:rPr>
              <w:t>in</w:t>
            </w:r>
            <w:r>
              <w:rPr>
                <w:spacing w:val="-3"/>
                <w:sz w:val="24"/>
              </w:rPr>
              <w:t xml:space="preserve"> </w:t>
            </w:r>
            <w:r>
              <w:rPr>
                <w:sz w:val="24"/>
              </w:rPr>
              <w:t>Public</w:t>
            </w:r>
            <w:r>
              <w:rPr>
                <w:spacing w:val="-2"/>
                <w:sz w:val="24"/>
              </w:rPr>
              <w:t xml:space="preserve"> </w:t>
            </w:r>
            <w:r>
              <w:rPr>
                <w:sz w:val="24"/>
              </w:rPr>
              <w:t>Office</w:t>
            </w:r>
            <w:r>
              <w:rPr>
                <w:spacing w:val="-1"/>
                <w:sz w:val="24"/>
              </w:rPr>
              <w:t xml:space="preserve"> </w:t>
            </w:r>
            <w:r>
              <w:rPr>
                <w:sz w:val="24"/>
              </w:rPr>
              <w:t>Act</w:t>
            </w:r>
            <w:r>
              <w:rPr>
                <w:spacing w:val="-2"/>
                <w:sz w:val="24"/>
              </w:rPr>
              <w:t xml:space="preserve"> </w:t>
            </w:r>
            <w:r>
              <w:rPr>
                <w:spacing w:val="-4"/>
                <w:sz w:val="24"/>
              </w:rPr>
              <w:t>1995</w:t>
            </w:r>
          </w:p>
          <w:p w14:paraId="6D778862" w14:textId="77777777" w:rsidR="009E5329" w:rsidRDefault="008B6576">
            <w:pPr>
              <w:pStyle w:val="TableParagraph"/>
              <w:spacing w:before="1"/>
              <w:ind w:left="222"/>
              <w:rPr>
                <w:sz w:val="24"/>
              </w:rPr>
            </w:pPr>
            <w:r>
              <w:rPr>
                <w:sz w:val="24"/>
              </w:rPr>
              <w:t>(</w:t>
            </w:r>
            <w:proofErr w:type="gramStart"/>
            <w:r>
              <w:rPr>
                <w:sz w:val="24"/>
              </w:rPr>
              <w:t>as</w:t>
            </w:r>
            <w:proofErr w:type="gramEnd"/>
            <w:r>
              <w:rPr>
                <w:spacing w:val="-3"/>
                <w:sz w:val="24"/>
              </w:rPr>
              <w:t xml:space="preserve"> </w:t>
            </w:r>
            <w:r>
              <w:rPr>
                <w:sz w:val="24"/>
              </w:rPr>
              <w:t>amended)</w:t>
            </w:r>
            <w:r>
              <w:rPr>
                <w:spacing w:val="-2"/>
                <w:sz w:val="24"/>
              </w:rPr>
              <w:t xml:space="preserve"> </w:t>
            </w:r>
            <w:r>
              <w:rPr>
                <w:sz w:val="24"/>
              </w:rPr>
              <w:t>a</w:t>
            </w:r>
            <w:r>
              <w:rPr>
                <w:spacing w:val="-4"/>
                <w:sz w:val="24"/>
              </w:rPr>
              <w:t xml:space="preserve"> </w:t>
            </w:r>
            <w:r>
              <w:rPr>
                <w:sz w:val="24"/>
              </w:rPr>
              <w:t>copy</w:t>
            </w:r>
            <w:r>
              <w:rPr>
                <w:spacing w:val="-1"/>
                <w:sz w:val="24"/>
              </w:rPr>
              <w:t xml:space="preserve"> </w:t>
            </w:r>
            <w:r>
              <w:rPr>
                <w:sz w:val="24"/>
              </w:rPr>
              <w:t>of</w:t>
            </w:r>
            <w:r>
              <w:rPr>
                <w:spacing w:val="-3"/>
                <w:sz w:val="24"/>
              </w:rPr>
              <w:t xml:space="preserve"> </w:t>
            </w:r>
            <w:r>
              <w:rPr>
                <w:sz w:val="24"/>
              </w:rPr>
              <w:t>which is</w:t>
            </w:r>
            <w:r>
              <w:rPr>
                <w:spacing w:val="-2"/>
                <w:sz w:val="24"/>
              </w:rPr>
              <w:t xml:space="preserve"> </w:t>
            </w:r>
            <w:r>
              <w:rPr>
                <w:sz w:val="24"/>
              </w:rPr>
              <w:t>available</w:t>
            </w:r>
            <w:r>
              <w:rPr>
                <w:spacing w:val="-2"/>
                <w:sz w:val="24"/>
              </w:rPr>
              <w:t xml:space="preserve"> </w:t>
            </w:r>
            <w:r>
              <w:rPr>
                <w:sz w:val="24"/>
              </w:rPr>
              <w:t>on</w:t>
            </w:r>
            <w:r>
              <w:rPr>
                <w:spacing w:val="1"/>
                <w:sz w:val="24"/>
              </w:rPr>
              <w:t xml:space="preserve"> </w:t>
            </w:r>
            <w:r>
              <w:rPr>
                <w:spacing w:val="-2"/>
                <w:sz w:val="24"/>
              </w:rPr>
              <w:t>request.</w:t>
            </w:r>
          </w:p>
        </w:tc>
      </w:tr>
      <w:tr w:rsidR="009E5329" w14:paraId="2803A3DE" w14:textId="77777777">
        <w:trPr>
          <w:trHeight w:val="3319"/>
        </w:trPr>
        <w:tc>
          <w:tcPr>
            <w:tcW w:w="471" w:type="dxa"/>
          </w:tcPr>
          <w:p w14:paraId="3A3F6DF7" w14:textId="77777777" w:rsidR="009E5329" w:rsidRDefault="008B6576">
            <w:pPr>
              <w:pStyle w:val="TableParagraph"/>
              <w:spacing w:line="293" w:lineRule="exact"/>
              <w:ind w:left="50"/>
              <w:rPr>
                <w:sz w:val="24"/>
              </w:rPr>
            </w:pPr>
            <w:r>
              <w:rPr>
                <w:color w:val="225D63"/>
                <w:spacing w:val="-5"/>
                <w:sz w:val="24"/>
              </w:rPr>
              <w:t>C.</w:t>
            </w:r>
          </w:p>
        </w:tc>
        <w:tc>
          <w:tcPr>
            <w:tcW w:w="8454" w:type="dxa"/>
          </w:tcPr>
          <w:p w14:paraId="2E6A77B2" w14:textId="77777777" w:rsidR="009E5329" w:rsidRDefault="008B6576">
            <w:pPr>
              <w:pStyle w:val="TableParagraph"/>
              <w:spacing w:line="276" w:lineRule="auto"/>
              <w:ind w:left="222" w:right="25"/>
              <w:rPr>
                <w:sz w:val="24"/>
              </w:rPr>
            </w:pPr>
            <w:r>
              <w:rPr>
                <w:sz w:val="24"/>
              </w:rPr>
              <w:t>The</w:t>
            </w:r>
            <w:r>
              <w:rPr>
                <w:spacing w:val="-2"/>
                <w:sz w:val="24"/>
              </w:rPr>
              <w:t xml:space="preserve"> </w:t>
            </w:r>
            <w:r>
              <w:rPr>
                <w:sz w:val="24"/>
              </w:rPr>
              <w:t>Contractor</w:t>
            </w:r>
            <w:r>
              <w:rPr>
                <w:spacing w:val="-2"/>
                <w:sz w:val="24"/>
              </w:rPr>
              <w:t xml:space="preserve"> </w:t>
            </w:r>
            <w:r>
              <w:rPr>
                <w:sz w:val="24"/>
              </w:rPr>
              <w:t>shall</w:t>
            </w:r>
            <w:r>
              <w:rPr>
                <w:spacing w:val="-5"/>
                <w:sz w:val="24"/>
              </w:rPr>
              <w:t xml:space="preserve"> </w:t>
            </w:r>
            <w:r>
              <w:rPr>
                <w:sz w:val="24"/>
              </w:rPr>
              <w:t>not</w:t>
            </w:r>
            <w:r>
              <w:rPr>
                <w:spacing w:val="-4"/>
                <w:sz w:val="24"/>
              </w:rPr>
              <w:t xml:space="preserve"> </w:t>
            </w:r>
            <w:r>
              <w:rPr>
                <w:sz w:val="24"/>
              </w:rPr>
              <w:t>offer</w:t>
            </w:r>
            <w:r>
              <w:rPr>
                <w:spacing w:val="-2"/>
                <w:sz w:val="24"/>
              </w:rPr>
              <w:t xml:space="preserve"> </w:t>
            </w:r>
            <w:r>
              <w:rPr>
                <w:sz w:val="24"/>
              </w:rPr>
              <w:t>or</w:t>
            </w:r>
            <w:r>
              <w:rPr>
                <w:spacing w:val="-4"/>
                <w:sz w:val="24"/>
              </w:rPr>
              <w:t xml:space="preserve"> </w:t>
            </w:r>
            <w:r>
              <w:rPr>
                <w:sz w:val="24"/>
              </w:rPr>
              <w:t>agree</w:t>
            </w:r>
            <w:r>
              <w:rPr>
                <w:spacing w:val="-4"/>
                <w:sz w:val="24"/>
              </w:rPr>
              <w:t xml:space="preserve"> </w:t>
            </w:r>
            <w:r>
              <w:rPr>
                <w:sz w:val="24"/>
              </w:rPr>
              <w:t>to</w:t>
            </w:r>
            <w:r>
              <w:rPr>
                <w:spacing w:val="-2"/>
                <w:sz w:val="24"/>
              </w:rPr>
              <w:t xml:space="preserve"> </w:t>
            </w:r>
            <w:r>
              <w:rPr>
                <w:sz w:val="24"/>
              </w:rPr>
              <w:t>give</w:t>
            </w:r>
            <w:r>
              <w:rPr>
                <w:spacing w:val="-2"/>
                <w:sz w:val="24"/>
              </w:rPr>
              <w:t xml:space="preserve"> </w:t>
            </w:r>
            <w:r>
              <w:rPr>
                <w:sz w:val="24"/>
              </w:rPr>
              <w:t>any</w:t>
            </w:r>
            <w:r>
              <w:rPr>
                <w:spacing w:val="-3"/>
                <w:sz w:val="24"/>
              </w:rPr>
              <w:t xml:space="preserve"> </w:t>
            </w:r>
            <w:r>
              <w:rPr>
                <w:sz w:val="24"/>
              </w:rPr>
              <w:t>public</w:t>
            </w:r>
            <w:r>
              <w:rPr>
                <w:spacing w:val="-3"/>
                <w:sz w:val="24"/>
              </w:rPr>
              <w:t xml:space="preserve"> </w:t>
            </w:r>
            <w:r>
              <w:rPr>
                <w:sz w:val="24"/>
              </w:rPr>
              <w:t>servant</w:t>
            </w:r>
            <w:r>
              <w:rPr>
                <w:spacing w:val="-2"/>
                <w:sz w:val="24"/>
              </w:rPr>
              <w:t xml:space="preserve"> </w:t>
            </w:r>
            <w:r>
              <w:rPr>
                <w:sz w:val="24"/>
              </w:rPr>
              <w:t>or</w:t>
            </w:r>
            <w:r>
              <w:rPr>
                <w:spacing w:val="-2"/>
                <w:sz w:val="24"/>
              </w:rPr>
              <w:t xml:space="preserve"> </w:t>
            </w:r>
            <w:r>
              <w:rPr>
                <w:sz w:val="24"/>
              </w:rPr>
              <w:t>civil</w:t>
            </w:r>
            <w:r>
              <w:rPr>
                <w:spacing w:val="-3"/>
                <w:sz w:val="24"/>
              </w:rPr>
              <w:t xml:space="preserve"> </w:t>
            </w:r>
            <w:r>
              <w:rPr>
                <w:sz w:val="24"/>
              </w:rPr>
              <w:t>servant</w:t>
            </w:r>
            <w:r>
              <w:rPr>
                <w:spacing w:val="-4"/>
                <w:sz w:val="24"/>
              </w:rPr>
              <w:t xml:space="preserve"> </w:t>
            </w:r>
            <w:r>
              <w:rPr>
                <w:sz w:val="24"/>
              </w:rPr>
              <w:t>any gift or consideration or commission of any kind as an inducement or reward for doing</w:t>
            </w:r>
            <w:r>
              <w:rPr>
                <w:spacing w:val="-4"/>
                <w:sz w:val="24"/>
              </w:rPr>
              <w:t xml:space="preserve"> </w:t>
            </w:r>
            <w:r>
              <w:rPr>
                <w:sz w:val="24"/>
              </w:rPr>
              <w:t>or</w:t>
            </w:r>
            <w:r>
              <w:rPr>
                <w:spacing w:val="-3"/>
                <w:sz w:val="24"/>
              </w:rPr>
              <w:t xml:space="preserve"> </w:t>
            </w:r>
            <w:r>
              <w:rPr>
                <w:sz w:val="24"/>
              </w:rPr>
              <w:t>forbearing</w:t>
            </w:r>
            <w:r>
              <w:rPr>
                <w:spacing w:val="-2"/>
                <w:sz w:val="24"/>
              </w:rPr>
              <w:t xml:space="preserve"> </w:t>
            </w:r>
            <w:r>
              <w:rPr>
                <w:sz w:val="24"/>
              </w:rPr>
              <w:t>to</w:t>
            </w:r>
            <w:r>
              <w:rPr>
                <w:spacing w:val="-3"/>
                <w:sz w:val="24"/>
              </w:rPr>
              <w:t xml:space="preserve"> </w:t>
            </w:r>
            <w:r>
              <w:rPr>
                <w:sz w:val="24"/>
              </w:rPr>
              <w:t>do</w:t>
            </w:r>
            <w:r>
              <w:rPr>
                <w:spacing w:val="-4"/>
                <w:sz w:val="24"/>
              </w:rPr>
              <w:t xml:space="preserve"> </w:t>
            </w:r>
            <w:r>
              <w:rPr>
                <w:sz w:val="24"/>
              </w:rPr>
              <w:t>or</w:t>
            </w:r>
            <w:r>
              <w:rPr>
                <w:spacing w:val="-3"/>
                <w:sz w:val="24"/>
              </w:rPr>
              <w:t xml:space="preserve"> </w:t>
            </w:r>
            <w:r>
              <w:rPr>
                <w:sz w:val="24"/>
              </w:rPr>
              <w:t>for</w:t>
            </w:r>
            <w:r>
              <w:rPr>
                <w:spacing w:val="-3"/>
                <w:sz w:val="24"/>
              </w:rPr>
              <w:t xml:space="preserve"> </w:t>
            </w:r>
            <w:r>
              <w:rPr>
                <w:sz w:val="24"/>
              </w:rPr>
              <w:t>having</w:t>
            </w:r>
            <w:r>
              <w:rPr>
                <w:spacing w:val="-4"/>
                <w:sz w:val="24"/>
              </w:rPr>
              <w:t xml:space="preserve"> </w:t>
            </w:r>
            <w:r>
              <w:rPr>
                <w:sz w:val="24"/>
              </w:rPr>
              <w:t>done</w:t>
            </w:r>
            <w:r>
              <w:rPr>
                <w:spacing w:val="-3"/>
                <w:sz w:val="24"/>
              </w:rPr>
              <w:t xml:space="preserve"> </w:t>
            </w:r>
            <w:r>
              <w:rPr>
                <w:sz w:val="24"/>
              </w:rPr>
              <w:t>or</w:t>
            </w:r>
            <w:r>
              <w:rPr>
                <w:spacing w:val="-3"/>
                <w:sz w:val="24"/>
              </w:rPr>
              <w:t xml:space="preserve"> </w:t>
            </w:r>
            <w:r>
              <w:rPr>
                <w:sz w:val="24"/>
              </w:rPr>
              <w:t>forborne</w:t>
            </w:r>
            <w:r>
              <w:rPr>
                <w:spacing w:val="-1"/>
                <w:sz w:val="24"/>
              </w:rPr>
              <w:t xml:space="preserve"> </w:t>
            </w:r>
            <w:r>
              <w:rPr>
                <w:sz w:val="24"/>
              </w:rPr>
              <w:t>to</w:t>
            </w:r>
            <w:r>
              <w:rPr>
                <w:spacing w:val="-3"/>
                <w:sz w:val="24"/>
              </w:rPr>
              <w:t xml:space="preserve"> </w:t>
            </w:r>
            <w:r>
              <w:rPr>
                <w:sz w:val="24"/>
              </w:rPr>
              <w:t>do</w:t>
            </w:r>
            <w:r>
              <w:rPr>
                <w:spacing w:val="-1"/>
                <w:sz w:val="24"/>
              </w:rPr>
              <w:t xml:space="preserve"> </w:t>
            </w:r>
            <w:r>
              <w:rPr>
                <w:sz w:val="24"/>
              </w:rPr>
              <w:t>any</w:t>
            </w:r>
            <w:r>
              <w:rPr>
                <w:spacing w:val="-2"/>
                <w:sz w:val="24"/>
              </w:rPr>
              <w:t xml:space="preserve"> </w:t>
            </w:r>
            <w:r>
              <w:rPr>
                <w:sz w:val="24"/>
              </w:rPr>
              <w:t>action</w:t>
            </w:r>
            <w:r>
              <w:rPr>
                <w:spacing w:val="-1"/>
                <w:sz w:val="24"/>
              </w:rPr>
              <w:t xml:space="preserve"> </w:t>
            </w:r>
            <w:r>
              <w:rPr>
                <w:sz w:val="24"/>
              </w:rPr>
              <w:t>in</w:t>
            </w:r>
            <w:r>
              <w:rPr>
                <w:spacing w:val="-3"/>
                <w:sz w:val="24"/>
              </w:rPr>
              <w:t xml:space="preserve"> </w:t>
            </w:r>
            <w:r>
              <w:rPr>
                <w:sz w:val="24"/>
              </w:rPr>
              <w:t>relation to</w:t>
            </w:r>
            <w:r>
              <w:rPr>
                <w:spacing w:val="-2"/>
                <w:sz w:val="24"/>
              </w:rPr>
              <w:t xml:space="preserve"> </w:t>
            </w:r>
            <w:r>
              <w:rPr>
                <w:sz w:val="24"/>
              </w:rPr>
              <w:t>the</w:t>
            </w:r>
            <w:r>
              <w:rPr>
                <w:spacing w:val="-3"/>
                <w:sz w:val="24"/>
              </w:rPr>
              <w:t xml:space="preserve"> </w:t>
            </w:r>
            <w:r>
              <w:rPr>
                <w:sz w:val="24"/>
              </w:rPr>
              <w:t>obtaining</w:t>
            </w:r>
            <w:r>
              <w:rPr>
                <w:spacing w:val="-3"/>
                <w:sz w:val="24"/>
              </w:rPr>
              <w:t xml:space="preserve"> </w:t>
            </w:r>
            <w:r>
              <w:rPr>
                <w:sz w:val="24"/>
              </w:rPr>
              <w:t>or execution</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or</w:t>
            </w:r>
            <w:r>
              <w:rPr>
                <w:spacing w:val="-2"/>
                <w:sz w:val="24"/>
              </w:rPr>
              <w:t xml:space="preserve"> </w:t>
            </w:r>
            <w:r>
              <w:rPr>
                <w:sz w:val="24"/>
              </w:rPr>
              <w:t>any</w:t>
            </w:r>
            <w:r>
              <w:rPr>
                <w:spacing w:val="-4"/>
                <w:sz w:val="24"/>
              </w:rPr>
              <w:t xml:space="preserve"> </w:t>
            </w:r>
            <w:r>
              <w:rPr>
                <w:sz w:val="24"/>
              </w:rPr>
              <w:t>other</w:t>
            </w:r>
            <w:r>
              <w:rPr>
                <w:spacing w:val="-5"/>
                <w:sz w:val="24"/>
              </w:rPr>
              <w:t xml:space="preserve"> </w:t>
            </w:r>
            <w:r>
              <w:rPr>
                <w:sz w:val="24"/>
              </w:rPr>
              <w:t>public</w:t>
            </w:r>
            <w:r>
              <w:rPr>
                <w:spacing w:val="-4"/>
                <w:sz w:val="24"/>
              </w:rPr>
              <w:t xml:space="preserve"> </w:t>
            </w:r>
            <w:r>
              <w:rPr>
                <w:sz w:val="24"/>
              </w:rPr>
              <w:t>contract.</w:t>
            </w:r>
            <w:r>
              <w:rPr>
                <w:spacing w:val="-2"/>
                <w:sz w:val="24"/>
              </w:rPr>
              <w:t xml:space="preserve"> </w:t>
            </w:r>
            <w:r>
              <w:rPr>
                <w:sz w:val="24"/>
              </w:rPr>
              <w:t>Any</w:t>
            </w:r>
            <w:r>
              <w:rPr>
                <w:spacing w:val="-1"/>
                <w:sz w:val="24"/>
              </w:rPr>
              <w:t xml:space="preserve"> </w:t>
            </w:r>
            <w:r>
              <w:rPr>
                <w:sz w:val="24"/>
              </w:rPr>
              <w:t>breach of</w:t>
            </w:r>
            <w:r>
              <w:rPr>
                <w:spacing w:val="-2"/>
                <w:sz w:val="24"/>
              </w:rPr>
              <w:t xml:space="preserve"> </w:t>
            </w:r>
            <w:r>
              <w:rPr>
                <w:sz w:val="24"/>
              </w:rPr>
              <w:t xml:space="preserve">this clause 20C or the commission of any offence by the Contractor, any Subcontractor, </w:t>
            </w:r>
            <w:proofErr w:type="gramStart"/>
            <w:r>
              <w:rPr>
                <w:sz w:val="24"/>
              </w:rPr>
              <w:t>agent</w:t>
            </w:r>
            <w:proofErr w:type="gramEnd"/>
            <w:r>
              <w:rPr>
                <w:sz w:val="24"/>
              </w:rPr>
              <w:t xml:space="preserve">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w:t>
            </w:r>
          </w:p>
          <w:p w14:paraId="457EAEC5" w14:textId="77777777" w:rsidR="009E5329" w:rsidRDefault="008B6576">
            <w:pPr>
              <w:pStyle w:val="TableParagraph"/>
              <w:spacing w:line="267" w:lineRule="exact"/>
              <w:ind w:left="222"/>
              <w:rPr>
                <w:sz w:val="24"/>
              </w:rPr>
            </w:pPr>
            <w:r>
              <w:rPr>
                <w:sz w:val="24"/>
              </w:rPr>
              <w:t>amount</w:t>
            </w:r>
            <w:r>
              <w:rPr>
                <w:spacing w:val="-4"/>
                <w:sz w:val="24"/>
              </w:rPr>
              <w:t xml:space="preserve"> </w:t>
            </w:r>
            <w:r>
              <w:rPr>
                <w:sz w:val="24"/>
              </w:rPr>
              <w:t>or</w:t>
            </w:r>
            <w:r>
              <w:rPr>
                <w:spacing w:val="-2"/>
                <w:sz w:val="24"/>
              </w:rPr>
              <w:t xml:space="preserve"> </w:t>
            </w:r>
            <w:r>
              <w:rPr>
                <w:sz w:val="24"/>
              </w:rPr>
              <w:t>value</w:t>
            </w:r>
            <w:r>
              <w:rPr>
                <w:spacing w:val="-3"/>
                <w:sz w:val="24"/>
              </w:rPr>
              <w:t xml:space="preserve"> </w:t>
            </w:r>
            <w:r>
              <w:rPr>
                <w:sz w:val="24"/>
              </w:rPr>
              <w:t>of</w:t>
            </w:r>
            <w:r>
              <w:rPr>
                <w:spacing w:val="-2"/>
                <w:sz w:val="24"/>
              </w:rPr>
              <w:t xml:space="preserve"> </w:t>
            </w:r>
            <w:r>
              <w:rPr>
                <w:sz w:val="24"/>
              </w:rPr>
              <w:t>any</w:t>
            </w:r>
            <w:r>
              <w:rPr>
                <w:spacing w:val="-3"/>
                <w:sz w:val="24"/>
              </w:rPr>
              <w:t xml:space="preserve"> </w:t>
            </w:r>
            <w:r>
              <w:rPr>
                <w:sz w:val="24"/>
              </w:rPr>
              <w:t>such</w:t>
            </w:r>
            <w:r>
              <w:rPr>
                <w:spacing w:val="-2"/>
                <w:sz w:val="24"/>
              </w:rPr>
              <w:t xml:space="preserve"> </w:t>
            </w:r>
            <w:r>
              <w:rPr>
                <w:sz w:val="24"/>
              </w:rPr>
              <w:t>gift,</w:t>
            </w:r>
            <w:r>
              <w:rPr>
                <w:spacing w:val="-3"/>
                <w:sz w:val="24"/>
              </w:rPr>
              <w:t xml:space="preserve"> </w:t>
            </w:r>
            <w:proofErr w:type="gramStart"/>
            <w:r>
              <w:rPr>
                <w:sz w:val="24"/>
              </w:rPr>
              <w:t>consideration</w:t>
            </w:r>
            <w:proofErr w:type="gramEnd"/>
            <w:r>
              <w:rPr>
                <w:spacing w:val="-3"/>
                <w:sz w:val="24"/>
              </w:rPr>
              <w:t xml:space="preserve"> </w:t>
            </w:r>
            <w:r>
              <w:rPr>
                <w:sz w:val="24"/>
              </w:rPr>
              <w:t>or</w:t>
            </w:r>
            <w:r>
              <w:rPr>
                <w:spacing w:val="-3"/>
                <w:sz w:val="24"/>
              </w:rPr>
              <w:t xml:space="preserve"> </w:t>
            </w:r>
            <w:r>
              <w:rPr>
                <w:spacing w:val="-2"/>
                <w:sz w:val="24"/>
              </w:rPr>
              <w:t>commission.</w:t>
            </w:r>
          </w:p>
        </w:tc>
      </w:tr>
    </w:tbl>
    <w:p w14:paraId="2EB24F7F" w14:textId="45F1AEBD" w:rsidR="009E5329" w:rsidRDefault="007865F7">
      <w:pPr>
        <w:pStyle w:val="BodyText"/>
        <w:rPr>
          <w:sz w:val="22"/>
        </w:rPr>
      </w:pPr>
      <w:r>
        <w:rPr>
          <w:noProof/>
        </w:rPr>
        <mc:AlternateContent>
          <mc:Choice Requires="wpg">
            <w:drawing>
              <wp:anchor distT="0" distB="0" distL="0" distR="0" simplePos="0" relativeHeight="487638528" behindDoc="1" locked="0" layoutInCell="1" allowOverlap="1" wp14:anchorId="2CF44E9A" wp14:editId="05812193">
                <wp:simplePos x="0" y="0"/>
                <wp:positionH relativeFrom="page">
                  <wp:posOffset>882650</wp:posOffset>
                </wp:positionH>
                <wp:positionV relativeFrom="paragraph">
                  <wp:posOffset>186055</wp:posOffset>
                </wp:positionV>
                <wp:extent cx="5798185" cy="245745"/>
                <wp:effectExtent l="0" t="0" r="0" b="0"/>
                <wp:wrapTopAndBottom/>
                <wp:docPr id="34" name="docshapegroup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5745"/>
                          <a:chOff x="1390" y="293"/>
                          <a:chExt cx="9131" cy="387"/>
                        </a:xfrm>
                      </wpg:grpSpPr>
                      <wps:wsp>
                        <wps:cNvPr id="35" name="docshape332"/>
                        <wps:cNvSpPr>
                          <a:spLocks noChangeArrowheads="1"/>
                        </wps:cNvSpPr>
                        <wps:spPr bwMode="auto">
                          <a:xfrm>
                            <a:off x="1390" y="293"/>
                            <a:ext cx="9131" cy="358"/>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docshape333"/>
                        <wps:cNvSpPr>
                          <a:spLocks noChangeArrowheads="1"/>
                        </wps:cNvSpPr>
                        <wps:spPr bwMode="auto">
                          <a:xfrm>
                            <a:off x="1390" y="65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docshape334"/>
                        <wps:cNvSpPr txBox="1">
                          <a:spLocks noChangeArrowheads="1"/>
                        </wps:cNvSpPr>
                        <wps:spPr bwMode="auto">
                          <a:xfrm>
                            <a:off x="1390" y="293"/>
                            <a:ext cx="913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6B68" w14:textId="77777777" w:rsidR="009E5329" w:rsidRDefault="008B6576">
                              <w:pPr>
                                <w:spacing w:before="4"/>
                                <w:ind w:left="86"/>
                                <w:rPr>
                                  <w:b/>
                                  <w:sz w:val="24"/>
                                </w:rPr>
                              </w:pPr>
                              <w:r>
                                <w:rPr>
                                  <w:b/>
                                  <w:color w:val="FFFFFF"/>
                                  <w:sz w:val="24"/>
                                </w:rPr>
                                <w:t>21.</w:t>
                              </w:r>
                              <w:r>
                                <w:rPr>
                                  <w:b/>
                                  <w:color w:val="FFFFFF"/>
                                  <w:spacing w:val="43"/>
                                  <w:sz w:val="24"/>
                                </w:rPr>
                                <w:t xml:space="preserve">  </w:t>
                              </w:r>
                              <w:r>
                                <w:rPr>
                                  <w:b/>
                                  <w:color w:val="FFFFFF"/>
                                  <w:sz w:val="24"/>
                                </w:rPr>
                                <w:t>Access</w:t>
                              </w:r>
                              <w:r>
                                <w:rPr>
                                  <w:b/>
                                  <w:color w:val="FFFFFF"/>
                                  <w:spacing w:val="1"/>
                                  <w:sz w:val="24"/>
                                </w:rPr>
                                <w:t xml:space="preserve"> </w:t>
                              </w:r>
                              <w:r>
                                <w:rPr>
                                  <w:b/>
                                  <w:color w:val="FFFFFF"/>
                                  <w:sz w:val="24"/>
                                </w:rPr>
                                <w:t xml:space="preserve">to </w:t>
                              </w:r>
                              <w:r>
                                <w:rPr>
                                  <w:b/>
                                  <w:color w:val="FFFFFF"/>
                                  <w:spacing w:val="-2"/>
                                  <w:sz w:val="24"/>
                                </w:rPr>
                                <w:t>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44E9A" id="docshapegroup331" o:spid="_x0000_s1329" style="position:absolute;margin-left:69.5pt;margin-top:14.65pt;width:456.55pt;height:19.35pt;z-index:-15677952;mso-wrap-distance-left:0;mso-wrap-distance-right:0;mso-position-horizontal-relative:page;mso-position-vertical-relative:text" coordorigin="1390,293" coordsize="9131,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">
                <v:rect id="docshape332" o:spid="_x0000_s1330" style="position:absolute;left:1390;top:29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" fillcolor="#225d63" stroked="f"/>
                <v:rect id="docshape333" o:spid="_x0000_s1331" style="position:absolute;left:1390;top:65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" fillcolor="#339" stroked="f"/>
                <v:shape id="docshape334" o:spid="_x0000_s1332" type="#_x0000_t202" style="position:absolute;left:1390;top:293;width:9131;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80F6B68" w14:textId="77777777" w:rsidR="009E5329" w:rsidRDefault="008B6576">
                        <w:pPr>
                          <w:spacing w:before="4"/>
                          <w:ind w:left="86"/>
                          <w:rPr>
                            <w:b/>
                            <w:sz w:val="24"/>
                          </w:rPr>
                        </w:pPr>
                        <w:r>
                          <w:rPr>
                            <w:b/>
                            <w:color w:val="FFFFFF"/>
                            <w:sz w:val="24"/>
                          </w:rPr>
                          <w:t>21.</w:t>
                        </w:r>
                        <w:r>
                          <w:rPr>
                            <w:b/>
                            <w:color w:val="FFFFFF"/>
                            <w:spacing w:val="43"/>
                            <w:sz w:val="24"/>
                          </w:rPr>
                          <w:t xml:space="preserve">  </w:t>
                        </w:r>
                        <w:r>
                          <w:rPr>
                            <w:b/>
                            <w:color w:val="FFFFFF"/>
                            <w:sz w:val="24"/>
                          </w:rPr>
                          <w:t>Access</w:t>
                        </w:r>
                        <w:r>
                          <w:rPr>
                            <w:b/>
                            <w:color w:val="FFFFFF"/>
                            <w:spacing w:val="1"/>
                            <w:sz w:val="24"/>
                          </w:rPr>
                          <w:t xml:space="preserve"> </w:t>
                        </w:r>
                        <w:r>
                          <w:rPr>
                            <w:b/>
                            <w:color w:val="FFFFFF"/>
                            <w:sz w:val="24"/>
                          </w:rPr>
                          <w:t xml:space="preserve">to </w:t>
                        </w:r>
                        <w:r>
                          <w:rPr>
                            <w:b/>
                            <w:color w:val="FFFFFF"/>
                            <w:spacing w:val="-2"/>
                            <w:sz w:val="24"/>
                          </w:rPr>
                          <w:t>Premises</w:t>
                        </w:r>
                      </w:p>
                    </w:txbxContent>
                  </v:textbox>
                </v:shape>
                <w10:wrap type="topAndBottom" anchorx="page"/>
              </v:group>
            </w:pict>
          </mc:Fallback>
        </mc:AlternateContent>
      </w:r>
    </w:p>
    <w:p w14:paraId="09A0786F"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87"/>
        <w:gridCol w:w="8427"/>
      </w:tblGrid>
      <w:tr w:rsidR="009E5329" w14:paraId="3027E519" w14:textId="77777777">
        <w:trPr>
          <w:trHeight w:val="1973"/>
        </w:trPr>
        <w:tc>
          <w:tcPr>
            <w:tcW w:w="487" w:type="dxa"/>
          </w:tcPr>
          <w:p w14:paraId="6C38DDC3" w14:textId="77777777" w:rsidR="009E5329" w:rsidRDefault="008B6576">
            <w:pPr>
              <w:pStyle w:val="TableParagraph"/>
              <w:spacing w:line="244" w:lineRule="exact"/>
              <w:ind w:left="50"/>
              <w:rPr>
                <w:sz w:val="24"/>
              </w:rPr>
            </w:pPr>
            <w:r>
              <w:rPr>
                <w:color w:val="0000FF"/>
                <w:spacing w:val="-5"/>
                <w:sz w:val="24"/>
              </w:rPr>
              <w:t>A.</w:t>
            </w:r>
          </w:p>
        </w:tc>
        <w:tc>
          <w:tcPr>
            <w:tcW w:w="8427" w:type="dxa"/>
          </w:tcPr>
          <w:p w14:paraId="5CA07ED2" w14:textId="77777777" w:rsidR="009E5329" w:rsidRDefault="008B6576">
            <w:pPr>
              <w:pStyle w:val="TableParagraph"/>
              <w:spacing w:line="244" w:lineRule="exact"/>
              <w:ind w:left="237"/>
              <w:rPr>
                <w:sz w:val="24"/>
              </w:rPr>
            </w:pPr>
            <w:r>
              <w:rPr>
                <w:sz w:val="24"/>
              </w:rPr>
              <w:t>Any</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Client’s</w:t>
            </w:r>
            <w:r>
              <w:rPr>
                <w:spacing w:val="-4"/>
                <w:sz w:val="24"/>
              </w:rPr>
              <w:t xml:space="preserve"> </w:t>
            </w:r>
            <w:r>
              <w:rPr>
                <w:sz w:val="24"/>
              </w:rPr>
              <w:t>premises</w:t>
            </w:r>
            <w:r>
              <w:rPr>
                <w:spacing w:val="-1"/>
                <w:sz w:val="24"/>
              </w:rPr>
              <w:t xml:space="preserve"> </w:t>
            </w:r>
            <w:r>
              <w:rPr>
                <w:sz w:val="24"/>
              </w:rPr>
              <w:t>made</w:t>
            </w:r>
            <w:r>
              <w:rPr>
                <w:spacing w:val="-4"/>
                <w:sz w:val="24"/>
              </w:rPr>
              <w:t xml:space="preserve"> </w:t>
            </w:r>
            <w:r>
              <w:rPr>
                <w:sz w:val="24"/>
              </w:rPr>
              <w:t>available</w:t>
            </w:r>
            <w:r>
              <w:rPr>
                <w:spacing w:val="-3"/>
                <w:sz w:val="24"/>
              </w:rPr>
              <w:t xml:space="preserve"> </w:t>
            </w:r>
            <w:r>
              <w:rPr>
                <w:sz w:val="24"/>
              </w:rPr>
              <w:t>from</w:t>
            </w:r>
            <w:r>
              <w:rPr>
                <w:spacing w:val="-4"/>
                <w:sz w:val="24"/>
              </w:rPr>
              <w:t xml:space="preserve"> </w:t>
            </w:r>
            <w:r>
              <w:rPr>
                <w:sz w:val="24"/>
              </w:rPr>
              <w:t>time</w:t>
            </w:r>
            <w:r>
              <w:rPr>
                <w:spacing w:val="1"/>
                <w:sz w:val="24"/>
              </w:rPr>
              <w:t xml:space="preserve"> </w:t>
            </w:r>
            <w:r>
              <w:rPr>
                <w:sz w:val="24"/>
              </w:rPr>
              <w:t>to</w:t>
            </w:r>
            <w:r>
              <w:rPr>
                <w:spacing w:val="-2"/>
                <w:sz w:val="24"/>
              </w:rPr>
              <w:t xml:space="preserve"> </w:t>
            </w:r>
            <w:r>
              <w:rPr>
                <w:sz w:val="24"/>
              </w:rPr>
              <w:t>time</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Contractor</w:t>
            </w:r>
            <w:r>
              <w:rPr>
                <w:spacing w:val="-2"/>
                <w:sz w:val="24"/>
              </w:rPr>
              <w:t xml:space="preserve"> </w:t>
            </w:r>
            <w:r>
              <w:rPr>
                <w:spacing w:val="-5"/>
                <w:sz w:val="24"/>
              </w:rPr>
              <w:t>by</w:t>
            </w:r>
          </w:p>
          <w:p w14:paraId="142E173B" w14:textId="77777777" w:rsidR="009E5329" w:rsidRDefault="008B6576">
            <w:pPr>
              <w:pStyle w:val="TableParagraph"/>
              <w:spacing w:before="45" w:line="276" w:lineRule="auto"/>
              <w:ind w:left="237"/>
              <w:rPr>
                <w:sz w:val="24"/>
              </w:rPr>
            </w:pPr>
            <w:r>
              <w:rPr>
                <w:sz w:val="24"/>
              </w:rPr>
              <w:t xml:space="preserve">the Client in connection with this Agreement, shall be made available to the Contractor on a non-exclusive </w:t>
            </w:r>
            <w:proofErr w:type="spellStart"/>
            <w:r>
              <w:rPr>
                <w:sz w:val="24"/>
              </w:rPr>
              <w:t>licence</w:t>
            </w:r>
            <w:proofErr w:type="spellEnd"/>
            <w:r>
              <w:rPr>
                <w:sz w:val="24"/>
              </w:rPr>
              <w:t xml:space="preserve"> basis and shall be used by the Contractor solely for the purpose of performing its obligations under this Agreement. The Contractor</w:t>
            </w:r>
            <w:r>
              <w:rPr>
                <w:spacing w:val="-2"/>
                <w:sz w:val="24"/>
              </w:rPr>
              <w:t xml:space="preserve"> </w:t>
            </w:r>
            <w:r>
              <w:rPr>
                <w:sz w:val="24"/>
              </w:rPr>
              <w:t>shall</w:t>
            </w:r>
            <w:r>
              <w:rPr>
                <w:spacing w:val="-5"/>
                <w:sz w:val="24"/>
              </w:rPr>
              <w:t xml:space="preserve"> </w:t>
            </w:r>
            <w:r>
              <w:rPr>
                <w:sz w:val="24"/>
              </w:rPr>
              <w:t>have</w:t>
            </w:r>
            <w:r>
              <w:rPr>
                <w:spacing w:val="-5"/>
                <w:sz w:val="24"/>
              </w:rPr>
              <w:t xml:space="preserve"> </w:t>
            </w:r>
            <w:r>
              <w:rPr>
                <w:sz w:val="24"/>
              </w:rPr>
              <w:t>use</w:t>
            </w:r>
            <w:r>
              <w:rPr>
                <w:spacing w:val="-3"/>
                <w:sz w:val="24"/>
              </w:rPr>
              <w:t xml:space="preserve"> </w:t>
            </w:r>
            <w:r>
              <w:rPr>
                <w:sz w:val="24"/>
              </w:rPr>
              <w:t>of</w:t>
            </w:r>
            <w:r>
              <w:rPr>
                <w:spacing w:val="-4"/>
                <w:sz w:val="24"/>
              </w:rPr>
              <w:t xml:space="preserve"> </w:t>
            </w:r>
            <w:r>
              <w:rPr>
                <w:sz w:val="24"/>
              </w:rPr>
              <w:t>such</w:t>
            </w:r>
            <w:r>
              <w:rPr>
                <w:spacing w:val="-4"/>
                <w:sz w:val="24"/>
              </w:rPr>
              <w:t xml:space="preserve"> </w:t>
            </w:r>
            <w:r>
              <w:rPr>
                <w:sz w:val="24"/>
              </w:rPr>
              <w:t>premises</w:t>
            </w:r>
            <w:r>
              <w:rPr>
                <w:spacing w:val="-2"/>
                <w:sz w:val="24"/>
              </w:rPr>
              <w:t xml:space="preserve"> </w:t>
            </w:r>
            <w:r>
              <w:rPr>
                <w:sz w:val="24"/>
              </w:rPr>
              <w:t>as</w:t>
            </w:r>
            <w:r>
              <w:rPr>
                <w:spacing w:val="-3"/>
                <w:sz w:val="24"/>
              </w:rPr>
              <w:t xml:space="preserve"> </w:t>
            </w:r>
            <w:r>
              <w:rPr>
                <w:sz w:val="24"/>
              </w:rPr>
              <w:t>licensee</w:t>
            </w:r>
            <w:r>
              <w:rPr>
                <w:spacing w:val="-4"/>
                <w:sz w:val="24"/>
              </w:rPr>
              <w:t xml:space="preserve"> </w:t>
            </w:r>
            <w:r>
              <w:rPr>
                <w:sz w:val="24"/>
              </w:rPr>
              <w:t>and</w:t>
            </w:r>
            <w:r>
              <w:rPr>
                <w:spacing w:val="-4"/>
                <w:sz w:val="24"/>
              </w:rPr>
              <w:t xml:space="preserve"> </w:t>
            </w:r>
            <w:r>
              <w:rPr>
                <w:sz w:val="24"/>
              </w:rPr>
              <w:t>shall</w:t>
            </w:r>
            <w:r>
              <w:rPr>
                <w:spacing w:val="-5"/>
                <w:sz w:val="24"/>
              </w:rPr>
              <w:t xml:space="preserve"> </w:t>
            </w:r>
            <w:r>
              <w:rPr>
                <w:sz w:val="24"/>
              </w:rPr>
              <w:t>vacate</w:t>
            </w:r>
            <w:r>
              <w:rPr>
                <w:spacing w:val="-5"/>
                <w:sz w:val="24"/>
              </w:rPr>
              <w:t xml:space="preserve"> </w:t>
            </w:r>
            <w:r>
              <w:rPr>
                <w:sz w:val="24"/>
              </w:rPr>
              <w:t>the</w:t>
            </w:r>
            <w:r>
              <w:rPr>
                <w:spacing w:val="-2"/>
                <w:sz w:val="24"/>
              </w:rPr>
              <w:t xml:space="preserve"> </w:t>
            </w:r>
            <w:r>
              <w:rPr>
                <w:sz w:val="24"/>
              </w:rPr>
              <w:t>same</w:t>
            </w:r>
            <w:r>
              <w:rPr>
                <w:spacing w:val="-4"/>
                <w:sz w:val="24"/>
              </w:rPr>
              <w:t xml:space="preserve"> </w:t>
            </w:r>
            <w:r>
              <w:rPr>
                <w:sz w:val="24"/>
              </w:rPr>
              <w:t>on</w:t>
            </w:r>
          </w:p>
          <w:p w14:paraId="473DFD36" w14:textId="77777777" w:rsidR="009E5329" w:rsidRDefault="008B6576">
            <w:pPr>
              <w:pStyle w:val="TableParagraph"/>
              <w:spacing w:line="292" w:lineRule="exact"/>
              <w:ind w:left="237"/>
              <w:rPr>
                <w:sz w:val="24"/>
              </w:rPr>
            </w:pPr>
            <w:r>
              <w:rPr>
                <w:sz w:val="24"/>
              </w:rPr>
              <w:t>completion,</w:t>
            </w:r>
            <w:r>
              <w:rPr>
                <w:spacing w:val="-8"/>
                <w:sz w:val="24"/>
              </w:rPr>
              <w:t xml:space="preserve"> </w:t>
            </w:r>
            <w:proofErr w:type="gramStart"/>
            <w:r>
              <w:rPr>
                <w:sz w:val="24"/>
              </w:rPr>
              <w:t>termination</w:t>
            </w:r>
            <w:proofErr w:type="gramEnd"/>
            <w:r>
              <w:rPr>
                <w:spacing w:val="-5"/>
                <w:sz w:val="24"/>
              </w:rPr>
              <w:t xml:space="preserve"> </w:t>
            </w:r>
            <w:r>
              <w:rPr>
                <w:sz w:val="24"/>
              </w:rPr>
              <w:t>or</w:t>
            </w:r>
            <w:r>
              <w:rPr>
                <w:spacing w:val="-2"/>
                <w:sz w:val="24"/>
              </w:rPr>
              <w:t xml:space="preserve"> </w:t>
            </w:r>
            <w:r>
              <w:rPr>
                <w:sz w:val="24"/>
              </w:rPr>
              <w:t>abandonment</w:t>
            </w:r>
            <w:r>
              <w:rPr>
                <w:spacing w:val="-4"/>
                <w:sz w:val="24"/>
              </w:rPr>
              <w:t xml:space="preserve"> </w:t>
            </w:r>
            <w:r>
              <w:rPr>
                <w:sz w:val="24"/>
              </w:rPr>
              <w:t>of</w:t>
            </w:r>
            <w:r>
              <w:rPr>
                <w:spacing w:val="-2"/>
                <w:sz w:val="24"/>
              </w:rPr>
              <w:t xml:space="preserve"> </w:t>
            </w:r>
            <w:r>
              <w:rPr>
                <w:sz w:val="24"/>
              </w:rPr>
              <w:t>this</w:t>
            </w:r>
            <w:r>
              <w:rPr>
                <w:spacing w:val="-5"/>
                <w:sz w:val="24"/>
              </w:rPr>
              <w:t xml:space="preserve"> </w:t>
            </w:r>
            <w:r>
              <w:rPr>
                <w:spacing w:val="-2"/>
                <w:sz w:val="24"/>
              </w:rPr>
              <w:t>Agreement.</w:t>
            </w:r>
          </w:p>
        </w:tc>
      </w:tr>
      <w:tr w:rsidR="009E5329" w14:paraId="281A319E" w14:textId="77777777">
        <w:trPr>
          <w:trHeight w:val="961"/>
        </w:trPr>
        <w:tc>
          <w:tcPr>
            <w:tcW w:w="487" w:type="dxa"/>
          </w:tcPr>
          <w:p w14:paraId="058CB9D1" w14:textId="77777777" w:rsidR="009E5329" w:rsidRDefault="008B6576">
            <w:pPr>
              <w:pStyle w:val="TableParagraph"/>
              <w:ind w:left="50"/>
              <w:rPr>
                <w:sz w:val="24"/>
              </w:rPr>
            </w:pPr>
            <w:r>
              <w:rPr>
                <w:color w:val="0000FF"/>
                <w:spacing w:val="-5"/>
                <w:sz w:val="24"/>
              </w:rPr>
              <w:t>B.</w:t>
            </w:r>
          </w:p>
        </w:tc>
        <w:tc>
          <w:tcPr>
            <w:tcW w:w="8427" w:type="dxa"/>
          </w:tcPr>
          <w:p w14:paraId="02C13037" w14:textId="77777777" w:rsidR="009E5329" w:rsidRDefault="008B6576">
            <w:pPr>
              <w:pStyle w:val="TableParagraph"/>
              <w:spacing w:line="276" w:lineRule="auto"/>
              <w:ind w:left="237"/>
              <w:rPr>
                <w:sz w:val="24"/>
              </w:rPr>
            </w:pPr>
            <w:r>
              <w:rPr>
                <w:sz w:val="24"/>
              </w:rPr>
              <w:t>The</w:t>
            </w:r>
            <w:r>
              <w:rPr>
                <w:spacing w:val="-2"/>
                <w:sz w:val="24"/>
              </w:rPr>
              <w:t xml:space="preserve"> </w:t>
            </w:r>
            <w:r>
              <w:rPr>
                <w:sz w:val="24"/>
              </w:rPr>
              <w:t>Contractor</w:t>
            </w:r>
            <w:r>
              <w:rPr>
                <w:spacing w:val="-2"/>
                <w:sz w:val="24"/>
              </w:rPr>
              <w:t xml:space="preserve"> </w:t>
            </w:r>
            <w:r>
              <w:rPr>
                <w:sz w:val="24"/>
              </w:rPr>
              <w:t>shall</w:t>
            </w:r>
            <w:r>
              <w:rPr>
                <w:spacing w:val="-5"/>
                <w:sz w:val="24"/>
              </w:rPr>
              <w:t xml:space="preserve"> </w:t>
            </w:r>
            <w:r>
              <w:rPr>
                <w:sz w:val="24"/>
              </w:rPr>
              <w:t>upon</w:t>
            </w:r>
            <w:r>
              <w:rPr>
                <w:spacing w:val="-2"/>
                <w:sz w:val="24"/>
              </w:rPr>
              <w:t xml:space="preserve"> </w:t>
            </w:r>
            <w:r>
              <w:rPr>
                <w:sz w:val="24"/>
              </w:rPr>
              <w:t>reasonable</w:t>
            </w:r>
            <w:r>
              <w:rPr>
                <w:spacing w:val="-4"/>
                <w:sz w:val="24"/>
              </w:rPr>
              <w:t xml:space="preserve"> </w:t>
            </w:r>
            <w:r>
              <w:rPr>
                <w:sz w:val="24"/>
              </w:rPr>
              <w:t>notice</w:t>
            </w:r>
            <w:r>
              <w:rPr>
                <w:spacing w:val="-5"/>
                <w:sz w:val="24"/>
              </w:rPr>
              <w:t xml:space="preserve"> </w:t>
            </w:r>
            <w:r>
              <w:rPr>
                <w:sz w:val="24"/>
              </w:rPr>
              <w:t>by</w:t>
            </w:r>
            <w:r>
              <w:rPr>
                <w:spacing w:val="-5"/>
                <w:sz w:val="24"/>
              </w:rPr>
              <w:t xml:space="preserve"> </w:t>
            </w:r>
            <w:r>
              <w:rPr>
                <w:sz w:val="24"/>
              </w:rPr>
              <w:t>the</w:t>
            </w:r>
            <w:r>
              <w:rPr>
                <w:spacing w:val="-2"/>
                <w:sz w:val="24"/>
              </w:rPr>
              <w:t xml:space="preserve"> </w:t>
            </w:r>
            <w:r>
              <w:rPr>
                <w:sz w:val="24"/>
              </w:rPr>
              <w:t>Client</w:t>
            </w:r>
            <w:r>
              <w:rPr>
                <w:spacing w:val="-4"/>
                <w:sz w:val="24"/>
              </w:rPr>
              <w:t xml:space="preserve"> </w:t>
            </w:r>
            <w:r>
              <w:rPr>
                <w:sz w:val="24"/>
              </w:rPr>
              <w:t>allow</w:t>
            </w:r>
            <w:r>
              <w:rPr>
                <w:spacing w:val="-4"/>
                <w:sz w:val="24"/>
              </w:rPr>
              <w:t xml:space="preserve"> </w:t>
            </w:r>
            <w:r>
              <w:rPr>
                <w:sz w:val="24"/>
              </w:rPr>
              <w:t>the</w:t>
            </w:r>
            <w:r>
              <w:rPr>
                <w:spacing w:val="-2"/>
                <w:sz w:val="24"/>
              </w:rPr>
              <w:t xml:space="preserve"> </w:t>
            </w:r>
            <w:r>
              <w:rPr>
                <w:sz w:val="24"/>
              </w:rPr>
              <w:t>Client</w:t>
            </w:r>
            <w:r>
              <w:rPr>
                <w:spacing w:val="-4"/>
                <w:sz w:val="24"/>
              </w:rPr>
              <w:t xml:space="preserve"> </w:t>
            </w:r>
            <w:r>
              <w:rPr>
                <w:sz w:val="24"/>
              </w:rPr>
              <w:t>access</w:t>
            </w:r>
            <w:r>
              <w:rPr>
                <w:spacing w:val="-3"/>
                <w:sz w:val="24"/>
              </w:rPr>
              <w:t xml:space="preserve"> </w:t>
            </w:r>
            <w:r>
              <w:rPr>
                <w:sz w:val="24"/>
              </w:rPr>
              <w:t xml:space="preserve">to its premises (including the premises of any Subcontractor or agent) </w:t>
            </w:r>
            <w:proofErr w:type="gramStart"/>
            <w:r>
              <w:rPr>
                <w:sz w:val="24"/>
              </w:rPr>
              <w:t>where</w:t>
            </w:r>
            <w:proofErr w:type="gramEnd"/>
            <w:r>
              <w:rPr>
                <w:sz w:val="24"/>
              </w:rPr>
              <w:t xml:space="preserve"> the</w:t>
            </w:r>
          </w:p>
          <w:p w14:paraId="486364AE" w14:textId="77777777" w:rsidR="009E5329" w:rsidRDefault="008B6576">
            <w:pPr>
              <w:pStyle w:val="TableParagraph"/>
              <w:spacing w:line="267" w:lineRule="exact"/>
              <w:ind w:left="237"/>
              <w:rPr>
                <w:sz w:val="24"/>
              </w:rPr>
            </w:pPr>
            <w:r>
              <w:rPr>
                <w:sz w:val="24"/>
              </w:rPr>
              <w:t>Services</w:t>
            </w:r>
            <w:r>
              <w:rPr>
                <w:spacing w:val="-4"/>
                <w:sz w:val="24"/>
              </w:rPr>
              <w:t xml:space="preserve"> </w:t>
            </w:r>
            <w:r>
              <w:rPr>
                <w:sz w:val="24"/>
              </w:rPr>
              <w:t>are</w:t>
            </w:r>
            <w:r>
              <w:rPr>
                <w:spacing w:val="-3"/>
                <w:sz w:val="24"/>
              </w:rPr>
              <w:t xml:space="preserve"> </w:t>
            </w:r>
            <w:r>
              <w:rPr>
                <w:sz w:val="24"/>
              </w:rPr>
              <w:t>being</w:t>
            </w:r>
            <w:r>
              <w:rPr>
                <w:spacing w:val="-2"/>
                <w:sz w:val="24"/>
              </w:rPr>
              <w:t xml:space="preserve"> </w:t>
            </w:r>
            <w:r>
              <w:rPr>
                <w:sz w:val="24"/>
              </w:rPr>
              <w:t>performed</w:t>
            </w:r>
            <w:r>
              <w:rPr>
                <w:spacing w:val="-2"/>
                <w:sz w:val="24"/>
              </w:rPr>
              <w:t xml:space="preserve"> </w:t>
            </w:r>
            <w:r>
              <w:rPr>
                <w:sz w:val="24"/>
              </w:rPr>
              <w:t>for</w:t>
            </w:r>
            <w:r>
              <w:rPr>
                <w:spacing w:val="-3"/>
                <w:sz w:val="24"/>
              </w:rPr>
              <w:t xml:space="preserve"> </w:t>
            </w:r>
            <w:r>
              <w:rPr>
                <w:sz w:val="24"/>
              </w:rPr>
              <w:t>the</w:t>
            </w:r>
            <w:r>
              <w:rPr>
                <w:spacing w:val="-1"/>
                <w:sz w:val="24"/>
              </w:rPr>
              <w:t xml:space="preserve"> </w:t>
            </w:r>
            <w:r>
              <w:rPr>
                <w:sz w:val="24"/>
              </w:rPr>
              <w:t>Client</w:t>
            </w:r>
            <w:r>
              <w:rPr>
                <w:spacing w:val="-3"/>
                <w:sz w:val="24"/>
              </w:rPr>
              <w:t xml:space="preserve"> </w:t>
            </w:r>
            <w:r>
              <w:rPr>
                <w:sz w:val="24"/>
              </w:rPr>
              <w:t>under</w:t>
            </w:r>
            <w:r>
              <w:rPr>
                <w:spacing w:val="-3"/>
                <w:sz w:val="24"/>
              </w:rPr>
              <w:t xml:space="preserve"> </w:t>
            </w:r>
            <w:r>
              <w:rPr>
                <w:sz w:val="24"/>
              </w:rPr>
              <w:t>this</w:t>
            </w:r>
            <w:r>
              <w:rPr>
                <w:spacing w:val="-4"/>
                <w:sz w:val="24"/>
              </w:rPr>
              <w:t xml:space="preserve"> </w:t>
            </w:r>
            <w:r>
              <w:rPr>
                <w:spacing w:val="-2"/>
                <w:sz w:val="24"/>
              </w:rPr>
              <w:t>Agreement.</w:t>
            </w:r>
          </w:p>
        </w:tc>
      </w:tr>
    </w:tbl>
    <w:p w14:paraId="0FEE530B" w14:textId="77777777" w:rsidR="009E5329" w:rsidRDefault="009E5329">
      <w:pPr>
        <w:spacing w:line="267" w:lineRule="exact"/>
        <w:rPr>
          <w:sz w:val="24"/>
        </w:rPr>
        <w:sectPr w:rsidR="009E5329">
          <w:pgSz w:w="11910" w:h="16850"/>
          <w:pgMar w:top="1140" w:right="1100" w:bottom="1020" w:left="520" w:header="0" w:footer="832" w:gutter="0"/>
          <w:cols w:space="720"/>
        </w:sectPr>
      </w:pPr>
    </w:p>
    <w:p w14:paraId="44F47BE7" w14:textId="1789D42D" w:rsidR="009E5329" w:rsidRDefault="007865F7">
      <w:pPr>
        <w:pStyle w:val="BodyText"/>
        <w:ind w:left="870"/>
        <w:rPr>
          <w:sz w:val="20"/>
        </w:rPr>
      </w:pPr>
      <w:r>
        <w:rPr>
          <w:noProof/>
          <w:sz w:val="20"/>
        </w:rPr>
        <w:lastRenderedPageBreak/>
        <mc:AlternateContent>
          <mc:Choice Requires="wpg">
            <w:drawing>
              <wp:inline distT="0" distB="0" distL="0" distR="0" wp14:anchorId="33784642" wp14:editId="54D20154">
                <wp:extent cx="5798185" cy="247015"/>
                <wp:effectExtent l="0" t="0" r="0" b="635"/>
                <wp:docPr id="30" name="docshapegroup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31" name="docshape336"/>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337"/>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docshape338"/>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6BF4F" w14:textId="77777777" w:rsidR="009E5329" w:rsidRDefault="008B6576">
                              <w:pPr>
                                <w:spacing w:before="4"/>
                                <w:ind w:left="86"/>
                                <w:rPr>
                                  <w:b/>
                                  <w:sz w:val="24"/>
                                </w:rPr>
                              </w:pPr>
                              <w:r>
                                <w:rPr>
                                  <w:b/>
                                  <w:color w:val="FFFFFF"/>
                                  <w:sz w:val="24"/>
                                </w:rPr>
                                <w:t>22.</w:t>
                              </w:r>
                              <w:r>
                                <w:rPr>
                                  <w:b/>
                                  <w:color w:val="FFFFFF"/>
                                  <w:spacing w:val="44"/>
                                  <w:sz w:val="24"/>
                                </w:rPr>
                                <w:t xml:space="preserve">  </w:t>
                              </w:r>
                              <w:r>
                                <w:rPr>
                                  <w:b/>
                                  <w:color w:val="FFFFFF"/>
                                  <w:spacing w:val="-2"/>
                                  <w:sz w:val="24"/>
                                </w:rPr>
                                <w:t>Equipment</w:t>
                              </w:r>
                            </w:p>
                          </w:txbxContent>
                        </wps:txbx>
                        <wps:bodyPr rot="0" vert="horz" wrap="square" lIns="0" tIns="0" rIns="0" bIns="0" anchor="t" anchorCtr="0" upright="1">
                          <a:noAutofit/>
                        </wps:bodyPr>
                      </wps:wsp>
                    </wpg:wgp>
                  </a:graphicData>
                </a:graphic>
              </wp:inline>
            </w:drawing>
          </mc:Choice>
          <mc:Fallback>
            <w:pict>
              <v:group w14:anchorId="33784642" id="docshapegroup335" o:spid="_x0000_s1333"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">
                <v:rect id="docshape336" o:spid="_x0000_s1334"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" fillcolor="#225d63" stroked="f"/>
                <v:rect id="docshape337" o:spid="_x0000_s1335"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" fillcolor="#339" stroked="f"/>
                <v:shape id="docshape338" o:spid="_x0000_s1336"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77B6BF4F" w14:textId="77777777" w:rsidR="009E5329" w:rsidRDefault="008B6576">
                        <w:pPr>
                          <w:spacing w:before="4"/>
                          <w:ind w:left="86"/>
                          <w:rPr>
                            <w:b/>
                            <w:sz w:val="24"/>
                          </w:rPr>
                        </w:pPr>
                        <w:r>
                          <w:rPr>
                            <w:b/>
                            <w:color w:val="FFFFFF"/>
                            <w:sz w:val="24"/>
                          </w:rPr>
                          <w:t>22.</w:t>
                        </w:r>
                        <w:r>
                          <w:rPr>
                            <w:b/>
                            <w:color w:val="FFFFFF"/>
                            <w:spacing w:val="44"/>
                            <w:sz w:val="24"/>
                          </w:rPr>
                          <w:t xml:space="preserve">  </w:t>
                        </w:r>
                        <w:r>
                          <w:rPr>
                            <w:b/>
                            <w:color w:val="FFFFFF"/>
                            <w:spacing w:val="-2"/>
                            <w:sz w:val="24"/>
                          </w:rPr>
                          <w:t>Equipment</w:t>
                        </w:r>
                      </w:p>
                    </w:txbxContent>
                  </v:textbox>
                </v:shape>
                <w10:anchorlock/>
              </v:group>
            </w:pict>
          </mc:Fallback>
        </mc:AlternateContent>
      </w:r>
    </w:p>
    <w:p w14:paraId="72421B84" w14:textId="77777777" w:rsidR="009E5329" w:rsidRDefault="009E5329">
      <w:pPr>
        <w:pStyle w:val="BodyText"/>
        <w:spacing w:before="7"/>
        <w:rPr>
          <w:sz w:val="7"/>
        </w:rPr>
      </w:pPr>
    </w:p>
    <w:tbl>
      <w:tblPr>
        <w:tblW w:w="0" w:type="auto"/>
        <w:tblInd w:w="964" w:type="dxa"/>
        <w:tblLayout w:type="fixed"/>
        <w:tblCellMar>
          <w:left w:w="0" w:type="dxa"/>
          <w:right w:w="0" w:type="dxa"/>
        </w:tblCellMar>
        <w:tblLook w:val="01E0" w:firstRow="1" w:lastRow="1" w:firstColumn="1" w:lastColumn="1" w:noHBand="0" w:noVBand="0"/>
      </w:tblPr>
      <w:tblGrid>
        <w:gridCol w:w="510"/>
        <w:gridCol w:w="8416"/>
      </w:tblGrid>
      <w:tr w:rsidR="009E5329" w14:paraId="0CF2AFAE" w14:textId="77777777">
        <w:trPr>
          <w:trHeight w:val="625"/>
        </w:trPr>
        <w:tc>
          <w:tcPr>
            <w:tcW w:w="510" w:type="dxa"/>
          </w:tcPr>
          <w:p w14:paraId="6D26858B" w14:textId="77777777" w:rsidR="009E5329" w:rsidRDefault="008B6576">
            <w:pPr>
              <w:pStyle w:val="TableParagraph"/>
              <w:spacing w:line="266" w:lineRule="exact"/>
              <w:ind w:left="50"/>
              <w:rPr>
                <w:sz w:val="24"/>
              </w:rPr>
            </w:pPr>
            <w:r>
              <w:rPr>
                <w:color w:val="0000FF"/>
                <w:spacing w:val="-5"/>
                <w:sz w:val="24"/>
              </w:rPr>
              <w:t>A.</w:t>
            </w:r>
          </w:p>
        </w:tc>
        <w:tc>
          <w:tcPr>
            <w:tcW w:w="8416" w:type="dxa"/>
          </w:tcPr>
          <w:p w14:paraId="79DE2997" w14:textId="77777777" w:rsidR="009E5329" w:rsidRDefault="008B6576">
            <w:pPr>
              <w:pStyle w:val="TableParagraph"/>
              <w:spacing w:line="244" w:lineRule="exact"/>
              <w:ind w:left="250"/>
              <w:rPr>
                <w:sz w:val="24"/>
              </w:rPr>
            </w:pPr>
            <w:r>
              <w:rPr>
                <w:sz w:val="24"/>
              </w:rPr>
              <w:t>The</w:t>
            </w:r>
            <w:r>
              <w:rPr>
                <w:spacing w:val="-3"/>
                <w:sz w:val="24"/>
              </w:rPr>
              <w:t xml:space="preserve"> </w:t>
            </w:r>
            <w:r>
              <w:rPr>
                <w:sz w:val="24"/>
              </w:rPr>
              <w:t>Contractor</w:t>
            </w:r>
            <w:r>
              <w:rPr>
                <w:spacing w:val="-1"/>
                <w:sz w:val="24"/>
              </w:rPr>
              <w:t xml:space="preserve"> </w:t>
            </w:r>
            <w:r>
              <w:rPr>
                <w:sz w:val="24"/>
              </w:rPr>
              <w:t>shall</w:t>
            </w:r>
            <w:r>
              <w:rPr>
                <w:spacing w:val="-4"/>
                <w:sz w:val="24"/>
              </w:rPr>
              <w:t xml:space="preserve"> </w:t>
            </w:r>
            <w:r>
              <w:rPr>
                <w:sz w:val="24"/>
              </w:rPr>
              <w:t>provide all</w:t>
            </w:r>
            <w:r>
              <w:rPr>
                <w:spacing w:val="-4"/>
                <w:sz w:val="24"/>
              </w:rPr>
              <w:t xml:space="preserve"> </w:t>
            </w:r>
            <w:r>
              <w:rPr>
                <w:sz w:val="24"/>
              </w:rPr>
              <w:t>equipment</w:t>
            </w:r>
            <w:r>
              <w:rPr>
                <w:spacing w:val="-1"/>
                <w:sz w:val="24"/>
              </w:rPr>
              <w:t xml:space="preserve"> </w:t>
            </w:r>
            <w:r>
              <w:rPr>
                <w:sz w:val="24"/>
              </w:rPr>
              <w:t>and</w:t>
            </w:r>
            <w:r>
              <w:rPr>
                <w:spacing w:val="-2"/>
                <w:sz w:val="24"/>
              </w:rPr>
              <w:t xml:space="preserve"> </w:t>
            </w:r>
            <w:r>
              <w:rPr>
                <w:sz w:val="24"/>
              </w:rPr>
              <w:t>materials</w:t>
            </w:r>
            <w:r>
              <w:rPr>
                <w:spacing w:val="-4"/>
                <w:sz w:val="24"/>
              </w:rPr>
              <w:t xml:space="preserve"> </w:t>
            </w:r>
            <w:r>
              <w:rPr>
                <w:sz w:val="24"/>
              </w:rPr>
              <w:t>necessary</w:t>
            </w:r>
            <w:r>
              <w:rPr>
                <w:spacing w:val="-4"/>
                <w:sz w:val="24"/>
              </w:rPr>
              <w:t xml:space="preserve"> </w:t>
            </w:r>
            <w:r>
              <w:rPr>
                <w:sz w:val="24"/>
              </w:rPr>
              <w:t>for</w:t>
            </w:r>
            <w:r>
              <w:rPr>
                <w:spacing w:val="-2"/>
                <w:sz w:val="24"/>
              </w:rPr>
              <w:t xml:space="preserve"> </w:t>
            </w:r>
            <w:r>
              <w:rPr>
                <w:spacing w:val="-5"/>
                <w:sz w:val="24"/>
              </w:rPr>
              <w:t>the</w:t>
            </w:r>
          </w:p>
          <w:p w14:paraId="5AEE8F0C" w14:textId="77777777" w:rsidR="009E5329" w:rsidRDefault="008B6576">
            <w:pPr>
              <w:pStyle w:val="TableParagraph"/>
              <w:spacing w:before="43"/>
              <w:ind w:left="250"/>
              <w:rPr>
                <w:sz w:val="24"/>
              </w:rPr>
            </w:pPr>
            <w:r>
              <w:rPr>
                <w:sz w:val="24"/>
              </w:rPr>
              <w:t>provision</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Services</w:t>
            </w:r>
            <w:r>
              <w:rPr>
                <w:spacing w:val="-2"/>
                <w:sz w:val="24"/>
              </w:rPr>
              <w:t xml:space="preserve"> (“Equipment”).</w:t>
            </w:r>
          </w:p>
        </w:tc>
      </w:tr>
      <w:tr w:rsidR="009E5329" w14:paraId="1A634909" w14:textId="77777777">
        <w:trPr>
          <w:trHeight w:val="2021"/>
        </w:trPr>
        <w:tc>
          <w:tcPr>
            <w:tcW w:w="510" w:type="dxa"/>
          </w:tcPr>
          <w:p w14:paraId="554A6467" w14:textId="77777777" w:rsidR="009E5329" w:rsidRDefault="008B6576">
            <w:pPr>
              <w:pStyle w:val="TableParagraph"/>
              <w:spacing w:before="22"/>
              <w:ind w:left="50"/>
              <w:rPr>
                <w:sz w:val="24"/>
              </w:rPr>
            </w:pPr>
            <w:r>
              <w:rPr>
                <w:color w:val="0000FF"/>
                <w:spacing w:val="-5"/>
                <w:sz w:val="24"/>
              </w:rPr>
              <w:t>B.</w:t>
            </w:r>
          </w:p>
        </w:tc>
        <w:tc>
          <w:tcPr>
            <w:tcW w:w="8416" w:type="dxa"/>
          </w:tcPr>
          <w:p w14:paraId="21FA941E" w14:textId="77777777" w:rsidR="009E5329" w:rsidRDefault="008B6576">
            <w:pPr>
              <w:pStyle w:val="TableParagraph"/>
              <w:spacing w:line="276" w:lineRule="auto"/>
              <w:ind w:left="250" w:right="54"/>
              <w:rPr>
                <w:sz w:val="24"/>
              </w:rPr>
            </w:pPr>
            <w:r>
              <w:rPr>
                <w:sz w:val="24"/>
              </w:rPr>
              <w:t>All Equipment brought onto the Client’s premises shall be at the Contractor’s own risk</w:t>
            </w:r>
            <w:r>
              <w:rPr>
                <w:spacing w:val="-3"/>
                <w:sz w:val="24"/>
              </w:rPr>
              <w:t xml:space="preserve"> </w:t>
            </w:r>
            <w:r>
              <w:rPr>
                <w:sz w:val="24"/>
              </w:rPr>
              <w:t>and</w:t>
            </w:r>
            <w:r>
              <w:rPr>
                <w:spacing w:val="-3"/>
                <w:sz w:val="24"/>
              </w:rPr>
              <w:t xml:space="preserve"> </w:t>
            </w:r>
            <w:r>
              <w:rPr>
                <w:sz w:val="24"/>
              </w:rPr>
              <w:t>the</w:t>
            </w:r>
            <w:r>
              <w:rPr>
                <w:spacing w:val="-2"/>
                <w:sz w:val="24"/>
              </w:rPr>
              <w:t xml:space="preserve"> </w:t>
            </w:r>
            <w:r>
              <w:rPr>
                <w:sz w:val="24"/>
              </w:rPr>
              <w:t>Client</w:t>
            </w:r>
            <w:r>
              <w:rPr>
                <w:spacing w:val="-2"/>
                <w:sz w:val="24"/>
              </w:rPr>
              <w:t xml:space="preserve"> </w:t>
            </w:r>
            <w:r>
              <w:rPr>
                <w:sz w:val="24"/>
              </w:rPr>
              <w:t>shall</w:t>
            </w:r>
            <w:r>
              <w:rPr>
                <w:spacing w:val="-4"/>
                <w:sz w:val="24"/>
              </w:rPr>
              <w:t xml:space="preserve"> </w:t>
            </w:r>
            <w:r>
              <w:rPr>
                <w:sz w:val="24"/>
              </w:rPr>
              <w:t>have</w:t>
            </w:r>
            <w:r>
              <w:rPr>
                <w:spacing w:val="-2"/>
                <w:sz w:val="24"/>
              </w:rPr>
              <w:t xml:space="preserve"> </w:t>
            </w:r>
            <w:r>
              <w:rPr>
                <w:sz w:val="24"/>
              </w:rPr>
              <w:t>no</w:t>
            </w:r>
            <w:r>
              <w:rPr>
                <w:spacing w:val="-4"/>
                <w:sz w:val="24"/>
              </w:rPr>
              <w:t xml:space="preserve"> </w:t>
            </w:r>
            <w:r>
              <w:rPr>
                <w:sz w:val="24"/>
              </w:rPr>
              <w:t>liability</w:t>
            </w:r>
            <w:r>
              <w:rPr>
                <w:spacing w:val="-4"/>
                <w:sz w:val="24"/>
              </w:rPr>
              <w:t xml:space="preserve"> </w:t>
            </w:r>
            <w:r>
              <w:rPr>
                <w:sz w:val="24"/>
              </w:rPr>
              <w:t>for</w:t>
            </w:r>
            <w:r>
              <w:rPr>
                <w:spacing w:val="-2"/>
                <w:sz w:val="24"/>
              </w:rPr>
              <w:t xml:space="preserve"> </w:t>
            </w:r>
            <w:r>
              <w:rPr>
                <w:sz w:val="24"/>
              </w:rPr>
              <w:t>any</w:t>
            </w:r>
            <w:r>
              <w:rPr>
                <w:spacing w:val="-2"/>
                <w:sz w:val="24"/>
              </w:rPr>
              <w:t xml:space="preserve"> </w:t>
            </w:r>
            <w:r>
              <w:rPr>
                <w:sz w:val="24"/>
              </w:rPr>
              <w:t>loss</w:t>
            </w:r>
            <w:r>
              <w:rPr>
                <w:spacing w:val="-3"/>
                <w:sz w:val="24"/>
              </w:rPr>
              <w:t xml:space="preserve"> </w:t>
            </w:r>
            <w:r>
              <w:rPr>
                <w:sz w:val="24"/>
              </w:rPr>
              <w:t>of,</w:t>
            </w:r>
            <w:r>
              <w:rPr>
                <w:spacing w:val="-2"/>
                <w:sz w:val="24"/>
              </w:rPr>
              <w:t xml:space="preserve"> </w:t>
            </w:r>
            <w:r>
              <w:rPr>
                <w:sz w:val="24"/>
              </w:rPr>
              <w:t>caused</w:t>
            </w:r>
            <w:r>
              <w:rPr>
                <w:spacing w:val="-3"/>
                <w:sz w:val="24"/>
              </w:rPr>
              <w:t xml:space="preserve"> </w:t>
            </w:r>
            <w:r>
              <w:rPr>
                <w:sz w:val="24"/>
              </w:rPr>
              <w:t>by</w:t>
            </w:r>
            <w:r>
              <w:rPr>
                <w:spacing w:val="-2"/>
                <w:sz w:val="24"/>
              </w:rPr>
              <w:t xml:space="preserve"> </w:t>
            </w:r>
            <w:r>
              <w:rPr>
                <w:sz w:val="24"/>
              </w:rPr>
              <w:t>or</w:t>
            </w:r>
            <w:r>
              <w:rPr>
                <w:spacing w:val="-2"/>
                <w:sz w:val="24"/>
              </w:rPr>
              <w:t xml:space="preserve"> </w:t>
            </w:r>
            <w:r>
              <w:rPr>
                <w:sz w:val="24"/>
              </w:rPr>
              <w:t>damage</w:t>
            </w:r>
            <w:r>
              <w:rPr>
                <w:spacing w:val="-2"/>
                <w:sz w:val="24"/>
              </w:rPr>
              <w:t xml:space="preserve"> </w:t>
            </w:r>
            <w:r>
              <w:rPr>
                <w:sz w:val="24"/>
              </w:rPr>
              <w:t>to</w:t>
            </w:r>
            <w:r>
              <w:rPr>
                <w:spacing w:val="-4"/>
                <w:sz w:val="24"/>
              </w:rPr>
              <w:t xml:space="preserve"> </w:t>
            </w:r>
            <w:r>
              <w:rPr>
                <w:sz w:val="24"/>
              </w:rPr>
              <w:t>any Equipment. The Contractor shall provide for the haulage or carriage thereof to the Client’s premises and the removal of Equipment when no longer required at its</w:t>
            </w:r>
            <w:r>
              <w:rPr>
                <w:spacing w:val="40"/>
                <w:sz w:val="24"/>
              </w:rPr>
              <w:t xml:space="preserve"> </w:t>
            </w:r>
            <w:r>
              <w:rPr>
                <w:sz w:val="24"/>
              </w:rPr>
              <w:t>sole cost. Unless otherwise agreed, Equipment brought onto the premises will</w:t>
            </w:r>
          </w:p>
          <w:p w14:paraId="25110E6E" w14:textId="77777777" w:rsidR="009E5329" w:rsidRDefault="008B6576">
            <w:pPr>
              <w:pStyle w:val="TableParagraph"/>
              <w:spacing w:before="1"/>
              <w:ind w:left="250"/>
              <w:rPr>
                <w:sz w:val="24"/>
              </w:rPr>
            </w:pPr>
            <w:r>
              <w:rPr>
                <w:sz w:val="24"/>
              </w:rPr>
              <w:t>remain</w:t>
            </w:r>
            <w:r>
              <w:rPr>
                <w:spacing w:val="-2"/>
                <w:sz w:val="24"/>
              </w:rPr>
              <w:t xml:space="preserve"> </w:t>
            </w:r>
            <w:r>
              <w:rPr>
                <w:sz w:val="24"/>
              </w:rPr>
              <w:t>the</w:t>
            </w:r>
            <w:r>
              <w:rPr>
                <w:spacing w:val="-2"/>
                <w:sz w:val="24"/>
              </w:rPr>
              <w:t xml:space="preserve"> </w:t>
            </w:r>
            <w:r>
              <w:rPr>
                <w:sz w:val="24"/>
              </w:rPr>
              <w:t>property</w:t>
            </w:r>
            <w:r>
              <w:rPr>
                <w:spacing w:val="-3"/>
                <w:sz w:val="24"/>
              </w:rPr>
              <w:t xml:space="preserve"> </w:t>
            </w:r>
            <w:r>
              <w:rPr>
                <w:sz w:val="24"/>
              </w:rPr>
              <w:t>of</w:t>
            </w:r>
            <w:r>
              <w:rPr>
                <w:spacing w:val="-2"/>
                <w:sz w:val="24"/>
              </w:rPr>
              <w:t xml:space="preserve"> </w:t>
            </w:r>
            <w:r>
              <w:rPr>
                <w:sz w:val="24"/>
              </w:rPr>
              <w:t xml:space="preserve">the </w:t>
            </w:r>
            <w:r>
              <w:rPr>
                <w:spacing w:val="-2"/>
                <w:sz w:val="24"/>
              </w:rPr>
              <w:t>Contractor.</w:t>
            </w:r>
          </w:p>
        </w:tc>
      </w:tr>
      <w:tr w:rsidR="009E5329" w14:paraId="407B50B8" w14:textId="77777777">
        <w:trPr>
          <w:trHeight w:val="673"/>
        </w:trPr>
        <w:tc>
          <w:tcPr>
            <w:tcW w:w="510" w:type="dxa"/>
          </w:tcPr>
          <w:p w14:paraId="6DF5A526" w14:textId="77777777" w:rsidR="009E5329" w:rsidRDefault="008B6576">
            <w:pPr>
              <w:pStyle w:val="TableParagraph"/>
              <w:spacing w:before="21"/>
              <w:ind w:left="50"/>
              <w:rPr>
                <w:sz w:val="24"/>
              </w:rPr>
            </w:pPr>
            <w:r>
              <w:rPr>
                <w:color w:val="0000FF"/>
                <w:spacing w:val="-5"/>
                <w:sz w:val="24"/>
              </w:rPr>
              <w:t>C.</w:t>
            </w:r>
          </w:p>
        </w:tc>
        <w:tc>
          <w:tcPr>
            <w:tcW w:w="8416" w:type="dxa"/>
          </w:tcPr>
          <w:p w14:paraId="03CD9C91" w14:textId="77777777" w:rsidR="009E5329" w:rsidRDefault="008B6576">
            <w:pPr>
              <w:pStyle w:val="TableParagraph"/>
              <w:spacing w:line="292" w:lineRule="exact"/>
              <w:ind w:left="250"/>
              <w:rPr>
                <w:sz w:val="24"/>
              </w:rPr>
            </w:pPr>
            <w:r>
              <w:rPr>
                <w:sz w:val="24"/>
              </w:rPr>
              <w:t>The</w:t>
            </w:r>
            <w:r>
              <w:rPr>
                <w:spacing w:val="-4"/>
                <w:sz w:val="24"/>
              </w:rPr>
              <w:t xml:space="preserve"> </w:t>
            </w:r>
            <w:r>
              <w:rPr>
                <w:sz w:val="24"/>
              </w:rPr>
              <w:t>Contractor</w:t>
            </w:r>
            <w:r>
              <w:rPr>
                <w:spacing w:val="-2"/>
                <w:sz w:val="24"/>
              </w:rPr>
              <w:t xml:space="preserve"> </w:t>
            </w:r>
            <w:r>
              <w:rPr>
                <w:sz w:val="24"/>
              </w:rPr>
              <w:t>shall</w:t>
            </w:r>
            <w:r>
              <w:rPr>
                <w:spacing w:val="-5"/>
                <w:sz w:val="24"/>
              </w:rPr>
              <w:t xml:space="preserve"> </w:t>
            </w:r>
            <w:r>
              <w:rPr>
                <w:sz w:val="24"/>
              </w:rPr>
              <w:t>maintain</w:t>
            </w:r>
            <w:r>
              <w:rPr>
                <w:spacing w:val="-2"/>
                <w:sz w:val="24"/>
              </w:rPr>
              <w:t xml:space="preserve"> </w:t>
            </w:r>
            <w:r>
              <w:rPr>
                <w:sz w:val="24"/>
              </w:rPr>
              <w:t>and</w:t>
            </w:r>
            <w:r>
              <w:rPr>
                <w:spacing w:val="-1"/>
                <w:sz w:val="24"/>
              </w:rPr>
              <w:t xml:space="preserve"> </w:t>
            </w:r>
            <w:r>
              <w:rPr>
                <w:sz w:val="24"/>
              </w:rPr>
              <w:t>store</w:t>
            </w:r>
            <w:r>
              <w:rPr>
                <w:spacing w:val="-5"/>
                <w:sz w:val="24"/>
              </w:rPr>
              <w:t xml:space="preserve"> </w:t>
            </w:r>
            <w:r>
              <w:rPr>
                <w:sz w:val="24"/>
              </w:rPr>
              <w:t>all</w:t>
            </w:r>
            <w:r>
              <w:rPr>
                <w:spacing w:val="-3"/>
                <w:sz w:val="24"/>
              </w:rPr>
              <w:t xml:space="preserve"> </w:t>
            </w:r>
            <w:r>
              <w:rPr>
                <w:sz w:val="24"/>
              </w:rPr>
              <w:t>items</w:t>
            </w:r>
            <w:r>
              <w:rPr>
                <w:spacing w:val="-6"/>
                <w:sz w:val="24"/>
              </w:rPr>
              <w:t xml:space="preserve"> </w:t>
            </w:r>
            <w:r>
              <w:rPr>
                <w:sz w:val="24"/>
              </w:rPr>
              <w:t>of</w:t>
            </w:r>
            <w:r>
              <w:rPr>
                <w:spacing w:val="-1"/>
                <w:sz w:val="24"/>
              </w:rPr>
              <w:t xml:space="preserve"> </w:t>
            </w:r>
            <w:r>
              <w:rPr>
                <w:sz w:val="24"/>
              </w:rPr>
              <w:t>Equipment</w:t>
            </w:r>
            <w:r>
              <w:rPr>
                <w:spacing w:val="-2"/>
                <w:sz w:val="24"/>
              </w:rPr>
              <w:t xml:space="preserve"> </w:t>
            </w:r>
            <w:r>
              <w:rPr>
                <w:sz w:val="24"/>
              </w:rPr>
              <w:t>within</w:t>
            </w:r>
            <w:r>
              <w:rPr>
                <w:spacing w:val="-4"/>
                <w:sz w:val="24"/>
              </w:rPr>
              <w:t xml:space="preserve"> </w:t>
            </w:r>
            <w:r>
              <w:rPr>
                <w:sz w:val="24"/>
              </w:rPr>
              <w:t>the</w:t>
            </w:r>
            <w:r>
              <w:rPr>
                <w:spacing w:val="-3"/>
                <w:sz w:val="24"/>
              </w:rPr>
              <w:t xml:space="preserve"> </w:t>
            </w:r>
            <w:r>
              <w:rPr>
                <w:spacing w:val="-2"/>
                <w:sz w:val="24"/>
              </w:rPr>
              <w:t>Client’s</w:t>
            </w:r>
          </w:p>
          <w:p w14:paraId="01FC2099" w14:textId="77777777" w:rsidR="009E5329" w:rsidRDefault="008B6576">
            <w:pPr>
              <w:pStyle w:val="TableParagraph"/>
              <w:spacing w:before="43"/>
              <w:ind w:left="250"/>
              <w:rPr>
                <w:sz w:val="24"/>
              </w:rPr>
            </w:pPr>
            <w:r>
              <w:rPr>
                <w:sz w:val="24"/>
              </w:rPr>
              <w:t>premises</w:t>
            </w:r>
            <w:r>
              <w:rPr>
                <w:spacing w:val="-2"/>
                <w:sz w:val="24"/>
              </w:rPr>
              <w:t xml:space="preserve"> </w:t>
            </w:r>
            <w:r>
              <w:rPr>
                <w:sz w:val="24"/>
              </w:rPr>
              <w:t>in</w:t>
            </w:r>
            <w:r>
              <w:rPr>
                <w:spacing w:val="-1"/>
                <w:sz w:val="24"/>
              </w:rPr>
              <w:t xml:space="preserve"> </w:t>
            </w:r>
            <w:r>
              <w:rPr>
                <w:sz w:val="24"/>
              </w:rPr>
              <w:t>a</w:t>
            </w:r>
            <w:r>
              <w:rPr>
                <w:spacing w:val="-4"/>
                <w:sz w:val="24"/>
              </w:rPr>
              <w:t xml:space="preserve"> </w:t>
            </w:r>
            <w:r>
              <w:rPr>
                <w:sz w:val="24"/>
              </w:rPr>
              <w:t>safe,</w:t>
            </w:r>
            <w:r>
              <w:rPr>
                <w:spacing w:val="-3"/>
                <w:sz w:val="24"/>
              </w:rPr>
              <w:t xml:space="preserve"> </w:t>
            </w:r>
            <w:proofErr w:type="gramStart"/>
            <w:r>
              <w:rPr>
                <w:sz w:val="24"/>
              </w:rPr>
              <w:t>serviceable</w:t>
            </w:r>
            <w:proofErr w:type="gramEnd"/>
            <w:r>
              <w:rPr>
                <w:spacing w:val="-3"/>
                <w:sz w:val="24"/>
              </w:rPr>
              <w:t xml:space="preserve"> </w:t>
            </w:r>
            <w:r>
              <w:rPr>
                <w:sz w:val="24"/>
              </w:rPr>
              <w:t>and</w:t>
            </w:r>
            <w:r>
              <w:rPr>
                <w:spacing w:val="-3"/>
                <w:sz w:val="24"/>
              </w:rPr>
              <w:t xml:space="preserve"> </w:t>
            </w:r>
            <w:r>
              <w:rPr>
                <w:sz w:val="24"/>
              </w:rPr>
              <w:t>clean</w:t>
            </w:r>
            <w:r>
              <w:rPr>
                <w:spacing w:val="-3"/>
                <w:sz w:val="24"/>
              </w:rPr>
              <w:t xml:space="preserve"> </w:t>
            </w:r>
            <w:r>
              <w:rPr>
                <w:spacing w:val="-2"/>
                <w:sz w:val="24"/>
              </w:rPr>
              <w:t>condition.</w:t>
            </w:r>
          </w:p>
        </w:tc>
      </w:tr>
      <w:tr w:rsidR="009E5329" w14:paraId="15424580" w14:textId="77777777">
        <w:trPr>
          <w:trHeight w:val="674"/>
        </w:trPr>
        <w:tc>
          <w:tcPr>
            <w:tcW w:w="510" w:type="dxa"/>
          </w:tcPr>
          <w:p w14:paraId="55D47318" w14:textId="77777777" w:rsidR="009E5329" w:rsidRDefault="008B6576">
            <w:pPr>
              <w:pStyle w:val="TableParagraph"/>
              <w:spacing w:before="22"/>
              <w:ind w:left="50"/>
              <w:rPr>
                <w:sz w:val="24"/>
              </w:rPr>
            </w:pPr>
            <w:r>
              <w:rPr>
                <w:color w:val="0000FF"/>
                <w:spacing w:val="-5"/>
                <w:sz w:val="24"/>
              </w:rPr>
              <w:t>D.</w:t>
            </w:r>
          </w:p>
        </w:tc>
        <w:tc>
          <w:tcPr>
            <w:tcW w:w="8416" w:type="dxa"/>
          </w:tcPr>
          <w:p w14:paraId="52503ECD" w14:textId="77777777" w:rsidR="009E5329" w:rsidRDefault="008B6576">
            <w:pPr>
              <w:pStyle w:val="TableParagraph"/>
              <w:spacing w:before="1"/>
              <w:ind w:left="250"/>
              <w:rPr>
                <w:sz w:val="24"/>
              </w:rPr>
            </w:pPr>
            <w:r>
              <w:rPr>
                <w:sz w:val="24"/>
              </w:rPr>
              <w:t>The</w:t>
            </w:r>
            <w:r>
              <w:rPr>
                <w:spacing w:val="-2"/>
                <w:sz w:val="24"/>
              </w:rPr>
              <w:t xml:space="preserve"> </w:t>
            </w:r>
            <w:r>
              <w:rPr>
                <w:sz w:val="24"/>
              </w:rPr>
              <w:t>Contractor</w:t>
            </w:r>
            <w:r>
              <w:rPr>
                <w:spacing w:val="-2"/>
                <w:sz w:val="24"/>
              </w:rPr>
              <w:t xml:space="preserve"> </w:t>
            </w:r>
            <w:r>
              <w:rPr>
                <w:sz w:val="24"/>
              </w:rPr>
              <w:t>shall,</w:t>
            </w:r>
            <w:r>
              <w:rPr>
                <w:spacing w:val="-4"/>
                <w:sz w:val="24"/>
              </w:rPr>
              <w:t xml:space="preserve"> </w:t>
            </w:r>
            <w:r>
              <w:rPr>
                <w:sz w:val="24"/>
              </w:rPr>
              <w:t>at</w:t>
            </w:r>
            <w:r>
              <w:rPr>
                <w:spacing w:val="-3"/>
                <w:sz w:val="24"/>
              </w:rPr>
              <w:t xml:space="preserve"> </w:t>
            </w:r>
            <w:r>
              <w:rPr>
                <w:sz w:val="24"/>
              </w:rPr>
              <w:t>the</w:t>
            </w:r>
            <w:r>
              <w:rPr>
                <w:spacing w:val="-2"/>
                <w:sz w:val="24"/>
              </w:rPr>
              <w:t xml:space="preserve"> </w:t>
            </w:r>
            <w:r>
              <w:rPr>
                <w:sz w:val="24"/>
              </w:rPr>
              <w:t>Client’s</w:t>
            </w:r>
            <w:r>
              <w:rPr>
                <w:spacing w:val="-2"/>
                <w:sz w:val="24"/>
              </w:rPr>
              <w:t xml:space="preserve"> </w:t>
            </w:r>
            <w:r>
              <w:rPr>
                <w:sz w:val="24"/>
              </w:rPr>
              <w:t>written</w:t>
            </w:r>
            <w:r>
              <w:rPr>
                <w:spacing w:val="-2"/>
                <w:sz w:val="24"/>
              </w:rPr>
              <w:t xml:space="preserve"> </w:t>
            </w:r>
            <w:r>
              <w:rPr>
                <w:sz w:val="24"/>
              </w:rPr>
              <w:t>request,</w:t>
            </w:r>
            <w:r>
              <w:rPr>
                <w:spacing w:val="-2"/>
                <w:sz w:val="24"/>
              </w:rPr>
              <w:t xml:space="preserve"> </w:t>
            </w:r>
            <w:r>
              <w:rPr>
                <w:sz w:val="24"/>
              </w:rPr>
              <w:t>at</w:t>
            </w:r>
            <w:r>
              <w:rPr>
                <w:spacing w:val="-4"/>
                <w:sz w:val="24"/>
              </w:rPr>
              <w:t xml:space="preserve"> </w:t>
            </w:r>
            <w:r>
              <w:rPr>
                <w:sz w:val="24"/>
              </w:rPr>
              <w:t>its</w:t>
            </w:r>
            <w:r>
              <w:rPr>
                <w:spacing w:val="-4"/>
                <w:sz w:val="24"/>
              </w:rPr>
              <w:t xml:space="preserve"> </w:t>
            </w:r>
            <w:r>
              <w:rPr>
                <w:sz w:val="24"/>
              </w:rPr>
              <w:t>own</w:t>
            </w:r>
            <w:r>
              <w:rPr>
                <w:spacing w:val="-2"/>
                <w:sz w:val="24"/>
              </w:rPr>
              <w:t xml:space="preserve"> </w:t>
            </w:r>
            <w:r>
              <w:rPr>
                <w:sz w:val="24"/>
              </w:rPr>
              <w:t>expense</w:t>
            </w:r>
            <w:r>
              <w:rPr>
                <w:spacing w:val="-4"/>
                <w:sz w:val="24"/>
              </w:rPr>
              <w:t xml:space="preserve"> </w:t>
            </w:r>
            <w:r>
              <w:rPr>
                <w:sz w:val="24"/>
              </w:rPr>
              <w:t>and</w:t>
            </w:r>
            <w:r>
              <w:rPr>
                <w:spacing w:val="-1"/>
                <w:sz w:val="24"/>
              </w:rPr>
              <w:t xml:space="preserve"> </w:t>
            </w:r>
            <w:r>
              <w:rPr>
                <w:spacing w:val="-5"/>
                <w:sz w:val="24"/>
              </w:rPr>
              <w:t>as</w:t>
            </w:r>
          </w:p>
          <w:p w14:paraId="6B862B91" w14:textId="77777777" w:rsidR="009E5329" w:rsidRDefault="008B6576">
            <w:pPr>
              <w:pStyle w:val="TableParagraph"/>
              <w:spacing w:before="43"/>
              <w:ind w:left="250"/>
              <w:rPr>
                <w:sz w:val="24"/>
              </w:rPr>
            </w:pPr>
            <w:r>
              <w:rPr>
                <w:sz w:val="24"/>
              </w:rPr>
              <w:t>soon</w:t>
            </w:r>
            <w:r>
              <w:rPr>
                <w:spacing w:val="-1"/>
                <w:sz w:val="24"/>
              </w:rPr>
              <w:t xml:space="preserve"> </w:t>
            </w:r>
            <w:r>
              <w:rPr>
                <w:sz w:val="24"/>
              </w:rPr>
              <w:t>as</w:t>
            </w:r>
            <w:r>
              <w:rPr>
                <w:spacing w:val="-3"/>
                <w:sz w:val="24"/>
              </w:rPr>
              <w:t xml:space="preserve"> </w:t>
            </w:r>
            <w:r>
              <w:rPr>
                <w:sz w:val="24"/>
              </w:rPr>
              <w:t>reasonably</w:t>
            </w:r>
            <w:r>
              <w:rPr>
                <w:spacing w:val="-3"/>
                <w:sz w:val="24"/>
              </w:rPr>
              <w:t xml:space="preserve"> </w:t>
            </w:r>
            <w:r>
              <w:rPr>
                <w:spacing w:val="-2"/>
                <w:sz w:val="24"/>
              </w:rPr>
              <w:t>practicable:</w:t>
            </w:r>
          </w:p>
        </w:tc>
      </w:tr>
      <w:tr w:rsidR="009E5329" w14:paraId="6AB0B239" w14:textId="77777777">
        <w:trPr>
          <w:trHeight w:val="1347"/>
        </w:trPr>
        <w:tc>
          <w:tcPr>
            <w:tcW w:w="510" w:type="dxa"/>
          </w:tcPr>
          <w:p w14:paraId="2A7101AA" w14:textId="77777777" w:rsidR="009E5329" w:rsidRDefault="009E5329">
            <w:pPr>
              <w:pStyle w:val="TableParagraph"/>
              <w:rPr>
                <w:rFonts w:ascii="Times New Roman"/>
                <w:sz w:val="24"/>
              </w:rPr>
            </w:pPr>
          </w:p>
        </w:tc>
        <w:tc>
          <w:tcPr>
            <w:tcW w:w="8416" w:type="dxa"/>
          </w:tcPr>
          <w:p w14:paraId="4C599925" w14:textId="77777777" w:rsidR="009E5329" w:rsidRDefault="008B6576">
            <w:pPr>
              <w:pStyle w:val="TableParagraph"/>
              <w:numPr>
                <w:ilvl w:val="0"/>
                <w:numId w:val="8"/>
              </w:numPr>
              <w:tabs>
                <w:tab w:val="left" w:pos="935"/>
              </w:tabs>
              <w:spacing w:line="276" w:lineRule="auto"/>
              <w:ind w:right="171"/>
              <w:jc w:val="both"/>
              <w:rPr>
                <w:sz w:val="24"/>
              </w:rPr>
            </w:pPr>
            <w:r>
              <w:rPr>
                <w:sz w:val="24"/>
              </w:rPr>
              <w:t>remove</w:t>
            </w:r>
            <w:r>
              <w:rPr>
                <w:spacing w:val="-3"/>
                <w:sz w:val="24"/>
              </w:rPr>
              <w:t xml:space="preserve"> </w:t>
            </w:r>
            <w:r>
              <w:rPr>
                <w:sz w:val="24"/>
              </w:rPr>
              <w:t>from</w:t>
            </w:r>
            <w:r>
              <w:rPr>
                <w:spacing w:val="-3"/>
                <w:sz w:val="24"/>
              </w:rPr>
              <w:t xml:space="preserve"> </w:t>
            </w:r>
            <w:r>
              <w:rPr>
                <w:sz w:val="24"/>
              </w:rPr>
              <w:t>the Client’s</w:t>
            </w:r>
            <w:r>
              <w:rPr>
                <w:spacing w:val="-3"/>
                <w:sz w:val="24"/>
              </w:rPr>
              <w:t xml:space="preserve"> </w:t>
            </w:r>
            <w:r>
              <w:rPr>
                <w:sz w:val="24"/>
              </w:rPr>
              <w:t xml:space="preserve">premises </w:t>
            </w:r>
            <w:proofErr w:type="spellStart"/>
            <w:r>
              <w:rPr>
                <w:sz w:val="24"/>
              </w:rPr>
              <w:t>any</w:t>
            </w:r>
            <w:proofErr w:type="spellEnd"/>
            <w:r>
              <w:rPr>
                <w:spacing w:val="-3"/>
                <w:sz w:val="24"/>
              </w:rPr>
              <w:t xml:space="preserve"> </w:t>
            </w:r>
            <w:r>
              <w:rPr>
                <w:sz w:val="24"/>
              </w:rPr>
              <w:t>Equipment which</w:t>
            </w:r>
            <w:r>
              <w:rPr>
                <w:spacing w:val="-2"/>
                <w:sz w:val="24"/>
              </w:rPr>
              <w:t xml:space="preserve"> </w:t>
            </w:r>
            <w:r>
              <w:rPr>
                <w:sz w:val="24"/>
              </w:rPr>
              <w:t>in</w:t>
            </w:r>
            <w:r>
              <w:rPr>
                <w:spacing w:val="-2"/>
                <w:sz w:val="24"/>
              </w:rPr>
              <w:t xml:space="preserve"> </w:t>
            </w:r>
            <w:r>
              <w:rPr>
                <w:sz w:val="24"/>
              </w:rPr>
              <w:t>the reasonable opinion</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Client</w:t>
            </w:r>
            <w:r>
              <w:rPr>
                <w:spacing w:val="-5"/>
                <w:sz w:val="24"/>
              </w:rPr>
              <w:t xml:space="preserve"> </w:t>
            </w:r>
            <w:r>
              <w:rPr>
                <w:sz w:val="24"/>
              </w:rPr>
              <w:t>is</w:t>
            </w:r>
            <w:r>
              <w:rPr>
                <w:spacing w:val="-4"/>
                <w:sz w:val="24"/>
              </w:rPr>
              <w:t xml:space="preserve"> </w:t>
            </w:r>
            <w:r>
              <w:rPr>
                <w:sz w:val="24"/>
              </w:rPr>
              <w:t>either</w:t>
            </w:r>
            <w:r>
              <w:rPr>
                <w:spacing w:val="-5"/>
                <w:sz w:val="24"/>
              </w:rPr>
              <w:t xml:space="preserve"> </w:t>
            </w:r>
            <w:r>
              <w:rPr>
                <w:sz w:val="24"/>
              </w:rPr>
              <w:t>hazardous,</w:t>
            </w:r>
            <w:r>
              <w:rPr>
                <w:spacing w:val="-6"/>
                <w:sz w:val="24"/>
              </w:rPr>
              <w:t xml:space="preserve"> </w:t>
            </w:r>
            <w:proofErr w:type="gramStart"/>
            <w:r>
              <w:rPr>
                <w:sz w:val="24"/>
              </w:rPr>
              <w:t>noxious</w:t>
            </w:r>
            <w:proofErr w:type="gramEnd"/>
            <w:r>
              <w:rPr>
                <w:spacing w:val="-6"/>
                <w:sz w:val="24"/>
              </w:rPr>
              <w:t xml:space="preserve"> </w:t>
            </w:r>
            <w:r>
              <w:rPr>
                <w:sz w:val="24"/>
              </w:rPr>
              <w:t>or</w:t>
            </w:r>
            <w:r>
              <w:rPr>
                <w:spacing w:val="-3"/>
                <w:sz w:val="24"/>
              </w:rPr>
              <w:t xml:space="preserve"> </w:t>
            </w:r>
            <w:r>
              <w:rPr>
                <w:sz w:val="24"/>
              </w:rPr>
              <w:t>not</w:t>
            </w:r>
            <w:r>
              <w:rPr>
                <w:spacing w:val="-2"/>
                <w:sz w:val="24"/>
              </w:rPr>
              <w:t xml:space="preserve"> </w:t>
            </w:r>
            <w:r>
              <w:rPr>
                <w:sz w:val="24"/>
              </w:rPr>
              <w:t>in</w:t>
            </w:r>
            <w:r>
              <w:rPr>
                <w:spacing w:val="-3"/>
                <w:sz w:val="24"/>
              </w:rPr>
              <w:t xml:space="preserve"> </w:t>
            </w:r>
            <w:r>
              <w:rPr>
                <w:sz w:val="24"/>
              </w:rPr>
              <w:t>accordance</w:t>
            </w:r>
            <w:r>
              <w:rPr>
                <w:spacing w:val="-6"/>
                <w:sz w:val="24"/>
              </w:rPr>
              <w:t xml:space="preserve"> </w:t>
            </w:r>
            <w:r>
              <w:rPr>
                <w:sz w:val="24"/>
              </w:rPr>
              <w:t>with this Agreement; and</w:t>
            </w:r>
          </w:p>
          <w:p w14:paraId="2454F7BC" w14:textId="77777777" w:rsidR="009E5329" w:rsidRDefault="008B6576">
            <w:pPr>
              <w:pStyle w:val="TableParagraph"/>
              <w:numPr>
                <w:ilvl w:val="0"/>
                <w:numId w:val="8"/>
              </w:numPr>
              <w:tabs>
                <w:tab w:val="left" w:pos="935"/>
              </w:tabs>
              <w:spacing w:line="293" w:lineRule="exact"/>
              <w:ind w:hanging="577"/>
              <w:jc w:val="both"/>
              <w:rPr>
                <w:sz w:val="24"/>
              </w:rPr>
            </w:pPr>
            <w:r>
              <w:rPr>
                <w:sz w:val="24"/>
              </w:rPr>
              <w:t>replace</w:t>
            </w:r>
            <w:r>
              <w:rPr>
                <w:spacing w:val="-5"/>
                <w:sz w:val="24"/>
              </w:rPr>
              <w:t xml:space="preserve"> </w:t>
            </w:r>
            <w:r>
              <w:rPr>
                <w:sz w:val="24"/>
              </w:rPr>
              <w:t>such</w:t>
            </w:r>
            <w:r>
              <w:rPr>
                <w:spacing w:val="-1"/>
                <w:sz w:val="24"/>
              </w:rPr>
              <w:t xml:space="preserve"> </w:t>
            </w:r>
            <w:r>
              <w:rPr>
                <w:sz w:val="24"/>
              </w:rPr>
              <w:t>item</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suitable</w:t>
            </w:r>
            <w:r>
              <w:rPr>
                <w:spacing w:val="-1"/>
                <w:sz w:val="24"/>
              </w:rPr>
              <w:t xml:space="preserve"> </w:t>
            </w:r>
            <w:r>
              <w:rPr>
                <w:sz w:val="24"/>
              </w:rPr>
              <w:t>substitute</w:t>
            </w:r>
            <w:r>
              <w:rPr>
                <w:spacing w:val="-3"/>
                <w:sz w:val="24"/>
              </w:rPr>
              <w:t xml:space="preserve"> </w:t>
            </w:r>
            <w:r>
              <w:rPr>
                <w:sz w:val="24"/>
              </w:rPr>
              <w:t>item</w:t>
            </w:r>
            <w:r>
              <w:rPr>
                <w:spacing w:val="-6"/>
                <w:sz w:val="24"/>
              </w:rPr>
              <w:t xml:space="preserve"> </w:t>
            </w:r>
            <w:r>
              <w:rPr>
                <w:sz w:val="24"/>
              </w:rPr>
              <w:t xml:space="preserve">of </w:t>
            </w:r>
            <w:r>
              <w:rPr>
                <w:spacing w:val="-2"/>
                <w:sz w:val="24"/>
              </w:rPr>
              <w:t>Equipment.</w:t>
            </w:r>
          </w:p>
        </w:tc>
      </w:tr>
      <w:tr w:rsidR="009E5329" w14:paraId="2F2FA6D8" w14:textId="77777777">
        <w:trPr>
          <w:trHeight w:val="1973"/>
        </w:trPr>
        <w:tc>
          <w:tcPr>
            <w:tcW w:w="510" w:type="dxa"/>
          </w:tcPr>
          <w:p w14:paraId="17B22720" w14:textId="77777777" w:rsidR="009E5329" w:rsidRDefault="008B6576">
            <w:pPr>
              <w:pStyle w:val="TableParagraph"/>
              <w:spacing w:before="21"/>
              <w:ind w:left="50"/>
              <w:rPr>
                <w:sz w:val="24"/>
              </w:rPr>
            </w:pPr>
            <w:r>
              <w:rPr>
                <w:color w:val="0000FF"/>
                <w:spacing w:val="-5"/>
                <w:sz w:val="24"/>
              </w:rPr>
              <w:t>E.</w:t>
            </w:r>
          </w:p>
        </w:tc>
        <w:tc>
          <w:tcPr>
            <w:tcW w:w="8416" w:type="dxa"/>
          </w:tcPr>
          <w:p w14:paraId="2893B81D" w14:textId="77777777" w:rsidR="009E5329" w:rsidRDefault="008B6576">
            <w:pPr>
              <w:pStyle w:val="TableParagraph"/>
              <w:spacing w:line="276" w:lineRule="auto"/>
              <w:ind w:left="250"/>
              <w:rPr>
                <w:sz w:val="24"/>
              </w:rPr>
            </w:pPr>
            <w:r>
              <w:rPr>
                <w:sz w:val="24"/>
              </w:rPr>
              <w:t>On completion of the</w:t>
            </w:r>
            <w:r>
              <w:rPr>
                <w:spacing w:val="-1"/>
                <w:sz w:val="24"/>
              </w:rPr>
              <w:t xml:space="preserve"> </w:t>
            </w:r>
            <w:r>
              <w:rPr>
                <w:sz w:val="24"/>
              </w:rPr>
              <w:t>Services the</w:t>
            </w:r>
            <w:r>
              <w:rPr>
                <w:spacing w:val="-1"/>
                <w:sz w:val="24"/>
              </w:rPr>
              <w:t xml:space="preserve"> </w:t>
            </w:r>
            <w:r>
              <w:rPr>
                <w:sz w:val="24"/>
              </w:rPr>
              <w:t>Contractor shall remove</w:t>
            </w:r>
            <w:r>
              <w:rPr>
                <w:spacing w:val="-1"/>
                <w:sz w:val="24"/>
              </w:rPr>
              <w:t xml:space="preserve"> </w:t>
            </w:r>
            <w:r>
              <w:rPr>
                <w:sz w:val="24"/>
              </w:rPr>
              <w:t>the Equipment</w:t>
            </w:r>
            <w:r>
              <w:rPr>
                <w:spacing w:val="-2"/>
                <w:sz w:val="24"/>
              </w:rPr>
              <w:t xml:space="preserve"> </w:t>
            </w:r>
            <w:r>
              <w:rPr>
                <w:sz w:val="24"/>
              </w:rPr>
              <w:t>used by the Contractor to provide the Services and shall leave the Client’s premises in a clean,</w:t>
            </w:r>
            <w:r>
              <w:rPr>
                <w:spacing w:val="-3"/>
                <w:sz w:val="24"/>
              </w:rPr>
              <w:t xml:space="preserve"> </w:t>
            </w:r>
            <w:proofErr w:type="gramStart"/>
            <w:r>
              <w:rPr>
                <w:sz w:val="24"/>
              </w:rPr>
              <w:t>safe</w:t>
            </w:r>
            <w:proofErr w:type="gramEnd"/>
            <w:r>
              <w:rPr>
                <w:spacing w:val="-2"/>
                <w:sz w:val="24"/>
              </w:rPr>
              <w:t xml:space="preserve"> </w:t>
            </w:r>
            <w:r>
              <w:rPr>
                <w:sz w:val="24"/>
              </w:rPr>
              <w:t>and</w:t>
            </w:r>
            <w:r>
              <w:rPr>
                <w:spacing w:val="-4"/>
                <w:sz w:val="24"/>
              </w:rPr>
              <w:t xml:space="preserve"> </w:t>
            </w:r>
            <w:r>
              <w:rPr>
                <w:sz w:val="24"/>
              </w:rPr>
              <w:t>tidy</w:t>
            </w:r>
            <w:r>
              <w:rPr>
                <w:spacing w:val="-6"/>
                <w:sz w:val="24"/>
              </w:rPr>
              <w:t xml:space="preserve"> </w:t>
            </w:r>
            <w:r>
              <w:rPr>
                <w:sz w:val="24"/>
              </w:rPr>
              <w:t>condition.</w:t>
            </w:r>
            <w:r>
              <w:rPr>
                <w:spacing w:val="-6"/>
                <w:sz w:val="24"/>
              </w:rPr>
              <w:t xml:space="preserve"> </w:t>
            </w:r>
            <w:r>
              <w:rPr>
                <w:sz w:val="24"/>
              </w:rPr>
              <w:t>The</w:t>
            </w:r>
            <w:r>
              <w:rPr>
                <w:spacing w:val="-5"/>
                <w:sz w:val="24"/>
              </w:rPr>
              <w:t xml:space="preserve"> </w:t>
            </w:r>
            <w:r>
              <w:rPr>
                <w:sz w:val="24"/>
              </w:rPr>
              <w:t>Contractor</w:t>
            </w:r>
            <w:r>
              <w:rPr>
                <w:spacing w:val="-2"/>
                <w:sz w:val="24"/>
              </w:rPr>
              <w:t xml:space="preserve"> </w:t>
            </w:r>
            <w:r>
              <w:rPr>
                <w:sz w:val="24"/>
              </w:rPr>
              <w:t>is</w:t>
            </w:r>
            <w:r>
              <w:rPr>
                <w:spacing w:val="-3"/>
                <w:sz w:val="24"/>
              </w:rPr>
              <w:t xml:space="preserve"> </w:t>
            </w:r>
            <w:r>
              <w:rPr>
                <w:sz w:val="24"/>
              </w:rPr>
              <w:t>solely</w:t>
            </w:r>
            <w:r>
              <w:rPr>
                <w:spacing w:val="-3"/>
                <w:sz w:val="24"/>
              </w:rPr>
              <w:t xml:space="preserve"> </w:t>
            </w:r>
            <w:r>
              <w:rPr>
                <w:sz w:val="24"/>
              </w:rPr>
              <w:t>responsible</w:t>
            </w:r>
            <w:r>
              <w:rPr>
                <w:spacing w:val="-4"/>
                <w:sz w:val="24"/>
              </w:rPr>
              <w:t xml:space="preserve"> </w:t>
            </w:r>
            <w:r>
              <w:rPr>
                <w:sz w:val="24"/>
              </w:rPr>
              <w:t>for</w:t>
            </w:r>
            <w:r>
              <w:rPr>
                <w:spacing w:val="-4"/>
                <w:sz w:val="24"/>
              </w:rPr>
              <w:t xml:space="preserve"> </w:t>
            </w:r>
            <w:r>
              <w:rPr>
                <w:sz w:val="24"/>
              </w:rPr>
              <w:t>making</w:t>
            </w:r>
            <w:r>
              <w:rPr>
                <w:spacing w:val="-3"/>
                <w:sz w:val="24"/>
              </w:rPr>
              <w:t xml:space="preserve"> </w:t>
            </w:r>
            <w:r>
              <w:rPr>
                <w:sz w:val="24"/>
              </w:rPr>
              <w:t>good any damage to the Client’s premises or any objects contained thereon, other than fair wear and tear, which is caused by the Contractor or any of its employees or</w:t>
            </w:r>
          </w:p>
          <w:p w14:paraId="460B00EF" w14:textId="77777777" w:rsidR="009E5329" w:rsidRDefault="008B6576">
            <w:pPr>
              <w:pStyle w:val="TableParagraph"/>
              <w:spacing w:line="269" w:lineRule="exact"/>
              <w:ind w:left="250"/>
              <w:rPr>
                <w:sz w:val="24"/>
              </w:rPr>
            </w:pPr>
            <w:r>
              <w:rPr>
                <w:spacing w:val="-2"/>
                <w:sz w:val="24"/>
              </w:rPr>
              <w:t>Subcontractors.</w:t>
            </w:r>
          </w:p>
        </w:tc>
      </w:tr>
    </w:tbl>
    <w:p w14:paraId="52207406" w14:textId="67E2A83D" w:rsidR="009E5329" w:rsidRDefault="007865F7">
      <w:pPr>
        <w:pStyle w:val="BodyText"/>
        <w:spacing w:before="11"/>
        <w:rPr>
          <w:sz w:val="21"/>
        </w:rPr>
      </w:pPr>
      <w:r>
        <w:rPr>
          <w:noProof/>
        </w:rPr>
        <mc:AlternateContent>
          <mc:Choice Requires="wpg">
            <w:drawing>
              <wp:anchor distT="0" distB="0" distL="0" distR="0" simplePos="0" relativeHeight="487639552" behindDoc="1" locked="0" layoutInCell="1" allowOverlap="1" wp14:anchorId="4057D115" wp14:editId="0A5E8A0C">
                <wp:simplePos x="0" y="0"/>
                <wp:positionH relativeFrom="page">
                  <wp:posOffset>882650</wp:posOffset>
                </wp:positionH>
                <wp:positionV relativeFrom="paragraph">
                  <wp:posOffset>185420</wp:posOffset>
                </wp:positionV>
                <wp:extent cx="5798185" cy="247015"/>
                <wp:effectExtent l="0" t="0" r="0" b="0"/>
                <wp:wrapTopAndBottom/>
                <wp:docPr id="26" name="docshapegroup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92"/>
                          <a:chExt cx="9131" cy="389"/>
                        </a:xfrm>
                      </wpg:grpSpPr>
                      <wps:wsp>
                        <wps:cNvPr id="27" name="docshape340"/>
                        <wps:cNvSpPr>
                          <a:spLocks noChangeArrowheads="1"/>
                        </wps:cNvSpPr>
                        <wps:spPr bwMode="auto">
                          <a:xfrm>
                            <a:off x="1390" y="292"/>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docshape341"/>
                        <wps:cNvSpPr>
                          <a:spLocks noChangeArrowheads="1"/>
                        </wps:cNvSpPr>
                        <wps:spPr bwMode="auto">
                          <a:xfrm>
                            <a:off x="1390" y="65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docshape342"/>
                        <wps:cNvSpPr txBox="1">
                          <a:spLocks noChangeArrowheads="1"/>
                        </wps:cNvSpPr>
                        <wps:spPr bwMode="auto">
                          <a:xfrm>
                            <a:off x="1390" y="292"/>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E96B3" w14:textId="77777777" w:rsidR="009E5329" w:rsidRDefault="008B6576">
                              <w:pPr>
                                <w:spacing w:before="4"/>
                                <w:ind w:left="86"/>
                                <w:rPr>
                                  <w:b/>
                                  <w:sz w:val="24"/>
                                </w:rPr>
                              </w:pPr>
                              <w:r>
                                <w:rPr>
                                  <w:b/>
                                  <w:color w:val="FFFFFF"/>
                                  <w:sz w:val="24"/>
                                </w:rPr>
                                <w:t>23.</w:t>
                              </w:r>
                              <w:r>
                                <w:rPr>
                                  <w:b/>
                                  <w:color w:val="FFFFFF"/>
                                  <w:spacing w:val="44"/>
                                  <w:sz w:val="24"/>
                                </w:rPr>
                                <w:t xml:space="preserve">  </w:t>
                              </w:r>
                              <w:proofErr w:type="gramStart"/>
                              <w:r>
                                <w:rPr>
                                  <w:b/>
                                  <w:color w:val="FFFFFF"/>
                                  <w:sz w:val="24"/>
                                </w:rPr>
                                <w:t>Non</w:t>
                              </w:r>
                              <w:r>
                                <w:rPr>
                                  <w:b/>
                                  <w:color w:val="FFFFFF"/>
                                  <w:spacing w:val="2"/>
                                  <w:sz w:val="24"/>
                                </w:rPr>
                                <w:t xml:space="preserve"> </w:t>
                              </w:r>
                              <w:r>
                                <w:rPr>
                                  <w:b/>
                                  <w:color w:val="FFFFFF"/>
                                  <w:spacing w:val="-2"/>
                                  <w:sz w:val="24"/>
                                </w:rPr>
                                <w:t>Solicitation</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57D115" id="docshapegroup339" o:spid="_x0000_s1337" style="position:absolute;margin-left:69.5pt;margin-top:14.6pt;width:456.55pt;height:19.45pt;z-index:-15676928;mso-wrap-distance-left:0;mso-wrap-distance-right:0;mso-position-horizontal-relative:page;mso-position-vertical-relative:text" coordorigin="1390,292"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">
                <v:rect id="docshape340" o:spid="_x0000_s1338" style="position:absolute;left:1390;top:29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" fillcolor="#225d63" stroked="f"/>
                <v:rect id="docshape341" o:spid="_x0000_s1339" style="position:absolute;left:1390;top:65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" fillcolor="#339" stroked="f"/>
                <v:shape id="docshape342" o:spid="_x0000_s1340" type="#_x0000_t202" style="position:absolute;left:1390;top:292;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EAE96B3" w14:textId="77777777" w:rsidR="009E5329" w:rsidRDefault="008B6576">
                        <w:pPr>
                          <w:spacing w:before="4"/>
                          <w:ind w:left="86"/>
                          <w:rPr>
                            <w:b/>
                            <w:sz w:val="24"/>
                          </w:rPr>
                        </w:pPr>
                        <w:r>
                          <w:rPr>
                            <w:b/>
                            <w:color w:val="FFFFFF"/>
                            <w:sz w:val="24"/>
                          </w:rPr>
                          <w:t>23.</w:t>
                        </w:r>
                        <w:r>
                          <w:rPr>
                            <w:b/>
                            <w:color w:val="FFFFFF"/>
                            <w:spacing w:val="44"/>
                            <w:sz w:val="24"/>
                          </w:rPr>
                          <w:t xml:space="preserve">  </w:t>
                        </w:r>
                        <w:r>
                          <w:rPr>
                            <w:b/>
                            <w:color w:val="FFFFFF"/>
                            <w:sz w:val="24"/>
                          </w:rPr>
                          <w:t>Non</w:t>
                        </w:r>
                        <w:r>
                          <w:rPr>
                            <w:b/>
                            <w:color w:val="FFFFFF"/>
                            <w:spacing w:val="2"/>
                            <w:sz w:val="24"/>
                          </w:rPr>
                          <w:t xml:space="preserve"> </w:t>
                        </w:r>
                        <w:r>
                          <w:rPr>
                            <w:b/>
                            <w:color w:val="FFFFFF"/>
                            <w:spacing w:val="-2"/>
                            <w:sz w:val="24"/>
                          </w:rPr>
                          <w:t>Solicitation</w:t>
                        </w:r>
                      </w:p>
                    </w:txbxContent>
                  </v:textbox>
                </v:shape>
                <w10:wrap type="topAndBottom" anchorx="page"/>
              </v:group>
            </w:pict>
          </mc:Fallback>
        </mc:AlternateContent>
      </w:r>
    </w:p>
    <w:p w14:paraId="420FF5ED"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497"/>
        <w:gridCol w:w="8380"/>
      </w:tblGrid>
      <w:tr w:rsidR="009E5329" w14:paraId="09643047" w14:textId="77777777">
        <w:trPr>
          <w:trHeight w:val="1250"/>
        </w:trPr>
        <w:tc>
          <w:tcPr>
            <w:tcW w:w="497" w:type="dxa"/>
          </w:tcPr>
          <w:p w14:paraId="795A6694" w14:textId="77777777" w:rsidR="009E5329" w:rsidRDefault="008B6576">
            <w:pPr>
              <w:pStyle w:val="TableParagraph"/>
              <w:spacing w:line="266" w:lineRule="exact"/>
              <w:ind w:left="50"/>
              <w:rPr>
                <w:sz w:val="24"/>
              </w:rPr>
            </w:pPr>
            <w:r>
              <w:rPr>
                <w:color w:val="0000FF"/>
                <w:spacing w:val="-5"/>
                <w:sz w:val="24"/>
              </w:rPr>
              <w:t>A.</w:t>
            </w:r>
          </w:p>
        </w:tc>
        <w:tc>
          <w:tcPr>
            <w:tcW w:w="8380" w:type="dxa"/>
          </w:tcPr>
          <w:p w14:paraId="1C1E21AC" w14:textId="77777777" w:rsidR="009E5329" w:rsidRDefault="008B6576">
            <w:pPr>
              <w:pStyle w:val="TableParagraph"/>
              <w:spacing w:line="244" w:lineRule="exact"/>
              <w:ind w:left="246"/>
              <w:rPr>
                <w:sz w:val="24"/>
              </w:rPr>
            </w:pPr>
            <w:r>
              <w:rPr>
                <w:sz w:val="24"/>
              </w:rPr>
              <w:t>For</w:t>
            </w:r>
            <w:r>
              <w:rPr>
                <w:spacing w:val="-2"/>
                <w:sz w:val="24"/>
              </w:rPr>
              <w:t xml:space="preserve"> </w:t>
            </w:r>
            <w:r>
              <w:rPr>
                <w:sz w:val="24"/>
              </w:rPr>
              <w:t>the</w:t>
            </w:r>
            <w:r>
              <w:rPr>
                <w:spacing w:val="-3"/>
                <w:sz w:val="24"/>
              </w:rPr>
              <w:t xml:space="preserve"> </w:t>
            </w:r>
            <w:r>
              <w:rPr>
                <w:sz w:val="24"/>
              </w:rPr>
              <w:t>Term</w:t>
            </w:r>
            <w:r>
              <w:rPr>
                <w:spacing w:val="-3"/>
                <w:sz w:val="24"/>
              </w:rPr>
              <w:t xml:space="preserve"> </w:t>
            </w:r>
            <w:r>
              <w:rPr>
                <w:sz w:val="24"/>
              </w:rPr>
              <w:t>and</w:t>
            </w:r>
            <w:r>
              <w:rPr>
                <w:spacing w:val="-1"/>
                <w:sz w:val="24"/>
              </w:rPr>
              <w:t xml:space="preserve"> </w:t>
            </w:r>
            <w:r>
              <w:rPr>
                <w:sz w:val="24"/>
              </w:rPr>
              <w:t>for</w:t>
            </w:r>
            <w:r>
              <w:rPr>
                <w:spacing w:val="-2"/>
                <w:sz w:val="24"/>
              </w:rPr>
              <w:t xml:space="preserve"> </w:t>
            </w:r>
            <w:r>
              <w:rPr>
                <w:sz w:val="24"/>
              </w:rPr>
              <w:t>a</w:t>
            </w:r>
            <w:r>
              <w:rPr>
                <w:spacing w:val="-3"/>
                <w:sz w:val="24"/>
              </w:rPr>
              <w:t xml:space="preserve"> </w:t>
            </w:r>
            <w:r>
              <w:rPr>
                <w:sz w:val="24"/>
              </w:rPr>
              <w:t>period</w:t>
            </w:r>
            <w:r>
              <w:rPr>
                <w:spacing w:val="-2"/>
                <w:sz w:val="24"/>
              </w:rPr>
              <w:t xml:space="preserve"> </w:t>
            </w:r>
            <w:r>
              <w:rPr>
                <w:sz w:val="24"/>
              </w:rPr>
              <w:t>of</w:t>
            </w:r>
            <w:r>
              <w:rPr>
                <w:spacing w:val="-3"/>
                <w:sz w:val="24"/>
              </w:rPr>
              <w:t xml:space="preserve"> </w:t>
            </w:r>
            <w:r>
              <w:rPr>
                <w:sz w:val="24"/>
              </w:rPr>
              <w:t>12</w:t>
            </w:r>
            <w:r>
              <w:rPr>
                <w:spacing w:val="-3"/>
                <w:sz w:val="24"/>
              </w:rPr>
              <w:t xml:space="preserve"> </w:t>
            </w:r>
            <w:r>
              <w:rPr>
                <w:sz w:val="24"/>
              </w:rPr>
              <w:t>months</w:t>
            </w:r>
            <w:r>
              <w:rPr>
                <w:spacing w:val="-4"/>
                <w:sz w:val="24"/>
              </w:rPr>
              <w:t xml:space="preserve"> </w:t>
            </w:r>
            <w:r>
              <w:rPr>
                <w:sz w:val="24"/>
              </w:rPr>
              <w:t>thereafter</w:t>
            </w:r>
            <w:r>
              <w:rPr>
                <w:spacing w:val="-3"/>
                <w:sz w:val="24"/>
              </w:rPr>
              <w:t xml:space="preserve"> </w:t>
            </w:r>
            <w:r>
              <w:rPr>
                <w:sz w:val="24"/>
              </w:rPr>
              <w:t>(and</w:t>
            </w:r>
            <w:r>
              <w:rPr>
                <w:spacing w:val="-1"/>
                <w:sz w:val="24"/>
              </w:rPr>
              <w:t xml:space="preserve"> </w:t>
            </w:r>
            <w:r>
              <w:rPr>
                <w:sz w:val="24"/>
              </w:rPr>
              <w:t>save</w:t>
            </w:r>
            <w:r>
              <w:rPr>
                <w:spacing w:val="-2"/>
                <w:sz w:val="24"/>
              </w:rPr>
              <w:t xml:space="preserve"> </w:t>
            </w:r>
            <w:r>
              <w:rPr>
                <w:sz w:val="24"/>
              </w:rPr>
              <w:t>in</w:t>
            </w:r>
            <w:r>
              <w:rPr>
                <w:spacing w:val="-1"/>
                <w:sz w:val="24"/>
              </w:rPr>
              <w:t xml:space="preserve"> </w:t>
            </w:r>
            <w:r>
              <w:rPr>
                <w:sz w:val="24"/>
              </w:rPr>
              <w:t>respect</w:t>
            </w:r>
            <w:r>
              <w:rPr>
                <w:spacing w:val="-1"/>
                <w:sz w:val="24"/>
              </w:rPr>
              <w:t xml:space="preserve"> </w:t>
            </w:r>
            <w:r>
              <w:rPr>
                <w:spacing w:val="-5"/>
                <w:sz w:val="24"/>
              </w:rPr>
              <w:t>of</w:t>
            </w:r>
          </w:p>
          <w:p w14:paraId="4AFE7829" w14:textId="77777777" w:rsidR="009E5329" w:rsidRDefault="008B6576">
            <w:pPr>
              <w:pStyle w:val="TableParagraph"/>
              <w:spacing w:before="43"/>
              <w:ind w:left="246"/>
              <w:rPr>
                <w:sz w:val="24"/>
              </w:rPr>
            </w:pPr>
            <w:r>
              <w:rPr>
                <w:sz w:val="24"/>
              </w:rPr>
              <w:t>publicly</w:t>
            </w:r>
            <w:r>
              <w:rPr>
                <w:spacing w:val="-4"/>
                <w:sz w:val="24"/>
              </w:rPr>
              <w:t xml:space="preserve"> </w:t>
            </w:r>
            <w:r>
              <w:rPr>
                <w:sz w:val="24"/>
              </w:rPr>
              <w:t>advertised</w:t>
            </w:r>
            <w:r>
              <w:rPr>
                <w:spacing w:val="-4"/>
                <w:sz w:val="24"/>
              </w:rPr>
              <w:t xml:space="preserve"> </w:t>
            </w:r>
            <w:r>
              <w:rPr>
                <w:sz w:val="24"/>
              </w:rPr>
              <w:t>posts)</w:t>
            </w:r>
            <w:r>
              <w:rPr>
                <w:spacing w:val="-4"/>
                <w:sz w:val="24"/>
              </w:rPr>
              <w:t xml:space="preserve"> </w:t>
            </w:r>
            <w:r>
              <w:rPr>
                <w:sz w:val="24"/>
              </w:rPr>
              <w:t>neither</w:t>
            </w:r>
            <w:r>
              <w:rPr>
                <w:spacing w:val="-5"/>
                <w:sz w:val="24"/>
              </w:rPr>
              <w:t xml:space="preserve"> </w:t>
            </w:r>
            <w:r>
              <w:rPr>
                <w:sz w:val="24"/>
              </w:rPr>
              <w:t>the</w:t>
            </w:r>
            <w:r>
              <w:rPr>
                <w:spacing w:val="-3"/>
                <w:sz w:val="24"/>
              </w:rPr>
              <w:t xml:space="preserve"> </w:t>
            </w:r>
            <w:r>
              <w:rPr>
                <w:sz w:val="24"/>
              </w:rPr>
              <w:t>Client</w:t>
            </w:r>
            <w:r>
              <w:rPr>
                <w:spacing w:val="-4"/>
                <w:sz w:val="24"/>
              </w:rPr>
              <w:t xml:space="preserve"> </w:t>
            </w:r>
            <w:r>
              <w:rPr>
                <w:sz w:val="24"/>
              </w:rPr>
              <w:t>nor</w:t>
            </w:r>
            <w:r>
              <w:rPr>
                <w:spacing w:val="-4"/>
                <w:sz w:val="24"/>
              </w:rPr>
              <w:t xml:space="preserve"> </w:t>
            </w:r>
            <w:r>
              <w:rPr>
                <w:sz w:val="24"/>
              </w:rPr>
              <w:t>the</w:t>
            </w:r>
            <w:r>
              <w:rPr>
                <w:spacing w:val="-3"/>
                <w:sz w:val="24"/>
              </w:rPr>
              <w:t xml:space="preserve"> </w:t>
            </w:r>
            <w:r>
              <w:rPr>
                <w:sz w:val="24"/>
              </w:rPr>
              <w:t>Contractor</w:t>
            </w:r>
            <w:r>
              <w:rPr>
                <w:spacing w:val="-2"/>
                <w:sz w:val="24"/>
              </w:rPr>
              <w:t xml:space="preserve"> </w:t>
            </w:r>
            <w:r>
              <w:rPr>
                <w:sz w:val="24"/>
              </w:rPr>
              <w:t>shall</w:t>
            </w:r>
            <w:r>
              <w:rPr>
                <w:spacing w:val="-3"/>
                <w:sz w:val="24"/>
              </w:rPr>
              <w:t xml:space="preserve"> </w:t>
            </w:r>
            <w:r>
              <w:rPr>
                <w:sz w:val="24"/>
              </w:rPr>
              <w:t>employ</w:t>
            </w:r>
            <w:r>
              <w:rPr>
                <w:spacing w:val="-3"/>
                <w:sz w:val="24"/>
              </w:rPr>
              <w:t xml:space="preserve"> </w:t>
            </w:r>
            <w:r>
              <w:rPr>
                <w:spacing w:val="-5"/>
                <w:sz w:val="24"/>
              </w:rPr>
              <w:t>or</w:t>
            </w:r>
          </w:p>
          <w:p w14:paraId="1F548AF9" w14:textId="77777777" w:rsidR="009E5329" w:rsidRDefault="008B6576">
            <w:pPr>
              <w:pStyle w:val="TableParagraph"/>
              <w:spacing w:line="330" w:lineRule="atLeast"/>
              <w:ind w:left="246"/>
              <w:rPr>
                <w:sz w:val="24"/>
              </w:rPr>
            </w:pPr>
            <w:r>
              <w:rPr>
                <w:sz w:val="24"/>
              </w:rPr>
              <w:t>offer</w:t>
            </w:r>
            <w:r>
              <w:rPr>
                <w:spacing w:val="-3"/>
                <w:sz w:val="24"/>
              </w:rPr>
              <w:t xml:space="preserve"> </w:t>
            </w:r>
            <w:r>
              <w:rPr>
                <w:sz w:val="24"/>
              </w:rPr>
              <w:t>employment</w:t>
            </w:r>
            <w:r>
              <w:rPr>
                <w:spacing w:val="-4"/>
                <w:sz w:val="24"/>
              </w:rPr>
              <w:t xml:space="preserve"> </w:t>
            </w:r>
            <w:r>
              <w:rPr>
                <w:sz w:val="24"/>
              </w:rPr>
              <w:t>to</w:t>
            </w:r>
            <w:r>
              <w:rPr>
                <w:spacing w:val="-5"/>
                <w:sz w:val="24"/>
              </w:rPr>
              <w:t xml:space="preserve"> </w:t>
            </w:r>
            <w:r>
              <w:rPr>
                <w:sz w:val="24"/>
              </w:rPr>
              <w:t>any</w:t>
            </w:r>
            <w:r>
              <w:rPr>
                <w:spacing w:val="-6"/>
                <w:sz w:val="24"/>
              </w:rPr>
              <w:t xml:space="preserve"> </w:t>
            </w:r>
            <w:r>
              <w:rPr>
                <w:sz w:val="24"/>
              </w:rPr>
              <w:t>of</w:t>
            </w:r>
            <w:r>
              <w:rPr>
                <w:spacing w:val="-4"/>
                <w:sz w:val="24"/>
              </w:rPr>
              <w:t xml:space="preserve"> </w:t>
            </w:r>
            <w:r>
              <w:rPr>
                <w:sz w:val="24"/>
              </w:rPr>
              <w:t>the</w:t>
            </w:r>
            <w:r>
              <w:rPr>
                <w:spacing w:val="-3"/>
                <w:sz w:val="24"/>
              </w:rPr>
              <w:t xml:space="preserve"> </w:t>
            </w:r>
            <w:r>
              <w:rPr>
                <w:sz w:val="24"/>
              </w:rPr>
              <w:t>other</w:t>
            </w:r>
            <w:r>
              <w:rPr>
                <w:spacing w:val="-3"/>
                <w:sz w:val="24"/>
              </w:rPr>
              <w:t xml:space="preserve"> </w:t>
            </w:r>
            <w:r>
              <w:rPr>
                <w:sz w:val="24"/>
              </w:rPr>
              <w:t>Party’s</w:t>
            </w:r>
            <w:r>
              <w:rPr>
                <w:spacing w:val="-4"/>
                <w:sz w:val="24"/>
              </w:rPr>
              <w:t xml:space="preserve"> </w:t>
            </w:r>
            <w:r>
              <w:rPr>
                <w:sz w:val="24"/>
              </w:rPr>
              <w:t>employees</w:t>
            </w:r>
            <w:r>
              <w:rPr>
                <w:spacing w:val="-4"/>
                <w:sz w:val="24"/>
              </w:rPr>
              <w:t xml:space="preserve"> </w:t>
            </w:r>
            <w:r>
              <w:rPr>
                <w:sz w:val="24"/>
              </w:rPr>
              <w:t>without</w:t>
            </w:r>
            <w:r>
              <w:rPr>
                <w:spacing w:val="-3"/>
                <w:sz w:val="24"/>
              </w:rPr>
              <w:t xml:space="preserve"> </w:t>
            </w:r>
            <w:r>
              <w:rPr>
                <w:sz w:val="24"/>
              </w:rPr>
              <w:t>that</w:t>
            </w:r>
            <w:r>
              <w:rPr>
                <w:spacing w:val="-4"/>
                <w:sz w:val="24"/>
              </w:rPr>
              <w:t xml:space="preserve"> </w:t>
            </w:r>
            <w:r>
              <w:rPr>
                <w:sz w:val="24"/>
              </w:rPr>
              <w:t>other</w:t>
            </w:r>
            <w:r>
              <w:rPr>
                <w:spacing w:val="-3"/>
                <w:sz w:val="24"/>
              </w:rPr>
              <w:t xml:space="preserve"> </w:t>
            </w:r>
            <w:r>
              <w:rPr>
                <w:sz w:val="24"/>
              </w:rPr>
              <w:t>Party’s prior written consent.</w:t>
            </w:r>
          </w:p>
        </w:tc>
      </w:tr>
    </w:tbl>
    <w:p w14:paraId="639CC1A6" w14:textId="545FF9EB" w:rsidR="009E5329" w:rsidRDefault="007865F7">
      <w:pPr>
        <w:pStyle w:val="BodyText"/>
        <w:spacing w:before="8"/>
        <w:rPr>
          <w:sz w:val="21"/>
        </w:rPr>
      </w:pPr>
      <w:r>
        <w:rPr>
          <w:noProof/>
        </w:rPr>
        <mc:AlternateContent>
          <mc:Choice Requires="wpg">
            <w:drawing>
              <wp:anchor distT="0" distB="0" distL="0" distR="0" simplePos="0" relativeHeight="487640064" behindDoc="1" locked="0" layoutInCell="1" allowOverlap="1" wp14:anchorId="03FCED39" wp14:editId="15AE2221">
                <wp:simplePos x="0" y="0"/>
                <wp:positionH relativeFrom="page">
                  <wp:posOffset>882650</wp:posOffset>
                </wp:positionH>
                <wp:positionV relativeFrom="paragraph">
                  <wp:posOffset>182880</wp:posOffset>
                </wp:positionV>
                <wp:extent cx="5798185" cy="247015"/>
                <wp:effectExtent l="0" t="0" r="0" b="0"/>
                <wp:wrapTopAndBottom/>
                <wp:docPr id="22" name="docshapegroup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1390" y="288"/>
                          <a:chExt cx="9131" cy="389"/>
                        </a:xfrm>
                      </wpg:grpSpPr>
                      <wps:wsp>
                        <wps:cNvPr id="23" name="docshape344"/>
                        <wps:cNvSpPr>
                          <a:spLocks noChangeArrowheads="1"/>
                        </wps:cNvSpPr>
                        <wps:spPr bwMode="auto">
                          <a:xfrm>
                            <a:off x="1390" y="288"/>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docshape345"/>
                        <wps:cNvSpPr>
                          <a:spLocks noChangeArrowheads="1"/>
                        </wps:cNvSpPr>
                        <wps:spPr bwMode="auto">
                          <a:xfrm>
                            <a:off x="1390" y="648"/>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docshape346"/>
                        <wps:cNvSpPr txBox="1">
                          <a:spLocks noChangeArrowheads="1"/>
                        </wps:cNvSpPr>
                        <wps:spPr bwMode="auto">
                          <a:xfrm>
                            <a:off x="1390" y="288"/>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614E7" w14:textId="77777777" w:rsidR="009E5329" w:rsidRDefault="008B6576">
                              <w:pPr>
                                <w:spacing w:before="4"/>
                                <w:ind w:left="86"/>
                                <w:rPr>
                                  <w:b/>
                                  <w:sz w:val="24"/>
                                </w:rPr>
                              </w:pPr>
                              <w:r>
                                <w:rPr>
                                  <w:b/>
                                  <w:color w:val="FFFFFF"/>
                                  <w:sz w:val="24"/>
                                </w:rPr>
                                <w:t>24.</w:t>
                              </w:r>
                              <w:r>
                                <w:rPr>
                                  <w:b/>
                                  <w:color w:val="FFFFFF"/>
                                  <w:spacing w:val="43"/>
                                  <w:sz w:val="24"/>
                                </w:rPr>
                                <w:t xml:space="preserve">  </w:t>
                              </w:r>
                              <w:r>
                                <w:rPr>
                                  <w:b/>
                                  <w:color w:val="FFFFFF"/>
                                  <w:sz w:val="24"/>
                                </w:rPr>
                                <w:t>Change</w:t>
                              </w:r>
                              <w:r>
                                <w:rPr>
                                  <w:b/>
                                  <w:color w:val="FFFFFF"/>
                                  <w:spacing w:val="-1"/>
                                  <w:sz w:val="24"/>
                                </w:rPr>
                                <w:t xml:space="preserve"> </w:t>
                              </w:r>
                              <w:r>
                                <w:rPr>
                                  <w:b/>
                                  <w:color w:val="FFFFFF"/>
                                  <w:sz w:val="24"/>
                                </w:rPr>
                                <w:t xml:space="preserve">Control </w:t>
                              </w:r>
                              <w:r>
                                <w:rPr>
                                  <w:b/>
                                  <w:color w:val="FFFFFF"/>
                                  <w:spacing w:val="-2"/>
                                  <w:sz w:val="24"/>
                                </w:rPr>
                                <w:t>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CED39" id="docshapegroup343" o:spid="_x0000_s1341" style="position:absolute;margin-left:69.5pt;margin-top:14.4pt;width:456.55pt;height:19.45pt;z-index:-15676416;mso-wrap-distance-left:0;mso-wrap-distance-right:0;mso-position-horizontal-relative:page;mso-position-vertical-relative:text" coordorigin="1390,288"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">
                <v:rect id="docshape344" o:spid="_x0000_s1342" style="position:absolute;left:1390;top:28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" fillcolor="#225d63" stroked="f"/>
                <v:rect id="docshape345" o:spid="_x0000_s1343" style="position:absolute;left:1390;top:648;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" fillcolor="#339" stroked="f"/>
                <v:shape id="docshape346" o:spid="_x0000_s1344" type="#_x0000_t202" style="position:absolute;left:1390;top:288;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F7614E7" w14:textId="77777777" w:rsidR="009E5329" w:rsidRDefault="008B6576">
                        <w:pPr>
                          <w:spacing w:before="4"/>
                          <w:ind w:left="86"/>
                          <w:rPr>
                            <w:b/>
                            <w:sz w:val="24"/>
                          </w:rPr>
                        </w:pPr>
                        <w:r>
                          <w:rPr>
                            <w:b/>
                            <w:color w:val="FFFFFF"/>
                            <w:sz w:val="24"/>
                          </w:rPr>
                          <w:t>24.</w:t>
                        </w:r>
                        <w:r>
                          <w:rPr>
                            <w:b/>
                            <w:color w:val="FFFFFF"/>
                            <w:spacing w:val="43"/>
                            <w:sz w:val="24"/>
                          </w:rPr>
                          <w:t xml:space="preserve">  </w:t>
                        </w:r>
                        <w:r>
                          <w:rPr>
                            <w:b/>
                            <w:color w:val="FFFFFF"/>
                            <w:sz w:val="24"/>
                          </w:rPr>
                          <w:t>Change</w:t>
                        </w:r>
                        <w:r>
                          <w:rPr>
                            <w:b/>
                            <w:color w:val="FFFFFF"/>
                            <w:spacing w:val="-1"/>
                            <w:sz w:val="24"/>
                          </w:rPr>
                          <w:t xml:space="preserve"> </w:t>
                        </w:r>
                        <w:r>
                          <w:rPr>
                            <w:b/>
                            <w:color w:val="FFFFFF"/>
                            <w:sz w:val="24"/>
                          </w:rPr>
                          <w:t xml:space="preserve">Control </w:t>
                        </w:r>
                        <w:r>
                          <w:rPr>
                            <w:b/>
                            <w:color w:val="FFFFFF"/>
                            <w:spacing w:val="-2"/>
                            <w:sz w:val="24"/>
                          </w:rPr>
                          <w:t>Procedure</w:t>
                        </w:r>
                      </w:p>
                    </w:txbxContent>
                  </v:textbox>
                </v:shape>
                <w10:wrap type="topAndBottom" anchorx="page"/>
              </v:group>
            </w:pict>
          </mc:Fallback>
        </mc:AlternateContent>
      </w:r>
    </w:p>
    <w:p w14:paraId="0FBDDD71" w14:textId="77777777" w:rsidR="009E5329" w:rsidRDefault="009E5329">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506"/>
        <w:gridCol w:w="8489"/>
      </w:tblGrid>
      <w:tr w:rsidR="009E5329" w14:paraId="77C798E6" w14:textId="77777777">
        <w:trPr>
          <w:trHeight w:val="625"/>
        </w:trPr>
        <w:tc>
          <w:tcPr>
            <w:tcW w:w="506" w:type="dxa"/>
          </w:tcPr>
          <w:p w14:paraId="01E4ED41" w14:textId="77777777" w:rsidR="009E5329" w:rsidRDefault="008B6576">
            <w:pPr>
              <w:pStyle w:val="TableParagraph"/>
              <w:spacing w:line="266" w:lineRule="exact"/>
              <w:ind w:left="50"/>
              <w:rPr>
                <w:sz w:val="24"/>
              </w:rPr>
            </w:pPr>
            <w:r>
              <w:rPr>
                <w:color w:val="0000FF"/>
                <w:spacing w:val="-5"/>
                <w:sz w:val="24"/>
              </w:rPr>
              <w:t>A.</w:t>
            </w:r>
          </w:p>
        </w:tc>
        <w:tc>
          <w:tcPr>
            <w:tcW w:w="8489" w:type="dxa"/>
          </w:tcPr>
          <w:p w14:paraId="466E88BE" w14:textId="77777777" w:rsidR="009E5329" w:rsidRDefault="008B6576">
            <w:pPr>
              <w:pStyle w:val="TableParagraph"/>
              <w:spacing w:line="244" w:lineRule="exact"/>
              <w:ind w:left="244"/>
              <w:rPr>
                <w:sz w:val="24"/>
              </w:rPr>
            </w:pPr>
            <w:r>
              <w:rPr>
                <w:sz w:val="24"/>
              </w:rPr>
              <w:t>At</w:t>
            </w:r>
            <w:r>
              <w:rPr>
                <w:spacing w:val="-3"/>
                <w:sz w:val="24"/>
              </w:rPr>
              <w:t xml:space="preserve"> </w:t>
            </w:r>
            <w:r>
              <w:rPr>
                <w:sz w:val="24"/>
              </w:rPr>
              <w:t>any</w:t>
            </w:r>
            <w:r>
              <w:rPr>
                <w:spacing w:val="-2"/>
                <w:sz w:val="24"/>
              </w:rPr>
              <w:t xml:space="preserve"> </w:t>
            </w:r>
            <w:r>
              <w:rPr>
                <w:sz w:val="24"/>
              </w:rPr>
              <w:t>time</w:t>
            </w:r>
            <w:r>
              <w:rPr>
                <w:spacing w:val="-1"/>
                <w:sz w:val="24"/>
              </w:rPr>
              <w:t xml:space="preserve"> </w:t>
            </w:r>
            <w:r>
              <w:rPr>
                <w:sz w:val="24"/>
              </w:rPr>
              <w:t>during</w:t>
            </w:r>
            <w:r>
              <w:rPr>
                <w:spacing w:val="-2"/>
                <w:sz w:val="24"/>
              </w:rPr>
              <w:t xml:space="preserve"> </w:t>
            </w:r>
            <w:r>
              <w:rPr>
                <w:sz w:val="24"/>
              </w:rPr>
              <w:t>the</w:t>
            </w:r>
            <w:r>
              <w:rPr>
                <w:spacing w:val="-3"/>
                <w:sz w:val="24"/>
              </w:rPr>
              <w:t xml:space="preserve"> </w:t>
            </w:r>
            <w:r>
              <w:rPr>
                <w:sz w:val="24"/>
              </w:rPr>
              <w:t>Term</w:t>
            </w:r>
            <w:r>
              <w:rPr>
                <w:spacing w:val="-1"/>
                <w:sz w:val="24"/>
              </w:rPr>
              <w:t xml:space="preserve"> </w:t>
            </w:r>
            <w:r>
              <w:rPr>
                <w:sz w:val="24"/>
              </w:rPr>
              <w:t>of</w:t>
            </w:r>
            <w:r>
              <w:rPr>
                <w:spacing w:val="-3"/>
                <w:sz w:val="24"/>
              </w:rPr>
              <w:t xml:space="preserve"> </w:t>
            </w:r>
            <w:r>
              <w:rPr>
                <w:sz w:val="24"/>
              </w:rPr>
              <w:t>this</w:t>
            </w:r>
            <w:r>
              <w:rPr>
                <w:spacing w:val="-2"/>
                <w:sz w:val="24"/>
              </w:rPr>
              <w:t xml:space="preserve"> </w:t>
            </w:r>
            <w:r>
              <w:rPr>
                <w:sz w:val="24"/>
              </w:rPr>
              <w:t>Agreement,</w:t>
            </w:r>
            <w:r>
              <w:rPr>
                <w:spacing w:val="-4"/>
                <w:sz w:val="24"/>
              </w:rPr>
              <w:t xml:space="preserve"> </w:t>
            </w:r>
            <w:r>
              <w:rPr>
                <w:sz w:val="24"/>
              </w:rPr>
              <w:t>either</w:t>
            </w:r>
            <w:r>
              <w:rPr>
                <w:spacing w:val="-3"/>
                <w:sz w:val="24"/>
              </w:rPr>
              <w:t xml:space="preserve"> </w:t>
            </w:r>
            <w:r>
              <w:rPr>
                <w:sz w:val="24"/>
              </w:rPr>
              <w:t>Party</w:t>
            </w:r>
            <w:r>
              <w:rPr>
                <w:spacing w:val="-2"/>
                <w:sz w:val="24"/>
              </w:rPr>
              <w:t xml:space="preserve"> </w:t>
            </w:r>
            <w:r>
              <w:rPr>
                <w:sz w:val="24"/>
              </w:rPr>
              <w:t>may</w:t>
            </w:r>
            <w:r>
              <w:rPr>
                <w:spacing w:val="-4"/>
                <w:sz w:val="24"/>
              </w:rPr>
              <w:t xml:space="preserve"> </w:t>
            </w:r>
            <w:r>
              <w:rPr>
                <w:sz w:val="24"/>
              </w:rPr>
              <w:t>propose</w:t>
            </w:r>
            <w:r>
              <w:rPr>
                <w:spacing w:val="-3"/>
                <w:sz w:val="24"/>
              </w:rPr>
              <w:t xml:space="preserve"> </w:t>
            </w:r>
            <w:r>
              <w:rPr>
                <w:sz w:val="24"/>
              </w:rPr>
              <w:t>a</w:t>
            </w:r>
            <w:r>
              <w:rPr>
                <w:spacing w:val="-2"/>
                <w:sz w:val="24"/>
              </w:rPr>
              <w:t xml:space="preserve"> change</w:t>
            </w:r>
          </w:p>
          <w:p w14:paraId="1980A85C" w14:textId="77777777" w:rsidR="009E5329" w:rsidRDefault="008B6576">
            <w:pPr>
              <w:pStyle w:val="TableParagraph"/>
              <w:spacing w:before="43"/>
              <w:ind w:left="244"/>
              <w:rPr>
                <w:sz w:val="24"/>
              </w:rPr>
            </w:pPr>
            <w:r>
              <w:rPr>
                <w:sz w:val="24"/>
              </w:rPr>
              <w:t>or</w:t>
            </w:r>
            <w:r>
              <w:rPr>
                <w:spacing w:val="-2"/>
                <w:sz w:val="24"/>
              </w:rPr>
              <w:t xml:space="preserve"> </w:t>
            </w:r>
            <w:r>
              <w:rPr>
                <w:sz w:val="24"/>
              </w:rPr>
              <w:t>changes</w:t>
            </w:r>
            <w:r>
              <w:rPr>
                <w:spacing w:val="-2"/>
                <w:sz w:val="24"/>
              </w:rPr>
              <w:t xml:space="preserve"> </w:t>
            </w:r>
            <w:r>
              <w:rPr>
                <w:sz w:val="24"/>
              </w:rPr>
              <w:t>to</w:t>
            </w:r>
            <w:r>
              <w:rPr>
                <w:spacing w:val="-1"/>
                <w:sz w:val="24"/>
              </w:rPr>
              <w:t xml:space="preserve"> </w:t>
            </w:r>
            <w:r>
              <w:rPr>
                <w:sz w:val="24"/>
              </w:rPr>
              <w:t>any</w:t>
            </w:r>
            <w:r>
              <w:rPr>
                <w:spacing w:val="-2"/>
                <w:sz w:val="24"/>
              </w:rPr>
              <w:t xml:space="preserve"> </w:t>
            </w:r>
            <w:r>
              <w:rPr>
                <w:sz w:val="24"/>
              </w:rPr>
              <w:t>part</w:t>
            </w:r>
            <w:r>
              <w:rPr>
                <w:spacing w:val="-3"/>
                <w:sz w:val="24"/>
              </w:rPr>
              <w:t xml:space="preserve"> </w:t>
            </w:r>
            <w:r>
              <w:rPr>
                <w:sz w:val="24"/>
              </w:rPr>
              <w:t>or</w:t>
            </w:r>
            <w:r>
              <w:rPr>
                <w:spacing w:val="-2"/>
                <w:sz w:val="24"/>
              </w:rPr>
              <w:t xml:space="preserve"> </w:t>
            </w:r>
            <w:r>
              <w:rPr>
                <w:sz w:val="24"/>
              </w:rPr>
              <w:t>parts</w:t>
            </w:r>
            <w:r>
              <w:rPr>
                <w:spacing w:val="-2"/>
                <w:sz w:val="24"/>
              </w:rPr>
              <w:t xml:space="preserve"> </w:t>
            </w:r>
            <w:r>
              <w:rPr>
                <w:sz w:val="24"/>
              </w:rPr>
              <w:t>of</w:t>
            </w:r>
            <w:r>
              <w:rPr>
                <w:spacing w:val="-1"/>
                <w:sz w:val="24"/>
              </w:rPr>
              <w:t xml:space="preserve"> </w:t>
            </w:r>
            <w:r>
              <w:rPr>
                <w:sz w:val="24"/>
              </w:rPr>
              <w:t>this</w:t>
            </w:r>
            <w:r>
              <w:rPr>
                <w:spacing w:val="-2"/>
                <w:sz w:val="24"/>
              </w:rPr>
              <w:t xml:space="preserve"> Agreement.</w:t>
            </w:r>
          </w:p>
        </w:tc>
      </w:tr>
      <w:tr w:rsidR="009E5329" w14:paraId="287761E3" w14:textId="77777777">
        <w:trPr>
          <w:trHeight w:val="674"/>
        </w:trPr>
        <w:tc>
          <w:tcPr>
            <w:tcW w:w="506" w:type="dxa"/>
          </w:tcPr>
          <w:p w14:paraId="3F41BAB2" w14:textId="77777777" w:rsidR="009E5329" w:rsidRDefault="008B6576">
            <w:pPr>
              <w:pStyle w:val="TableParagraph"/>
              <w:spacing w:before="22"/>
              <w:ind w:left="50"/>
              <w:rPr>
                <w:sz w:val="24"/>
              </w:rPr>
            </w:pPr>
            <w:r>
              <w:rPr>
                <w:color w:val="0000FF"/>
                <w:spacing w:val="-5"/>
                <w:sz w:val="24"/>
              </w:rPr>
              <w:t>B.</w:t>
            </w:r>
          </w:p>
        </w:tc>
        <w:tc>
          <w:tcPr>
            <w:tcW w:w="8489" w:type="dxa"/>
          </w:tcPr>
          <w:p w14:paraId="57A42457" w14:textId="77777777" w:rsidR="009E5329" w:rsidRDefault="008B6576">
            <w:pPr>
              <w:pStyle w:val="TableParagraph"/>
              <w:ind w:left="244"/>
              <w:rPr>
                <w:sz w:val="24"/>
              </w:rPr>
            </w:pPr>
            <w:r>
              <w:rPr>
                <w:sz w:val="24"/>
              </w:rPr>
              <w:t>The</w:t>
            </w:r>
            <w:r>
              <w:rPr>
                <w:spacing w:val="-4"/>
                <w:sz w:val="24"/>
              </w:rPr>
              <w:t xml:space="preserve"> </w:t>
            </w:r>
            <w:r>
              <w:rPr>
                <w:sz w:val="24"/>
              </w:rPr>
              <w:t>change</w:t>
            </w:r>
            <w:r>
              <w:rPr>
                <w:spacing w:val="-4"/>
                <w:sz w:val="24"/>
              </w:rPr>
              <w:t xml:space="preserve"> </w:t>
            </w:r>
            <w:r>
              <w:rPr>
                <w:sz w:val="24"/>
              </w:rPr>
              <w:t>control</w:t>
            </w:r>
            <w:r>
              <w:rPr>
                <w:spacing w:val="-3"/>
                <w:sz w:val="24"/>
              </w:rPr>
              <w:t xml:space="preserve"> </w:t>
            </w:r>
            <w:r>
              <w:rPr>
                <w:sz w:val="24"/>
              </w:rPr>
              <w:t>procedures</w:t>
            </w:r>
            <w:r>
              <w:rPr>
                <w:spacing w:val="-1"/>
                <w:sz w:val="24"/>
              </w:rPr>
              <w:t xml:space="preserve"> </w:t>
            </w:r>
            <w:r>
              <w:rPr>
                <w:sz w:val="24"/>
              </w:rPr>
              <w:t>set</w:t>
            </w:r>
            <w:r>
              <w:rPr>
                <w:spacing w:val="-3"/>
                <w:sz w:val="24"/>
              </w:rPr>
              <w:t xml:space="preserve"> </w:t>
            </w:r>
            <w:r>
              <w:rPr>
                <w:sz w:val="24"/>
              </w:rPr>
              <w:t>out</w:t>
            </w:r>
            <w:r>
              <w:rPr>
                <w:spacing w:val="-1"/>
                <w:sz w:val="24"/>
              </w:rPr>
              <w:t xml:space="preserve"> </w:t>
            </w:r>
            <w:r>
              <w:rPr>
                <w:sz w:val="24"/>
              </w:rPr>
              <w:t>in</w:t>
            </w:r>
            <w:r>
              <w:rPr>
                <w:spacing w:val="-3"/>
                <w:sz w:val="24"/>
              </w:rPr>
              <w:t xml:space="preserve"> </w:t>
            </w:r>
            <w:r>
              <w:rPr>
                <w:sz w:val="24"/>
              </w:rPr>
              <w:t>this</w:t>
            </w:r>
            <w:r>
              <w:rPr>
                <w:spacing w:val="-4"/>
                <w:sz w:val="24"/>
              </w:rPr>
              <w:t xml:space="preserve"> </w:t>
            </w:r>
            <w:r>
              <w:rPr>
                <w:sz w:val="24"/>
              </w:rPr>
              <w:t>Schedule</w:t>
            </w:r>
            <w:r>
              <w:rPr>
                <w:spacing w:val="-4"/>
                <w:sz w:val="24"/>
              </w:rPr>
              <w:t xml:space="preserve"> </w:t>
            </w:r>
            <w:r>
              <w:rPr>
                <w:sz w:val="24"/>
              </w:rPr>
              <w:t>will</w:t>
            </w:r>
            <w:r>
              <w:rPr>
                <w:spacing w:val="-2"/>
                <w:sz w:val="24"/>
              </w:rPr>
              <w:t xml:space="preserve"> </w:t>
            </w:r>
            <w:r>
              <w:rPr>
                <w:sz w:val="24"/>
              </w:rPr>
              <w:t>apply</w:t>
            </w:r>
            <w:r>
              <w:rPr>
                <w:spacing w:val="-5"/>
                <w:sz w:val="24"/>
              </w:rPr>
              <w:t xml:space="preserve"> </w:t>
            </w:r>
            <w:r>
              <w:rPr>
                <w:sz w:val="24"/>
              </w:rPr>
              <w:t>to</w:t>
            </w:r>
            <w:r>
              <w:rPr>
                <w:spacing w:val="-1"/>
                <w:sz w:val="24"/>
              </w:rPr>
              <w:t xml:space="preserve"> </w:t>
            </w:r>
            <w:r>
              <w:rPr>
                <w:sz w:val="24"/>
              </w:rPr>
              <w:t>all</w:t>
            </w:r>
            <w:r>
              <w:rPr>
                <w:spacing w:val="-4"/>
                <w:sz w:val="24"/>
              </w:rPr>
              <w:t xml:space="preserve"> </w:t>
            </w:r>
            <w:r>
              <w:rPr>
                <w:spacing w:val="-2"/>
                <w:sz w:val="24"/>
              </w:rPr>
              <w:t>changes</w:t>
            </w:r>
          </w:p>
          <w:p w14:paraId="4F130A1A" w14:textId="77777777" w:rsidR="009E5329" w:rsidRDefault="008B6576">
            <w:pPr>
              <w:pStyle w:val="TableParagraph"/>
              <w:spacing w:before="43"/>
              <w:ind w:left="244"/>
              <w:rPr>
                <w:sz w:val="24"/>
              </w:rPr>
            </w:pPr>
            <w:r>
              <w:rPr>
                <w:sz w:val="24"/>
              </w:rPr>
              <w:t>irrespective</w:t>
            </w:r>
            <w:r>
              <w:rPr>
                <w:spacing w:val="-7"/>
                <w:sz w:val="24"/>
              </w:rPr>
              <w:t xml:space="preserve"> </w:t>
            </w:r>
            <w:r>
              <w:rPr>
                <w:sz w:val="24"/>
              </w:rPr>
              <w:t>of</w:t>
            </w:r>
            <w:r>
              <w:rPr>
                <w:spacing w:val="-3"/>
                <w:sz w:val="24"/>
              </w:rPr>
              <w:t xml:space="preserve"> </w:t>
            </w:r>
            <w:r>
              <w:rPr>
                <w:sz w:val="24"/>
              </w:rPr>
              <w:t>whether</w:t>
            </w:r>
            <w:r>
              <w:rPr>
                <w:spacing w:val="-2"/>
                <w:sz w:val="24"/>
              </w:rPr>
              <w:t xml:space="preserve"> </w:t>
            </w:r>
            <w:r>
              <w:rPr>
                <w:sz w:val="24"/>
              </w:rPr>
              <w:t>the</w:t>
            </w:r>
            <w:r>
              <w:rPr>
                <w:spacing w:val="-2"/>
                <w:sz w:val="24"/>
              </w:rPr>
              <w:t xml:space="preserve"> </w:t>
            </w:r>
            <w:r>
              <w:rPr>
                <w:sz w:val="24"/>
              </w:rPr>
              <w:t>Contractor</w:t>
            </w:r>
            <w:r>
              <w:rPr>
                <w:spacing w:val="-2"/>
                <w:sz w:val="24"/>
              </w:rPr>
              <w:t xml:space="preserve"> </w:t>
            </w:r>
            <w:r>
              <w:rPr>
                <w:sz w:val="24"/>
              </w:rPr>
              <w:t>or</w:t>
            </w:r>
            <w:r>
              <w:rPr>
                <w:spacing w:val="-2"/>
                <w:sz w:val="24"/>
              </w:rPr>
              <w:t xml:space="preserve"> </w:t>
            </w:r>
            <w:r>
              <w:rPr>
                <w:sz w:val="24"/>
              </w:rPr>
              <w:t>the</w:t>
            </w:r>
            <w:r>
              <w:rPr>
                <w:spacing w:val="-5"/>
                <w:sz w:val="24"/>
              </w:rPr>
              <w:t xml:space="preserve"> </w:t>
            </w:r>
            <w:r>
              <w:rPr>
                <w:sz w:val="24"/>
              </w:rPr>
              <w:t>Client</w:t>
            </w:r>
            <w:r>
              <w:rPr>
                <w:spacing w:val="-4"/>
                <w:sz w:val="24"/>
              </w:rPr>
              <w:t xml:space="preserve"> </w:t>
            </w:r>
            <w:r>
              <w:rPr>
                <w:sz w:val="24"/>
              </w:rPr>
              <w:t>proposes</w:t>
            </w:r>
            <w:r>
              <w:rPr>
                <w:spacing w:val="-5"/>
                <w:sz w:val="24"/>
              </w:rPr>
              <w:t xml:space="preserve"> </w:t>
            </w:r>
            <w:r>
              <w:rPr>
                <w:sz w:val="24"/>
              </w:rPr>
              <w:t>the</w:t>
            </w:r>
            <w:r>
              <w:rPr>
                <w:spacing w:val="-2"/>
                <w:sz w:val="24"/>
              </w:rPr>
              <w:t xml:space="preserve"> change.</w:t>
            </w:r>
          </w:p>
        </w:tc>
      </w:tr>
      <w:tr w:rsidR="009E5329" w14:paraId="0C95D540" w14:textId="77777777">
        <w:trPr>
          <w:trHeight w:val="1683"/>
        </w:trPr>
        <w:tc>
          <w:tcPr>
            <w:tcW w:w="506" w:type="dxa"/>
          </w:tcPr>
          <w:p w14:paraId="06F2FE29" w14:textId="77777777" w:rsidR="009E5329" w:rsidRDefault="008B6576">
            <w:pPr>
              <w:pStyle w:val="TableParagraph"/>
              <w:spacing w:before="22"/>
              <w:ind w:left="50"/>
              <w:rPr>
                <w:sz w:val="24"/>
              </w:rPr>
            </w:pPr>
            <w:r>
              <w:rPr>
                <w:color w:val="0000FF"/>
                <w:spacing w:val="-5"/>
                <w:sz w:val="24"/>
              </w:rPr>
              <w:t>C.</w:t>
            </w:r>
          </w:p>
        </w:tc>
        <w:tc>
          <w:tcPr>
            <w:tcW w:w="8489" w:type="dxa"/>
          </w:tcPr>
          <w:p w14:paraId="330D2351" w14:textId="77777777" w:rsidR="009E5329" w:rsidRDefault="008B6576">
            <w:pPr>
              <w:pStyle w:val="TableParagraph"/>
              <w:spacing w:line="276" w:lineRule="auto"/>
              <w:ind w:left="244"/>
              <w:rPr>
                <w:sz w:val="24"/>
              </w:rPr>
            </w:pPr>
            <w:r>
              <w:rPr>
                <w:sz w:val="24"/>
              </w:rPr>
              <w:t>A change control notice (“Change Control Notice”) shall be prepared for all change requests. The Change Control Notice will provide an outline description of the change</w:t>
            </w:r>
            <w:r>
              <w:rPr>
                <w:spacing w:val="-2"/>
                <w:sz w:val="24"/>
              </w:rPr>
              <w:t xml:space="preserve"> </w:t>
            </w:r>
            <w:r>
              <w:rPr>
                <w:sz w:val="24"/>
              </w:rPr>
              <w:t>requested,</w:t>
            </w:r>
            <w:r>
              <w:rPr>
                <w:spacing w:val="-5"/>
                <w:sz w:val="24"/>
              </w:rPr>
              <w:t xml:space="preserve"> </w:t>
            </w:r>
            <w:r>
              <w:rPr>
                <w:sz w:val="24"/>
              </w:rPr>
              <w:t>the</w:t>
            </w:r>
            <w:r>
              <w:rPr>
                <w:spacing w:val="-2"/>
                <w:sz w:val="24"/>
              </w:rPr>
              <w:t xml:space="preserve"> </w:t>
            </w:r>
            <w:r>
              <w:rPr>
                <w:sz w:val="24"/>
              </w:rPr>
              <w:t>rationale</w:t>
            </w:r>
            <w:r>
              <w:rPr>
                <w:spacing w:val="-4"/>
                <w:sz w:val="24"/>
              </w:rPr>
              <w:t xml:space="preserve"> </w:t>
            </w:r>
            <w:r>
              <w:rPr>
                <w:sz w:val="24"/>
              </w:rPr>
              <w:t>for</w:t>
            </w:r>
            <w:r>
              <w:rPr>
                <w:spacing w:val="-4"/>
                <w:sz w:val="24"/>
              </w:rPr>
              <w:t xml:space="preserve"> </w:t>
            </w:r>
            <w:r>
              <w:rPr>
                <w:sz w:val="24"/>
              </w:rPr>
              <w:t>the</w:t>
            </w:r>
            <w:r>
              <w:rPr>
                <w:spacing w:val="-2"/>
                <w:sz w:val="24"/>
              </w:rPr>
              <w:t xml:space="preserve"> </w:t>
            </w:r>
            <w:r>
              <w:rPr>
                <w:sz w:val="24"/>
              </w:rPr>
              <w:t>change,</w:t>
            </w:r>
            <w:r>
              <w:rPr>
                <w:spacing w:val="-5"/>
                <w:sz w:val="24"/>
              </w:rPr>
              <w:t xml:space="preserve"> </w:t>
            </w:r>
            <w:r>
              <w:rPr>
                <w:sz w:val="24"/>
              </w:rPr>
              <w:t>the</w:t>
            </w:r>
            <w:r>
              <w:rPr>
                <w:spacing w:val="-2"/>
                <w:sz w:val="24"/>
              </w:rPr>
              <w:t xml:space="preserve"> </w:t>
            </w:r>
            <w:r>
              <w:rPr>
                <w:sz w:val="24"/>
              </w:rPr>
              <w:t>effect</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change</w:t>
            </w:r>
            <w:r>
              <w:rPr>
                <w:spacing w:val="-2"/>
                <w:sz w:val="24"/>
              </w:rPr>
              <w:t xml:space="preserve"> </w:t>
            </w:r>
            <w:r>
              <w:rPr>
                <w:sz w:val="24"/>
              </w:rPr>
              <w:t>will</w:t>
            </w:r>
            <w:r>
              <w:rPr>
                <w:spacing w:val="-3"/>
                <w:sz w:val="24"/>
              </w:rPr>
              <w:t xml:space="preserve"> </w:t>
            </w:r>
            <w:r>
              <w:rPr>
                <w:sz w:val="24"/>
              </w:rPr>
              <w:t>have on the Services (where known) and an estimate of the effort and cost required to</w:t>
            </w:r>
          </w:p>
          <w:p w14:paraId="1A10ABA7" w14:textId="77777777" w:rsidR="009E5329" w:rsidRDefault="008B6576">
            <w:pPr>
              <w:pStyle w:val="TableParagraph"/>
              <w:spacing w:line="292" w:lineRule="exact"/>
              <w:ind w:left="244"/>
              <w:rPr>
                <w:sz w:val="24"/>
              </w:rPr>
            </w:pPr>
            <w:r>
              <w:rPr>
                <w:sz w:val="24"/>
              </w:rPr>
              <w:t>prepare</w:t>
            </w:r>
            <w:r>
              <w:rPr>
                <w:spacing w:val="-2"/>
                <w:sz w:val="24"/>
              </w:rPr>
              <w:t xml:space="preserve"> </w:t>
            </w:r>
            <w:r>
              <w:rPr>
                <w:sz w:val="24"/>
              </w:rPr>
              <w:t>an</w:t>
            </w:r>
            <w:r>
              <w:rPr>
                <w:spacing w:val="-1"/>
                <w:sz w:val="24"/>
              </w:rPr>
              <w:t xml:space="preserve"> </w:t>
            </w:r>
            <w:r>
              <w:rPr>
                <w:sz w:val="24"/>
              </w:rPr>
              <w:t>impact</w:t>
            </w:r>
            <w:r>
              <w:rPr>
                <w:spacing w:val="-3"/>
                <w:sz w:val="24"/>
              </w:rPr>
              <w:t xml:space="preserve"> </w:t>
            </w:r>
            <w:r>
              <w:rPr>
                <w:sz w:val="24"/>
              </w:rPr>
              <w:t>assessment</w:t>
            </w:r>
            <w:r>
              <w:rPr>
                <w:spacing w:val="-3"/>
                <w:sz w:val="24"/>
              </w:rPr>
              <w:t xml:space="preserve"> </w:t>
            </w:r>
            <w:r>
              <w:rPr>
                <w:sz w:val="24"/>
              </w:rPr>
              <w:t>(“Impact</w:t>
            </w:r>
            <w:r>
              <w:rPr>
                <w:spacing w:val="-2"/>
                <w:sz w:val="24"/>
              </w:rPr>
              <w:t xml:space="preserve"> Assessment”).</w:t>
            </w:r>
          </w:p>
        </w:tc>
      </w:tr>
      <w:tr w:rsidR="009E5329" w14:paraId="077F9997" w14:textId="77777777">
        <w:trPr>
          <w:trHeight w:val="626"/>
        </w:trPr>
        <w:tc>
          <w:tcPr>
            <w:tcW w:w="506" w:type="dxa"/>
          </w:tcPr>
          <w:p w14:paraId="6B22B8D6" w14:textId="77777777" w:rsidR="009E5329" w:rsidRDefault="008B6576">
            <w:pPr>
              <w:pStyle w:val="TableParagraph"/>
              <w:spacing w:before="21"/>
              <w:ind w:left="50"/>
              <w:rPr>
                <w:sz w:val="24"/>
              </w:rPr>
            </w:pPr>
            <w:r>
              <w:rPr>
                <w:color w:val="0000FF"/>
                <w:spacing w:val="-5"/>
                <w:sz w:val="24"/>
              </w:rPr>
              <w:t>D.</w:t>
            </w:r>
          </w:p>
        </w:tc>
        <w:tc>
          <w:tcPr>
            <w:tcW w:w="8489" w:type="dxa"/>
          </w:tcPr>
          <w:p w14:paraId="2E19D99D" w14:textId="77777777" w:rsidR="009E5329" w:rsidRDefault="008B6576">
            <w:pPr>
              <w:pStyle w:val="TableParagraph"/>
              <w:spacing w:line="292" w:lineRule="exact"/>
              <w:ind w:left="244"/>
              <w:rPr>
                <w:sz w:val="24"/>
              </w:rPr>
            </w:pPr>
            <w:r>
              <w:rPr>
                <w:sz w:val="24"/>
              </w:rPr>
              <w:t>All</w:t>
            </w:r>
            <w:r>
              <w:rPr>
                <w:spacing w:val="-4"/>
                <w:sz w:val="24"/>
              </w:rPr>
              <w:t xml:space="preserve"> </w:t>
            </w:r>
            <w:r>
              <w:rPr>
                <w:sz w:val="24"/>
              </w:rPr>
              <w:t>Change</w:t>
            </w:r>
            <w:r>
              <w:rPr>
                <w:spacing w:val="-4"/>
                <w:sz w:val="24"/>
              </w:rPr>
              <w:t xml:space="preserve"> </w:t>
            </w:r>
            <w:r>
              <w:rPr>
                <w:sz w:val="24"/>
              </w:rPr>
              <w:t>Control</w:t>
            </w:r>
            <w:r>
              <w:rPr>
                <w:spacing w:val="-4"/>
                <w:sz w:val="24"/>
              </w:rPr>
              <w:t xml:space="preserve"> </w:t>
            </w:r>
            <w:r>
              <w:rPr>
                <w:sz w:val="24"/>
              </w:rPr>
              <w:t>Notices</w:t>
            </w:r>
            <w:r>
              <w:rPr>
                <w:spacing w:val="-1"/>
                <w:sz w:val="24"/>
              </w:rPr>
              <w:t xml:space="preserve"> </w:t>
            </w:r>
            <w:r>
              <w:rPr>
                <w:sz w:val="24"/>
              </w:rPr>
              <w:t>proposing</w:t>
            </w:r>
            <w:r>
              <w:rPr>
                <w:spacing w:val="-4"/>
                <w:sz w:val="24"/>
              </w:rPr>
              <w:t xml:space="preserve"> </w:t>
            </w:r>
            <w:r>
              <w:rPr>
                <w:sz w:val="24"/>
              </w:rPr>
              <w:t>changes</w:t>
            </w:r>
            <w:r>
              <w:rPr>
                <w:spacing w:val="-3"/>
                <w:sz w:val="24"/>
              </w:rPr>
              <w:t xml:space="preserve"> </w:t>
            </w:r>
            <w:r>
              <w:rPr>
                <w:sz w:val="24"/>
              </w:rPr>
              <w:t>to</w:t>
            </w:r>
            <w:r>
              <w:rPr>
                <w:spacing w:val="-3"/>
                <w:sz w:val="24"/>
              </w:rPr>
              <w:t xml:space="preserve"> </w:t>
            </w:r>
            <w:r>
              <w:rPr>
                <w:sz w:val="24"/>
              </w:rPr>
              <w:t>this</w:t>
            </w:r>
            <w:r>
              <w:rPr>
                <w:spacing w:val="-2"/>
                <w:sz w:val="24"/>
              </w:rPr>
              <w:t xml:space="preserve"> </w:t>
            </w:r>
            <w:r>
              <w:rPr>
                <w:sz w:val="24"/>
              </w:rPr>
              <w:t>Agreement</w:t>
            </w:r>
            <w:r>
              <w:rPr>
                <w:spacing w:val="-3"/>
                <w:sz w:val="24"/>
              </w:rPr>
              <w:t xml:space="preserve"> </w:t>
            </w:r>
            <w:r>
              <w:rPr>
                <w:sz w:val="24"/>
              </w:rPr>
              <w:t>must</w:t>
            </w:r>
            <w:r>
              <w:rPr>
                <w:spacing w:val="-1"/>
                <w:sz w:val="24"/>
              </w:rPr>
              <w:t xml:space="preserve"> </w:t>
            </w:r>
            <w:r>
              <w:rPr>
                <w:sz w:val="24"/>
              </w:rPr>
              <w:t>be</w:t>
            </w:r>
            <w:r>
              <w:rPr>
                <w:spacing w:val="-3"/>
                <w:sz w:val="24"/>
              </w:rPr>
              <w:t xml:space="preserve"> </w:t>
            </w:r>
            <w:r>
              <w:rPr>
                <w:spacing w:val="-2"/>
                <w:sz w:val="24"/>
              </w:rPr>
              <w:t>submitted</w:t>
            </w:r>
          </w:p>
          <w:p w14:paraId="30BE16DB" w14:textId="77777777" w:rsidR="009E5329" w:rsidRDefault="008B6576">
            <w:pPr>
              <w:pStyle w:val="TableParagraph"/>
              <w:spacing w:before="46" w:line="269" w:lineRule="exact"/>
              <w:ind w:left="244"/>
              <w:rPr>
                <w:sz w:val="24"/>
              </w:rPr>
            </w:pPr>
            <w:r>
              <w:rPr>
                <w:sz w:val="24"/>
              </w:rPr>
              <w:t>for</w:t>
            </w:r>
            <w:r>
              <w:rPr>
                <w:spacing w:val="-1"/>
                <w:sz w:val="24"/>
              </w:rPr>
              <w:t xml:space="preserve"> </w:t>
            </w:r>
            <w:r>
              <w:rPr>
                <w:sz w:val="24"/>
              </w:rPr>
              <w:t>review</w:t>
            </w:r>
            <w:r>
              <w:rPr>
                <w:spacing w:val="-1"/>
                <w:sz w:val="24"/>
              </w:rPr>
              <w:t xml:space="preserve"> </w:t>
            </w:r>
            <w:r>
              <w:rPr>
                <w:sz w:val="24"/>
              </w:rPr>
              <w:t>to</w:t>
            </w:r>
            <w:r>
              <w:rPr>
                <w:spacing w:val="-4"/>
                <w:sz w:val="24"/>
              </w:rPr>
              <w:t xml:space="preserve"> </w:t>
            </w:r>
            <w:r>
              <w:rPr>
                <w:sz w:val="24"/>
              </w:rPr>
              <w:t>the</w:t>
            </w:r>
            <w:r>
              <w:rPr>
                <w:spacing w:val="-2"/>
                <w:sz w:val="24"/>
              </w:rPr>
              <w:t xml:space="preserve"> </w:t>
            </w:r>
            <w:r>
              <w:rPr>
                <w:sz w:val="24"/>
              </w:rPr>
              <w:t>other</w:t>
            </w:r>
            <w:r>
              <w:rPr>
                <w:spacing w:val="-2"/>
                <w:sz w:val="24"/>
              </w:rPr>
              <w:t xml:space="preserve"> </w:t>
            </w:r>
            <w:r>
              <w:rPr>
                <w:sz w:val="24"/>
              </w:rPr>
              <w:t>Party’s</w:t>
            </w:r>
            <w:r>
              <w:rPr>
                <w:spacing w:val="-2"/>
                <w:sz w:val="24"/>
              </w:rPr>
              <w:t xml:space="preserve"> Contact.</w:t>
            </w:r>
          </w:p>
        </w:tc>
      </w:tr>
    </w:tbl>
    <w:p w14:paraId="4533FB04" w14:textId="77777777" w:rsidR="009E5329" w:rsidRDefault="009E5329">
      <w:pPr>
        <w:spacing w:line="269" w:lineRule="exact"/>
        <w:rPr>
          <w:sz w:val="24"/>
        </w:rPr>
        <w:sectPr w:rsidR="009E5329">
          <w:pgSz w:w="11910" w:h="16850"/>
          <w:pgMar w:top="1140" w:right="1100" w:bottom="1020" w:left="520" w:header="0" w:footer="832"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506"/>
        <w:gridCol w:w="8532"/>
      </w:tblGrid>
      <w:tr w:rsidR="009E5329" w14:paraId="67177C81" w14:textId="77777777">
        <w:trPr>
          <w:trHeight w:val="1301"/>
        </w:trPr>
        <w:tc>
          <w:tcPr>
            <w:tcW w:w="506" w:type="dxa"/>
          </w:tcPr>
          <w:p w14:paraId="76319507" w14:textId="77777777" w:rsidR="009E5329" w:rsidRDefault="008B6576">
            <w:pPr>
              <w:pStyle w:val="TableParagraph"/>
              <w:spacing w:line="266" w:lineRule="exact"/>
              <w:ind w:left="50"/>
              <w:rPr>
                <w:sz w:val="24"/>
              </w:rPr>
            </w:pPr>
            <w:r>
              <w:rPr>
                <w:color w:val="0000FF"/>
                <w:spacing w:val="-5"/>
                <w:sz w:val="24"/>
              </w:rPr>
              <w:lastRenderedPageBreak/>
              <w:t>E.</w:t>
            </w:r>
          </w:p>
        </w:tc>
        <w:tc>
          <w:tcPr>
            <w:tcW w:w="8532" w:type="dxa"/>
          </w:tcPr>
          <w:p w14:paraId="672F1FCE" w14:textId="77777777" w:rsidR="009E5329" w:rsidRDefault="008B6576">
            <w:pPr>
              <w:pStyle w:val="TableParagraph"/>
              <w:spacing w:line="244" w:lineRule="exact"/>
              <w:ind w:left="244"/>
              <w:rPr>
                <w:sz w:val="24"/>
              </w:rPr>
            </w:pPr>
            <w:r>
              <w:rPr>
                <w:sz w:val="24"/>
              </w:rPr>
              <w:t>The</w:t>
            </w:r>
            <w:r>
              <w:rPr>
                <w:spacing w:val="-7"/>
                <w:sz w:val="24"/>
              </w:rPr>
              <w:t xml:space="preserve"> </w:t>
            </w:r>
            <w:r>
              <w:rPr>
                <w:sz w:val="24"/>
              </w:rPr>
              <w:t>Parties</w:t>
            </w:r>
            <w:r>
              <w:rPr>
                <w:spacing w:val="-2"/>
                <w:sz w:val="24"/>
              </w:rPr>
              <w:t xml:space="preserve"> </w:t>
            </w:r>
            <w:r>
              <w:rPr>
                <w:sz w:val="24"/>
              </w:rPr>
              <w:t>must</w:t>
            </w:r>
            <w:r>
              <w:rPr>
                <w:spacing w:val="-2"/>
                <w:sz w:val="24"/>
              </w:rPr>
              <w:t xml:space="preserve"> </w:t>
            </w:r>
            <w:r>
              <w:rPr>
                <w:sz w:val="24"/>
              </w:rPr>
              <w:t>indicate</w:t>
            </w:r>
            <w:r>
              <w:rPr>
                <w:spacing w:val="-2"/>
                <w:sz w:val="24"/>
              </w:rPr>
              <w:t xml:space="preserve"> </w:t>
            </w:r>
            <w:r>
              <w:rPr>
                <w:sz w:val="24"/>
              </w:rPr>
              <w:t>their</w:t>
            </w:r>
            <w:r>
              <w:rPr>
                <w:spacing w:val="-2"/>
                <w:sz w:val="24"/>
              </w:rPr>
              <w:t xml:space="preserve"> </w:t>
            </w:r>
            <w:r>
              <w:rPr>
                <w:sz w:val="24"/>
              </w:rPr>
              <w:t>acceptance</w:t>
            </w:r>
            <w:r>
              <w:rPr>
                <w:spacing w:val="-2"/>
                <w:sz w:val="24"/>
              </w:rPr>
              <w:t xml:space="preserve"> </w:t>
            </w:r>
            <w:r>
              <w:rPr>
                <w:sz w:val="24"/>
              </w:rPr>
              <w:t>or</w:t>
            </w:r>
            <w:r>
              <w:rPr>
                <w:spacing w:val="-4"/>
                <w:sz w:val="24"/>
              </w:rPr>
              <w:t xml:space="preserve"> </w:t>
            </w:r>
            <w:r>
              <w:rPr>
                <w:sz w:val="24"/>
              </w:rPr>
              <w:t>rejection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change</w:t>
            </w:r>
            <w:r>
              <w:rPr>
                <w:spacing w:val="-4"/>
                <w:sz w:val="24"/>
              </w:rPr>
              <w:t xml:space="preserve"> </w:t>
            </w:r>
            <w:r>
              <w:rPr>
                <w:spacing w:val="-2"/>
                <w:sz w:val="24"/>
              </w:rPr>
              <w:t>control</w:t>
            </w:r>
          </w:p>
          <w:p w14:paraId="15E42231" w14:textId="77777777" w:rsidR="009E5329" w:rsidRDefault="008B6576">
            <w:pPr>
              <w:pStyle w:val="TableParagraph"/>
              <w:spacing w:before="46" w:line="276" w:lineRule="auto"/>
              <w:ind w:left="244"/>
              <w:rPr>
                <w:sz w:val="24"/>
              </w:rPr>
            </w:pPr>
            <w:r>
              <w:rPr>
                <w:sz w:val="24"/>
              </w:rPr>
              <w:t>request</w:t>
            </w:r>
            <w:r>
              <w:rPr>
                <w:spacing w:val="-3"/>
                <w:sz w:val="24"/>
              </w:rPr>
              <w:t xml:space="preserve"> </w:t>
            </w:r>
            <w:r>
              <w:rPr>
                <w:sz w:val="24"/>
              </w:rPr>
              <w:t>and/or</w:t>
            </w:r>
            <w:r>
              <w:rPr>
                <w:spacing w:val="-4"/>
                <w:sz w:val="24"/>
              </w:rPr>
              <w:t xml:space="preserve"> </w:t>
            </w:r>
            <w:r>
              <w:rPr>
                <w:sz w:val="24"/>
              </w:rPr>
              <w:t>Impact</w:t>
            </w:r>
            <w:r>
              <w:rPr>
                <w:spacing w:val="-6"/>
                <w:sz w:val="24"/>
              </w:rPr>
              <w:t xml:space="preserve"> </w:t>
            </w:r>
            <w:r>
              <w:rPr>
                <w:sz w:val="24"/>
              </w:rPr>
              <w:t>Assessment</w:t>
            </w:r>
            <w:r>
              <w:rPr>
                <w:spacing w:val="-4"/>
                <w:sz w:val="24"/>
              </w:rPr>
              <w:t xml:space="preserve"> </w:t>
            </w:r>
            <w:r>
              <w:rPr>
                <w:sz w:val="24"/>
              </w:rPr>
              <w:t>within</w:t>
            </w:r>
            <w:r>
              <w:rPr>
                <w:spacing w:val="-4"/>
                <w:sz w:val="24"/>
              </w:rPr>
              <w:t xml:space="preserve"> </w:t>
            </w:r>
            <w:r>
              <w:rPr>
                <w:sz w:val="24"/>
              </w:rPr>
              <w:t>a</w:t>
            </w:r>
            <w:r>
              <w:rPr>
                <w:spacing w:val="-7"/>
                <w:sz w:val="24"/>
              </w:rPr>
              <w:t xml:space="preserve"> </w:t>
            </w:r>
            <w:r>
              <w:rPr>
                <w:sz w:val="24"/>
              </w:rPr>
              <w:t>reasonable</w:t>
            </w:r>
            <w:r>
              <w:rPr>
                <w:spacing w:val="-7"/>
                <w:sz w:val="24"/>
              </w:rPr>
              <w:t xml:space="preserve"> </w:t>
            </w:r>
            <w:r>
              <w:rPr>
                <w:sz w:val="24"/>
              </w:rPr>
              <w:t>timeframe</w:t>
            </w:r>
            <w:r>
              <w:rPr>
                <w:spacing w:val="-4"/>
                <w:sz w:val="24"/>
              </w:rPr>
              <w:t xml:space="preserve"> </w:t>
            </w:r>
            <w:r>
              <w:rPr>
                <w:sz w:val="24"/>
              </w:rPr>
              <w:t>of</w:t>
            </w:r>
            <w:r>
              <w:rPr>
                <w:spacing w:val="-4"/>
                <w:sz w:val="24"/>
              </w:rPr>
              <w:t xml:space="preserve"> </w:t>
            </w:r>
            <w:r>
              <w:rPr>
                <w:sz w:val="24"/>
              </w:rPr>
              <w:t>its</w:t>
            </w:r>
            <w:r>
              <w:rPr>
                <w:spacing w:val="-5"/>
                <w:sz w:val="24"/>
              </w:rPr>
              <w:t xml:space="preserve"> </w:t>
            </w:r>
            <w:r>
              <w:rPr>
                <w:sz w:val="24"/>
              </w:rPr>
              <w:t>completion and Tender Submission for review, subject to a maximum of twenty (20) calendar</w:t>
            </w:r>
          </w:p>
          <w:p w14:paraId="6C006B0B" w14:textId="77777777" w:rsidR="009E5329" w:rsidRDefault="008B6576">
            <w:pPr>
              <w:pStyle w:val="TableParagraph"/>
              <w:ind w:left="244"/>
              <w:rPr>
                <w:sz w:val="24"/>
              </w:rPr>
            </w:pPr>
            <w:r>
              <w:rPr>
                <w:sz w:val="24"/>
              </w:rPr>
              <w:t>days</w:t>
            </w:r>
            <w:r>
              <w:rPr>
                <w:spacing w:val="-4"/>
                <w:sz w:val="24"/>
              </w:rPr>
              <w:t xml:space="preserve"> </w:t>
            </w:r>
            <w:r>
              <w:rPr>
                <w:sz w:val="24"/>
              </w:rPr>
              <w:t>or</w:t>
            </w:r>
            <w:r>
              <w:rPr>
                <w:spacing w:val="-1"/>
                <w:sz w:val="24"/>
              </w:rPr>
              <w:t xml:space="preserve"> </w:t>
            </w:r>
            <w:r>
              <w:rPr>
                <w:sz w:val="24"/>
              </w:rPr>
              <w:t>such</w:t>
            </w:r>
            <w:r>
              <w:rPr>
                <w:spacing w:val="-3"/>
                <w:sz w:val="24"/>
              </w:rPr>
              <w:t xml:space="preserve"> </w:t>
            </w:r>
            <w:r>
              <w:rPr>
                <w:sz w:val="24"/>
              </w:rPr>
              <w:t>other</w:t>
            </w:r>
            <w:r>
              <w:rPr>
                <w:spacing w:val="-3"/>
                <w:sz w:val="24"/>
              </w:rPr>
              <w:t xml:space="preserve"> </w:t>
            </w:r>
            <w:r>
              <w:rPr>
                <w:sz w:val="24"/>
              </w:rPr>
              <w:t>period</w:t>
            </w:r>
            <w:r>
              <w:rPr>
                <w:spacing w:val="-1"/>
                <w:sz w:val="24"/>
              </w:rPr>
              <w:t xml:space="preserve"> </w:t>
            </w:r>
            <w:r>
              <w:rPr>
                <w:sz w:val="24"/>
              </w:rPr>
              <w:t>agreed</w:t>
            </w:r>
            <w:r>
              <w:rPr>
                <w:spacing w:val="-3"/>
                <w:sz w:val="24"/>
              </w:rPr>
              <w:t xml:space="preserve"> </w:t>
            </w:r>
            <w:r>
              <w:rPr>
                <w:sz w:val="24"/>
              </w:rPr>
              <w:t>between</w:t>
            </w:r>
            <w:r>
              <w:rPr>
                <w:spacing w:val="-3"/>
                <w:sz w:val="24"/>
              </w:rPr>
              <w:t xml:space="preserve"> </w:t>
            </w:r>
            <w:r>
              <w:rPr>
                <w:sz w:val="24"/>
              </w:rPr>
              <w:t>the</w:t>
            </w:r>
            <w:r>
              <w:rPr>
                <w:spacing w:val="-1"/>
                <w:sz w:val="24"/>
              </w:rPr>
              <w:t xml:space="preserve"> </w:t>
            </w:r>
            <w:r>
              <w:rPr>
                <w:spacing w:val="-2"/>
                <w:sz w:val="24"/>
              </w:rPr>
              <w:t>Parties.</w:t>
            </w:r>
          </w:p>
        </w:tc>
      </w:tr>
      <w:tr w:rsidR="009E5329" w14:paraId="4B6A4BBC" w14:textId="77777777">
        <w:trPr>
          <w:trHeight w:val="673"/>
        </w:trPr>
        <w:tc>
          <w:tcPr>
            <w:tcW w:w="506" w:type="dxa"/>
          </w:tcPr>
          <w:p w14:paraId="0B105648" w14:textId="77777777" w:rsidR="009E5329" w:rsidRDefault="008B6576">
            <w:pPr>
              <w:pStyle w:val="TableParagraph"/>
              <w:spacing w:before="21"/>
              <w:ind w:left="50"/>
              <w:rPr>
                <w:sz w:val="24"/>
              </w:rPr>
            </w:pPr>
            <w:r>
              <w:rPr>
                <w:color w:val="0000FF"/>
                <w:spacing w:val="-5"/>
                <w:sz w:val="24"/>
              </w:rPr>
              <w:t>F.</w:t>
            </w:r>
          </w:p>
        </w:tc>
        <w:tc>
          <w:tcPr>
            <w:tcW w:w="8532" w:type="dxa"/>
          </w:tcPr>
          <w:p w14:paraId="0CCAAD79" w14:textId="77777777" w:rsidR="009E5329" w:rsidRDefault="008B6576">
            <w:pPr>
              <w:pStyle w:val="TableParagraph"/>
              <w:spacing w:line="292" w:lineRule="exact"/>
              <w:ind w:left="244"/>
              <w:rPr>
                <w:sz w:val="24"/>
              </w:rPr>
            </w:pPr>
            <w:r>
              <w:rPr>
                <w:sz w:val="24"/>
              </w:rPr>
              <w:t>On</w:t>
            </w:r>
            <w:r>
              <w:rPr>
                <w:spacing w:val="-4"/>
                <w:sz w:val="24"/>
              </w:rPr>
              <w:t xml:space="preserve"> </w:t>
            </w:r>
            <w:r>
              <w:rPr>
                <w:sz w:val="24"/>
              </w:rPr>
              <w:t>approval</w:t>
            </w:r>
            <w:r>
              <w:rPr>
                <w:spacing w:val="-4"/>
                <w:sz w:val="24"/>
              </w:rPr>
              <w:t xml:space="preserve"> </w:t>
            </w:r>
            <w:r>
              <w:rPr>
                <w:sz w:val="24"/>
              </w:rPr>
              <w:t>of</w:t>
            </w:r>
            <w:r>
              <w:rPr>
                <w:spacing w:val="-4"/>
                <w:sz w:val="24"/>
              </w:rPr>
              <w:t xml:space="preserve"> </w:t>
            </w:r>
            <w:r>
              <w:rPr>
                <w:sz w:val="24"/>
              </w:rPr>
              <w:t>an</w:t>
            </w:r>
            <w:r>
              <w:rPr>
                <w:spacing w:val="-1"/>
                <w:sz w:val="24"/>
              </w:rPr>
              <w:t xml:space="preserve"> </w:t>
            </w:r>
            <w:r>
              <w:rPr>
                <w:sz w:val="24"/>
              </w:rPr>
              <w:t>Impact</w:t>
            </w:r>
            <w:r>
              <w:rPr>
                <w:spacing w:val="-1"/>
                <w:sz w:val="24"/>
              </w:rPr>
              <w:t xml:space="preserve"> </w:t>
            </w:r>
            <w:r>
              <w:rPr>
                <w:sz w:val="24"/>
              </w:rPr>
              <w:t>Assessment,</w:t>
            </w:r>
            <w:r>
              <w:rPr>
                <w:spacing w:val="-5"/>
                <w:sz w:val="24"/>
              </w:rPr>
              <w:t xml:space="preserve"> </w:t>
            </w:r>
            <w:r>
              <w:rPr>
                <w:sz w:val="24"/>
              </w:rPr>
              <w:t>this</w:t>
            </w:r>
            <w:r>
              <w:rPr>
                <w:spacing w:val="-2"/>
                <w:sz w:val="24"/>
              </w:rPr>
              <w:t xml:space="preserve"> </w:t>
            </w:r>
            <w:r>
              <w:rPr>
                <w:sz w:val="24"/>
              </w:rPr>
              <w:t>Agreement</w:t>
            </w:r>
            <w:r>
              <w:rPr>
                <w:spacing w:val="-3"/>
                <w:sz w:val="24"/>
              </w:rPr>
              <w:t xml:space="preserve"> </w:t>
            </w:r>
            <w:r>
              <w:rPr>
                <w:sz w:val="24"/>
              </w:rPr>
              <w:t>and/or</w:t>
            </w:r>
            <w:r>
              <w:rPr>
                <w:spacing w:val="-4"/>
                <w:sz w:val="24"/>
              </w:rPr>
              <w:t xml:space="preserve"> </w:t>
            </w:r>
            <w:r>
              <w:rPr>
                <w:sz w:val="24"/>
              </w:rPr>
              <w:t>the</w:t>
            </w:r>
            <w:r>
              <w:rPr>
                <w:spacing w:val="-3"/>
                <w:sz w:val="24"/>
              </w:rPr>
              <w:t xml:space="preserve"> </w:t>
            </w:r>
            <w:r>
              <w:rPr>
                <w:sz w:val="24"/>
              </w:rPr>
              <w:t>Schedules</w:t>
            </w:r>
            <w:r>
              <w:rPr>
                <w:spacing w:val="-1"/>
                <w:sz w:val="24"/>
              </w:rPr>
              <w:t xml:space="preserve"> </w:t>
            </w:r>
            <w:r>
              <w:rPr>
                <w:spacing w:val="-2"/>
                <w:sz w:val="24"/>
              </w:rPr>
              <w:t>should</w:t>
            </w:r>
          </w:p>
          <w:p w14:paraId="566DBFF7" w14:textId="77777777" w:rsidR="009E5329" w:rsidRDefault="008B6576">
            <w:pPr>
              <w:pStyle w:val="TableParagraph"/>
              <w:spacing w:before="43"/>
              <w:ind w:left="244"/>
              <w:rPr>
                <w:sz w:val="24"/>
              </w:rPr>
            </w:pPr>
            <w:r>
              <w:rPr>
                <w:sz w:val="24"/>
              </w:rPr>
              <w:t>be</w:t>
            </w:r>
            <w:r>
              <w:rPr>
                <w:spacing w:val="-3"/>
                <w:sz w:val="24"/>
              </w:rPr>
              <w:t xml:space="preserve"> </w:t>
            </w:r>
            <w:r>
              <w:rPr>
                <w:sz w:val="24"/>
              </w:rPr>
              <w:t>updated</w:t>
            </w:r>
            <w:r>
              <w:rPr>
                <w:spacing w:val="-1"/>
                <w:sz w:val="24"/>
              </w:rPr>
              <w:t xml:space="preserve"> </w:t>
            </w:r>
            <w:r>
              <w:rPr>
                <w:sz w:val="24"/>
              </w:rPr>
              <w:t>and</w:t>
            </w:r>
            <w:r>
              <w:rPr>
                <w:spacing w:val="-3"/>
                <w:sz w:val="24"/>
              </w:rPr>
              <w:t xml:space="preserve"> </w:t>
            </w:r>
            <w:r>
              <w:rPr>
                <w:sz w:val="24"/>
              </w:rPr>
              <w:t>revised</w:t>
            </w:r>
            <w:r>
              <w:rPr>
                <w:spacing w:val="-4"/>
                <w:sz w:val="24"/>
              </w:rPr>
              <w:t xml:space="preserve"> </w:t>
            </w:r>
            <w:r>
              <w:rPr>
                <w:sz w:val="24"/>
              </w:rPr>
              <w:t>as</w:t>
            </w:r>
            <w:r>
              <w:rPr>
                <w:spacing w:val="-2"/>
                <w:sz w:val="24"/>
              </w:rPr>
              <w:t xml:space="preserve"> </w:t>
            </w:r>
            <w:r>
              <w:rPr>
                <w:sz w:val="24"/>
              </w:rPr>
              <w:t>appropriate</w:t>
            </w:r>
            <w:r>
              <w:rPr>
                <w:spacing w:val="-4"/>
                <w:sz w:val="24"/>
              </w:rPr>
              <w:t xml:space="preserve"> </w:t>
            </w:r>
            <w:r>
              <w:rPr>
                <w:sz w:val="24"/>
              </w:rPr>
              <w:t>and</w:t>
            </w:r>
            <w:r>
              <w:rPr>
                <w:spacing w:val="-1"/>
                <w:sz w:val="24"/>
              </w:rPr>
              <w:t xml:space="preserve"> </w:t>
            </w:r>
            <w:r>
              <w:rPr>
                <w:sz w:val="24"/>
              </w:rPr>
              <w:t xml:space="preserve">in </w:t>
            </w:r>
            <w:r>
              <w:rPr>
                <w:spacing w:val="-2"/>
                <w:sz w:val="24"/>
              </w:rPr>
              <w:t>writing.</w:t>
            </w:r>
          </w:p>
        </w:tc>
      </w:tr>
      <w:tr w:rsidR="009E5329" w14:paraId="58EB1DDF" w14:textId="77777777">
        <w:trPr>
          <w:trHeight w:val="1011"/>
        </w:trPr>
        <w:tc>
          <w:tcPr>
            <w:tcW w:w="506" w:type="dxa"/>
          </w:tcPr>
          <w:p w14:paraId="47E83F71" w14:textId="77777777" w:rsidR="009E5329" w:rsidRDefault="008B6576">
            <w:pPr>
              <w:pStyle w:val="TableParagraph"/>
              <w:spacing w:before="22"/>
              <w:ind w:left="50"/>
              <w:rPr>
                <w:sz w:val="24"/>
              </w:rPr>
            </w:pPr>
            <w:r>
              <w:rPr>
                <w:color w:val="0000FF"/>
                <w:spacing w:val="-5"/>
                <w:sz w:val="24"/>
              </w:rPr>
              <w:t>G.</w:t>
            </w:r>
          </w:p>
        </w:tc>
        <w:tc>
          <w:tcPr>
            <w:tcW w:w="8532" w:type="dxa"/>
          </w:tcPr>
          <w:p w14:paraId="33D6AB37" w14:textId="77777777" w:rsidR="009E5329" w:rsidRDefault="008B6576">
            <w:pPr>
              <w:pStyle w:val="TableParagraph"/>
              <w:spacing w:line="276" w:lineRule="auto"/>
              <w:ind w:left="244"/>
              <w:rPr>
                <w:sz w:val="24"/>
              </w:rPr>
            </w:pPr>
            <w:proofErr w:type="gramStart"/>
            <w:r>
              <w:rPr>
                <w:sz w:val="24"/>
              </w:rPr>
              <w:t>In</w:t>
            </w:r>
            <w:r>
              <w:rPr>
                <w:spacing w:val="-2"/>
                <w:sz w:val="24"/>
              </w:rPr>
              <w:t xml:space="preserve"> </w:t>
            </w:r>
            <w:r>
              <w:rPr>
                <w:sz w:val="24"/>
              </w:rPr>
              <w:t>the</w:t>
            </w:r>
            <w:r>
              <w:rPr>
                <w:spacing w:val="-2"/>
                <w:sz w:val="24"/>
              </w:rPr>
              <w:t xml:space="preserve"> </w:t>
            </w:r>
            <w:r>
              <w:rPr>
                <w:sz w:val="24"/>
              </w:rPr>
              <w:t>event</w:t>
            </w:r>
            <w:r>
              <w:rPr>
                <w:spacing w:val="-2"/>
                <w:sz w:val="24"/>
              </w:rPr>
              <w:t xml:space="preserve"> </w:t>
            </w:r>
            <w:r>
              <w:rPr>
                <w:sz w:val="24"/>
              </w:rPr>
              <w:t>that</w:t>
            </w:r>
            <w:proofErr w:type="gramEnd"/>
            <w:r>
              <w:rPr>
                <w:spacing w:val="-4"/>
                <w:sz w:val="24"/>
              </w:rPr>
              <w:t xml:space="preserve"> </w:t>
            </w:r>
            <w:r>
              <w:rPr>
                <w:sz w:val="24"/>
              </w:rPr>
              <w:t>either</w:t>
            </w:r>
            <w:r>
              <w:rPr>
                <w:spacing w:val="-4"/>
                <w:sz w:val="24"/>
              </w:rPr>
              <w:t xml:space="preserve"> </w:t>
            </w:r>
            <w:r>
              <w:rPr>
                <w:sz w:val="24"/>
              </w:rPr>
              <w:t>Party</w:t>
            </w:r>
            <w:r>
              <w:rPr>
                <w:spacing w:val="-3"/>
                <w:sz w:val="24"/>
              </w:rPr>
              <w:t xml:space="preserve"> </w:t>
            </w:r>
            <w:r>
              <w:rPr>
                <w:sz w:val="24"/>
              </w:rPr>
              <w:t>rejects</w:t>
            </w:r>
            <w:r>
              <w:rPr>
                <w:spacing w:val="-5"/>
                <w:sz w:val="24"/>
              </w:rPr>
              <w:t xml:space="preserve"> </w:t>
            </w:r>
            <w:r>
              <w:rPr>
                <w:sz w:val="24"/>
              </w:rPr>
              <w:t>the</w:t>
            </w:r>
            <w:r>
              <w:rPr>
                <w:spacing w:val="-5"/>
                <w:sz w:val="24"/>
              </w:rPr>
              <w:t xml:space="preserve"> </w:t>
            </w:r>
            <w:r>
              <w:rPr>
                <w:sz w:val="24"/>
              </w:rPr>
              <w:t>Impact</w:t>
            </w:r>
            <w:r>
              <w:rPr>
                <w:spacing w:val="-4"/>
                <w:sz w:val="24"/>
              </w:rPr>
              <w:t xml:space="preserve"> </w:t>
            </w:r>
            <w:r>
              <w:rPr>
                <w:sz w:val="24"/>
              </w:rPr>
              <w:t>Assessment,</w:t>
            </w:r>
            <w:r>
              <w:rPr>
                <w:spacing w:val="-5"/>
                <w:sz w:val="24"/>
              </w:rPr>
              <w:t xml:space="preserve"> </w:t>
            </w:r>
            <w:r>
              <w:rPr>
                <w:sz w:val="24"/>
              </w:rPr>
              <w:t>the</w:t>
            </w:r>
            <w:r>
              <w:rPr>
                <w:spacing w:val="-2"/>
                <w:sz w:val="24"/>
              </w:rPr>
              <w:t xml:space="preserve"> </w:t>
            </w:r>
            <w:r>
              <w:rPr>
                <w:sz w:val="24"/>
              </w:rPr>
              <w:t>change(s)</w:t>
            </w:r>
            <w:r>
              <w:rPr>
                <w:spacing w:val="-4"/>
                <w:sz w:val="24"/>
              </w:rPr>
              <w:t xml:space="preserve"> </w:t>
            </w:r>
            <w:r>
              <w:rPr>
                <w:sz w:val="24"/>
              </w:rPr>
              <w:t>shall</w:t>
            </w:r>
            <w:r>
              <w:rPr>
                <w:spacing w:val="-5"/>
                <w:sz w:val="24"/>
              </w:rPr>
              <w:t xml:space="preserve"> </w:t>
            </w:r>
            <w:r>
              <w:rPr>
                <w:sz w:val="24"/>
              </w:rPr>
              <w:t>not take place and the Parties shall continue to perform their obligations under this</w:t>
            </w:r>
          </w:p>
          <w:p w14:paraId="4D733CAA" w14:textId="77777777" w:rsidR="009E5329" w:rsidRDefault="008B6576">
            <w:pPr>
              <w:pStyle w:val="TableParagraph"/>
              <w:spacing w:before="1"/>
              <w:ind w:left="244"/>
              <w:rPr>
                <w:sz w:val="24"/>
              </w:rPr>
            </w:pPr>
            <w:r>
              <w:rPr>
                <w:spacing w:val="-2"/>
                <w:sz w:val="24"/>
              </w:rPr>
              <w:t>Agreement.</w:t>
            </w:r>
          </w:p>
        </w:tc>
      </w:tr>
      <w:tr w:rsidR="009E5329" w14:paraId="512C501F" w14:textId="77777777">
        <w:trPr>
          <w:trHeight w:val="1973"/>
        </w:trPr>
        <w:tc>
          <w:tcPr>
            <w:tcW w:w="506" w:type="dxa"/>
          </w:tcPr>
          <w:p w14:paraId="4EE5E53A" w14:textId="77777777" w:rsidR="009E5329" w:rsidRDefault="008B6576">
            <w:pPr>
              <w:pStyle w:val="TableParagraph"/>
              <w:spacing w:before="21"/>
              <w:ind w:left="50"/>
              <w:rPr>
                <w:sz w:val="24"/>
              </w:rPr>
            </w:pPr>
            <w:r>
              <w:rPr>
                <w:color w:val="0000FF"/>
                <w:spacing w:val="-5"/>
                <w:sz w:val="24"/>
              </w:rPr>
              <w:t>H.</w:t>
            </w:r>
          </w:p>
        </w:tc>
        <w:tc>
          <w:tcPr>
            <w:tcW w:w="8532" w:type="dxa"/>
          </w:tcPr>
          <w:p w14:paraId="6497CD84" w14:textId="77777777" w:rsidR="009E5329" w:rsidRDefault="008B6576">
            <w:pPr>
              <w:pStyle w:val="TableParagraph"/>
              <w:spacing w:line="276" w:lineRule="auto"/>
              <w:ind w:left="244"/>
              <w:rPr>
                <w:sz w:val="24"/>
              </w:rPr>
            </w:pPr>
            <w:r>
              <w:rPr>
                <w:sz w:val="24"/>
              </w:rPr>
              <w:t xml:space="preserve">The Contractor and the Client will agree a reasonable charge in advance for investigating each proposed variation and preparing each estimate, </w:t>
            </w:r>
            <w:proofErr w:type="gramStart"/>
            <w:r>
              <w:rPr>
                <w:sz w:val="24"/>
              </w:rPr>
              <w:t>whether or not</w:t>
            </w:r>
            <w:proofErr w:type="gramEnd"/>
            <w:r>
              <w:rPr>
                <w:sz w:val="24"/>
              </w:rPr>
              <w:t xml:space="preserve"> the</w:t>
            </w:r>
            <w:r>
              <w:rPr>
                <w:spacing w:val="-6"/>
                <w:sz w:val="24"/>
              </w:rPr>
              <w:t xml:space="preserve"> </w:t>
            </w:r>
            <w:r>
              <w:rPr>
                <w:sz w:val="24"/>
              </w:rPr>
              <w:t>variation</w:t>
            </w:r>
            <w:r>
              <w:rPr>
                <w:spacing w:val="-4"/>
                <w:sz w:val="24"/>
              </w:rPr>
              <w:t xml:space="preserve"> </w:t>
            </w:r>
            <w:r>
              <w:rPr>
                <w:sz w:val="24"/>
              </w:rPr>
              <w:t>is</w:t>
            </w:r>
            <w:r>
              <w:rPr>
                <w:spacing w:val="-4"/>
                <w:sz w:val="24"/>
              </w:rPr>
              <w:t xml:space="preserve"> </w:t>
            </w:r>
            <w:r>
              <w:rPr>
                <w:sz w:val="24"/>
              </w:rPr>
              <w:t>implemented.</w:t>
            </w:r>
            <w:r>
              <w:rPr>
                <w:spacing w:val="-5"/>
                <w:sz w:val="24"/>
              </w:rPr>
              <w:t xml:space="preserve"> </w:t>
            </w:r>
            <w:r>
              <w:rPr>
                <w:sz w:val="24"/>
              </w:rPr>
              <w:t>If</w:t>
            </w:r>
            <w:r>
              <w:rPr>
                <w:spacing w:val="-5"/>
                <w:sz w:val="24"/>
              </w:rPr>
              <w:t xml:space="preserve"> </w:t>
            </w:r>
            <w:r>
              <w:rPr>
                <w:sz w:val="24"/>
              </w:rPr>
              <w:t>the</w:t>
            </w:r>
            <w:r>
              <w:rPr>
                <w:spacing w:val="-3"/>
                <w:sz w:val="24"/>
              </w:rPr>
              <w:t xml:space="preserve"> </w:t>
            </w:r>
            <w:r>
              <w:rPr>
                <w:sz w:val="24"/>
              </w:rPr>
              <w:t>Client’s</w:t>
            </w:r>
            <w:r>
              <w:rPr>
                <w:spacing w:val="-4"/>
                <w:sz w:val="24"/>
              </w:rPr>
              <w:t xml:space="preserve"> </w:t>
            </w:r>
            <w:r>
              <w:rPr>
                <w:sz w:val="24"/>
              </w:rPr>
              <w:t>request</w:t>
            </w:r>
            <w:r>
              <w:rPr>
                <w:spacing w:val="-2"/>
                <w:sz w:val="24"/>
              </w:rPr>
              <w:t xml:space="preserve"> </w:t>
            </w:r>
            <w:r>
              <w:rPr>
                <w:sz w:val="24"/>
              </w:rPr>
              <w:t>for</w:t>
            </w:r>
            <w:r>
              <w:rPr>
                <w:spacing w:val="-3"/>
                <w:sz w:val="24"/>
              </w:rPr>
              <w:t xml:space="preserve"> </w:t>
            </w:r>
            <w:r>
              <w:rPr>
                <w:sz w:val="24"/>
              </w:rPr>
              <w:t>any</w:t>
            </w:r>
            <w:r>
              <w:rPr>
                <w:spacing w:val="-4"/>
                <w:sz w:val="24"/>
              </w:rPr>
              <w:t xml:space="preserve"> </w:t>
            </w:r>
            <w:r>
              <w:rPr>
                <w:sz w:val="24"/>
              </w:rPr>
              <w:t>variation</w:t>
            </w:r>
            <w:r>
              <w:rPr>
                <w:spacing w:val="-4"/>
                <w:sz w:val="24"/>
              </w:rPr>
              <w:t xml:space="preserve"> </w:t>
            </w:r>
            <w:r>
              <w:rPr>
                <w:sz w:val="24"/>
              </w:rPr>
              <w:t>is</w:t>
            </w:r>
            <w:r>
              <w:rPr>
                <w:spacing w:val="-3"/>
                <w:sz w:val="24"/>
              </w:rPr>
              <w:t xml:space="preserve"> </w:t>
            </w:r>
            <w:r>
              <w:rPr>
                <w:sz w:val="24"/>
              </w:rPr>
              <w:t xml:space="preserve">subsequently withdrawn but results in a delay in the performance of the </w:t>
            </w:r>
            <w:proofErr w:type="gramStart"/>
            <w:r>
              <w:rPr>
                <w:sz w:val="24"/>
              </w:rPr>
              <w:t>Services</w:t>
            </w:r>
            <w:proofErr w:type="gramEnd"/>
            <w:r>
              <w:rPr>
                <w:sz w:val="24"/>
              </w:rPr>
              <w:t xml:space="preserve"> then the Contractor will not be liable for such delay and will be entitled to an extension of</w:t>
            </w:r>
          </w:p>
          <w:p w14:paraId="2EB42CED" w14:textId="77777777" w:rsidR="009E5329" w:rsidRDefault="008B6576">
            <w:pPr>
              <w:pStyle w:val="TableParagraph"/>
              <w:spacing w:line="269" w:lineRule="exact"/>
              <w:ind w:left="244"/>
              <w:rPr>
                <w:sz w:val="24"/>
              </w:rPr>
            </w:pPr>
            <w:r>
              <w:rPr>
                <w:sz w:val="24"/>
              </w:rPr>
              <w:t>time</w:t>
            </w:r>
            <w:r>
              <w:rPr>
                <w:spacing w:val="-3"/>
                <w:sz w:val="24"/>
              </w:rPr>
              <w:t xml:space="preserve"> </w:t>
            </w:r>
            <w:r>
              <w:rPr>
                <w:sz w:val="24"/>
              </w:rPr>
              <w:t>equal</w:t>
            </w:r>
            <w:r>
              <w:rPr>
                <w:spacing w:val="-2"/>
                <w:sz w:val="24"/>
              </w:rPr>
              <w:t xml:space="preserve"> </w:t>
            </w:r>
            <w:r>
              <w:rPr>
                <w:sz w:val="24"/>
              </w:rPr>
              <w:t>to</w:t>
            </w:r>
            <w:r>
              <w:rPr>
                <w:spacing w:val="-2"/>
                <w:sz w:val="24"/>
              </w:rPr>
              <w:t xml:space="preserve"> </w:t>
            </w:r>
            <w:r>
              <w:rPr>
                <w:sz w:val="24"/>
              </w:rPr>
              <w:t>not</w:t>
            </w:r>
            <w:r>
              <w:rPr>
                <w:spacing w:val="-3"/>
                <w:sz w:val="24"/>
              </w:rPr>
              <w:t xml:space="preserve"> </w:t>
            </w:r>
            <w:r>
              <w:rPr>
                <w:sz w:val="24"/>
              </w:rPr>
              <w:t>less</w:t>
            </w:r>
            <w:r>
              <w:rPr>
                <w:spacing w:val="-3"/>
                <w:sz w:val="24"/>
              </w:rPr>
              <w:t xml:space="preserve"> </w:t>
            </w:r>
            <w:r>
              <w:rPr>
                <w:sz w:val="24"/>
              </w:rPr>
              <w:t>than</w:t>
            </w:r>
            <w:r>
              <w:rPr>
                <w:spacing w:val="-1"/>
                <w:sz w:val="24"/>
              </w:rPr>
              <w:t xml:space="preserve"> </w:t>
            </w:r>
            <w:r>
              <w:rPr>
                <w:sz w:val="24"/>
              </w:rPr>
              <w:t>the</w:t>
            </w:r>
            <w:r>
              <w:rPr>
                <w:spacing w:val="-3"/>
                <w:sz w:val="24"/>
              </w:rPr>
              <w:t xml:space="preserve"> </w:t>
            </w:r>
            <w:r>
              <w:rPr>
                <w:sz w:val="24"/>
              </w:rPr>
              <w:t>period</w:t>
            </w:r>
            <w:r>
              <w:rPr>
                <w:spacing w:val="-2"/>
                <w:sz w:val="24"/>
              </w:rPr>
              <w:t xml:space="preserve"> </w:t>
            </w:r>
            <w:r>
              <w:rPr>
                <w:sz w:val="24"/>
              </w:rPr>
              <w:t>of</w:t>
            </w:r>
            <w:r>
              <w:rPr>
                <w:spacing w:val="-3"/>
                <w:sz w:val="24"/>
              </w:rPr>
              <w:t xml:space="preserve"> </w:t>
            </w:r>
            <w:r>
              <w:rPr>
                <w:sz w:val="24"/>
              </w:rPr>
              <w:t>the</w:t>
            </w:r>
            <w:r>
              <w:rPr>
                <w:spacing w:val="-2"/>
                <w:sz w:val="24"/>
              </w:rPr>
              <w:t xml:space="preserve"> delay.</w:t>
            </w:r>
          </w:p>
        </w:tc>
      </w:tr>
    </w:tbl>
    <w:p w14:paraId="2C0A8ECD" w14:textId="77777777" w:rsidR="009E5329" w:rsidRDefault="009E5329">
      <w:pPr>
        <w:spacing w:line="269" w:lineRule="exact"/>
        <w:rPr>
          <w:sz w:val="24"/>
        </w:rPr>
        <w:sectPr w:rsidR="009E5329">
          <w:type w:val="continuous"/>
          <w:pgSz w:w="11910" w:h="16850"/>
          <w:pgMar w:top="1160" w:right="1100" w:bottom="1020" w:left="520" w:header="0" w:footer="832" w:gutter="0"/>
          <w:cols w:space="720"/>
        </w:sectPr>
      </w:pPr>
    </w:p>
    <w:p w14:paraId="2C152AA3" w14:textId="6895AB4E" w:rsidR="009E5329" w:rsidRDefault="007865F7">
      <w:pPr>
        <w:pStyle w:val="BodyText"/>
        <w:ind w:left="870"/>
        <w:rPr>
          <w:sz w:val="20"/>
        </w:rPr>
      </w:pPr>
      <w:r>
        <w:rPr>
          <w:noProof/>
          <w:sz w:val="20"/>
        </w:rPr>
        <w:lastRenderedPageBreak/>
        <mc:AlternateContent>
          <mc:Choice Requires="wpg">
            <w:drawing>
              <wp:inline distT="0" distB="0" distL="0" distR="0" wp14:anchorId="192547FA" wp14:editId="15974DF0">
                <wp:extent cx="5798185" cy="247015"/>
                <wp:effectExtent l="0" t="0" r="0" b="635"/>
                <wp:docPr id="18" name="docshapegroup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19" name="docshape348"/>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349"/>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docshape350"/>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C451F" w14:textId="77777777" w:rsidR="009E5329" w:rsidRDefault="008B6576">
                              <w:pPr>
                                <w:spacing w:before="4"/>
                                <w:ind w:left="86"/>
                                <w:rPr>
                                  <w:b/>
                                  <w:sz w:val="24"/>
                                </w:rPr>
                              </w:pPr>
                              <w:r>
                                <w:rPr>
                                  <w:b/>
                                  <w:color w:val="FFFFFF"/>
                                  <w:sz w:val="24"/>
                                </w:rPr>
                                <w:t>25.</w:t>
                              </w:r>
                              <w:r>
                                <w:rPr>
                                  <w:b/>
                                  <w:color w:val="FFFFFF"/>
                                  <w:spacing w:val="42"/>
                                  <w:sz w:val="24"/>
                                </w:rPr>
                                <w:t xml:space="preserve">  </w:t>
                              </w:r>
                              <w:r>
                                <w:rPr>
                                  <w:b/>
                                  <w:color w:val="FFFFFF"/>
                                  <w:sz w:val="24"/>
                                </w:rPr>
                                <w:t>Data</w:t>
                              </w:r>
                              <w:r>
                                <w:rPr>
                                  <w:b/>
                                  <w:color w:val="FFFFFF"/>
                                  <w:spacing w:val="-2"/>
                                  <w:sz w:val="24"/>
                                </w:rPr>
                                <w:t xml:space="preserve"> </w:t>
                              </w:r>
                              <w:r>
                                <w:rPr>
                                  <w:b/>
                                  <w:color w:val="FFFFFF"/>
                                  <w:sz w:val="24"/>
                                </w:rPr>
                                <w:t>Protection and</w:t>
                              </w:r>
                              <w:r>
                                <w:rPr>
                                  <w:b/>
                                  <w:color w:val="FFFFFF"/>
                                  <w:spacing w:val="-1"/>
                                  <w:sz w:val="24"/>
                                </w:rPr>
                                <w:t xml:space="preserve"> </w:t>
                              </w:r>
                              <w:r>
                                <w:rPr>
                                  <w:b/>
                                  <w:color w:val="FFFFFF"/>
                                  <w:spacing w:val="-2"/>
                                  <w:sz w:val="24"/>
                                </w:rPr>
                                <w:t>Security</w:t>
                              </w:r>
                            </w:p>
                          </w:txbxContent>
                        </wps:txbx>
                        <wps:bodyPr rot="0" vert="horz" wrap="square" lIns="0" tIns="0" rIns="0" bIns="0" anchor="t" anchorCtr="0" upright="1">
                          <a:noAutofit/>
                        </wps:bodyPr>
                      </wps:wsp>
                    </wpg:wgp>
                  </a:graphicData>
                </a:graphic>
              </wp:inline>
            </w:drawing>
          </mc:Choice>
          <mc:Fallback>
            <w:pict>
              <v:group w14:anchorId="192547FA" id="docshapegroup347" o:spid="_x0000_s1345"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">
                <v:rect id="docshape348" o:spid="_x0000_s1346"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" fillcolor="#225d63" stroked="f"/>
                <v:rect id="docshape349" o:spid="_x0000_s1347"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" fillcolor="#339" stroked="f"/>
                <v:shape id="docshape350" o:spid="_x0000_s1348"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1FC451F" w14:textId="77777777" w:rsidR="009E5329" w:rsidRDefault="008B6576">
                        <w:pPr>
                          <w:spacing w:before="4"/>
                          <w:ind w:left="86"/>
                          <w:rPr>
                            <w:b/>
                            <w:sz w:val="24"/>
                          </w:rPr>
                        </w:pPr>
                        <w:r>
                          <w:rPr>
                            <w:b/>
                            <w:color w:val="FFFFFF"/>
                            <w:sz w:val="24"/>
                          </w:rPr>
                          <w:t>25.</w:t>
                        </w:r>
                        <w:r>
                          <w:rPr>
                            <w:b/>
                            <w:color w:val="FFFFFF"/>
                            <w:spacing w:val="42"/>
                            <w:sz w:val="24"/>
                          </w:rPr>
                          <w:t xml:space="preserve">  </w:t>
                        </w:r>
                        <w:r>
                          <w:rPr>
                            <w:b/>
                            <w:color w:val="FFFFFF"/>
                            <w:sz w:val="24"/>
                          </w:rPr>
                          <w:t>Data</w:t>
                        </w:r>
                        <w:r>
                          <w:rPr>
                            <w:b/>
                            <w:color w:val="FFFFFF"/>
                            <w:spacing w:val="-2"/>
                            <w:sz w:val="24"/>
                          </w:rPr>
                          <w:t xml:space="preserve"> </w:t>
                        </w:r>
                        <w:r>
                          <w:rPr>
                            <w:b/>
                            <w:color w:val="FFFFFF"/>
                            <w:sz w:val="24"/>
                          </w:rPr>
                          <w:t>Protection and</w:t>
                        </w:r>
                        <w:r>
                          <w:rPr>
                            <w:b/>
                            <w:color w:val="FFFFFF"/>
                            <w:spacing w:val="-1"/>
                            <w:sz w:val="24"/>
                          </w:rPr>
                          <w:t xml:space="preserve"> </w:t>
                        </w:r>
                        <w:r>
                          <w:rPr>
                            <w:b/>
                            <w:color w:val="FFFFFF"/>
                            <w:spacing w:val="-2"/>
                            <w:sz w:val="24"/>
                          </w:rPr>
                          <w:t>Security</w:t>
                        </w:r>
                      </w:p>
                    </w:txbxContent>
                  </v:textbox>
                </v:shape>
                <w10:anchorlock/>
              </v:group>
            </w:pict>
          </mc:Fallback>
        </mc:AlternateContent>
      </w:r>
    </w:p>
    <w:p w14:paraId="431172BA" w14:textId="77777777" w:rsidR="009E5329" w:rsidRDefault="009E5329">
      <w:pPr>
        <w:pStyle w:val="BodyText"/>
        <w:spacing w:before="12"/>
        <w:rPr>
          <w:sz w:val="26"/>
        </w:rPr>
      </w:pPr>
    </w:p>
    <w:p w14:paraId="0F6B164D" w14:textId="77777777" w:rsidR="009E5329" w:rsidRDefault="008B6576">
      <w:pPr>
        <w:pStyle w:val="ListParagraph"/>
        <w:numPr>
          <w:ilvl w:val="0"/>
          <w:numId w:val="7"/>
        </w:numPr>
        <w:tabs>
          <w:tab w:val="left" w:pos="1619"/>
        </w:tabs>
        <w:spacing w:before="51" w:line="278" w:lineRule="auto"/>
        <w:ind w:right="202"/>
        <w:rPr>
          <w:sz w:val="24"/>
        </w:rPr>
      </w:pPr>
      <w:r>
        <w:rPr>
          <w:sz w:val="24"/>
        </w:rPr>
        <w:t>In</w:t>
      </w:r>
      <w:r>
        <w:rPr>
          <w:spacing w:val="-2"/>
          <w:sz w:val="24"/>
        </w:rPr>
        <w:t xml:space="preserve"> </w:t>
      </w:r>
      <w:r>
        <w:rPr>
          <w:sz w:val="24"/>
        </w:rPr>
        <w:t>this</w:t>
      </w:r>
      <w:r>
        <w:rPr>
          <w:spacing w:val="-3"/>
          <w:sz w:val="24"/>
        </w:rPr>
        <w:t xml:space="preserve"> </w:t>
      </w:r>
      <w:r>
        <w:rPr>
          <w:sz w:val="24"/>
        </w:rPr>
        <w:t>Agreement</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terms</w:t>
      </w:r>
      <w:r>
        <w:rPr>
          <w:spacing w:val="-2"/>
          <w:sz w:val="24"/>
        </w:rPr>
        <w:t xml:space="preserve"> </w:t>
      </w:r>
      <w:r>
        <w:rPr>
          <w:sz w:val="24"/>
        </w:rPr>
        <w:t>shall</w:t>
      </w:r>
      <w:r>
        <w:rPr>
          <w:spacing w:val="-3"/>
          <w:sz w:val="24"/>
        </w:rPr>
        <w:t xml:space="preserve"> </w:t>
      </w:r>
      <w:r>
        <w:rPr>
          <w:sz w:val="24"/>
        </w:rPr>
        <w:t>have</w:t>
      </w:r>
      <w:r>
        <w:rPr>
          <w:spacing w:val="-5"/>
          <w:sz w:val="24"/>
        </w:rPr>
        <w:t xml:space="preserve"> </w:t>
      </w:r>
      <w:r>
        <w:rPr>
          <w:sz w:val="24"/>
        </w:rPr>
        <w:t>the</w:t>
      </w:r>
      <w:r>
        <w:rPr>
          <w:spacing w:val="-2"/>
          <w:sz w:val="24"/>
        </w:rPr>
        <w:t xml:space="preserve"> </w:t>
      </w:r>
      <w:r>
        <w:rPr>
          <w:sz w:val="24"/>
        </w:rPr>
        <w:t>meanings</w:t>
      </w:r>
      <w:r>
        <w:rPr>
          <w:spacing w:val="-3"/>
          <w:sz w:val="24"/>
        </w:rPr>
        <w:t xml:space="preserve"> </w:t>
      </w:r>
      <w:r>
        <w:rPr>
          <w:sz w:val="24"/>
        </w:rPr>
        <w:t>respectively ascribed</w:t>
      </w:r>
      <w:r>
        <w:rPr>
          <w:spacing w:val="-3"/>
          <w:sz w:val="24"/>
        </w:rPr>
        <w:t xml:space="preserve"> </w:t>
      </w:r>
      <w:r>
        <w:rPr>
          <w:sz w:val="24"/>
        </w:rPr>
        <w:t xml:space="preserve">to </w:t>
      </w:r>
      <w:r>
        <w:rPr>
          <w:spacing w:val="-2"/>
          <w:sz w:val="24"/>
        </w:rPr>
        <w:t>them:</w:t>
      </w:r>
    </w:p>
    <w:p w14:paraId="1A433B73" w14:textId="77777777" w:rsidR="009E5329" w:rsidRDefault="008B6576">
      <w:pPr>
        <w:pStyle w:val="BodyText"/>
        <w:spacing w:before="156" w:line="276" w:lineRule="auto"/>
        <w:ind w:left="898" w:right="138"/>
      </w:pPr>
      <w:r>
        <w:t>“Data” means all Confidential Information, whether in oral or written (including electronic) form, created by or in any way originating with the Client (including but not limited to his employees,</w:t>
      </w:r>
      <w:r>
        <w:rPr>
          <w:spacing w:val="-3"/>
        </w:rPr>
        <w:t xml:space="preserve"> </w:t>
      </w:r>
      <w:r>
        <w:t>agents,</w:t>
      </w:r>
      <w:r>
        <w:rPr>
          <w:spacing w:val="-1"/>
        </w:rPr>
        <w:t xml:space="preserve"> </w:t>
      </w:r>
      <w:r>
        <w:t>independent contractors</w:t>
      </w:r>
      <w:r>
        <w:rPr>
          <w:spacing w:val="-1"/>
        </w:rPr>
        <w:t xml:space="preserve"> </w:t>
      </w:r>
      <w:r>
        <w:t>and/or Sub-contractors)</w:t>
      </w:r>
      <w:r>
        <w:rPr>
          <w:spacing w:val="-2"/>
        </w:rPr>
        <w:t xml:space="preserve"> </w:t>
      </w:r>
      <w:r>
        <w:t>and</w:t>
      </w:r>
      <w:r>
        <w:rPr>
          <w:spacing w:val="-2"/>
        </w:rPr>
        <w:t xml:space="preserve"> </w:t>
      </w:r>
      <w:r>
        <w:t>all</w:t>
      </w:r>
      <w:r>
        <w:rPr>
          <w:spacing w:val="-1"/>
        </w:rPr>
        <w:t xml:space="preserve"> </w:t>
      </w:r>
      <w:r>
        <w:t>information</w:t>
      </w:r>
      <w:r>
        <w:rPr>
          <w:spacing w:val="-2"/>
        </w:rPr>
        <w:t xml:space="preserve"> </w:t>
      </w:r>
      <w:r>
        <w:t>that is</w:t>
      </w:r>
      <w:r>
        <w:rPr>
          <w:spacing w:val="-4"/>
        </w:rPr>
        <w:t xml:space="preserve"> </w:t>
      </w:r>
      <w:r>
        <w:t>the</w:t>
      </w:r>
      <w:r>
        <w:rPr>
          <w:spacing w:val="-3"/>
        </w:rPr>
        <w:t xml:space="preserve"> </w:t>
      </w:r>
      <w:r>
        <w:t>output</w:t>
      </w:r>
      <w:r>
        <w:rPr>
          <w:spacing w:val="-3"/>
        </w:rPr>
        <w:t xml:space="preserve"> </w:t>
      </w:r>
      <w:r>
        <w:t>of</w:t>
      </w:r>
      <w:r>
        <w:rPr>
          <w:spacing w:val="-3"/>
        </w:rPr>
        <w:t xml:space="preserve"> </w:t>
      </w:r>
      <w:r>
        <w:t>any</w:t>
      </w:r>
      <w:r>
        <w:rPr>
          <w:spacing w:val="-4"/>
        </w:rPr>
        <w:t xml:space="preserve"> </w:t>
      </w:r>
      <w:r>
        <w:t>computer</w:t>
      </w:r>
      <w:r>
        <w:rPr>
          <w:spacing w:val="-4"/>
        </w:rPr>
        <w:t xml:space="preserve"> </w:t>
      </w:r>
      <w:r>
        <w:t>processing,</w:t>
      </w:r>
      <w:r>
        <w:rPr>
          <w:spacing w:val="-5"/>
        </w:rPr>
        <w:t xml:space="preserve"> </w:t>
      </w:r>
      <w:r>
        <w:t>or</w:t>
      </w:r>
      <w:r>
        <w:rPr>
          <w:spacing w:val="-4"/>
        </w:rPr>
        <w:t xml:space="preserve"> </w:t>
      </w:r>
      <w:r>
        <w:t>other</w:t>
      </w:r>
      <w:r>
        <w:rPr>
          <w:spacing w:val="-3"/>
        </w:rPr>
        <w:t xml:space="preserve"> </w:t>
      </w:r>
      <w:r>
        <w:t>electronic</w:t>
      </w:r>
      <w:r>
        <w:rPr>
          <w:spacing w:val="-6"/>
        </w:rPr>
        <w:t xml:space="preserve"> </w:t>
      </w:r>
      <w:r>
        <w:t>manipulation</w:t>
      </w:r>
      <w:r>
        <w:rPr>
          <w:spacing w:val="-3"/>
        </w:rPr>
        <w:t xml:space="preserve"> </w:t>
      </w:r>
      <w:r>
        <w:t>of</w:t>
      </w:r>
      <w:r>
        <w:rPr>
          <w:spacing w:val="-3"/>
        </w:rPr>
        <w:t xml:space="preserve"> </w:t>
      </w:r>
      <w:r>
        <w:t>any</w:t>
      </w:r>
      <w:r>
        <w:rPr>
          <w:spacing w:val="-4"/>
        </w:rPr>
        <w:t xml:space="preserve"> </w:t>
      </w:r>
      <w:r>
        <w:t>information that was created by or in any way originating with the Client provided under this Agreement and includes any Personal Data;</w:t>
      </w:r>
    </w:p>
    <w:p w14:paraId="204C7C74" w14:textId="77777777" w:rsidR="009E5329" w:rsidRDefault="008B6576">
      <w:pPr>
        <w:pStyle w:val="BodyText"/>
        <w:spacing w:line="278" w:lineRule="auto"/>
        <w:ind w:left="898" w:right="1748"/>
      </w:pPr>
      <w:r>
        <w:t>“Data</w:t>
      </w:r>
      <w:r>
        <w:rPr>
          <w:spacing w:val="-6"/>
        </w:rPr>
        <w:t xml:space="preserve"> </w:t>
      </w:r>
      <w:r>
        <w:t>Controller”</w:t>
      </w:r>
      <w:r>
        <w:rPr>
          <w:spacing w:val="-4"/>
        </w:rPr>
        <w:t xml:space="preserve"> </w:t>
      </w:r>
      <w:r>
        <w:t>has</w:t>
      </w:r>
      <w:r>
        <w:rPr>
          <w:spacing w:val="-4"/>
        </w:rPr>
        <w:t xml:space="preserve"> </w:t>
      </w:r>
      <w:r>
        <w:t>the</w:t>
      </w:r>
      <w:r>
        <w:rPr>
          <w:spacing w:val="-3"/>
        </w:rPr>
        <w:t xml:space="preserve"> </w:t>
      </w:r>
      <w:r>
        <w:t>meaning</w:t>
      </w:r>
      <w:r>
        <w:rPr>
          <w:spacing w:val="-4"/>
        </w:rPr>
        <w:t xml:space="preserve"> </w:t>
      </w:r>
      <w:r>
        <w:t>given</w:t>
      </w:r>
      <w:r>
        <w:rPr>
          <w:spacing w:val="-5"/>
        </w:rPr>
        <w:t xml:space="preserve"> </w:t>
      </w:r>
      <w:r>
        <w:t>under</w:t>
      </w:r>
      <w:r>
        <w:rPr>
          <w:spacing w:val="-5"/>
        </w:rPr>
        <w:t xml:space="preserve"> </w:t>
      </w:r>
      <w:r>
        <w:t>the</w:t>
      </w:r>
      <w:r>
        <w:rPr>
          <w:spacing w:val="-5"/>
        </w:rPr>
        <w:t xml:space="preserve"> </w:t>
      </w:r>
      <w:r>
        <w:t>Data</w:t>
      </w:r>
      <w:r>
        <w:rPr>
          <w:spacing w:val="-6"/>
        </w:rPr>
        <w:t xml:space="preserve"> </w:t>
      </w:r>
      <w:r>
        <w:t>Protection</w:t>
      </w:r>
      <w:r>
        <w:rPr>
          <w:spacing w:val="-2"/>
        </w:rPr>
        <w:t xml:space="preserve"> </w:t>
      </w:r>
      <w:r>
        <w:t>Laws; “Data</w:t>
      </w:r>
      <w:r>
        <w:rPr>
          <w:spacing w:val="-5"/>
        </w:rPr>
        <w:t xml:space="preserve"> </w:t>
      </w:r>
      <w:r>
        <w:t>Processor”</w:t>
      </w:r>
      <w:r>
        <w:rPr>
          <w:spacing w:val="-4"/>
        </w:rPr>
        <w:t xml:space="preserve"> </w:t>
      </w:r>
      <w:r>
        <w:t>has</w:t>
      </w:r>
      <w:r>
        <w:rPr>
          <w:spacing w:val="-3"/>
        </w:rPr>
        <w:t xml:space="preserve"> </w:t>
      </w:r>
      <w:r>
        <w:t>the</w:t>
      </w:r>
      <w:r>
        <w:rPr>
          <w:spacing w:val="-5"/>
        </w:rPr>
        <w:t xml:space="preserve"> </w:t>
      </w:r>
      <w:r>
        <w:t>meaning</w:t>
      </w:r>
      <w:r>
        <w:rPr>
          <w:spacing w:val="-3"/>
        </w:rPr>
        <w:t xml:space="preserve"> </w:t>
      </w:r>
      <w:r>
        <w:t>given</w:t>
      </w:r>
      <w:r>
        <w:rPr>
          <w:spacing w:val="-2"/>
        </w:rPr>
        <w:t xml:space="preserve"> </w:t>
      </w:r>
      <w:r>
        <w:t>under</w:t>
      </w:r>
      <w:r>
        <w:rPr>
          <w:spacing w:val="-4"/>
        </w:rPr>
        <w:t xml:space="preserve"> </w:t>
      </w:r>
      <w:r>
        <w:t>the</w:t>
      </w:r>
      <w:r>
        <w:rPr>
          <w:spacing w:val="-2"/>
        </w:rPr>
        <w:t xml:space="preserve"> </w:t>
      </w:r>
      <w:r>
        <w:t>Data</w:t>
      </w:r>
      <w:r>
        <w:rPr>
          <w:spacing w:val="-5"/>
        </w:rPr>
        <w:t xml:space="preserve"> </w:t>
      </w:r>
      <w:r>
        <w:t>Protection</w:t>
      </w:r>
      <w:r>
        <w:rPr>
          <w:spacing w:val="-1"/>
        </w:rPr>
        <w:t xml:space="preserve"> </w:t>
      </w:r>
      <w:proofErr w:type="gramStart"/>
      <w:r>
        <w:rPr>
          <w:spacing w:val="-2"/>
        </w:rPr>
        <w:t>Laws;</w:t>
      </w:r>
      <w:proofErr w:type="gramEnd"/>
    </w:p>
    <w:p w14:paraId="314F212B" w14:textId="77777777" w:rsidR="009E5329" w:rsidRDefault="008B6576">
      <w:pPr>
        <w:pStyle w:val="BodyText"/>
        <w:spacing w:line="276" w:lineRule="auto"/>
        <w:ind w:left="898" w:right="218"/>
      </w:pPr>
      <w:r>
        <w:t>“Data</w:t>
      </w:r>
      <w:r>
        <w:rPr>
          <w:spacing w:val="-4"/>
        </w:rPr>
        <w:t xml:space="preserve"> </w:t>
      </w:r>
      <w:r>
        <w:t>Protection</w:t>
      </w:r>
      <w:r>
        <w:rPr>
          <w:spacing w:val="-3"/>
        </w:rPr>
        <w:t xml:space="preserve"> </w:t>
      </w:r>
      <w:r>
        <w:t>Laws”</w:t>
      </w:r>
      <w:r>
        <w:rPr>
          <w:spacing w:val="-4"/>
        </w:rPr>
        <w:t xml:space="preserve"> </w:t>
      </w:r>
      <w:r>
        <w:t>means</w:t>
      </w:r>
      <w:r>
        <w:rPr>
          <w:spacing w:val="-2"/>
        </w:rPr>
        <w:t xml:space="preserve"> </w:t>
      </w:r>
      <w:r>
        <w:t>all</w:t>
      </w:r>
      <w:r>
        <w:rPr>
          <w:spacing w:val="-4"/>
        </w:rPr>
        <w:t xml:space="preserve"> </w:t>
      </w:r>
      <w:r>
        <w:t>applicable</w:t>
      </w:r>
      <w:r>
        <w:rPr>
          <w:spacing w:val="-4"/>
        </w:rPr>
        <w:t xml:space="preserve"> </w:t>
      </w:r>
      <w:r>
        <w:t>national</w:t>
      </w:r>
      <w:r>
        <w:rPr>
          <w:spacing w:val="-2"/>
        </w:rPr>
        <w:t xml:space="preserve"> </w:t>
      </w:r>
      <w:r>
        <w:t>and</w:t>
      </w:r>
      <w:r>
        <w:rPr>
          <w:spacing w:val="-3"/>
        </w:rPr>
        <w:t xml:space="preserve"> </w:t>
      </w:r>
      <w:r>
        <w:t>EU</w:t>
      </w:r>
      <w:r>
        <w:rPr>
          <w:spacing w:val="-4"/>
        </w:rPr>
        <w:t xml:space="preserve"> </w:t>
      </w:r>
      <w:r>
        <w:t>data</w:t>
      </w:r>
      <w:r>
        <w:rPr>
          <w:spacing w:val="-4"/>
        </w:rPr>
        <w:t xml:space="preserve"> </w:t>
      </w:r>
      <w:r>
        <w:t>protection laws,</w:t>
      </w:r>
      <w:r>
        <w:rPr>
          <w:spacing w:val="-3"/>
        </w:rPr>
        <w:t xml:space="preserve"> </w:t>
      </w:r>
      <w:r>
        <w:t>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 Data Protection Regulation”), and any guidelines and codes of practice issued by the Office of the Data Protection Commission or other supervisory authority for data protection in Ireland.</w:t>
      </w:r>
    </w:p>
    <w:p w14:paraId="43B83CD9" w14:textId="77777777" w:rsidR="009E5329" w:rsidRDefault="008B6576">
      <w:pPr>
        <w:pStyle w:val="BodyText"/>
        <w:spacing w:line="292" w:lineRule="exact"/>
        <w:ind w:left="898"/>
      </w:pPr>
      <w:r>
        <w:t>“Data</w:t>
      </w:r>
      <w:r>
        <w:rPr>
          <w:spacing w:val="-4"/>
        </w:rPr>
        <w:t xml:space="preserve"> </w:t>
      </w:r>
      <w:r>
        <w:t>Subject”</w:t>
      </w:r>
      <w:r>
        <w:rPr>
          <w:spacing w:val="-4"/>
        </w:rPr>
        <w:t xml:space="preserve"> </w:t>
      </w:r>
      <w:r>
        <w:t>has</w:t>
      </w:r>
      <w:r>
        <w:rPr>
          <w:spacing w:val="-4"/>
        </w:rPr>
        <w:t xml:space="preserve"> </w:t>
      </w:r>
      <w:r>
        <w:t>the</w:t>
      </w:r>
      <w:r>
        <w:rPr>
          <w:spacing w:val="-1"/>
        </w:rPr>
        <w:t xml:space="preserve"> </w:t>
      </w:r>
      <w:r>
        <w:t>meaning</w:t>
      </w:r>
      <w:r>
        <w:rPr>
          <w:spacing w:val="-4"/>
        </w:rPr>
        <w:t xml:space="preserve"> </w:t>
      </w:r>
      <w:r>
        <w:t>given</w:t>
      </w:r>
      <w:r>
        <w:rPr>
          <w:spacing w:val="-2"/>
        </w:rPr>
        <w:t xml:space="preserve"> </w:t>
      </w:r>
      <w:r>
        <w:t>under</w:t>
      </w:r>
      <w:r>
        <w:rPr>
          <w:spacing w:val="-3"/>
        </w:rPr>
        <w:t xml:space="preserve"> </w:t>
      </w:r>
      <w:r>
        <w:t>the</w:t>
      </w:r>
      <w:r>
        <w:rPr>
          <w:spacing w:val="-3"/>
        </w:rPr>
        <w:t xml:space="preserve"> </w:t>
      </w:r>
      <w:r>
        <w:t>Data</w:t>
      </w:r>
      <w:r>
        <w:rPr>
          <w:spacing w:val="-2"/>
        </w:rPr>
        <w:t xml:space="preserve"> </w:t>
      </w:r>
      <w:r>
        <w:t>Protection</w:t>
      </w:r>
      <w:r>
        <w:rPr>
          <w:spacing w:val="-1"/>
        </w:rPr>
        <w:t xml:space="preserve"> </w:t>
      </w:r>
      <w:proofErr w:type="gramStart"/>
      <w:r>
        <w:rPr>
          <w:spacing w:val="-2"/>
        </w:rPr>
        <w:t>Laws;</w:t>
      </w:r>
      <w:proofErr w:type="gramEnd"/>
    </w:p>
    <w:p w14:paraId="0E031C97" w14:textId="77777777" w:rsidR="009E5329" w:rsidRDefault="008B6576">
      <w:pPr>
        <w:pStyle w:val="BodyText"/>
        <w:spacing w:before="40" w:line="276" w:lineRule="auto"/>
        <w:ind w:left="898" w:right="315"/>
      </w:pPr>
      <w:r>
        <w:t>“Data</w:t>
      </w:r>
      <w:r>
        <w:rPr>
          <w:spacing w:val="-4"/>
        </w:rPr>
        <w:t xml:space="preserve"> </w:t>
      </w:r>
      <w:r>
        <w:t>Subject</w:t>
      </w:r>
      <w:r>
        <w:rPr>
          <w:spacing w:val="-4"/>
        </w:rPr>
        <w:t xml:space="preserve"> </w:t>
      </w:r>
      <w:r>
        <w:t>Access</w:t>
      </w:r>
      <w:r>
        <w:rPr>
          <w:spacing w:val="-3"/>
        </w:rPr>
        <w:t xml:space="preserve"> </w:t>
      </w:r>
      <w:r>
        <w:t>Request”</w:t>
      </w:r>
      <w:r>
        <w:rPr>
          <w:spacing w:val="-3"/>
        </w:rPr>
        <w:t xml:space="preserve"> </w:t>
      </w:r>
      <w:r>
        <w:t>means</w:t>
      </w:r>
      <w:r>
        <w:rPr>
          <w:spacing w:val="-3"/>
        </w:rPr>
        <w:t xml:space="preserve"> </w:t>
      </w:r>
      <w:r>
        <w:t>a</w:t>
      </w:r>
      <w:r>
        <w:rPr>
          <w:spacing w:val="-4"/>
        </w:rPr>
        <w:t xml:space="preserve"> </w:t>
      </w:r>
      <w:r>
        <w:t>request</w:t>
      </w:r>
      <w:r>
        <w:rPr>
          <w:spacing w:val="-4"/>
        </w:rPr>
        <w:t xml:space="preserve"> </w:t>
      </w:r>
      <w:r>
        <w:t>made</w:t>
      </w:r>
      <w:r>
        <w:rPr>
          <w:spacing w:val="-4"/>
        </w:rPr>
        <w:t xml:space="preserve"> </w:t>
      </w:r>
      <w:r>
        <w:t>by</w:t>
      </w:r>
      <w:r>
        <w:rPr>
          <w:spacing w:val="-3"/>
        </w:rPr>
        <w:t xml:space="preserve"> </w:t>
      </w:r>
      <w:r>
        <w:t>a</w:t>
      </w:r>
      <w:r>
        <w:rPr>
          <w:spacing w:val="-4"/>
        </w:rPr>
        <w:t xml:space="preserve"> </w:t>
      </w:r>
      <w:r>
        <w:t>Data</w:t>
      </w:r>
      <w:r>
        <w:rPr>
          <w:spacing w:val="-3"/>
        </w:rPr>
        <w:t xml:space="preserve"> </w:t>
      </w:r>
      <w:r>
        <w:t>Subject</w:t>
      </w:r>
      <w:r>
        <w:rPr>
          <w:spacing w:val="-4"/>
        </w:rPr>
        <w:t xml:space="preserve"> </w:t>
      </w:r>
      <w:r>
        <w:t>in</w:t>
      </w:r>
      <w:r>
        <w:rPr>
          <w:spacing w:val="-2"/>
        </w:rPr>
        <w:t xml:space="preserve"> </w:t>
      </w:r>
      <w:r>
        <w:t>accordance</w:t>
      </w:r>
      <w:r>
        <w:rPr>
          <w:spacing w:val="-2"/>
        </w:rPr>
        <w:t xml:space="preserve"> </w:t>
      </w:r>
      <w:r>
        <w:t xml:space="preserve">with rights granted under the Data Protection Laws to access his or her Personal </w:t>
      </w:r>
      <w:proofErr w:type="gramStart"/>
      <w:r>
        <w:t>Data;</w:t>
      </w:r>
      <w:proofErr w:type="gramEnd"/>
    </w:p>
    <w:p w14:paraId="286C7279" w14:textId="77777777" w:rsidR="009E5329" w:rsidRDefault="008B6576">
      <w:pPr>
        <w:pStyle w:val="BodyText"/>
        <w:spacing w:line="278" w:lineRule="auto"/>
        <w:ind w:left="898" w:right="1748"/>
      </w:pPr>
      <w:r>
        <w:t>“Personal Data” has the meaning given under Data Protection Laws; “Processing”</w:t>
      </w:r>
      <w:r>
        <w:rPr>
          <w:spacing w:val="-5"/>
        </w:rPr>
        <w:t xml:space="preserve"> </w:t>
      </w:r>
      <w:r>
        <w:t>has</w:t>
      </w:r>
      <w:r>
        <w:rPr>
          <w:spacing w:val="-5"/>
        </w:rPr>
        <w:t xml:space="preserve"> </w:t>
      </w:r>
      <w:r>
        <w:t>the</w:t>
      </w:r>
      <w:r>
        <w:rPr>
          <w:spacing w:val="-3"/>
        </w:rPr>
        <w:t xml:space="preserve"> </w:t>
      </w:r>
      <w:r>
        <w:t>meaning</w:t>
      </w:r>
      <w:r>
        <w:rPr>
          <w:spacing w:val="-4"/>
        </w:rPr>
        <w:t xml:space="preserve"> </w:t>
      </w:r>
      <w:r>
        <w:t>given</w:t>
      </w:r>
      <w:r>
        <w:rPr>
          <w:spacing w:val="-5"/>
        </w:rPr>
        <w:t xml:space="preserve"> </w:t>
      </w:r>
      <w:r>
        <w:t>under</w:t>
      </w:r>
      <w:r>
        <w:rPr>
          <w:spacing w:val="-5"/>
        </w:rPr>
        <w:t xml:space="preserve"> </w:t>
      </w:r>
      <w:r>
        <w:t>the</w:t>
      </w:r>
      <w:r>
        <w:rPr>
          <w:spacing w:val="-3"/>
        </w:rPr>
        <w:t xml:space="preserve"> </w:t>
      </w:r>
      <w:r>
        <w:t>Data</w:t>
      </w:r>
      <w:r>
        <w:rPr>
          <w:spacing w:val="-4"/>
        </w:rPr>
        <w:t xml:space="preserve"> </w:t>
      </w:r>
      <w:r>
        <w:t>Protection</w:t>
      </w:r>
      <w:r>
        <w:rPr>
          <w:spacing w:val="-4"/>
        </w:rPr>
        <w:t xml:space="preserve"> </w:t>
      </w:r>
      <w:proofErr w:type="gramStart"/>
      <w:r>
        <w:t>Laws;</w:t>
      </w:r>
      <w:proofErr w:type="gramEnd"/>
    </w:p>
    <w:p w14:paraId="63704679" w14:textId="77777777" w:rsidR="009E5329" w:rsidRDefault="008B6576">
      <w:pPr>
        <w:pStyle w:val="ListParagraph"/>
        <w:numPr>
          <w:ilvl w:val="0"/>
          <w:numId w:val="7"/>
        </w:numPr>
        <w:tabs>
          <w:tab w:val="left" w:pos="1619"/>
        </w:tabs>
        <w:spacing w:line="276" w:lineRule="auto"/>
        <w:ind w:right="210"/>
        <w:rPr>
          <w:sz w:val="24"/>
        </w:rPr>
      </w:pPr>
      <w:r>
        <w:rPr>
          <w:sz w:val="24"/>
        </w:rPr>
        <w:t>The Contractor shall comply with</w:t>
      </w:r>
      <w:r>
        <w:rPr>
          <w:spacing w:val="26"/>
          <w:sz w:val="24"/>
        </w:rPr>
        <w:t xml:space="preserve"> </w:t>
      </w:r>
      <w:r>
        <w:rPr>
          <w:sz w:val="24"/>
        </w:rPr>
        <w:t>all applicable requirements of the Data Protection</w:t>
      </w:r>
      <w:r>
        <w:rPr>
          <w:spacing w:val="40"/>
          <w:sz w:val="24"/>
        </w:rPr>
        <w:t xml:space="preserve"> </w:t>
      </w:r>
      <w:r>
        <w:rPr>
          <w:spacing w:val="-4"/>
          <w:sz w:val="24"/>
        </w:rPr>
        <w:t>Laws.</w:t>
      </w:r>
    </w:p>
    <w:p w14:paraId="654C8AD6" w14:textId="77777777" w:rsidR="009E5329" w:rsidRDefault="009E5329">
      <w:pPr>
        <w:pStyle w:val="BodyText"/>
        <w:rPr>
          <w:sz w:val="27"/>
        </w:rPr>
      </w:pPr>
    </w:p>
    <w:p w14:paraId="44772FC0" w14:textId="77777777" w:rsidR="009E5329" w:rsidRDefault="008B6576">
      <w:pPr>
        <w:pStyle w:val="ListParagraph"/>
        <w:numPr>
          <w:ilvl w:val="0"/>
          <w:numId w:val="7"/>
        </w:numPr>
        <w:tabs>
          <w:tab w:val="left" w:pos="1619"/>
          <w:tab w:val="left" w:pos="4630"/>
          <w:tab w:val="left" w:pos="6833"/>
          <w:tab w:val="left" w:pos="9296"/>
        </w:tabs>
        <w:spacing w:line="276" w:lineRule="auto"/>
        <w:ind w:right="201"/>
        <w:rPr>
          <w:sz w:val="24"/>
        </w:rPr>
      </w:pPr>
      <w:r>
        <w:rPr>
          <w:sz w:val="24"/>
        </w:rPr>
        <w:t>The Parties acknowledge that for the purposes of the Data Protection Laws, the Client is</w:t>
      </w:r>
      <w:r>
        <w:rPr>
          <w:spacing w:val="-4"/>
          <w:sz w:val="24"/>
        </w:rPr>
        <w:t xml:space="preserve"> </w:t>
      </w:r>
      <w:r>
        <w:rPr>
          <w:sz w:val="24"/>
        </w:rPr>
        <w:t>the</w:t>
      </w:r>
      <w:r>
        <w:rPr>
          <w:spacing w:val="-6"/>
          <w:sz w:val="24"/>
        </w:rPr>
        <w:t xml:space="preserve"> </w:t>
      </w:r>
      <w:r>
        <w:rPr>
          <w:sz w:val="24"/>
        </w:rPr>
        <w:t>Data</w:t>
      </w:r>
      <w:r>
        <w:rPr>
          <w:spacing w:val="-4"/>
          <w:sz w:val="24"/>
        </w:rPr>
        <w:t xml:space="preserve"> </w:t>
      </w:r>
      <w:proofErr w:type="gramStart"/>
      <w:r>
        <w:rPr>
          <w:sz w:val="24"/>
        </w:rPr>
        <w:t>Controller</w:t>
      </w:r>
      <w:proofErr w:type="gramEnd"/>
      <w:r>
        <w:rPr>
          <w:spacing w:val="-6"/>
          <w:sz w:val="24"/>
        </w:rPr>
        <w:t xml:space="preserve"> </w:t>
      </w:r>
      <w:r>
        <w:rPr>
          <w:sz w:val="24"/>
        </w:rPr>
        <w:t>and</w:t>
      </w:r>
      <w:r>
        <w:rPr>
          <w:spacing w:val="-5"/>
          <w:sz w:val="24"/>
        </w:rPr>
        <w:t xml:space="preserve"> </w:t>
      </w:r>
      <w:r>
        <w:rPr>
          <w:sz w:val="24"/>
        </w:rPr>
        <w:t>the</w:t>
      </w:r>
      <w:r>
        <w:rPr>
          <w:spacing w:val="-6"/>
          <w:sz w:val="24"/>
        </w:rPr>
        <w:t xml:space="preserve"> </w:t>
      </w:r>
      <w:r>
        <w:rPr>
          <w:sz w:val="24"/>
        </w:rPr>
        <w:t>Contractor</w:t>
      </w:r>
      <w:r>
        <w:rPr>
          <w:spacing w:val="-3"/>
          <w:sz w:val="24"/>
        </w:rPr>
        <w:t xml:space="preserve"> </w:t>
      </w:r>
      <w:r>
        <w:rPr>
          <w:sz w:val="24"/>
        </w:rPr>
        <w:t>is</w:t>
      </w:r>
      <w:r>
        <w:rPr>
          <w:spacing w:val="-9"/>
          <w:sz w:val="24"/>
        </w:rPr>
        <w:t xml:space="preserve"> </w:t>
      </w:r>
      <w:r>
        <w:rPr>
          <w:sz w:val="24"/>
        </w:rPr>
        <w:t>the</w:t>
      </w:r>
      <w:r>
        <w:rPr>
          <w:spacing w:val="-6"/>
          <w:sz w:val="24"/>
        </w:rPr>
        <w:t xml:space="preserve"> </w:t>
      </w:r>
      <w:r>
        <w:rPr>
          <w:sz w:val="24"/>
        </w:rPr>
        <w:t>Data</w:t>
      </w:r>
      <w:r>
        <w:rPr>
          <w:spacing w:val="-6"/>
          <w:sz w:val="24"/>
        </w:rPr>
        <w:t xml:space="preserve"> </w:t>
      </w:r>
      <w:r>
        <w:rPr>
          <w:sz w:val="24"/>
        </w:rPr>
        <w:t>Processor</w:t>
      </w:r>
      <w:r>
        <w:rPr>
          <w:spacing w:val="-6"/>
          <w:sz w:val="24"/>
        </w:rPr>
        <w:t xml:space="preserve"> </w:t>
      </w:r>
      <w:r>
        <w:rPr>
          <w:sz w:val="24"/>
        </w:rPr>
        <w:t>in</w:t>
      </w:r>
      <w:r>
        <w:rPr>
          <w:spacing w:val="-5"/>
          <w:sz w:val="24"/>
        </w:rPr>
        <w:t xml:space="preserve"> </w:t>
      </w:r>
      <w:r>
        <w:rPr>
          <w:sz w:val="24"/>
        </w:rPr>
        <w:t>respect</w:t>
      </w:r>
      <w:r>
        <w:rPr>
          <w:spacing w:val="-8"/>
          <w:sz w:val="24"/>
        </w:rPr>
        <w:t xml:space="preserve"> </w:t>
      </w:r>
      <w:r>
        <w:rPr>
          <w:sz w:val="24"/>
        </w:rPr>
        <w:t>of</w:t>
      </w:r>
      <w:r>
        <w:rPr>
          <w:spacing w:val="-5"/>
          <w:sz w:val="24"/>
        </w:rPr>
        <w:t xml:space="preserve"> </w:t>
      </w:r>
      <w:r>
        <w:rPr>
          <w:sz w:val="24"/>
        </w:rPr>
        <w:t>Data</w:t>
      </w:r>
      <w:r>
        <w:rPr>
          <w:spacing w:val="-4"/>
          <w:sz w:val="24"/>
        </w:rPr>
        <w:t xml:space="preserve"> </w:t>
      </w:r>
      <w:r>
        <w:rPr>
          <w:sz w:val="24"/>
        </w:rPr>
        <w:t>which is Personal Data.</w:t>
      </w:r>
      <w:r>
        <w:rPr>
          <w:spacing w:val="40"/>
          <w:sz w:val="24"/>
        </w:rPr>
        <w:t xml:space="preserve"> </w:t>
      </w:r>
      <w:r>
        <w:rPr>
          <w:sz w:val="24"/>
        </w:rPr>
        <w:t xml:space="preserve">Schedule E sets out the scope, nature and purpose of Processing by the Contractor, the duration of the Processing and the types of Personal Data and </w:t>
      </w:r>
      <w:r>
        <w:rPr>
          <w:spacing w:val="-2"/>
          <w:sz w:val="24"/>
        </w:rPr>
        <w:t>categories</w:t>
      </w:r>
      <w:r>
        <w:rPr>
          <w:sz w:val="24"/>
        </w:rPr>
        <w:tab/>
      </w:r>
      <w:r>
        <w:rPr>
          <w:spacing w:val="-6"/>
          <w:sz w:val="24"/>
        </w:rPr>
        <w:t>of</w:t>
      </w:r>
      <w:r>
        <w:rPr>
          <w:sz w:val="24"/>
        </w:rPr>
        <w:tab/>
      </w:r>
      <w:r>
        <w:rPr>
          <w:spacing w:val="-4"/>
          <w:sz w:val="24"/>
        </w:rPr>
        <w:t>Data</w:t>
      </w:r>
      <w:r>
        <w:rPr>
          <w:sz w:val="24"/>
        </w:rPr>
        <w:tab/>
      </w:r>
      <w:r>
        <w:rPr>
          <w:spacing w:val="-2"/>
          <w:sz w:val="24"/>
        </w:rPr>
        <w:t>Subject.</w:t>
      </w:r>
    </w:p>
    <w:p w14:paraId="2B6FA3D4" w14:textId="77777777" w:rsidR="009E5329" w:rsidRDefault="009E5329">
      <w:pPr>
        <w:pStyle w:val="BodyText"/>
        <w:spacing w:before="9"/>
        <w:rPr>
          <w:sz w:val="27"/>
        </w:rPr>
      </w:pPr>
    </w:p>
    <w:p w14:paraId="74ECD600" w14:textId="77777777" w:rsidR="009E5329" w:rsidRDefault="008B6576">
      <w:pPr>
        <w:pStyle w:val="ListParagraph"/>
        <w:numPr>
          <w:ilvl w:val="0"/>
          <w:numId w:val="7"/>
        </w:numPr>
        <w:tabs>
          <w:tab w:val="left" w:pos="1619"/>
        </w:tabs>
        <w:spacing w:before="1" w:line="276" w:lineRule="auto"/>
        <w:ind w:right="208"/>
        <w:rPr>
          <w:sz w:val="24"/>
        </w:rPr>
      </w:pPr>
      <w:r>
        <w:rPr>
          <w:sz w:val="24"/>
        </w:rPr>
        <w:t>Without prejudice to the generality of clause 25B, the Contractor shall, in relation to any Personal Data processed in connection with the performance by</w:t>
      </w:r>
      <w:r>
        <w:rPr>
          <w:spacing w:val="-1"/>
          <w:sz w:val="24"/>
        </w:rPr>
        <w:t xml:space="preserve"> </w:t>
      </w:r>
      <w:r>
        <w:rPr>
          <w:sz w:val="24"/>
        </w:rPr>
        <w:t xml:space="preserve">the Contractor of its obligations under this </w:t>
      </w:r>
      <w:proofErr w:type="gramStart"/>
      <w:r>
        <w:rPr>
          <w:sz w:val="24"/>
        </w:rPr>
        <w:t>Agreement:-</w:t>
      </w:r>
      <w:proofErr w:type="gramEnd"/>
    </w:p>
    <w:p w14:paraId="3CDAC3F9" w14:textId="77777777" w:rsidR="009E5329" w:rsidRDefault="008B6576">
      <w:pPr>
        <w:pStyle w:val="ListParagraph"/>
        <w:numPr>
          <w:ilvl w:val="1"/>
          <w:numId w:val="7"/>
        </w:numPr>
        <w:tabs>
          <w:tab w:val="left" w:pos="2051"/>
        </w:tabs>
        <w:spacing w:before="158"/>
        <w:rPr>
          <w:sz w:val="24"/>
        </w:rPr>
      </w:pPr>
      <w:r>
        <w:rPr>
          <w:sz w:val="24"/>
        </w:rPr>
        <w:t>process</w:t>
      </w:r>
      <w:r>
        <w:rPr>
          <w:spacing w:val="-6"/>
          <w:sz w:val="24"/>
        </w:rPr>
        <w:t xml:space="preserve"> </w:t>
      </w:r>
      <w:r>
        <w:rPr>
          <w:sz w:val="24"/>
        </w:rPr>
        <w:t>that</w:t>
      </w:r>
      <w:r>
        <w:rPr>
          <w:spacing w:val="-4"/>
          <w:sz w:val="24"/>
        </w:rPr>
        <w:t xml:space="preserve"> </w:t>
      </w:r>
      <w:r>
        <w:rPr>
          <w:sz w:val="24"/>
        </w:rPr>
        <w:t>Personal</w:t>
      </w:r>
      <w:r>
        <w:rPr>
          <w:spacing w:val="-4"/>
          <w:sz w:val="24"/>
        </w:rPr>
        <w:t xml:space="preserve"> </w:t>
      </w:r>
      <w:r>
        <w:rPr>
          <w:sz w:val="24"/>
        </w:rPr>
        <w:t>Data</w:t>
      </w:r>
      <w:r>
        <w:rPr>
          <w:spacing w:val="-3"/>
          <w:sz w:val="24"/>
        </w:rPr>
        <w:t xml:space="preserve"> </w:t>
      </w:r>
      <w:r>
        <w:rPr>
          <w:sz w:val="24"/>
        </w:rPr>
        <w:t>only</w:t>
      </w:r>
      <w:r>
        <w:rPr>
          <w:spacing w:val="-4"/>
          <w:sz w:val="24"/>
        </w:rPr>
        <w:t xml:space="preserve"> </w:t>
      </w:r>
      <w:r>
        <w:rPr>
          <w:sz w:val="24"/>
        </w:rPr>
        <w:t>on</w:t>
      </w:r>
      <w:r>
        <w:rPr>
          <w:spacing w:val="-4"/>
          <w:sz w:val="24"/>
        </w:rPr>
        <w:t xml:space="preserve"> </w:t>
      </w:r>
      <w:r>
        <w:rPr>
          <w:sz w:val="24"/>
        </w:rPr>
        <w:t>the</w:t>
      </w:r>
      <w:r>
        <w:rPr>
          <w:spacing w:val="-6"/>
          <w:sz w:val="24"/>
        </w:rPr>
        <w:t xml:space="preserve"> </w:t>
      </w:r>
      <w:r>
        <w:rPr>
          <w:sz w:val="24"/>
        </w:rPr>
        <w:t>written</w:t>
      </w:r>
      <w:r>
        <w:rPr>
          <w:spacing w:val="-1"/>
          <w:sz w:val="24"/>
        </w:rPr>
        <w:t xml:space="preserve"> </w:t>
      </w:r>
      <w:r>
        <w:rPr>
          <w:sz w:val="24"/>
        </w:rPr>
        <w:t>instructions</w:t>
      </w:r>
      <w:r>
        <w:rPr>
          <w:spacing w:val="-4"/>
          <w:sz w:val="24"/>
        </w:rPr>
        <w:t xml:space="preserve"> </w:t>
      </w:r>
      <w:r>
        <w:rPr>
          <w:sz w:val="24"/>
        </w:rPr>
        <w:t>of</w:t>
      </w:r>
      <w:r>
        <w:rPr>
          <w:spacing w:val="-2"/>
          <w:sz w:val="24"/>
        </w:rPr>
        <w:t xml:space="preserve"> </w:t>
      </w:r>
      <w:r>
        <w:rPr>
          <w:sz w:val="24"/>
        </w:rPr>
        <w:t>the</w:t>
      </w:r>
      <w:r>
        <w:rPr>
          <w:spacing w:val="-5"/>
          <w:sz w:val="24"/>
        </w:rPr>
        <w:t xml:space="preserve"> </w:t>
      </w:r>
      <w:proofErr w:type="gramStart"/>
      <w:r>
        <w:rPr>
          <w:spacing w:val="-2"/>
          <w:sz w:val="24"/>
        </w:rPr>
        <w:t>Client;</w:t>
      </w:r>
      <w:proofErr w:type="gramEnd"/>
    </w:p>
    <w:p w14:paraId="2F9CF89B" w14:textId="77777777" w:rsidR="009E5329" w:rsidRDefault="009E5329">
      <w:pPr>
        <w:pStyle w:val="BodyText"/>
        <w:spacing w:before="3"/>
        <w:rPr>
          <w:sz w:val="31"/>
        </w:rPr>
      </w:pPr>
    </w:p>
    <w:p w14:paraId="33FA2149" w14:textId="77777777" w:rsidR="009E5329" w:rsidRDefault="008B6576">
      <w:pPr>
        <w:pStyle w:val="ListParagraph"/>
        <w:numPr>
          <w:ilvl w:val="1"/>
          <w:numId w:val="7"/>
        </w:numPr>
        <w:tabs>
          <w:tab w:val="left" w:pos="1996"/>
        </w:tabs>
        <w:spacing w:line="276" w:lineRule="auto"/>
        <w:ind w:left="1618" w:right="288" w:firstLine="0"/>
        <w:rPr>
          <w:sz w:val="24"/>
        </w:rPr>
      </w:pPr>
      <w:r>
        <w:rPr>
          <w:sz w:val="24"/>
        </w:rPr>
        <w:t xml:space="preserve">ensure that it has in place appropriate technical and </w:t>
      </w:r>
      <w:proofErr w:type="spellStart"/>
      <w:r>
        <w:rPr>
          <w:sz w:val="24"/>
        </w:rPr>
        <w:t>organisational</w:t>
      </w:r>
      <w:proofErr w:type="spellEnd"/>
      <w:r>
        <w:rPr>
          <w:sz w:val="24"/>
        </w:rPr>
        <w:t xml:space="preserve"> measures, </w:t>
      </w:r>
      <w:proofErr w:type="gramStart"/>
      <w:r>
        <w:rPr>
          <w:sz w:val="24"/>
        </w:rPr>
        <w:t>reviewed</w:t>
      </w:r>
      <w:proofErr w:type="gramEnd"/>
      <w:r>
        <w:rPr>
          <w:sz w:val="24"/>
        </w:rPr>
        <w:t xml:space="preserve"> and approved by the Client, to protect against </w:t>
      </w:r>
      <w:proofErr w:type="spellStart"/>
      <w:r>
        <w:rPr>
          <w:sz w:val="24"/>
        </w:rPr>
        <w:t>unauthorised</w:t>
      </w:r>
      <w:proofErr w:type="spellEnd"/>
      <w:r>
        <w:rPr>
          <w:sz w:val="24"/>
        </w:rPr>
        <w:t xml:space="preserve"> or unlawful processing of Personal Data and against accidental loss or destruction of, or damage to,</w:t>
      </w:r>
      <w:r>
        <w:rPr>
          <w:spacing w:val="-3"/>
          <w:sz w:val="24"/>
        </w:rPr>
        <w:t xml:space="preserve"> </w:t>
      </w:r>
      <w:r>
        <w:rPr>
          <w:sz w:val="24"/>
        </w:rPr>
        <w:t>Personal</w:t>
      </w:r>
      <w:r>
        <w:rPr>
          <w:spacing w:val="-4"/>
          <w:sz w:val="24"/>
        </w:rPr>
        <w:t xml:space="preserve"> </w:t>
      </w:r>
      <w:r>
        <w:rPr>
          <w:sz w:val="24"/>
        </w:rPr>
        <w:t>Data,</w:t>
      </w:r>
      <w:r>
        <w:rPr>
          <w:spacing w:val="-4"/>
          <w:sz w:val="24"/>
        </w:rPr>
        <w:t xml:space="preserve"> </w:t>
      </w:r>
      <w:r>
        <w:rPr>
          <w:sz w:val="24"/>
        </w:rPr>
        <w:t>appropriate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harm</w:t>
      </w:r>
      <w:r>
        <w:rPr>
          <w:spacing w:val="-3"/>
          <w:sz w:val="24"/>
        </w:rPr>
        <w:t xml:space="preserve"> </w:t>
      </w:r>
      <w:r>
        <w:rPr>
          <w:sz w:val="24"/>
        </w:rPr>
        <w:t>that</w:t>
      </w:r>
      <w:r>
        <w:rPr>
          <w:spacing w:val="-5"/>
          <w:sz w:val="24"/>
        </w:rPr>
        <w:t xml:space="preserve"> </w:t>
      </w:r>
      <w:r>
        <w:rPr>
          <w:sz w:val="24"/>
        </w:rPr>
        <w:t>might</w:t>
      </w:r>
      <w:r>
        <w:rPr>
          <w:spacing w:val="-3"/>
          <w:sz w:val="24"/>
        </w:rPr>
        <w:t xml:space="preserve"> </w:t>
      </w:r>
      <w:r>
        <w:rPr>
          <w:sz w:val="24"/>
        </w:rPr>
        <w:t>result</w:t>
      </w:r>
      <w:r>
        <w:rPr>
          <w:spacing w:val="-3"/>
          <w:sz w:val="24"/>
        </w:rPr>
        <w:t xml:space="preserve"> </w:t>
      </w:r>
      <w:r>
        <w:rPr>
          <w:sz w:val="24"/>
        </w:rPr>
        <w:t>from</w:t>
      </w:r>
      <w:r>
        <w:rPr>
          <w:spacing w:val="-4"/>
          <w:sz w:val="24"/>
        </w:rPr>
        <w:t xml:space="preserve"> </w:t>
      </w:r>
      <w:r>
        <w:rPr>
          <w:sz w:val="24"/>
        </w:rPr>
        <w:t>the</w:t>
      </w:r>
      <w:r>
        <w:rPr>
          <w:spacing w:val="-3"/>
          <w:sz w:val="24"/>
        </w:rPr>
        <w:t xml:space="preserve"> </w:t>
      </w:r>
      <w:proofErr w:type="spellStart"/>
      <w:r>
        <w:rPr>
          <w:sz w:val="24"/>
        </w:rPr>
        <w:t>unauthorised</w:t>
      </w:r>
      <w:proofErr w:type="spellEnd"/>
      <w:r>
        <w:rPr>
          <w:spacing w:val="-1"/>
          <w:sz w:val="24"/>
        </w:rPr>
        <w:t xml:space="preserve"> </w:t>
      </w:r>
      <w:r>
        <w:rPr>
          <w:sz w:val="24"/>
        </w:rPr>
        <w:t>or unlawful processing or accidental loss, destruction or damage and the nature of the</w:t>
      </w:r>
    </w:p>
    <w:p w14:paraId="1DDBB23B" w14:textId="77777777" w:rsidR="009E5329" w:rsidRDefault="009E5329">
      <w:pPr>
        <w:spacing w:line="276" w:lineRule="auto"/>
        <w:rPr>
          <w:sz w:val="24"/>
        </w:rPr>
        <w:sectPr w:rsidR="009E5329">
          <w:pgSz w:w="11910" w:h="16850"/>
          <w:pgMar w:top="1140" w:right="1100" w:bottom="1020" w:left="520" w:header="0" w:footer="832" w:gutter="0"/>
          <w:cols w:space="720"/>
        </w:sectPr>
      </w:pPr>
    </w:p>
    <w:p w14:paraId="10514A91" w14:textId="77777777" w:rsidR="009E5329" w:rsidRDefault="008B6576">
      <w:pPr>
        <w:pStyle w:val="BodyText"/>
        <w:spacing w:before="31" w:line="276" w:lineRule="auto"/>
        <w:ind w:left="1618"/>
      </w:pPr>
      <w:r>
        <w:lastRenderedPageBreak/>
        <w:t>data</w:t>
      </w:r>
      <w:r>
        <w:rPr>
          <w:spacing w:val="-1"/>
        </w:rPr>
        <w:t xml:space="preserve"> </w:t>
      </w:r>
      <w:r>
        <w:t>to</w:t>
      </w:r>
      <w:r>
        <w:rPr>
          <w:spacing w:val="-1"/>
        </w:rPr>
        <w:t xml:space="preserve"> </w:t>
      </w:r>
      <w:r>
        <w:t>be</w:t>
      </w:r>
      <w:r>
        <w:rPr>
          <w:spacing w:val="-1"/>
        </w:rPr>
        <w:t xml:space="preserve"> </w:t>
      </w:r>
      <w:r>
        <w:t>protected,</w:t>
      </w:r>
      <w:r>
        <w:rPr>
          <w:spacing w:val="-1"/>
        </w:rPr>
        <w:t xml:space="preserve"> </w:t>
      </w:r>
      <w:r>
        <w:t>having regard to the</w:t>
      </w:r>
      <w:r>
        <w:rPr>
          <w:spacing w:val="-1"/>
        </w:rPr>
        <w:t xml:space="preserve"> </w:t>
      </w:r>
      <w:r>
        <w:t>state of technological</w:t>
      </w:r>
      <w:r>
        <w:rPr>
          <w:spacing w:val="-1"/>
        </w:rPr>
        <w:t xml:space="preserve"> </w:t>
      </w:r>
      <w:r>
        <w:t xml:space="preserve">development and the cost of implementing any measures (those measures 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 of and access to Personal Data can be restored in a timely manner after an incident, and regularly</w:t>
      </w:r>
      <w:r>
        <w:rPr>
          <w:spacing w:val="-3"/>
        </w:rPr>
        <w:t xml:space="preserve"> </w:t>
      </w:r>
      <w:r>
        <w:t>assessing</w:t>
      </w:r>
      <w:r>
        <w:rPr>
          <w:spacing w:val="-3"/>
        </w:rPr>
        <w:t xml:space="preserve"> </w:t>
      </w:r>
      <w:r>
        <w:t>and</w:t>
      </w:r>
      <w:r>
        <w:rPr>
          <w:spacing w:val="-4"/>
        </w:rPr>
        <w:t xml:space="preserve"> </w:t>
      </w:r>
      <w:r>
        <w:t>evaluating</w:t>
      </w:r>
      <w:r>
        <w:rPr>
          <w:spacing w:val="-3"/>
        </w:rPr>
        <w:t xml:space="preserve"> </w:t>
      </w:r>
      <w:r>
        <w:t>the</w:t>
      </w:r>
      <w:r>
        <w:rPr>
          <w:spacing w:val="-4"/>
        </w:rPr>
        <w:t xml:space="preserve"> </w:t>
      </w:r>
      <w:r>
        <w:t>effectiveness</w:t>
      </w:r>
      <w:r>
        <w:rPr>
          <w:spacing w:val="-4"/>
        </w:rPr>
        <w:t xml:space="preserve"> </w:t>
      </w:r>
      <w:r>
        <w:t>of</w:t>
      </w:r>
      <w:r>
        <w:rPr>
          <w:spacing w:val="-4"/>
        </w:rPr>
        <w:t xml:space="preserve"> </w:t>
      </w:r>
      <w:r>
        <w:t>the</w:t>
      </w:r>
      <w:r>
        <w:rPr>
          <w:spacing w:val="-5"/>
        </w:rPr>
        <w:t xml:space="preserve"> </w:t>
      </w:r>
      <w:r>
        <w:t>technical</w:t>
      </w:r>
      <w:r>
        <w:rPr>
          <w:spacing w:val="-5"/>
        </w:rPr>
        <w:t xml:space="preserve"> </w:t>
      </w:r>
      <w:r>
        <w:t>and</w:t>
      </w:r>
      <w:r>
        <w:rPr>
          <w:spacing w:val="-2"/>
        </w:rPr>
        <w:t xml:space="preserve"> </w:t>
      </w:r>
      <w:proofErr w:type="spellStart"/>
      <w:r>
        <w:t>organisational</w:t>
      </w:r>
      <w:proofErr w:type="spellEnd"/>
      <w:r>
        <w:t xml:space="preserve"> measures adopted by it);</w:t>
      </w:r>
    </w:p>
    <w:p w14:paraId="19A65AF2" w14:textId="77777777" w:rsidR="009E5329" w:rsidRDefault="008B6576">
      <w:pPr>
        <w:pStyle w:val="ListParagraph"/>
        <w:numPr>
          <w:ilvl w:val="1"/>
          <w:numId w:val="7"/>
        </w:numPr>
        <w:tabs>
          <w:tab w:val="left" w:pos="1996"/>
        </w:tabs>
        <w:spacing w:before="1" w:line="278" w:lineRule="auto"/>
        <w:ind w:left="1618" w:right="604" w:firstLine="0"/>
        <w:rPr>
          <w:sz w:val="24"/>
        </w:rPr>
      </w:pPr>
      <w:r>
        <w:rPr>
          <w:sz w:val="24"/>
        </w:rPr>
        <w:t>ensure</w:t>
      </w:r>
      <w:r>
        <w:rPr>
          <w:spacing w:val="-3"/>
          <w:sz w:val="24"/>
        </w:rPr>
        <w:t xml:space="preserve"> </w:t>
      </w:r>
      <w:r>
        <w:rPr>
          <w:sz w:val="24"/>
        </w:rPr>
        <w:t>that</w:t>
      </w:r>
      <w:r>
        <w:rPr>
          <w:spacing w:val="-1"/>
          <w:sz w:val="24"/>
        </w:rPr>
        <w:t xml:space="preserve"> </w:t>
      </w:r>
      <w:r>
        <w:rPr>
          <w:sz w:val="24"/>
        </w:rPr>
        <w:t>all</w:t>
      </w:r>
      <w:r>
        <w:rPr>
          <w:spacing w:val="-4"/>
          <w:sz w:val="24"/>
        </w:rPr>
        <w:t xml:space="preserve"> </w:t>
      </w:r>
      <w:r>
        <w:rPr>
          <w:sz w:val="24"/>
        </w:rPr>
        <w:t>personnel</w:t>
      </w:r>
      <w:r>
        <w:rPr>
          <w:spacing w:val="-4"/>
          <w:sz w:val="24"/>
        </w:rPr>
        <w:t xml:space="preserve"> </w:t>
      </w:r>
      <w:r>
        <w:rPr>
          <w:sz w:val="24"/>
        </w:rPr>
        <w:t>who</w:t>
      </w:r>
      <w:r>
        <w:rPr>
          <w:spacing w:val="-3"/>
          <w:sz w:val="24"/>
        </w:rPr>
        <w:t xml:space="preserve"> </w:t>
      </w:r>
      <w:r>
        <w:rPr>
          <w:sz w:val="24"/>
        </w:rPr>
        <w:t>have</w:t>
      </w:r>
      <w:r>
        <w:rPr>
          <w:spacing w:val="-2"/>
          <w:sz w:val="24"/>
        </w:rPr>
        <w:t xml:space="preserve"> </w:t>
      </w:r>
      <w:r>
        <w:rPr>
          <w:sz w:val="24"/>
        </w:rPr>
        <w:t>access</w:t>
      </w:r>
      <w:r>
        <w:rPr>
          <w:spacing w:val="-4"/>
          <w:sz w:val="24"/>
        </w:rPr>
        <w:t xml:space="preserve"> </w:t>
      </w:r>
      <w:r>
        <w:rPr>
          <w:sz w:val="24"/>
        </w:rPr>
        <w:t>to</w:t>
      </w:r>
      <w:r>
        <w:rPr>
          <w:spacing w:val="-3"/>
          <w:sz w:val="24"/>
        </w:rPr>
        <w:t xml:space="preserve"> </w:t>
      </w:r>
      <w:r>
        <w:rPr>
          <w:sz w:val="24"/>
        </w:rPr>
        <w:t>and/or</w:t>
      </w:r>
      <w:r>
        <w:rPr>
          <w:spacing w:val="-3"/>
          <w:sz w:val="24"/>
        </w:rPr>
        <w:t xml:space="preserve"> </w:t>
      </w:r>
      <w:r>
        <w:rPr>
          <w:sz w:val="24"/>
        </w:rPr>
        <w:t>process</w:t>
      </w:r>
      <w:r>
        <w:rPr>
          <w:spacing w:val="-2"/>
          <w:sz w:val="24"/>
        </w:rPr>
        <w:t xml:space="preserve"> </w:t>
      </w:r>
      <w:r>
        <w:rPr>
          <w:sz w:val="24"/>
        </w:rPr>
        <w:t>Personal</w:t>
      </w:r>
      <w:r>
        <w:rPr>
          <w:spacing w:val="-4"/>
          <w:sz w:val="24"/>
        </w:rPr>
        <w:t xml:space="preserve"> </w:t>
      </w:r>
      <w:r>
        <w:rPr>
          <w:sz w:val="24"/>
        </w:rPr>
        <w:t>Data</w:t>
      </w:r>
      <w:r>
        <w:rPr>
          <w:spacing w:val="-4"/>
          <w:sz w:val="24"/>
        </w:rPr>
        <w:t xml:space="preserve"> </w:t>
      </w:r>
      <w:r>
        <w:rPr>
          <w:sz w:val="24"/>
        </w:rPr>
        <w:t xml:space="preserve">are obliged to keep the Personal Data </w:t>
      </w:r>
      <w:proofErr w:type="gramStart"/>
      <w:r>
        <w:rPr>
          <w:sz w:val="24"/>
        </w:rPr>
        <w:t>confidential;</w:t>
      </w:r>
      <w:proofErr w:type="gramEnd"/>
    </w:p>
    <w:p w14:paraId="1DFBA738" w14:textId="77777777" w:rsidR="009E5329" w:rsidRDefault="008B6576">
      <w:pPr>
        <w:pStyle w:val="ListParagraph"/>
        <w:numPr>
          <w:ilvl w:val="1"/>
          <w:numId w:val="7"/>
        </w:numPr>
        <w:tabs>
          <w:tab w:val="left" w:pos="1996"/>
        </w:tabs>
        <w:spacing w:line="276" w:lineRule="auto"/>
        <w:ind w:left="1618" w:right="278" w:firstLine="0"/>
        <w:rPr>
          <w:sz w:val="24"/>
        </w:rPr>
      </w:pPr>
      <w:r>
        <w:rPr>
          <w:sz w:val="24"/>
        </w:rPr>
        <w:t>not transfer any Personal Data outside of the</w:t>
      </w:r>
      <w:r>
        <w:rPr>
          <w:spacing w:val="-1"/>
          <w:sz w:val="24"/>
        </w:rPr>
        <w:t xml:space="preserve"> </w:t>
      </w:r>
      <w:r>
        <w:rPr>
          <w:sz w:val="24"/>
        </w:rPr>
        <w:t>European Economic Area unless the prior</w:t>
      </w:r>
      <w:r>
        <w:rPr>
          <w:spacing w:val="-2"/>
          <w:sz w:val="24"/>
        </w:rPr>
        <w:t xml:space="preserve"> </w:t>
      </w:r>
      <w:r>
        <w:rPr>
          <w:sz w:val="24"/>
        </w:rPr>
        <w:t>written</w:t>
      </w:r>
      <w:r>
        <w:rPr>
          <w:spacing w:val="-2"/>
          <w:sz w:val="24"/>
        </w:rPr>
        <w:t xml:space="preserve"> </w:t>
      </w:r>
      <w:r>
        <w:rPr>
          <w:sz w:val="24"/>
        </w:rPr>
        <w:t>consent</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Client</w:t>
      </w:r>
      <w:r>
        <w:rPr>
          <w:spacing w:val="-2"/>
          <w:sz w:val="24"/>
        </w:rPr>
        <w:t xml:space="preserve"> </w:t>
      </w:r>
      <w:r>
        <w:rPr>
          <w:sz w:val="24"/>
        </w:rPr>
        <w:t>has</w:t>
      </w:r>
      <w:r>
        <w:rPr>
          <w:spacing w:val="-3"/>
          <w:sz w:val="24"/>
        </w:rPr>
        <w:t xml:space="preserve"> </w:t>
      </w:r>
      <w:r>
        <w:rPr>
          <w:sz w:val="24"/>
        </w:rPr>
        <w:t>been</w:t>
      </w:r>
      <w:r>
        <w:rPr>
          <w:spacing w:val="-3"/>
          <w:sz w:val="24"/>
        </w:rPr>
        <w:t xml:space="preserve"> </w:t>
      </w:r>
      <w:r>
        <w:rPr>
          <w:sz w:val="24"/>
        </w:rPr>
        <w:t>obtained</w:t>
      </w:r>
      <w:r>
        <w:rPr>
          <w:spacing w:val="-3"/>
          <w:sz w:val="24"/>
        </w:rPr>
        <w:t xml:space="preserve"> </w:t>
      </w:r>
      <w:r>
        <w:rPr>
          <w:sz w:val="24"/>
        </w:rPr>
        <w:t>and</w:t>
      </w:r>
      <w:r>
        <w:rPr>
          <w:spacing w:val="-2"/>
          <w:sz w:val="24"/>
        </w:rPr>
        <w:t xml:space="preserve"> </w:t>
      </w:r>
      <w:r>
        <w:rPr>
          <w:sz w:val="24"/>
        </w:rPr>
        <w:t>the</w:t>
      </w:r>
      <w:r>
        <w:rPr>
          <w:spacing w:val="-5"/>
          <w:sz w:val="24"/>
        </w:rPr>
        <w:t xml:space="preserve"> </w:t>
      </w:r>
      <w:r>
        <w:rPr>
          <w:sz w:val="24"/>
        </w:rPr>
        <w:t>following</w:t>
      </w:r>
      <w:r>
        <w:rPr>
          <w:spacing w:val="-3"/>
          <w:sz w:val="24"/>
        </w:rPr>
        <w:t xml:space="preserve"> </w:t>
      </w:r>
      <w:r>
        <w:rPr>
          <w:sz w:val="24"/>
        </w:rPr>
        <w:t>conditions</w:t>
      </w:r>
      <w:r>
        <w:rPr>
          <w:spacing w:val="-5"/>
          <w:sz w:val="24"/>
        </w:rPr>
        <w:t xml:space="preserve"> </w:t>
      </w:r>
      <w:r>
        <w:rPr>
          <w:sz w:val="24"/>
        </w:rPr>
        <w:t xml:space="preserve">are </w:t>
      </w:r>
      <w:proofErr w:type="gramStart"/>
      <w:r>
        <w:rPr>
          <w:spacing w:val="-2"/>
          <w:sz w:val="24"/>
        </w:rPr>
        <w:t>fulfilled;</w:t>
      </w:r>
      <w:proofErr w:type="gramEnd"/>
    </w:p>
    <w:p w14:paraId="5A4AD6C0" w14:textId="77777777" w:rsidR="009E5329" w:rsidRDefault="008B6576">
      <w:pPr>
        <w:pStyle w:val="ListParagraph"/>
        <w:numPr>
          <w:ilvl w:val="2"/>
          <w:numId w:val="7"/>
        </w:numPr>
        <w:tabs>
          <w:tab w:val="left" w:pos="2393"/>
          <w:tab w:val="left" w:pos="2394"/>
        </w:tabs>
        <w:spacing w:line="276" w:lineRule="auto"/>
        <w:ind w:right="374" w:hanging="476"/>
        <w:jc w:val="left"/>
        <w:rPr>
          <w:sz w:val="24"/>
        </w:rPr>
      </w:pPr>
      <w:r>
        <w:tab/>
      </w:r>
      <w:r>
        <w:rPr>
          <w:sz w:val="24"/>
        </w:rPr>
        <w:t>appropriate</w:t>
      </w:r>
      <w:r>
        <w:rPr>
          <w:spacing w:val="-4"/>
          <w:sz w:val="24"/>
        </w:rPr>
        <w:t xml:space="preserve"> </w:t>
      </w:r>
      <w:r>
        <w:rPr>
          <w:sz w:val="24"/>
        </w:rPr>
        <w:t>safeguards</w:t>
      </w:r>
      <w:r>
        <w:rPr>
          <w:spacing w:val="-7"/>
          <w:sz w:val="24"/>
        </w:rPr>
        <w:t xml:space="preserve"> </w:t>
      </w:r>
      <w:r>
        <w:rPr>
          <w:sz w:val="24"/>
        </w:rPr>
        <w:t>are</w:t>
      </w:r>
      <w:r>
        <w:rPr>
          <w:spacing w:val="-2"/>
          <w:sz w:val="24"/>
        </w:rPr>
        <w:t xml:space="preserve"> </w:t>
      </w:r>
      <w:r>
        <w:rPr>
          <w:sz w:val="24"/>
        </w:rPr>
        <w:t>in</w:t>
      </w:r>
      <w:r>
        <w:rPr>
          <w:spacing w:val="-4"/>
          <w:sz w:val="24"/>
        </w:rPr>
        <w:t xml:space="preserve"> </w:t>
      </w:r>
      <w:r>
        <w:rPr>
          <w:sz w:val="24"/>
        </w:rPr>
        <w:t>place</w:t>
      </w:r>
      <w:r>
        <w:rPr>
          <w:spacing w:val="40"/>
          <w:sz w:val="24"/>
        </w:rPr>
        <w:t xml:space="preserve"> </w:t>
      </w:r>
      <w:r>
        <w:rPr>
          <w:sz w:val="24"/>
        </w:rPr>
        <w:t>in</w:t>
      </w:r>
      <w:r>
        <w:rPr>
          <w:spacing w:val="-2"/>
          <w:sz w:val="24"/>
        </w:rPr>
        <w:t xml:space="preserve"> </w:t>
      </w:r>
      <w:r>
        <w:rPr>
          <w:sz w:val="24"/>
        </w:rPr>
        <w:t>relation</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transfer,</w:t>
      </w:r>
      <w:r>
        <w:rPr>
          <w:spacing w:val="-4"/>
          <w:sz w:val="24"/>
        </w:rPr>
        <w:t xml:space="preserve"> </w:t>
      </w:r>
      <w:r>
        <w:rPr>
          <w:sz w:val="24"/>
        </w:rPr>
        <w:t>to</w:t>
      </w:r>
      <w:r>
        <w:rPr>
          <w:spacing w:val="-5"/>
          <w:sz w:val="24"/>
        </w:rPr>
        <w:t xml:space="preserve"> </w:t>
      </w:r>
      <w:r>
        <w:rPr>
          <w:sz w:val="24"/>
        </w:rPr>
        <w:t>ensure</w:t>
      </w:r>
      <w:r>
        <w:rPr>
          <w:spacing w:val="-6"/>
          <w:sz w:val="24"/>
        </w:rPr>
        <w:t xml:space="preserve"> </w:t>
      </w:r>
      <w:r>
        <w:rPr>
          <w:sz w:val="24"/>
        </w:rPr>
        <w:t xml:space="preserve">that Personal Data is adequately protected in accordance with Chapter V of Regulation 2016/679 </w:t>
      </w:r>
      <w:proofErr w:type="gramStart"/>
      <w:r>
        <w:rPr>
          <w:sz w:val="24"/>
        </w:rPr>
        <w:t>( General</w:t>
      </w:r>
      <w:proofErr w:type="gramEnd"/>
      <w:r>
        <w:rPr>
          <w:sz w:val="24"/>
        </w:rPr>
        <w:t xml:space="preserve"> Data Protection Regulation);</w:t>
      </w:r>
    </w:p>
    <w:p w14:paraId="041D6190" w14:textId="77777777" w:rsidR="009E5329" w:rsidRDefault="009E5329">
      <w:pPr>
        <w:pStyle w:val="BodyText"/>
        <w:spacing w:before="4"/>
        <w:rPr>
          <w:sz w:val="27"/>
        </w:rPr>
      </w:pPr>
    </w:p>
    <w:p w14:paraId="763494AC" w14:textId="77777777" w:rsidR="009E5329" w:rsidRDefault="008B6576">
      <w:pPr>
        <w:pStyle w:val="ListParagraph"/>
        <w:numPr>
          <w:ilvl w:val="2"/>
          <w:numId w:val="7"/>
        </w:numPr>
        <w:tabs>
          <w:tab w:val="left" w:pos="2449"/>
          <w:tab w:val="left" w:pos="2450"/>
        </w:tabs>
        <w:ind w:left="2449" w:hanging="642"/>
        <w:jc w:val="left"/>
        <w:rPr>
          <w:sz w:val="24"/>
        </w:rPr>
      </w:pPr>
      <w:r>
        <w:rPr>
          <w:sz w:val="24"/>
        </w:rPr>
        <w:t>the</w:t>
      </w:r>
      <w:r>
        <w:rPr>
          <w:spacing w:val="-5"/>
          <w:sz w:val="24"/>
        </w:rPr>
        <w:t xml:space="preserve"> </w:t>
      </w:r>
      <w:r>
        <w:rPr>
          <w:sz w:val="24"/>
        </w:rPr>
        <w:t>data</w:t>
      </w:r>
      <w:r>
        <w:rPr>
          <w:spacing w:val="-2"/>
          <w:sz w:val="24"/>
        </w:rPr>
        <w:t xml:space="preserve"> </w:t>
      </w:r>
      <w:r>
        <w:rPr>
          <w:sz w:val="24"/>
        </w:rPr>
        <w:t>subject</w:t>
      </w:r>
      <w:r>
        <w:rPr>
          <w:spacing w:val="-2"/>
          <w:sz w:val="24"/>
        </w:rPr>
        <w:t xml:space="preserve"> </w:t>
      </w:r>
      <w:r>
        <w:rPr>
          <w:sz w:val="24"/>
        </w:rPr>
        <w:t>has</w:t>
      </w:r>
      <w:r>
        <w:rPr>
          <w:spacing w:val="-4"/>
          <w:sz w:val="24"/>
        </w:rPr>
        <w:t xml:space="preserve"> </w:t>
      </w:r>
      <w:r>
        <w:rPr>
          <w:sz w:val="24"/>
        </w:rPr>
        <w:t>enforceable</w:t>
      </w:r>
      <w:r>
        <w:rPr>
          <w:spacing w:val="-3"/>
          <w:sz w:val="24"/>
        </w:rPr>
        <w:t xml:space="preserve"> </w:t>
      </w:r>
      <w:r>
        <w:rPr>
          <w:sz w:val="24"/>
        </w:rPr>
        <w:t>rights</w:t>
      </w:r>
      <w:r>
        <w:rPr>
          <w:spacing w:val="-2"/>
          <w:sz w:val="24"/>
        </w:rPr>
        <w:t xml:space="preserve"> </w:t>
      </w:r>
      <w:r>
        <w:rPr>
          <w:sz w:val="24"/>
        </w:rPr>
        <w:t>and</w:t>
      </w:r>
      <w:r>
        <w:rPr>
          <w:spacing w:val="-2"/>
          <w:sz w:val="24"/>
        </w:rPr>
        <w:t xml:space="preserve"> </w:t>
      </w:r>
      <w:r>
        <w:rPr>
          <w:sz w:val="24"/>
        </w:rPr>
        <w:t>effective</w:t>
      </w:r>
      <w:r>
        <w:rPr>
          <w:spacing w:val="-2"/>
          <w:sz w:val="24"/>
        </w:rPr>
        <w:t xml:space="preserve"> </w:t>
      </w:r>
      <w:r>
        <w:rPr>
          <w:sz w:val="24"/>
        </w:rPr>
        <w:t>legal</w:t>
      </w:r>
      <w:r>
        <w:rPr>
          <w:spacing w:val="-3"/>
          <w:sz w:val="24"/>
        </w:rPr>
        <w:t xml:space="preserve"> </w:t>
      </w:r>
      <w:proofErr w:type="gramStart"/>
      <w:r>
        <w:rPr>
          <w:spacing w:val="-2"/>
          <w:sz w:val="24"/>
        </w:rPr>
        <w:t>remedies;</w:t>
      </w:r>
      <w:proofErr w:type="gramEnd"/>
    </w:p>
    <w:p w14:paraId="5A386FA3" w14:textId="77777777" w:rsidR="009E5329" w:rsidRDefault="009E5329">
      <w:pPr>
        <w:pStyle w:val="BodyText"/>
        <w:rPr>
          <w:sz w:val="31"/>
        </w:rPr>
      </w:pPr>
    </w:p>
    <w:p w14:paraId="421FA272" w14:textId="77777777" w:rsidR="009E5329" w:rsidRDefault="008B6576">
      <w:pPr>
        <w:pStyle w:val="ListParagraph"/>
        <w:numPr>
          <w:ilvl w:val="2"/>
          <w:numId w:val="7"/>
        </w:numPr>
        <w:tabs>
          <w:tab w:val="left" w:pos="2338"/>
          <w:tab w:val="left" w:pos="2339"/>
        </w:tabs>
        <w:spacing w:line="276" w:lineRule="auto"/>
        <w:ind w:right="232" w:hanging="586"/>
        <w:jc w:val="left"/>
        <w:rPr>
          <w:sz w:val="24"/>
        </w:rPr>
      </w:pPr>
      <w:r>
        <w:rPr>
          <w:sz w:val="24"/>
        </w:rPr>
        <w:t>The</w:t>
      </w:r>
      <w:r>
        <w:rPr>
          <w:spacing w:val="-3"/>
          <w:sz w:val="24"/>
        </w:rPr>
        <w:t xml:space="preserve"> </w:t>
      </w:r>
      <w:r>
        <w:rPr>
          <w:sz w:val="24"/>
        </w:rPr>
        <w:t>Contractor</w:t>
      </w:r>
      <w:r>
        <w:rPr>
          <w:spacing w:val="-3"/>
          <w:sz w:val="24"/>
        </w:rPr>
        <w:t xml:space="preserve"> </w:t>
      </w:r>
      <w:r>
        <w:rPr>
          <w:sz w:val="24"/>
        </w:rPr>
        <w:t>complies</w:t>
      </w:r>
      <w:r>
        <w:rPr>
          <w:spacing w:val="-7"/>
          <w:sz w:val="24"/>
        </w:rPr>
        <w:t xml:space="preserve"> </w:t>
      </w:r>
      <w:r>
        <w:rPr>
          <w:sz w:val="24"/>
        </w:rPr>
        <w:t>with</w:t>
      </w:r>
      <w:r>
        <w:rPr>
          <w:spacing w:val="-3"/>
          <w:sz w:val="24"/>
        </w:rPr>
        <w:t xml:space="preserve"> </w:t>
      </w:r>
      <w:r>
        <w:rPr>
          <w:sz w:val="24"/>
        </w:rPr>
        <w:t>its</w:t>
      </w:r>
      <w:r>
        <w:rPr>
          <w:spacing w:val="-5"/>
          <w:sz w:val="24"/>
        </w:rPr>
        <w:t xml:space="preserve"> </w:t>
      </w:r>
      <w:r>
        <w:rPr>
          <w:sz w:val="24"/>
        </w:rPr>
        <w:t>obligations</w:t>
      </w:r>
      <w:r>
        <w:rPr>
          <w:spacing w:val="-5"/>
          <w:sz w:val="24"/>
        </w:rPr>
        <w:t xml:space="preserve"> </w:t>
      </w:r>
      <w:r>
        <w:rPr>
          <w:sz w:val="24"/>
        </w:rPr>
        <w:t>under</w:t>
      </w:r>
      <w:r>
        <w:rPr>
          <w:spacing w:val="-3"/>
          <w:sz w:val="24"/>
        </w:rPr>
        <w:t xml:space="preserve"> </w:t>
      </w:r>
      <w:r>
        <w:rPr>
          <w:sz w:val="24"/>
        </w:rPr>
        <w:t>the</w:t>
      </w:r>
      <w:r>
        <w:rPr>
          <w:spacing w:val="-4"/>
          <w:sz w:val="24"/>
        </w:rPr>
        <w:t xml:space="preserve"> </w:t>
      </w:r>
      <w:r>
        <w:rPr>
          <w:sz w:val="24"/>
        </w:rPr>
        <w:t>Data</w:t>
      </w:r>
      <w:r>
        <w:rPr>
          <w:spacing w:val="-5"/>
          <w:sz w:val="24"/>
        </w:rPr>
        <w:t xml:space="preserve"> </w:t>
      </w:r>
      <w:r>
        <w:rPr>
          <w:sz w:val="24"/>
        </w:rPr>
        <w:t>Protection</w:t>
      </w:r>
      <w:r>
        <w:rPr>
          <w:spacing w:val="-4"/>
          <w:sz w:val="24"/>
        </w:rPr>
        <w:t xml:space="preserve"> </w:t>
      </w:r>
      <w:r>
        <w:rPr>
          <w:sz w:val="24"/>
        </w:rPr>
        <w:t>Laws</w:t>
      </w:r>
      <w:r>
        <w:rPr>
          <w:spacing w:val="-3"/>
          <w:sz w:val="24"/>
        </w:rPr>
        <w:t xml:space="preserve"> </w:t>
      </w:r>
      <w:r>
        <w:rPr>
          <w:sz w:val="24"/>
        </w:rPr>
        <w:t>by providing an adequate level of protection to any Personal Data that is transferred; and</w:t>
      </w:r>
    </w:p>
    <w:p w14:paraId="52A7CE46" w14:textId="77777777" w:rsidR="009E5329" w:rsidRDefault="009E5329">
      <w:pPr>
        <w:pStyle w:val="BodyText"/>
        <w:spacing w:before="9"/>
        <w:rPr>
          <w:sz w:val="27"/>
        </w:rPr>
      </w:pPr>
    </w:p>
    <w:p w14:paraId="0AA12BA0" w14:textId="77777777" w:rsidR="009E5329" w:rsidRDefault="008B6576">
      <w:pPr>
        <w:pStyle w:val="ListParagraph"/>
        <w:numPr>
          <w:ilvl w:val="2"/>
          <w:numId w:val="7"/>
        </w:numPr>
        <w:tabs>
          <w:tab w:val="left" w:pos="2449"/>
          <w:tab w:val="left" w:pos="2450"/>
        </w:tabs>
        <w:spacing w:line="276" w:lineRule="auto"/>
        <w:ind w:right="251" w:hanging="584"/>
        <w:jc w:val="left"/>
        <w:rPr>
          <w:sz w:val="24"/>
        </w:rPr>
      </w:pPr>
      <w:r>
        <w:tab/>
      </w:r>
      <w:r>
        <w:rPr>
          <w:sz w:val="24"/>
        </w:rPr>
        <w:t>The</w:t>
      </w:r>
      <w:r>
        <w:rPr>
          <w:spacing w:val="-3"/>
          <w:sz w:val="24"/>
        </w:rPr>
        <w:t xml:space="preserve"> </w:t>
      </w:r>
      <w:r>
        <w:rPr>
          <w:sz w:val="24"/>
        </w:rPr>
        <w:t>Contractor</w:t>
      </w:r>
      <w:r>
        <w:rPr>
          <w:spacing w:val="-3"/>
          <w:sz w:val="24"/>
        </w:rPr>
        <w:t xml:space="preserve"> </w:t>
      </w:r>
      <w:r>
        <w:rPr>
          <w:sz w:val="24"/>
        </w:rPr>
        <w:t>complies</w:t>
      </w:r>
      <w:r>
        <w:rPr>
          <w:spacing w:val="-4"/>
          <w:sz w:val="24"/>
        </w:rPr>
        <w:t xml:space="preserve"> </w:t>
      </w:r>
      <w:r>
        <w:rPr>
          <w:sz w:val="24"/>
        </w:rPr>
        <w:t>with</w:t>
      </w:r>
      <w:r>
        <w:rPr>
          <w:spacing w:val="-3"/>
          <w:sz w:val="24"/>
        </w:rPr>
        <w:t xml:space="preserve"> </w:t>
      </w:r>
      <w:r>
        <w:rPr>
          <w:sz w:val="24"/>
        </w:rPr>
        <w:t>reasonable</w:t>
      </w:r>
      <w:r>
        <w:rPr>
          <w:spacing w:val="-5"/>
          <w:sz w:val="24"/>
        </w:rPr>
        <w:t xml:space="preserve"> </w:t>
      </w:r>
      <w:r>
        <w:rPr>
          <w:sz w:val="24"/>
        </w:rPr>
        <w:t>instructions</w:t>
      </w:r>
      <w:r>
        <w:rPr>
          <w:spacing w:val="-6"/>
          <w:sz w:val="24"/>
        </w:rPr>
        <w:t xml:space="preserve"> </w:t>
      </w:r>
      <w:r>
        <w:rPr>
          <w:sz w:val="24"/>
        </w:rPr>
        <w:t>notified</w:t>
      </w:r>
      <w:r>
        <w:rPr>
          <w:spacing w:val="-4"/>
          <w:sz w:val="24"/>
        </w:rPr>
        <w:t xml:space="preserve"> </w:t>
      </w:r>
      <w:r>
        <w:rPr>
          <w:sz w:val="24"/>
        </w:rPr>
        <w:t>to</w:t>
      </w:r>
      <w:r>
        <w:rPr>
          <w:spacing w:val="-6"/>
          <w:sz w:val="24"/>
        </w:rPr>
        <w:t xml:space="preserve"> </w:t>
      </w:r>
      <w:r>
        <w:rPr>
          <w:sz w:val="24"/>
        </w:rPr>
        <w:t>it</w:t>
      </w:r>
      <w:r>
        <w:rPr>
          <w:spacing w:val="-5"/>
          <w:sz w:val="24"/>
        </w:rPr>
        <w:t xml:space="preserve"> </w:t>
      </w:r>
      <w:r>
        <w:rPr>
          <w:sz w:val="24"/>
        </w:rPr>
        <w:t>in</w:t>
      </w:r>
      <w:r>
        <w:rPr>
          <w:spacing w:val="-5"/>
          <w:sz w:val="24"/>
        </w:rPr>
        <w:t xml:space="preserve"> </w:t>
      </w:r>
      <w:r>
        <w:rPr>
          <w:sz w:val="24"/>
        </w:rPr>
        <w:t xml:space="preserve">advance by the Client with respect to the processing of the Personal </w:t>
      </w:r>
      <w:proofErr w:type="gramStart"/>
      <w:r>
        <w:rPr>
          <w:sz w:val="24"/>
        </w:rPr>
        <w:t>Data;</w:t>
      </w:r>
      <w:proofErr w:type="gramEnd"/>
    </w:p>
    <w:p w14:paraId="64134495" w14:textId="77777777" w:rsidR="009E5329" w:rsidRDefault="009E5329">
      <w:pPr>
        <w:pStyle w:val="BodyText"/>
        <w:spacing w:before="7"/>
        <w:rPr>
          <w:sz w:val="27"/>
        </w:rPr>
      </w:pPr>
    </w:p>
    <w:p w14:paraId="523AEF74" w14:textId="77777777" w:rsidR="009E5329" w:rsidRDefault="008B6576">
      <w:pPr>
        <w:pStyle w:val="ListParagraph"/>
        <w:numPr>
          <w:ilvl w:val="0"/>
          <w:numId w:val="7"/>
        </w:numPr>
        <w:tabs>
          <w:tab w:val="left" w:pos="1619"/>
        </w:tabs>
        <w:spacing w:line="276" w:lineRule="auto"/>
        <w:ind w:right="202"/>
        <w:rPr>
          <w:sz w:val="24"/>
        </w:rPr>
      </w:pPr>
      <w:r>
        <w:rPr>
          <w:sz w:val="24"/>
        </w:rPr>
        <w:t>The Contractor shall promptly notify the Client if it receives a Data Subject Access Request to have access to any Personal Data or any other complaint, correspondence, notice,</w:t>
      </w:r>
      <w:r>
        <w:rPr>
          <w:spacing w:val="-13"/>
          <w:sz w:val="24"/>
        </w:rPr>
        <w:t xml:space="preserve"> </w:t>
      </w:r>
      <w:r>
        <w:rPr>
          <w:sz w:val="24"/>
        </w:rPr>
        <w:t>request</w:t>
      </w:r>
      <w:r>
        <w:rPr>
          <w:spacing w:val="31"/>
          <w:sz w:val="24"/>
        </w:rPr>
        <w:t xml:space="preserve"> </w:t>
      </w:r>
      <w:r>
        <w:rPr>
          <w:sz w:val="24"/>
        </w:rPr>
        <w:t>any</w:t>
      </w:r>
      <w:r>
        <w:rPr>
          <w:spacing w:val="-12"/>
          <w:sz w:val="24"/>
        </w:rPr>
        <w:t xml:space="preserve"> </w:t>
      </w:r>
      <w:r>
        <w:rPr>
          <w:sz w:val="24"/>
        </w:rPr>
        <w:t>order</w:t>
      </w:r>
      <w:r>
        <w:rPr>
          <w:spacing w:val="-11"/>
          <w:sz w:val="24"/>
        </w:rPr>
        <w:t xml:space="preserve"> </w:t>
      </w:r>
      <w:r>
        <w:rPr>
          <w:sz w:val="24"/>
        </w:rPr>
        <w:t>of</w:t>
      </w:r>
      <w:r>
        <w:rPr>
          <w:spacing w:val="-12"/>
          <w:sz w:val="24"/>
        </w:rPr>
        <w:t xml:space="preserve"> </w:t>
      </w:r>
      <w:r>
        <w:rPr>
          <w:sz w:val="24"/>
        </w:rPr>
        <w:t>the</w:t>
      </w:r>
      <w:r>
        <w:rPr>
          <w:spacing w:val="-10"/>
          <w:sz w:val="24"/>
        </w:rPr>
        <w:t xml:space="preserve"> </w:t>
      </w:r>
      <w:r>
        <w:rPr>
          <w:sz w:val="24"/>
        </w:rPr>
        <w:t>Court</w:t>
      </w:r>
      <w:r>
        <w:rPr>
          <w:spacing w:val="-12"/>
          <w:sz w:val="24"/>
        </w:rPr>
        <w:t xml:space="preserve"> </w:t>
      </w:r>
      <w:r>
        <w:rPr>
          <w:sz w:val="24"/>
        </w:rPr>
        <w:t>or</w:t>
      </w:r>
      <w:r>
        <w:rPr>
          <w:spacing w:val="-13"/>
          <w:sz w:val="24"/>
        </w:rPr>
        <w:t xml:space="preserve"> </w:t>
      </w:r>
      <w:r>
        <w:rPr>
          <w:sz w:val="24"/>
        </w:rPr>
        <w:t>request</w:t>
      </w:r>
      <w:r>
        <w:rPr>
          <w:spacing w:val="-14"/>
          <w:sz w:val="24"/>
        </w:rPr>
        <w:t xml:space="preserve"> </w:t>
      </w:r>
      <w:r>
        <w:rPr>
          <w:sz w:val="24"/>
        </w:rPr>
        <w:t>of</w:t>
      </w:r>
      <w:r>
        <w:rPr>
          <w:spacing w:val="-10"/>
          <w:sz w:val="24"/>
        </w:rPr>
        <w:t xml:space="preserve"> </w:t>
      </w:r>
      <w:r>
        <w:rPr>
          <w:sz w:val="24"/>
        </w:rPr>
        <w:t>any</w:t>
      </w:r>
      <w:r>
        <w:rPr>
          <w:spacing w:val="-12"/>
          <w:sz w:val="24"/>
        </w:rPr>
        <w:t xml:space="preserve"> </w:t>
      </w:r>
      <w:r>
        <w:rPr>
          <w:sz w:val="24"/>
        </w:rPr>
        <w:t>regulatory</w:t>
      </w:r>
      <w:r>
        <w:rPr>
          <w:spacing w:val="-12"/>
          <w:sz w:val="24"/>
        </w:rPr>
        <w:t xml:space="preserve"> </w:t>
      </w:r>
      <w:r>
        <w:rPr>
          <w:sz w:val="24"/>
        </w:rPr>
        <w:t>or</w:t>
      </w:r>
      <w:r>
        <w:rPr>
          <w:spacing w:val="-13"/>
          <w:sz w:val="24"/>
        </w:rPr>
        <w:t xml:space="preserve"> </w:t>
      </w:r>
      <w:r>
        <w:rPr>
          <w:sz w:val="24"/>
        </w:rPr>
        <w:t>government</w:t>
      </w:r>
      <w:r>
        <w:rPr>
          <w:spacing w:val="-13"/>
          <w:sz w:val="24"/>
        </w:rPr>
        <w:t xml:space="preserve"> </w:t>
      </w:r>
      <w:r>
        <w:rPr>
          <w:sz w:val="24"/>
        </w:rPr>
        <w:t>body relating to the Client’s obligations under the Data Protection Laws and provide full co- operation and assistance to the Client in relation to any such complaint, order or request</w:t>
      </w:r>
      <w:r>
        <w:rPr>
          <w:spacing w:val="-3"/>
          <w:sz w:val="24"/>
        </w:rPr>
        <w:t xml:space="preserve"> </w:t>
      </w:r>
      <w:r>
        <w:rPr>
          <w:sz w:val="24"/>
        </w:rPr>
        <w:t>(including,</w:t>
      </w:r>
      <w:r>
        <w:rPr>
          <w:spacing w:val="-7"/>
          <w:sz w:val="24"/>
        </w:rPr>
        <w:t xml:space="preserve"> </w:t>
      </w:r>
      <w:r>
        <w:rPr>
          <w:sz w:val="24"/>
        </w:rPr>
        <w:t>without</w:t>
      </w:r>
      <w:r>
        <w:rPr>
          <w:spacing w:val="-3"/>
          <w:sz w:val="24"/>
        </w:rPr>
        <w:t xml:space="preserve"> </w:t>
      </w:r>
      <w:r>
        <w:rPr>
          <w:sz w:val="24"/>
        </w:rPr>
        <w:t>limitation,</w:t>
      </w:r>
      <w:r>
        <w:rPr>
          <w:spacing w:val="-6"/>
          <w:sz w:val="24"/>
        </w:rPr>
        <w:t xml:space="preserve"> </w:t>
      </w:r>
      <w:r>
        <w:rPr>
          <w:sz w:val="24"/>
        </w:rPr>
        <w:t>by</w:t>
      </w:r>
      <w:r>
        <w:rPr>
          <w:spacing w:val="-4"/>
          <w:sz w:val="24"/>
        </w:rPr>
        <w:t xml:space="preserve"> </w:t>
      </w:r>
      <w:r>
        <w:rPr>
          <w:sz w:val="24"/>
        </w:rPr>
        <w:t>allowing</w:t>
      </w:r>
      <w:r>
        <w:rPr>
          <w:spacing w:val="-7"/>
          <w:sz w:val="24"/>
        </w:rPr>
        <w:t xml:space="preserve"> </w:t>
      </w:r>
      <w:r>
        <w:rPr>
          <w:sz w:val="24"/>
        </w:rPr>
        <w:t>Data</w:t>
      </w:r>
      <w:r>
        <w:rPr>
          <w:spacing w:val="-6"/>
          <w:sz w:val="24"/>
        </w:rPr>
        <w:t xml:space="preserve"> </w:t>
      </w:r>
      <w:r>
        <w:rPr>
          <w:sz w:val="24"/>
        </w:rPr>
        <w:t>Subjects</w:t>
      </w:r>
      <w:r>
        <w:rPr>
          <w:spacing w:val="-4"/>
          <w:sz w:val="24"/>
        </w:rPr>
        <w:t xml:space="preserve"> </w:t>
      </w:r>
      <w:r>
        <w:rPr>
          <w:sz w:val="24"/>
        </w:rPr>
        <w:t>to</w:t>
      </w:r>
      <w:r>
        <w:rPr>
          <w:spacing w:val="-3"/>
          <w:sz w:val="24"/>
        </w:rPr>
        <w:t xml:space="preserve"> </w:t>
      </w:r>
      <w:r>
        <w:rPr>
          <w:sz w:val="24"/>
        </w:rPr>
        <w:t>have</w:t>
      </w:r>
      <w:r>
        <w:rPr>
          <w:spacing w:val="-3"/>
          <w:sz w:val="24"/>
        </w:rPr>
        <w:t xml:space="preserve"> </w:t>
      </w:r>
      <w:r>
        <w:rPr>
          <w:sz w:val="24"/>
        </w:rPr>
        <w:t>access</w:t>
      </w:r>
      <w:r>
        <w:rPr>
          <w:spacing w:val="-4"/>
          <w:sz w:val="24"/>
        </w:rPr>
        <w:t xml:space="preserve"> </w:t>
      </w:r>
      <w:r>
        <w:rPr>
          <w:sz w:val="24"/>
        </w:rPr>
        <w:t>to</w:t>
      </w:r>
      <w:r>
        <w:rPr>
          <w:spacing w:val="-3"/>
          <w:sz w:val="24"/>
        </w:rPr>
        <w:t xml:space="preserve"> </w:t>
      </w:r>
      <w:r>
        <w:rPr>
          <w:sz w:val="24"/>
        </w:rPr>
        <w:t xml:space="preserve">their </w:t>
      </w:r>
      <w:r>
        <w:rPr>
          <w:spacing w:val="-2"/>
          <w:sz w:val="24"/>
        </w:rPr>
        <w:t>data).</w:t>
      </w:r>
    </w:p>
    <w:p w14:paraId="3A01217D" w14:textId="77777777" w:rsidR="009E5329" w:rsidRDefault="009E5329">
      <w:pPr>
        <w:pStyle w:val="BodyText"/>
        <w:spacing w:before="8"/>
        <w:rPr>
          <w:sz w:val="27"/>
        </w:rPr>
      </w:pPr>
    </w:p>
    <w:p w14:paraId="586E84E9" w14:textId="77777777" w:rsidR="009E5329" w:rsidRDefault="008B6576">
      <w:pPr>
        <w:pStyle w:val="ListParagraph"/>
        <w:numPr>
          <w:ilvl w:val="0"/>
          <w:numId w:val="7"/>
        </w:numPr>
        <w:tabs>
          <w:tab w:val="left" w:pos="1619"/>
        </w:tabs>
        <w:spacing w:line="276" w:lineRule="auto"/>
        <w:ind w:right="203"/>
        <w:rPr>
          <w:sz w:val="24"/>
        </w:rPr>
      </w:pPr>
      <w:r>
        <w:rPr>
          <w:sz w:val="24"/>
        </w:rPr>
        <w:t xml:space="preserve">The Contractor shall without undue delay report in writing to the Client any data compromise involving Personal Data, or any circumstances that could have resulted in </w:t>
      </w:r>
      <w:proofErr w:type="spellStart"/>
      <w:r>
        <w:rPr>
          <w:sz w:val="24"/>
        </w:rPr>
        <w:t>unauthorised</w:t>
      </w:r>
      <w:proofErr w:type="spellEnd"/>
      <w:r>
        <w:rPr>
          <w:sz w:val="24"/>
        </w:rPr>
        <w:t xml:space="preserve"> access to or disclosure of Personal Data.</w:t>
      </w:r>
    </w:p>
    <w:p w14:paraId="22EDC9F2" w14:textId="77777777" w:rsidR="009E5329" w:rsidRDefault="009E5329">
      <w:pPr>
        <w:pStyle w:val="BodyText"/>
        <w:spacing w:before="8"/>
        <w:rPr>
          <w:sz w:val="27"/>
        </w:rPr>
      </w:pPr>
    </w:p>
    <w:p w14:paraId="17690097" w14:textId="77777777" w:rsidR="009E5329" w:rsidRDefault="008B6576">
      <w:pPr>
        <w:pStyle w:val="ListParagraph"/>
        <w:numPr>
          <w:ilvl w:val="0"/>
          <w:numId w:val="7"/>
        </w:numPr>
        <w:tabs>
          <w:tab w:val="left" w:pos="1619"/>
        </w:tabs>
        <w:spacing w:before="1" w:line="276" w:lineRule="auto"/>
        <w:ind w:right="210"/>
        <w:rPr>
          <w:sz w:val="24"/>
        </w:rPr>
      </w:pPr>
      <w:r>
        <w:rPr>
          <w:sz w:val="24"/>
        </w:rPr>
        <w:t>The Contractor shall assist the Client in ensuring compliance with its obligations</w:t>
      </w:r>
      <w:r>
        <w:rPr>
          <w:spacing w:val="-1"/>
          <w:sz w:val="24"/>
        </w:rPr>
        <w:t xml:space="preserve"> </w:t>
      </w:r>
      <w:r>
        <w:rPr>
          <w:sz w:val="24"/>
        </w:rPr>
        <w:t>under the Data Protection Laws with respect to security, impact assessments and consultations with supervisory authorities and regulators.</w:t>
      </w:r>
    </w:p>
    <w:p w14:paraId="324852C2" w14:textId="77777777" w:rsidR="009E5329" w:rsidRDefault="009E5329">
      <w:pPr>
        <w:pStyle w:val="BodyText"/>
        <w:spacing w:before="6"/>
        <w:rPr>
          <w:sz w:val="27"/>
        </w:rPr>
      </w:pPr>
    </w:p>
    <w:p w14:paraId="1B9BB545" w14:textId="77777777" w:rsidR="009E5329" w:rsidRDefault="008B6576">
      <w:pPr>
        <w:pStyle w:val="ListParagraph"/>
        <w:numPr>
          <w:ilvl w:val="0"/>
          <w:numId w:val="7"/>
        </w:numPr>
        <w:tabs>
          <w:tab w:val="left" w:pos="1619"/>
        </w:tabs>
        <w:spacing w:line="276" w:lineRule="auto"/>
        <w:ind w:right="206"/>
        <w:rPr>
          <w:sz w:val="24"/>
        </w:rPr>
      </w:pPr>
      <w:r>
        <w:rPr>
          <w:sz w:val="24"/>
        </w:rPr>
        <w:t xml:space="preserve">The Contractor shall at the written direction of the Client, amend, </w:t>
      </w:r>
      <w:proofErr w:type="gramStart"/>
      <w:r>
        <w:rPr>
          <w:sz w:val="24"/>
        </w:rPr>
        <w:t>delete</w:t>
      </w:r>
      <w:proofErr w:type="gramEnd"/>
      <w:r>
        <w:rPr>
          <w:sz w:val="24"/>
        </w:rPr>
        <w:t xml:space="preserve"> or return Personal</w:t>
      </w:r>
      <w:r>
        <w:rPr>
          <w:spacing w:val="-9"/>
          <w:sz w:val="24"/>
        </w:rPr>
        <w:t xml:space="preserve"> </w:t>
      </w:r>
      <w:r>
        <w:rPr>
          <w:sz w:val="24"/>
        </w:rPr>
        <w:t>Data</w:t>
      </w:r>
      <w:r>
        <w:rPr>
          <w:spacing w:val="-7"/>
          <w:sz w:val="24"/>
        </w:rPr>
        <w:t xml:space="preserve"> </w:t>
      </w:r>
      <w:r>
        <w:rPr>
          <w:sz w:val="24"/>
        </w:rPr>
        <w:t>and</w:t>
      </w:r>
      <w:r>
        <w:rPr>
          <w:spacing w:val="-4"/>
          <w:sz w:val="24"/>
        </w:rPr>
        <w:t xml:space="preserve"> </w:t>
      </w:r>
      <w:r>
        <w:rPr>
          <w:sz w:val="24"/>
        </w:rPr>
        <w:t>copies</w:t>
      </w:r>
      <w:r>
        <w:rPr>
          <w:spacing w:val="-7"/>
          <w:sz w:val="24"/>
        </w:rPr>
        <w:t xml:space="preserve"> </w:t>
      </w:r>
      <w:r>
        <w:rPr>
          <w:sz w:val="24"/>
        </w:rPr>
        <w:t>thereof</w:t>
      </w:r>
      <w:r>
        <w:rPr>
          <w:spacing w:val="-6"/>
          <w:sz w:val="24"/>
        </w:rPr>
        <w:t xml:space="preserve"> </w:t>
      </w:r>
      <w:r>
        <w:rPr>
          <w:sz w:val="24"/>
        </w:rPr>
        <w:t>to</w:t>
      </w:r>
      <w:r>
        <w:rPr>
          <w:spacing w:val="-7"/>
          <w:sz w:val="24"/>
        </w:rPr>
        <w:t xml:space="preserve"> </w:t>
      </w:r>
      <w:r>
        <w:rPr>
          <w:sz w:val="24"/>
        </w:rPr>
        <w:t>the</w:t>
      </w:r>
      <w:r>
        <w:rPr>
          <w:spacing w:val="-7"/>
          <w:sz w:val="24"/>
        </w:rPr>
        <w:t xml:space="preserve"> </w:t>
      </w:r>
      <w:r>
        <w:rPr>
          <w:sz w:val="24"/>
        </w:rPr>
        <w:t>Client</w:t>
      </w:r>
      <w:r>
        <w:rPr>
          <w:spacing w:val="-4"/>
          <w:sz w:val="24"/>
        </w:rPr>
        <w:t xml:space="preserve"> </w:t>
      </w:r>
      <w:r>
        <w:rPr>
          <w:sz w:val="24"/>
        </w:rPr>
        <w:t>on</w:t>
      </w:r>
      <w:r>
        <w:rPr>
          <w:spacing w:val="-6"/>
          <w:sz w:val="24"/>
        </w:rPr>
        <w:t xml:space="preserve"> </w:t>
      </w:r>
      <w:r>
        <w:rPr>
          <w:sz w:val="24"/>
        </w:rPr>
        <w:t>termination</w:t>
      </w:r>
      <w:r>
        <w:rPr>
          <w:spacing w:val="-6"/>
          <w:sz w:val="24"/>
        </w:rPr>
        <w:t xml:space="preserve"> </w:t>
      </w:r>
      <w:r>
        <w:rPr>
          <w:sz w:val="24"/>
        </w:rPr>
        <w:t>of</w:t>
      </w:r>
      <w:r>
        <w:rPr>
          <w:spacing w:val="-6"/>
          <w:sz w:val="24"/>
        </w:rPr>
        <w:t xml:space="preserve"> </w:t>
      </w:r>
      <w:r>
        <w:rPr>
          <w:sz w:val="24"/>
        </w:rPr>
        <w:t>this</w:t>
      </w:r>
      <w:r>
        <w:rPr>
          <w:spacing w:val="-5"/>
          <w:sz w:val="24"/>
        </w:rPr>
        <w:t xml:space="preserve"> </w:t>
      </w:r>
      <w:r>
        <w:rPr>
          <w:sz w:val="24"/>
        </w:rPr>
        <w:t>Agreement</w:t>
      </w:r>
      <w:r>
        <w:rPr>
          <w:spacing w:val="-6"/>
          <w:sz w:val="24"/>
        </w:rPr>
        <w:t xml:space="preserve"> </w:t>
      </w:r>
      <w:r>
        <w:rPr>
          <w:sz w:val="24"/>
        </w:rPr>
        <w:t>unless</w:t>
      </w:r>
    </w:p>
    <w:p w14:paraId="3F85D4E9" w14:textId="77777777" w:rsidR="009E5329" w:rsidRDefault="009E5329">
      <w:pPr>
        <w:spacing w:line="276" w:lineRule="auto"/>
        <w:jc w:val="both"/>
        <w:rPr>
          <w:sz w:val="24"/>
        </w:rPr>
        <w:sectPr w:rsidR="009E5329">
          <w:pgSz w:w="11910" w:h="16850"/>
          <w:pgMar w:top="1100" w:right="1100" w:bottom="1020" w:left="520" w:header="0" w:footer="832" w:gutter="0"/>
          <w:cols w:space="720"/>
        </w:sectPr>
      </w:pPr>
    </w:p>
    <w:p w14:paraId="0C45B501" w14:textId="77777777" w:rsidR="009E5329" w:rsidRDefault="008B6576">
      <w:pPr>
        <w:pStyle w:val="BodyText"/>
        <w:spacing w:before="31" w:line="278" w:lineRule="auto"/>
        <w:ind w:left="1618"/>
      </w:pPr>
      <w:r>
        <w:lastRenderedPageBreak/>
        <w:t>the</w:t>
      </w:r>
      <w:r>
        <w:rPr>
          <w:spacing w:val="-1"/>
        </w:rPr>
        <w:t xml:space="preserve"> </w:t>
      </w:r>
      <w:r>
        <w:t>Contractor</w:t>
      </w:r>
      <w:r>
        <w:rPr>
          <w:spacing w:val="-1"/>
        </w:rPr>
        <w:t xml:space="preserve"> </w:t>
      </w:r>
      <w:r>
        <w:t>is required</w:t>
      </w:r>
      <w:r>
        <w:rPr>
          <w:spacing w:val="-1"/>
        </w:rPr>
        <w:t xml:space="preserve"> </w:t>
      </w:r>
      <w:r>
        <w:t>by</w:t>
      </w:r>
      <w:r>
        <w:rPr>
          <w:spacing w:val="-2"/>
        </w:rPr>
        <w:t xml:space="preserve"> </w:t>
      </w:r>
      <w:r>
        <w:t>the</w:t>
      </w:r>
      <w:r>
        <w:rPr>
          <w:spacing w:val="-1"/>
        </w:rPr>
        <w:t xml:space="preserve"> </w:t>
      </w:r>
      <w:r>
        <w:t>laws</w:t>
      </w:r>
      <w:r>
        <w:rPr>
          <w:spacing w:val="-2"/>
        </w:rPr>
        <w:t xml:space="preserve"> </w:t>
      </w:r>
      <w:r>
        <w:t>of any member</w:t>
      </w:r>
      <w:r>
        <w:rPr>
          <w:spacing w:val="-1"/>
        </w:rPr>
        <w:t xml:space="preserve"> </w:t>
      </w:r>
      <w:r>
        <w:t>of</w:t>
      </w:r>
      <w:r>
        <w:rPr>
          <w:spacing w:val="-3"/>
        </w:rPr>
        <w:t xml:space="preserve"> </w:t>
      </w:r>
      <w:r>
        <w:t>the</w:t>
      </w:r>
      <w:r>
        <w:rPr>
          <w:spacing w:val="-1"/>
        </w:rPr>
        <w:t xml:space="preserve"> </w:t>
      </w:r>
      <w:r>
        <w:t>European Union or</w:t>
      </w:r>
      <w:r>
        <w:rPr>
          <w:spacing w:val="-3"/>
        </w:rPr>
        <w:t xml:space="preserve"> </w:t>
      </w:r>
      <w:r>
        <w:t>by</w:t>
      </w:r>
      <w:r>
        <w:rPr>
          <w:spacing w:val="-2"/>
        </w:rPr>
        <w:t xml:space="preserve"> </w:t>
      </w:r>
      <w:r>
        <w:t>the laws of the European Union applicable to the Contractor to store the Personal Data.</w:t>
      </w:r>
    </w:p>
    <w:p w14:paraId="693DB057" w14:textId="77777777" w:rsidR="009E5329" w:rsidRDefault="009E5329">
      <w:pPr>
        <w:pStyle w:val="BodyText"/>
        <w:spacing w:before="4"/>
        <w:rPr>
          <w:sz w:val="27"/>
        </w:rPr>
      </w:pPr>
    </w:p>
    <w:p w14:paraId="7EA2F6A8" w14:textId="77777777" w:rsidR="009E5329" w:rsidRDefault="008B6576">
      <w:pPr>
        <w:pStyle w:val="ListParagraph"/>
        <w:numPr>
          <w:ilvl w:val="0"/>
          <w:numId w:val="7"/>
        </w:numPr>
        <w:tabs>
          <w:tab w:val="left" w:pos="1619"/>
        </w:tabs>
        <w:spacing w:line="276" w:lineRule="auto"/>
        <w:ind w:right="203"/>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5"/>
          <w:sz w:val="24"/>
        </w:rPr>
        <w:t xml:space="preserve"> </w:t>
      </w:r>
      <w:r>
        <w:rPr>
          <w:sz w:val="24"/>
        </w:rPr>
        <w:t>permit</w:t>
      </w:r>
      <w:r>
        <w:rPr>
          <w:spacing w:val="-4"/>
          <w:sz w:val="24"/>
        </w:rPr>
        <w:t xml:space="preserve"> </w:t>
      </w:r>
      <w:r>
        <w:rPr>
          <w:sz w:val="24"/>
        </w:rPr>
        <w:t>the</w:t>
      </w:r>
      <w:r>
        <w:rPr>
          <w:spacing w:val="-4"/>
          <w:sz w:val="24"/>
        </w:rPr>
        <w:t xml:space="preserve"> </w:t>
      </w:r>
      <w:r>
        <w:rPr>
          <w:sz w:val="24"/>
        </w:rPr>
        <w:t>Client,</w:t>
      </w:r>
      <w:r>
        <w:rPr>
          <w:spacing w:val="-7"/>
          <w:sz w:val="24"/>
        </w:rPr>
        <w:t xml:space="preserve"> </w:t>
      </w:r>
      <w:r>
        <w:rPr>
          <w:sz w:val="24"/>
        </w:rPr>
        <w:t>the</w:t>
      </w:r>
      <w:r>
        <w:rPr>
          <w:spacing w:val="-4"/>
          <w:sz w:val="24"/>
        </w:rPr>
        <w:t xml:space="preserve"> </w:t>
      </w:r>
      <w:r>
        <w:rPr>
          <w:sz w:val="24"/>
        </w:rPr>
        <w:t>Office</w:t>
      </w:r>
      <w:r>
        <w:rPr>
          <w:spacing w:val="-7"/>
          <w:sz w:val="24"/>
        </w:rPr>
        <w:t xml:space="preserve"> </w:t>
      </w:r>
      <w:r>
        <w:rPr>
          <w:sz w:val="24"/>
        </w:rPr>
        <w:t>of</w:t>
      </w:r>
      <w:r>
        <w:rPr>
          <w:spacing w:val="-3"/>
          <w:sz w:val="24"/>
        </w:rPr>
        <w:t xml:space="preserve"> </w:t>
      </w:r>
      <w:r>
        <w:rPr>
          <w:sz w:val="24"/>
        </w:rPr>
        <w:t>the</w:t>
      </w:r>
      <w:r>
        <w:rPr>
          <w:spacing w:val="-7"/>
          <w:sz w:val="24"/>
        </w:rPr>
        <w:t xml:space="preserve"> </w:t>
      </w:r>
      <w:r>
        <w:rPr>
          <w:sz w:val="24"/>
        </w:rPr>
        <w:t>Data</w:t>
      </w:r>
      <w:r>
        <w:rPr>
          <w:spacing w:val="-7"/>
          <w:sz w:val="24"/>
        </w:rPr>
        <w:t xml:space="preserve"> </w:t>
      </w:r>
      <w:r>
        <w:rPr>
          <w:sz w:val="24"/>
        </w:rPr>
        <w:t>Protection</w:t>
      </w:r>
      <w:r>
        <w:rPr>
          <w:spacing w:val="-3"/>
          <w:sz w:val="24"/>
        </w:rPr>
        <w:t xml:space="preserve"> </w:t>
      </w:r>
      <w:r>
        <w:rPr>
          <w:sz w:val="24"/>
        </w:rPr>
        <w:t>Commission</w:t>
      </w:r>
      <w:r>
        <w:rPr>
          <w:spacing w:val="-6"/>
          <w:sz w:val="24"/>
        </w:rPr>
        <w:t xml:space="preserve"> </w:t>
      </w:r>
      <w:r>
        <w:rPr>
          <w:sz w:val="24"/>
        </w:rPr>
        <w:t>or other supervisory authority for data protection in Ireland, and/ or their nominee to conduct</w:t>
      </w:r>
      <w:r>
        <w:rPr>
          <w:spacing w:val="-6"/>
          <w:sz w:val="24"/>
        </w:rPr>
        <w:t xml:space="preserve"> </w:t>
      </w:r>
      <w:r>
        <w:rPr>
          <w:sz w:val="24"/>
        </w:rPr>
        <w:t>audits</w:t>
      </w:r>
      <w:r>
        <w:rPr>
          <w:spacing w:val="-9"/>
          <w:sz w:val="24"/>
        </w:rPr>
        <w:t xml:space="preserve"> </w:t>
      </w:r>
      <w:r>
        <w:rPr>
          <w:sz w:val="24"/>
        </w:rPr>
        <w:t>and</w:t>
      </w:r>
      <w:r>
        <w:rPr>
          <w:spacing w:val="-8"/>
          <w:sz w:val="24"/>
        </w:rPr>
        <w:t xml:space="preserve"> </w:t>
      </w:r>
      <w:r>
        <w:rPr>
          <w:sz w:val="24"/>
        </w:rPr>
        <w:t>or</w:t>
      </w:r>
      <w:r>
        <w:rPr>
          <w:spacing w:val="-6"/>
          <w:sz w:val="24"/>
        </w:rPr>
        <w:t xml:space="preserve"> </w:t>
      </w:r>
      <w:r>
        <w:rPr>
          <w:sz w:val="24"/>
        </w:rPr>
        <w:t>inspections</w:t>
      </w:r>
      <w:r>
        <w:rPr>
          <w:spacing w:val="-7"/>
          <w:sz w:val="24"/>
        </w:rPr>
        <w:t xml:space="preserve"> </w:t>
      </w:r>
      <w:r>
        <w:rPr>
          <w:sz w:val="24"/>
        </w:rPr>
        <w:t>of</w:t>
      </w:r>
      <w:r>
        <w:rPr>
          <w:spacing w:val="-6"/>
          <w:sz w:val="24"/>
        </w:rPr>
        <w:t xml:space="preserve"> </w:t>
      </w:r>
      <w:r>
        <w:rPr>
          <w:sz w:val="24"/>
        </w:rPr>
        <w:t>the</w:t>
      </w:r>
      <w:r>
        <w:rPr>
          <w:spacing w:val="-6"/>
          <w:sz w:val="24"/>
        </w:rPr>
        <w:t xml:space="preserve"> </w:t>
      </w:r>
      <w:r>
        <w:rPr>
          <w:sz w:val="24"/>
        </w:rPr>
        <w:t>Contractor’s</w:t>
      </w:r>
      <w:r>
        <w:rPr>
          <w:spacing w:val="-7"/>
          <w:sz w:val="24"/>
        </w:rPr>
        <w:t xml:space="preserve"> </w:t>
      </w:r>
      <w:r>
        <w:rPr>
          <w:sz w:val="24"/>
        </w:rPr>
        <w:t>facilities,</w:t>
      </w:r>
      <w:r>
        <w:rPr>
          <w:spacing w:val="-6"/>
          <w:sz w:val="24"/>
        </w:rPr>
        <w:t xml:space="preserve"> </w:t>
      </w:r>
      <w:r>
        <w:rPr>
          <w:sz w:val="24"/>
        </w:rPr>
        <w:t>and</w:t>
      </w:r>
      <w:r>
        <w:rPr>
          <w:spacing w:val="-8"/>
          <w:sz w:val="24"/>
        </w:rPr>
        <w:t xml:space="preserve"> </w:t>
      </w:r>
      <w:r>
        <w:rPr>
          <w:sz w:val="24"/>
        </w:rPr>
        <w:t>to</w:t>
      </w:r>
      <w:r>
        <w:rPr>
          <w:spacing w:val="-8"/>
          <w:sz w:val="24"/>
        </w:rPr>
        <w:t xml:space="preserve"> </w:t>
      </w:r>
      <w:r>
        <w:rPr>
          <w:sz w:val="24"/>
        </w:rPr>
        <w:t>have</w:t>
      </w:r>
      <w:r>
        <w:rPr>
          <w:spacing w:val="-6"/>
          <w:sz w:val="24"/>
        </w:rPr>
        <w:t xml:space="preserve"> </w:t>
      </w:r>
      <w:r>
        <w:rPr>
          <w:sz w:val="24"/>
        </w:rPr>
        <w:t>access</w:t>
      </w:r>
      <w:r>
        <w:rPr>
          <w:spacing w:val="-7"/>
          <w:sz w:val="24"/>
        </w:rPr>
        <w:t xml:space="preserve"> </w:t>
      </w:r>
      <w:r>
        <w:rPr>
          <w:sz w:val="24"/>
        </w:rPr>
        <w:t>to</w:t>
      </w:r>
      <w:r>
        <w:rPr>
          <w:spacing w:val="-6"/>
          <w:sz w:val="24"/>
        </w:rPr>
        <w:t xml:space="preserve"> </w:t>
      </w:r>
      <w:r>
        <w:rPr>
          <w:sz w:val="24"/>
        </w:rPr>
        <w:t>all data</w:t>
      </w:r>
      <w:r>
        <w:rPr>
          <w:spacing w:val="-10"/>
          <w:sz w:val="24"/>
        </w:rPr>
        <w:t xml:space="preserve"> </w:t>
      </w:r>
      <w:r>
        <w:rPr>
          <w:sz w:val="24"/>
        </w:rPr>
        <w:t>protection,</w:t>
      </w:r>
      <w:r>
        <w:rPr>
          <w:spacing w:val="-10"/>
          <w:sz w:val="24"/>
        </w:rPr>
        <w:t xml:space="preserve"> </w:t>
      </w:r>
      <w:r>
        <w:rPr>
          <w:sz w:val="24"/>
        </w:rPr>
        <w:t>confidentiality</w:t>
      </w:r>
      <w:r>
        <w:rPr>
          <w:spacing w:val="-8"/>
          <w:sz w:val="24"/>
        </w:rPr>
        <w:t xml:space="preserve"> </w:t>
      </w:r>
      <w:r>
        <w:rPr>
          <w:sz w:val="24"/>
        </w:rPr>
        <w:t>and</w:t>
      </w:r>
      <w:r>
        <w:rPr>
          <w:spacing w:val="-9"/>
          <w:sz w:val="24"/>
        </w:rPr>
        <w:t xml:space="preserve"> </w:t>
      </w:r>
      <w:r>
        <w:rPr>
          <w:sz w:val="24"/>
        </w:rPr>
        <w:t>security</w:t>
      </w:r>
      <w:r>
        <w:rPr>
          <w:spacing w:val="-10"/>
          <w:sz w:val="24"/>
        </w:rPr>
        <w:t xml:space="preserve"> </w:t>
      </w:r>
      <w:r>
        <w:rPr>
          <w:sz w:val="24"/>
        </w:rPr>
        <w:t>procedures,</w:t>
      </w:r>
      <w:r>
        <w:rPr>
          <w:spacing w:val="-9"/>
          <w:sz w:val="24"/>
        </w:rPr>
        <w:t xml:space="preserve"> </w:t>
      </w:r>
      <w:r>
        <w:rPr>
          <w:sz w:val="24"/>
        </w:rPr>
        <w:t>data</w:t>
      </w:r>
      <w:r>
        <w:rPr>
          <w:spacing w:val="-10"/>
          <w:sz w:val="24"/>
        </w:rPr>
        <w:t xml:space="preserve"> </w:t>
      </w:r>
      <w:r>
        <w:rPr>
          <w:sz w:val="24"/>
        </w:rPr>
        <w:t>equipment,</w:t>
      </w:r>
      <w:r>
        <w:rPr>
          <w:spacing w:val="-11"/>
          <w:sz w:val="24"/>
        </w:rPr>
        <w:t xml:space="preserve"> </w:t>
      </w:r>
      <w:r>
        <w:rPr>
          <w:sz w:val="24"/>
        </w:rPr>
        <w:t>mechanisms, documentation, databases, archives, data storage devices, electronic communications and</w:t>
      </w:r>
      <w:r>
        <w:rPr>
          <w:spacing w:val="-10"/>
          <w:sz w:val="24"/>
        </w:rPr>
        <w:t xml:space="preserve"> </w:t>
      </w:r>
      <w:r>
        <w:rPr>
          <w:sz w:val="24"/>
        </w:rPr>
        <w:t>storage</w:t>
      </w:r>
      <w:r>
        <w:rPr>
          <w:spacing w:val="-11"/>
          <w:sz w:val="24"/>
        </w:rPr>
        <w:t xml:space="preserve"> </w:t>
      </w:r>
      <w:r>
        <w:rPr>
          <w:sz w:val="24"/>
        </w:rPr>
        <w:t>systems</w:t>
      </w:r>
      <w:r>
        <w:rPr>
          <w:spacing w:val="-13"/>
          <w:sz w:val="24"/>
        </w:rPr>
        <w:t xml:space="preserve"> </w:t>
      </w:r>
      <w:r>
        <w:rPr>
          <w:sz w:val="24"/>
        </w:rPr>
        <w:t>used</w:t>
      </w:r>
      <w:r>
        <w:rPr>
          <w:spacing w:val="-10"/>
          <w:sz w:val="24"/>
        </w:rPr>
        <w:t xml:space="preserve"> </w:t>
      </w:r>
      <w:r>
        <w:rPr>
          <w:sz w:val="24"/>
        </w:rPr>
        <w:t>by</w:t>
      </w:r>
      <w:r>
        <w:rPr>
          <w:spacing w:val="-12"/>
          <w:sz w:val="24"/>
        </w:rPr>
        <w:t xml:space="preserve"> </w:t>
      </w:r>
      <w:r>
        <w:rPr>
          <w:sz w:val="24"/>
        </w:rPr>
        <w:t>the</w:t>
      </w:r>
      <w:r>
        <w:rPr>
          <w:spacing w:val="-10"/>
          <w:sz w:val="24"/>
        </w:rPr>
        <w:t xml:space="preserve"> </w:t>
      </w:r>
      <w:r>
        <w:rPr>
          <w:sz w:val="24"/>
        </w:rPr>
        <w:t>Contractor</w:t>
      </w:r>
      <w:r>
        <w:rPr>
          <w:spacing w:val="-11"/>
          <w:sz w:val="24"/>
        </w:rPr>
        <w:t xml:space="preserve"> </w:t>
      </w:r>
      <w:r>
        <w:rPr>
          <w:sz w:val="24"/>
        </w:rPr>
        <w:t>in</w:t>
      </w:r>
      <w:r>
        <w:rPr>
          <w:spacing w:val="-10"/>
          <w:sz w:val="24"/>
        </w:rPr>
        <w:t xml:space="preserve"> </w:t>
      </w:r>
      <w:r>
        <w:rPr>
          <w:sz w:val="24"/>
        </w:rPr>
        <w:t>any</w:t>
      </w:r>
      <w:r>
        <w:rPr>
          <w:spacing w:val="-12"/>
          <w:sz w:val="24"/>
        </w:rPr>
        <w:t xml:space="preserve"> </w:t>
      </w:r>
      <w:r>
        <w:rPr>
          <w:sz w:val="24"/>
        </w:rPr>
        <w:t>way</w:t>
      </w:r>
      <w:r>
        <w:rPr>
          <w:spacing w:val="-12"/>
          <w:sz w:val="24"/>
        </w:rPr>
        <w:t xml:space="preserve"> </w:t>
      </w:r>
      <w:r>
        <w:rPr>
          <w:sz w:val="24"/>
        </w:rPr>
        <w:t>for</w:t>
      </w:r>
      <w:r>
        <w:rPr>
          <w:spacing w:val="-11"/>
          <w:sz w:val="24"/>
        </w:rPr>
        <w:t xml:space="preserve"> </w:t>
      </w:r>
      <w:r>
        <w:rPr>
          <w:sz w:val="24"/>
        </w:rPr>
        <w:t>the</w:t>
      </w:r>
      <w:r>
        <w:rPr>
          <w:spacing w:val="-10"/>
          <w:sz w:val="24"/>
        </w:rPr>
        <w:t xml:space="preserve"> </w:t>
      </w:r>
      <w:r>
        <w:rPr>
          <w:sz w:val="24"/>
        </w:rPr>
        <w:t>provision</w:t>
      </w:r>
      <w:r>
        <w:rPr>
          <w:spacing w:val="-12"/>
          <w:sz w:val="24"/>
        </w:rPr>
        <w:t xml:space="preserve"> </w:t>
      </w:r>
      <w:r>
        <w:rPr>
          <w:sz w:val="24"/>
        </w:rPr>
        <w:t>of</w:t>
      </w:r>
      <w:r>
        <w:rPr>
          <w:spacing w:val="-12"/>
          <w:sz w:val="24"/>
        </w:rPr>
        <w:t xml:space="preserve"> </w:t>
      </w:r>
      <w:r>
        <w:rPr>
          <w:sz w:val="24"/>
        </w:rPr>
        <w:t>the</w:t>
      </w:r>
      <w:r>
        <w:rPr>
          <w:spacing w:val="-10"/>
          <w:sz w:val="24"/>
        </w:rPr>
        <w:t xml:space="preserve"> </w:t>
      </w:r>
      <w:r>
        <w:rPr>
          <w:sz w:val="24"/>
        </w:rPr>
        <w:t xml:space="preserve">Services. The Contractor shall comply with all reasonable directions of the Client arising out of any such inspection, </w:t>
      </w:r>
      <w:proofErr w:type="gramStart"/>
      <w:r>
        <w:rPr>
          <w:sz w:val="24"/>
        </w:rPr>
        <w:t>audit</w:t>
      </w:r>
      <w:proofErr w:type="gramEnd"/>
      <w:r>
        <w:rPr>
          <w:sz w:val="24"/>
        </w:rPr>
        <w:t xml:space="preserve"> or review.</w:t>
      </w:r>
    </w:p>
    <w:p w14:paraId="4CDD914D" w14:textId="77777777" w:rsidR="009E5329" w:rsidRDefault="009E5329">
      <w:pPr>
        <w:pStyle w:val="BodyText"/>
        <w:spacing w:before="7"/>
        <w:rPr>
          <w:sz w:val="27"/>
        </w:rPr>
      </w:pPr>
    </w:p>
    <w:p w14:paraId="6B1C23FE" w14:textId="77777777" w:rsidR="009E5329" w:rsidRDefault="008B6576">
      <w:pPr>
        <w:pStyle w:val="ListParagraph"/>
        <w:numPr>
          <w:ilvl w:val="0"/>
          <w:numId w:val="7"/>
        </w:numPr>
        <w:tabs>
          <w:tab w:val="left" w:pos="1619"/>
        </w:tabs>
        <w:spacing w:line="276" w:lineRule="auto"/>
        <w:ind w:right="209"/>
        <w:rPr>
          <w:sz w:val="24"/>
        </w:rPr>
      </w:pPr>
      <w:r>
        <w:rPr>
          <w:sz w:val="24"/>
        </w:rPr>
        <w:t>The</w:t>
      </w:r>
      <w:r>
        <w:rPr>
          <w:spacing w:val="-14"/>
          <w:sz w:val="24"/>
        </w:rPr>
        <w:t xml:space="preserve"> </w:t>
      </w:r>
      <w:r>
        <w:rPr>
          <w:sz w:val="24"/>
        </w:rPr>
        <w:t>Contractor</w:t>
      </w:r>
      <w:r>
        <w:rPr>
          <w:spacing w:val="-14"/>
          <w:sz w:val="24"/>
        </w:rPr>
        <w:t xml:space="preserve"> </w:t>
      </w:r>
      <w:r>
        <w:rPr>
          <w:sz w:val="24"/>
        </w:rPr>
        <w:t>shall</w:t>
      </w:r>
      <w:r>
        <w:rPr>
          <w:spacing w:val="-13"/>
          <w:sz w:val="24"/>
        </w:rPr>
        <w:t xml:space="preserve"> </w:t>
      </w:r>
      <w:r>
        <w:rPr>
          <w:sz w:val="24"/>
        </w:rPr>
        <w:t>fully</w:t>
      </w:r>
      <w:r>
        <w:rPr>
          <w:spacing w:val="-14"/>
          <w:sz w:val="24"/>
        </w:rPr>
        <w:t xml:space="preserve"> </w:t>
      </w:r>
      <w:r>
        <w:rPr>
          <w:sz w:val="24"/>
        </w:rPr>
        <w:t>comply</w:t>
      </w:r>
      <w:r>
        <w:rPr>
          <w:spacing w:val="-13"/>
          <w:sz w:val="24"/>
        </w:rPr>
        <w:t xml:space="preserve"> </w:t>
      </w:r>
      <w:proofErr w:type="gramStart"/>
      <w:r>
        <w:rPr>
          <w:sz w:val="24"/>
        </w:rPr>
        <w:t>with,</w:t>
      </w:r>
      <w:r>
        <w:rPr>
          <w:spacing w:val="-14"/>
          <w:sz w:val="24"/>
        </w:rPr>
        <w:t xml:space="preserve"> </w:t>
      </w:r>
      <w:r>
        <w:rPr>
          <w:sz w:val="24"/>
        </w:rPr>
        <w:t>and</w:t>
      </w:r>
      <w:proofErr w:type="gramEnd"/>
      <w:r>
        <w:rPr>
          <w:spacing w:val="-13"/>
          <w:sz w:val="24"/>
        </w:rPr>
        <w:t xml:space="preserve"> </w:t>
      </w:r>
      <w:r>
        <w:rPr>
          <w:sz w:val="24"/>
        </w:rPr>
        <w:t>implement</w:t>
      </w:r>
      <w:r>
        <w:rPr>
          <w:spacing w:val="-14"/>
          <w:sz w:val="24"/>
        </w:rPr>
        <w:t xml:space="preserve"> </w:t>
      </w:r>
      <w:r>
        <w:rPr>
          <w:sz w:val="24"/>
        </w:rPr>
        <w:t>policies</w:t>
      </w:r>
      <w:r>
        <w:rPr>
          <w:spacing w:val="-14"/>
          <w:sz w:val="24"/>
        </w:rPr>
        <w:t xml:space="preserve"> </w:t>
      </w:r>
      <w:r>
        <w:rPr>
          <w:sz w:val="24"/>
        </w:rPr>
        <w:t>which</w:t>
      </w:r>
      <w:r>
        <w:rPr>
          <w:spacing w:val="-13"/>
          <w:sz w:val="24"/>
        </w:rPr>
        <w:t xml:space="preserve"> </w:t>
      </w:r>
      <w:r>
        <w:rPr>
          <w:sz w:val="24"/>
        </w:rPr>
        <w:t>are</w:t>
      </w:r>
      <w:r>
        <w:rPr>
          <w:spacing w:val="-14"/>
          <w:sz w:val="24"/>
        </w:rPr>
        <w:t xml:space="preserve"> </w:t>
      </w:r>
      <w:r>
        <w:rPr>
          <w:sz w:val="24"/>
        </w:rPr>
        <w:t>communicated or notified to the Contractor by the Client from time to time.</w:t>
      </w:r>
    </w:p>
    <w:p w14:paraId="319DAC21" w14:textId="77777777" w:rsidR="009E5329" w:rsidRDefault="009E5329">
      <w:pPr>
        <w:pStyle w:val="BodyText"/>
        <w:spacing w:before="7"/>
        <w:rPr>
          <w:sz w:val="27"/>
        </w:rPr>
      </w:pPr>
    </w:p>
    <w:p w14:paraId="08E1345A" w14:textId="77777777" w:rsidR="009E5329" w:rsidRDefault="008B6576">
      <w:pPr>
        <w:pStyle w:val="ListParagraph"/>
        <w:numPr>
          <w:ilvl w:val="0"/>
          <w:numId w:val="7"/>
        </w:numPr>
        <w:tabs>
          <w:tab w:val="left" w:pos="1619"/>
        </w:tabs>
        <w:spacing w:line="276" w:lineRule="auto"/>
        <w:ind w:right="207"/>
        <w:rPr>
          <w:sz w:val="24"/>
        </w:rPr>
      </w:pPr>
      <w:r>
        <w:rPr>
          <w:sz w:val="24"/>
        </w:rPr>
        <w:t>The Contractor shall maintain complete and accurate records and information to demonstrate</w:t>
      </w:r>
      <w:r>
        <w:rPr>
          <w:spacing w:val="-14"/>
          <w:sz w:val="24"/>
        </w:rPr>
        <w:t xml:space="preserve"> </w:t>
      </w:r>
      <w:r>
        <w:rPr>
          <w:sz w:val="24"/>
        </w:rPr>
        <w:t>its</w:t>
      </w:r>
      <w:r>
        <w:rPr>
          <w:spacing w:val="-12"/>
          <w:sz w:val="24"/>
        </w:rPr>
        <w:t xml:space="preserve"> </w:t>
      </w:r>
      <w:r>
        <w:rPr>
          <w:sz w:val="24"/>
        </w:rPr>
        <w:t>compliance</w:t>
      </w:r>
      <w:r>
        <w:rPr>
          <w:spacing w:val="-12"/>
          <w:sz w:val="24"/>
        </w:rPr>
        <w:t xml:space="preserve"> </w:t>
      </w:r>
      <w:r>
        <w:rPr>
          <w:sz w:val="24"/>
        </w:rPr>
        <w:t>with</w:t>
      </w:r>
      <w:r>
        <w:rPr>
          <w:spacing w:val="-13"/>
          <w:sz w:val="24"/>
        </w:rPr>
        <w:t xml:space="preserve"> </w:t>
      </w:r>
      <w:r>
        <w:rPr>
          <w:sz w:val="24"/>
        </w:rPr>
        <w:t>this</w:t>
      </w:r>
      <w:r>
        <w:rPr>
          <w:spacing w:val="-12"/>
          <w:sz w:val="24"/>
        </w:rPr>
        <w:t xml:space="preserve"> </w:t>
      </w:r>
      <w:r>
        <w:rPr>
          <w:sz w:val="24"/>
        </w:rPr>
        <w:t>clause</w:t>
      </w:r>
      <w:r>
        <w:rPr>
          <w:spacing w:val="-14"/>
          <w:sz w:val="24"/>
        </w:rPr>
        <w:t xml:space="preserve"> </w:t>
      </w:r>
      <w:r>
        <w:rPr>
          <w:sz w:val="24"/>
        </w:rPr>
        <w:t>25</w:t>
      </w:r>
      <w:r>
        <w:rPr>
          <w:spacing w:val="-13"/>
          <w:sz w:val="24"/>
        </w:rPr>
        <w:t xml:space="preserve"> </w:t>
      </w:r>
      <w:r>
        <w:rPr>
          <w:sz w:val="24"/>
        </w:rPr>
        <w:t>and</w:t>
      </w:r>
      <w:r>
        <w:rPr>
          <w:spacing w:val="-12"/>
          <w:sz w:val="24"/>
        </w:rPr>
        <w:t xml:space="preserve"> </w:t>
      </w:r>
      <w:r>
        <w:rPr>
          <w:sz w:val="24"/>
        </w:rPr>
        <w:t>allow</w:t>
      </w:r>
      <w:r>
        <w:rPr>
          <w:spacing w:val="-14"/>
          <w:sz w:val="24"/>
        </w:rPr>
        <w:t xml:space="preserve"> </w:t>
      </w:r>
      <w:r>
        <w:rPr>
          <w:sz w:val="24"/>
        </w:rPr>
        <w:t>for</w:t>
      </w:r>
      <w:r>
        <w:rPr>
          <w:spacing w:val="-14"/>
          <w:sz w:val="24"/>
        </w:rPr>
        <w:t xml:space="preserve"> </w:t>
      </w:r>
      <w:r>
        <w:rPr>
          <w:sz w:val="24"/>
        </w:rPr>
        <w:t>inspections</w:t>
      </w:r>
      <w:r>
        <w:rPr>
          <w:spacing w:val="-12"/>
          <w:sz w:val="24"/>
        </w:rPr>
        <w:t xml:space="preserve"> </w:t>
      </w:r>
      <w:r>
        <w:rPr>
          <w:sz w:val="24"/>
        </w:rPr>
        <w:t>and</w:t>
      </w:r>
      <w:r>
        <w:rPr>
          <w:spacing w:val="-12"/>
          <w:sz w:val="24"/>
        </w:rPr>
        <w:t xml:space="preserve"> </w:t>
      </w:r>
      <w:r>
        <w:rPr>
          <w:sz w:val="24"/>
        </w:rPr>
        <w:t>contribute to any audits by the Client or the Client’s designated auditor.</w:t>
      </w:r>
    </w:p>
    <w:p w14:paraId="42A20350" w14:textId="77777777" w:rsidR="009E5329" w:rsidRDefault="009E5329">
      <w:pPr>
        <w:pStyle w:val="BodyText"/>
        <w:spacing w:before="8"/>
        <w:rPr>
          <w:sz w:val="27"/>
        </w:rPr>
      </w:pPr>
    </w:p>
    <w:p w14:paraId="5C65EAC1" w14:textId="77777777" w:rsidR="009E5329" w:rsidRDefault="008B6576">
      <w:pPr>
        <w:pStyle w:val="ListParagraph"/>
        <w:numPr>
          <w:ilvl w:val="0"/>
          <w:numId w:val="7"/>
        </w:numPr>
        <w:tabs>
          <w:tab w:val="left" w:pos="1619"/>
        </w:tabs>
        <w:ind w:hanging="361"/>
        <w:rPr>
          <w:sz w:val="24"/>
        </w:rPr>
      </w:pPr>
      <w:r>
        <w:rPr>
          <w:sz w:val="24"/>
        </w:rPr>
        <w:t>The</w:t>
      </w:r>
      <w:r>
        <w:rPr>
          <w:spacing w:val="-3"/>
          <w:sz w:val="24"/>
        </w:rPr>
        <w:t xml:space="preserve"> </w:t>
      </w:r>
      <w:r>
        <w:rPr>
          <w:sz w:val="24"/>
        </w:rPr>
        <w:t>Contractor</w:t>
      </w:r>
      <w:r>
        <w:rPr>
          <w:spacing w:val="-2"/>
          <w:sz w:val="24"/>
        </w:rPr>
        <w:t xml:space="preserve"> </w:t>
      </w:r>
      <w:proofErr w:type="gramStart"/>
      <w:r>
        <w:rPr>
          <w:spacing w:val="-2"/>
          <w:sz w:val="24"/>
        </w:rPr>
        <w:t>shall:-</w:t>
      </w:r>
      <w:proofErr w:type="gramEnd"/>
    </w:p>
    <w:p w14:paraId="4CEBCE05" w14:textId="77777777" w:rsidR="009E5329" w:rsidRDefault="008B6576">
      <w:pPr>
        <w:pStyle w:val="ListParagraph"/>
        <w:numPr>
          <w:ilvl w:val="1"/>
          <w:numId w:val="7"/>
        </w:numPr>
        <w:tabs>
          <w:tab w:val="left" w:pos="1941"/>
        </w:tabs>
        <w:spacing w:before="204" w:line="276" w:lineRule="auto"/>
        <w:ind w:left="1618" w:right="808" w:firstLine="0"/>
        <w:rPr>
          <w:sz w:val="24"/>
        </w:rPr>
      </w:pPr>
      <w:r>
        <w:rPr>
          <w:sz w:val="24"/>
        </w:rPr>
        <w:t>take</w:t>
      </w:r>
      <w:r>
        <w:rPr>
          <w:spacing w:val="-2"/>
          <w:sz w:val="24"/>
        </w:rPr>
        <w:t xml:space="preserve"> </w:t>
      </w:r>
      <w:r>
        <w:rPr>
          <w:sz w:val="24"/>
        </w:rPr>
        <w:t>all</w:t>
      </w:r>
      <w:r>
        <w:rPr>
          <w:spacing w:val="-5"/>
          <w:sz w:val="24"/>
        </w:rPr>
        <w:t xml:space="preserve"> </w:t>
      </w:r>
      <w:r>
        <w:rPr>
          <w:sz w:val="24"/>
        </w:rPr>
        <w:t>reasonable</w:t>
      </w:r>
      <w:r>
        <w:rPr>
          <w:spacing w:val="-5"/>
          <w:sz w:val="24"/>
        </w:rPr>
        <w:t xml:space="preserve"> </w:t>
      </w:r>
      <w:r>
        <w:rPr>
          <w:sz w:val="24"/>
        </w:rPr>
        <w:t>precautions</w:t>
      </w:r>
      <w:r>
        <w:rPr>
          <w:spacing w:val="-5"/>
          <w:sz w:val="24"/>
        </w:rPr>
        <w:t xml:space="preserve"> </w:t>
      </w:r>
      <w:r>
        <w:rPr>
          <w:sz w:val="24"/>
        </w:rPr>
        <w:t>to</w:t>
      </w:r>
      <w:r>
        <w:rPr>
          <w:spacing w:val="-4"/>
          <w:sz w:val="24"/>
        </w:rPr>
        <w:t xml:space="preserve"> </w:t>
      </w:r>
      <w:r>
        <w:rPr>
          <w:sz w:val="24"/>
        </w:rPr>
        <w:t>preserve</w:t>
      </w:r>
      <w:r>
        <w:rPr>
          <w:spacing w:val="-5"/>
          <w:sz w:val="24"/>
        </w:rPr>
        <w:t xml:space="preserve"> </w:t>
      </w:r>
      <w:r>
        <w:rPr>
          <w:sz w:val="24"/>
        </w:rPr>
        <w:t>the</w:t>
      </w:r>
      <w:r>
        <w:rPr>
          <w:spacing w:val="-2"/>
          <w:sz w:val="24"/>
        </w:rPr>
        <w:t xml:space="preserve"> </w:t>
      </w:r>
      <w:r>
        <w:rPr>
          <w:sz w:val="24"/>
        </w:rPr>
        <w:t>integrity</w:t>
      </w:r>
      <w:r>
        <w:rPr>
          <w:spacing w:val="-6"/>
          <w:sz w:val="24"/>
        </w:rPr>
        <w:t xml:space="preserve"> </w:t>
      </w:r>
      <w:r>
        <w:rPr>
          <w:sz w:val="24"/>
        </w:rPr>
        <w:t>of</w:t>
      </w:r>
      <w:r>
        <w:rPr>
          <w:spacing w:val="-4"/>
          <w:sz w:val="24"/>
        </w:rPr>
        <w:t xml:space="preserve"> </w:t>
      </w:r>
      <w:r>
        <w:rPr>
          <w:sz w:val="24"/>
        </w:rPr>
        <w:t>any</w:t>
      </w:r>
      <w:r>
        <w:rPr>
          <w:spacing w:val="-5"/>
          <w:sz w:val="24"/>
        </w:rPr>
        <w:t xml:space="preserve"> </w:t>
      </w:r>
      <w:r>
        <w:rPr>
          <w:sz w:val="24"/>
        </w:rPr>
        <w:t>Personal</w:t>
      </w:r>
      <w:r>
        <w:rPr>
          <w:spacing w:val="-3"/>
          <w:sz w:val="24"/>
        </w:rPr>
        <w:t xml:space="preserve"> </w:t>
      </w:r>
      <w:r>
        <w:rPr>
          <w:sz w:val="24"/>
        </w:rPr>
        <w:t xml:space="preserve">Data which it processes and to prevent any corruption or loss of such Personal </w:t>
      </w:r>
      <w:proofErr w:type="gramStart"/>
      <w:r>
        <w:rPr>
          <w:sz w:val="24"/>
        </w:rPr>
        <w:t>Data;</w:t>
      </w:r>
      <w:proofErr w:type="gramEnd"/>
    </w:p>
    <w:p w14:paraId="0D4B82D7" w14:textId="77777777" w:rsidR="009E5329" w:rsidRDefault="008B6576">
      <w:pPr>
        <w:pStyle w:val="ListParagraph"/>
        <w:numPr>
          <w:ilvl w:val="1"/>
          <w:numId w:val="7"/>
        </w:numPr>
        <w:tabs>
          <w:tab w:val="left" w:pos="1941"/>
        </w:tabs>
        <w:spacing w:before="1" w:line="276" w:lineRule="auto"/>
        <w:ind w:left="1618" w:right="310" w:firstLine="0"/>
        <w:rPr>
          <w:sz w:val="24"/>
        </w:rPr>
      </w:pPr>
      <w:r>
        <w:rPr>
          <w:sz w:val="24"/>
        </w:rPr>
        <w:t xml:space="preserve">ensure that a back-up copy of </w:t>
      </w:r>
      <w:proofErr w:type="gramStart"/>
      <w:r>
        <w:rPr>
          <w:sz w:val="24"/>
        </w:rPr>
        <w:t>any and all</w:t>
      </w:r>
      <w:proofErr w:type="gramEnd"/>
      <w:r>
        <w:rPr>
          <w:sz w:val="24"/>
        </w:rPr>
        <w:t xml:space="preserve"> such Personal Data is made [insert frequency]</w:t>
      </w:r>
      <w:r>
        <w:rPr>
          <w:spacing w:val="-4"/>
          <w:sz w:val="24"/>
        </w:rPr>
        <w:t xml:space="preserve"> </w:t>
      </w:r>
      <w:r>
        <w:rPr>
          <w:sz w:val="24"/>
        </w:rPr>
        <w:t>and</w:t>
      </w:r>
      <w:r>
        <w:rPr>
          <w:spacing w:val="-3"/>
          <w:sz w:val="24"/>
        </w:rPr>
        <w:t xml:space="preserve"> </w:t>
      </w:r>
      <w:r>
        <w:rPr>
          <w:sz w:val="24"/>
        </w:rPr>
        <w:t>this</w:t>
      </w:r>
      <w:r>
        <w:rPr>
          <w:spacing w:val="-2"/>
          <w:sz w:val="24"/>
        </w:rPr>
        <w:t xml:space="preserve"> </w:t>
      </w:r>
      <w:r>
        <w:rPr>
          <w:sz w:val="24"/>
        </w:rPr>
        <w:t>copy</w:t>
      </w:r>
      <w:r>
        <w:rPr>
          <w:spacing w:val="-2"/>
          <w:sz w:val="24"/>
        </w:rPr>
        <w:t xml:space="preserve"> </w:t>
      </w:r>
      <w:r>
        <w:rPr>
          <w:sz w:val="24"/>
        </w:rPr>
        <w:t>is</w:t>
      </w:r>
      <w:r>
        <w:rPr>
          <w:spacing w:val="-2"/>
          <w:sz w:val="24"/>
        </w:rPr>
        <w:t xml:space="preserve"> </w:t>
      </w:r>
      <w:r>
        <w:rPr>
          <w:sz w:val="24"/>
        </w:rPr>
        <w:t>recorded</w:t>
      </w:r>
      <w:r>
        <w:rPr>
          <w:spacing w:val="-2"/>
          <w:sz w:val="24"/>
        </w:rPr>
        <w:t xml:space="preserve"> </w:t>
      </w:r>
      <w:r>
        <w:rPr>
          <w:sz w:val="24"/>
        </w:rPr>
        <w:t>on</w:t>
      </w:r>
      <w:r>
        <w:rPr>
          <w:spacing w:val="-3"/>
          <w:sz w:val="24"/>
        </w:rPr>
        <w:t xml:space="preserve"> </w:t>
      </w:r>
      <w:r>
        <w:rPr>
          <w:sz w:val="24"/>
        </w:rPr>
        <w:t>media</w:t>
      </w:r>
      <w:r>
        <w:rPr>
          <w:spacing w:val="-3"/>
          <w:sz w:val="24"/>
        </w:rPr>
        <w:t xml:space="preserve"> </w:t>
      </w:r>
      <w:r>
        <w:rPr>
          <w:sz w:val="24"/>
        </w:rPr>
        <w:t>from</w:t>
      </w:r>
      <w:r>
        <w:rPr>
          <w:spacing w:val="-1"/>
          <w:sz w:val="24"/>
        </w:rPr>
        <w:t xml:space="preserve"> </w:t>
      </w:r>
      <w:r>
        <w:rPr>
          <w:sz w:val="24"/>
        </w:rPr>
        <w:t>which</w:t>
      </w:r>
      <w:r>
        <w:rPr>
          <w:spacing w:val="-3"/>
          <w:sz w:val="24"/>
        </w:rPr>
        <w:t xml:space="preserve"> </w:t>
      </w:r>
      <w:r>
        <w:rPr>
          <w:sz w:val="24"/>
        </w:rPr>
        <w:t>the</w:t>
      </w:r>
      <w:r>
        <w:rPr>
          <w:spacing w:val="-4"/>
          <w:sz w:val="24"/>
        </w:rPr>
        <w:t xml:space="preserve"> </w:t>
      </w:r>
      <w:r>
        <w:rPr>
          <w:sz w:val="24"/>
        </w:rPr>
        <w:t>data</w:t>
      </w:r>
      <w:r>
        <w:rPr>
          <w:spacing w:val="-2"/>
          <w:sz w:val="24"/>
        </w:rPr>
        <w:t xml:space="preserve"> </w:t>
      </w:r>
      <w:r>
        <w:rPr>
          <w:sz w:val="24"/>
        </w:rPr>
        <w:t>can</w:t>
      </w:r>
      <w:r>
        <w:rPr>
          <w:spacing w:val="-3"/>
          <w:sz w:val="24"/>
        </w:rPr>
        <w:t xml:space="preserve"> </w:t>
      </w:r>
      <w:r>
        <w:rPr>
          <w:sz w:val="24"/>
        </w:rPr>
        <w:t>be</w:t>
      </w:r>
      <w:r>
        <w:rPr>
          <w:spacing w:val="-3"/>
          <w:sz w:val="24"/>
        </w:rPr>
        <w:t xml:space="preserve"> </w:t>
      </w:r>
      <w:r>
        <w:rPr>
          <w:sz w:val="24"/>
        </w:rPr>
        <w:t>reloaded</w:t>
      </w:r>
      <w:r>
        <w:rPr>
          <w:spacing w:val="-1"/>
          <w:sz w:val="24"/>
        </w:rPr>
        <w:t xml:space="preserve"> </w:t>
      </w:r>
      <w:r>
        <w:rPr>
          <w:sz w:val="24"/>
        </w:rPr>
        <w:t>if there is any corruption or loss of the data; and</w:t>
      </w:r>
    </w:p>
    <w:p w14:paraId="24E73099" w14:textId="77777777" w:rsidR="009E5329" w:rsidRDefault="008B6576">
      <w:pPr>
        <w:pStyle w:val="ListParagraph"/>
        <w:numPr>
          <w:ilvl w:val="1"/>
          <w:numId w:val="7"/>
        </w:numPr>
        <w:tabs>
          <w:tab w:val="left" w:pos="1941"/>
        </w:tabs>
        <w:spacing w:line="276" w:lineRule="auto"/>
        <w:ind w:left="1618" w:right="480" w:firstLine="0"/>
        <w:rPr>
          <w:sz w:val="24"/>
        </w:rPr>
      </w:pPr>
      <w:r>
        <w:rPr>
          <w:sz w:val="24"/>
        </w:rPr>
        <w:t>in such an event and if attributable to any default by the Contractor or any Sub- contractor,</w:t>
      </w:r>
      <w:r>
        <w:rPr>
          <w:spacing w:val="-5"/>
          <w:sz w:val="24"/>
        </w:rPr>
        <w:t xml:space="preserve"> </w:t>
      </w:r>
      <w:r>
        <w:rPr>
          <w:sz w:val="24"/>
        </w:rPr>
        <w:t>promptly</w:t>
      </w:r>
      <w:r>
        <w:rPr>
          <w:spacing w:val="-3"/>
          <w:sz w:val="24"/>
        </w:rPr>
        <w:t xml:space="preserve"> </w:t>
      </w:r>
      <w:r>
        <w:rPr>
          <w:sz w:val="24"/>
        </w:rPr>
        <w:t>restore</w:t>
      </w:r>
      <w:r>
        <w:rPr>
          <w:spacing w:val="-5"/>
          <w:sz w:val="24"/>
        </w:rPr>
        <w:t xml:space="preserve"> </w:t>
      </w:r>
      <w:r>
        <w:rPr>
          <w:sz w:val="24"/>
        </w:rPr>
        <w:t>the</w:t>
      </w:r>
      <w:r>
        <w:rPr>
          <w:spacing w:val="-2"/>
          <w:sz w:val="24"/>
        </w:rPr>
        <w:t xml:space="preserve"> </w:t>
      </w:r>
      <w:r>
        <w:rPr>
          <w:sz w:val="24"/>
        </w:rPr>
        <w:t>Personal</w:t>
      </w:r>
      <w:r>
        <w:rPr>
          <w:spacing w:val="-3"/>
          <w:sz w:val="24"/>
        </w:rPr>
        <w:t xml:space="preserve"> </w:t>
      </w:r>
      <w:r>
        <w:rPr>
          <w:sz w:val="24"/>
        </w:rPr>
        <w:t>Data</w:t>
      </w:r>
      <w:r>
        <w:rPr>
          <w:spacing w:val="-5"/>
          <w:sz w:val="24"/>
        </w:rPr>
        <w:t xml:space="preserve"> </w:t>
      </w:r>
      <w:r>
        <w:rPr>
          <w:sz w:val="24"/>
        </w:rPr>
        <w:t>at</w:t>
      </w:r>
      <w:r>
        <w:rPr>
          <w:spacing w:val="-4"/>
          <w:sz w:val="24"/>
        </w:rPr>
        <w:t xml:space="preserve"> </w:t>
      </w:r>
      <w:r>
        <w:rPr>
          <w:sz w:val="24"/>
        </w:rPr>
        <w:t>its</w:t>
      </w:r>
      <w:r>
        <w:rPr>
          <w:spacing w:val="-3"/>
          <w:sz w:val="24"/>
        </w:rPr>
        <w:t xml:space="preserve"> </w:t>
      </w:r>
      <w:r>
        <w:rPr>
          <w:sz w:val="24"/>
        </w:rPr>
        <w:t>own</w:t>
      </w:r>
      <w:r>
        <w:rPr>
          <w:spacing w:val="-5"/>
          <w:sz w:val="24"/>
        </w:rPr>
        <w:t xml:space="preserve"> </w:t>
      </w:r>
      <w:r>
        <w:rPr>
          <w:sz w:val="24"/>
        </w:rPr>
        <w:t>expense</w:t>
      </w:r>
      <w:r>
        <w:rPr>
          <w:spacing w:val="-5"/>
          <w:sz w:val="24"/>
        </w:rPr>
        <w:t xml:space="preserve"> </w:t>
      </w:r>
      <w:r>
        <w:rPr>
          <w:sz w:val="24"/>
        </w:rPr>
        <w:t>or,</w:t>
      </w:r>
      <w:r>
        <w:rPr>
          <w:spacing w:val="-3"/>
          <w:sz w:val="24"/>
        </w:rPr>
        <w:t xml:space="preserve"> </w:t>
      </w:r>
      <w:r>
        <w:rPr>
          <w:sz w:val="24"/>
        </w:rPr>
        <w:t>at</w:t>
      </w:r>
      <w:r>
        <w:rPr>
          <w:spacing w:val="-4"/>
          <w:sz w:val="24"/>
        </w:rPr>
        <w:t xml:space="preserve"> </w:t>
      </w:r>
      <w:r>
        <w:rPr>
          <w:sz w:val="24"/>
        </w:rPr>
        <w:t>the</w:t>
      </w:r>
      <w:r>
        <w:rPr>
          <w:spacing w:val="-2"/>
          <w:sz w:val="24"/>
        </w:rPr>
        <w:t xml:space="preserve"> </w:t>
      </w:r>
      <w:r>
        <w:rPr>
          <w:sz w:val="24"/>
        </w:rPr>
        <w:t>Client’s option, reimburse the Client for any reasonable expenses it incurs in having the Personal Data restored by a third party.</w:t>
      </w:r>
    </w:p>
    <w:p w14:paraId="544023CA" w14:textId="77777777" w:rsidR="009E5329" w:rsidRDefault="009E5329">
      <w:pPr>
        <w:pStyle w:val="BodyText"/>
        <w:spacing w:before="7"/>
        <w:rPr>
          <w:sz w:val="27"/>
        </w:rPr>
      </w:pPr>
    </w:p>
    <w:p w14:paraId="3BA9DDCA" w14:textId="77777777" w:rsidR="009E5329" w:rsidRDefault="008B6576">
      <w:pPr>
        <w:pStyle w:val="ListParagraph"/>
        <w:numPr>
          <w:ilvl w:val="0"/>
          <w:numId w:val="7"/>
        </w:numPr>
        <w:tabs>
          <w:tab w:val="left" w:pos="1619"/>
        </w:tabs>
        <w:spacing w:line="276" w:lineRule="auto"/>
        <w:ind w:right="314"/>
        <w:rPr>
          <w:sz w:val="24"/>
        </w:rPr>
      </w:pPr>
      <w:r>
        <w:rPr>
          <w:color w:val="FF0000"/>
          <w:sz w:val="24"/>
        </w:rPr>
        <w:t xml:space="preserve">(IF YOU ARE NOT CONSENTING TO A </w:t>
      </w:r>
      <w:proofErr w:type="gramStart"/>
      <w:r>
        <w:rPr>
          <w:color w:val="FF0000"/>
          <w:sz w:val="24"/>
        </w:rPr>
        <w:t>THIRD PARTY</w:t>
      </w:r>
      <w:proofErr w:type="gramEnd"/>
      <w:r>
        <w:rPr>
          <w:color w:val="FF0000"/>
          <w:sz w:val="24"/>
        </w:rPr>
        <w:t xml:space="preserve"> PROCESSOR – DELETE IF NOT IN </w:t>
      </w:r>
      <w:r>
        <w:rPr>
          <w:color w:val="FF0000"/>
          <w:spacing w:val="-4"/>
          <w:sz w:val="24"/>
        </w:rPr>
        <w:t>USE)</w:t>
      </w:r>
    </w:p>
    <w:p w14:paraId="7EAE6D50" w14:textId="77777777" w:rsidR="009E5329" w:rsidRDefault="009E5329">
      <w:pPr>
        <w:pStyle w:val="BodyText"/>
        <w:spacing w:before="8"/>
        <w:rPr>
          <w:sz w:val="27"/>
        </w:rPr>
      </w:pPr>
    </w:p>
    <w:p w14:paraId="04A49B97" w14:textId="77777777" w:rsidR="009E5329" w:rsidRDefault="008B6576">
      <w:pPr>
        <w:pStyle w:val="BodyText"/>
        <w:spacing w:line="276" w:lineRule="auto"/>
        <w:ind w:left="1618"/>
      </w:pPr>
      <w:r>
        <w:t>The</w:t>
      </w:r>
      <w:r>
        <w:rPr>
          <w:spacing w:val="-1"/>
        </w:rPr>
        <w:t xml:space="preserve"> </w:t>
      </w:r>
      <w:r>
        <w:t>Client</w:t>
      </w:r>
      <w:r>
        <w:rPr>
          <w:spacing w:val="-3"/>
        </w:rPr>
        <w:t xml:space="preserve"> </w:t>
      </w:r>
      <w:r>
        <w:t>does</w:t>
      </w:r>
      <w:r>
        <w:rPr>
          <w:spacing w:val="-1"/>
        </w:rPr>
        <w:t xml:space="preserve"> </w:t>
      </w:r>
      <w:r>
        <w:t>not</w:t>
      </w:r>
      <w:r>
        <w:rPr>
          <w:spacing w:val="-3"/>
        </w:rPr>
        <w:t xml:space="preserve"> </w:t>
      </w:r>
      <w:r>
        <w:t>consent</w:t>
      </w:r>
      <w:r>
        <w:rPr>
          <w:spacing w:val="-3"/>
        </w:rPr>
        <w:t xml:space="preserve"> </w:t>
      </w:r>
      <w:r>
        <w:t>to</w:t>
      </w:r>
      <w:r>
        <w:rPr>
          <w:spacing w:val="-4"/>
        </w:rPr>
        <w:t xml:space="preserve"> </w:t>
      </w:r>
      <w:r>
        <w:t>the</w:t>
      </w:r>
      <w:r>
        <w:rPr>
          <w:spacing w:val="-1"/>
        </w:rPr>
        <w:t xml:space="preserve"> </w:t>
      </w:r>
      <w:r>
        <w:t>Contractor</w:t>
      </w:r>
      <w:r>
        <w:rPr>
          <w:spacing w:val="-3"/>
        </w:rPr>
        <w:t xml:space="preserve"> </w:t>
      </w:r>
      <w:r>
        <w:t>appointing</w:t>
      </w:r>
      <w:r>
        <w:rPr>
          <w:spacing w:val="-4"/>
        </w:rPr>
        <w:t xml:space="preserve"> </w:t>
      </w:r>
      <w:r>
        <w:t>any</w:t>
      </w:r>
      <w:r>
        <w:rPr>
          <w:spacing w:val="-4"/>
        </w:rPr>
        <w:t xml:space="preserve"> </w:t>
      </w:r>
      <w:proofErr w:type="gramStart"/>
      <w:r>
        <w:t>third</w:t>
      </w:r>
      <w:r>
        <w:rPr>
          <w:spacing w:val="-3"/>
        </w:rPr>
        <w:t xml:space="preserve"> </w:t>
      </w:r>
      <w:r>
        <w:t>party</w:t>
      </w:r>
      <w:proofErr w:type="gramEnd"/>
      <w:r>
        <w:rPr>
          <w:spacing w:val="-7"/>
        </w:rPr>
        <w:t xml:space="preserve"> </w:t>
      </w:r>
      <w:r>
        <w:t>processor</w:t>
      </w:r>
      <w:r>
        <w:rPr>
          <w:spacing w:val="-4"/>
        </w:rPr>
        <w:t xml:space="preserve"> </w:t>
      </w:r>
      <w:r>
        <w:t>of Personal Data under this Agreement.</w:t>
      </w:r>
    </w:p>
    <w:p w14:paraId="39F19758" w14:textId="77777777" w:rsidR="009E5329" w:rsidRDefault="009E5329">
      <w:pPr>
        <w:pStyle w:val="BodyText"/>
      </w:pPr>
    </w:p>
    <w:p w14:paraId="0447DA3F" w14:textId="77777777" w:rsidR="009E5329" w:rsidRDefault="008B6576">
      <w:pPr>
        <w:pStyle w:val="BodyText"/>
        <w:spacing w:before="204"/>
        <w:ind w:left="898"/>
      </w:pPr>
      <w:r>
        <w:rPr>
          <w:color w:val="FF0000"/>
        </w:rPr>
        <w:t>(OR</w:t>
      </w:r>
      <w:r>
        <w:rPr>
          <w:color w:val="FF0000"/>
          <w:spacing w:val="-3"/>
        </w:rPr>
        <w:t xml:space="preserve"> </w:t>
      </w:r>
      <w:r>
        <w:rPr>
          <w:color w:val="FF0000"/>
        </w:rPr>
        <w:t>IF</w:t>
      </w:r>
      <w:r>
        <w:rPr>
          <w:color w:val="FF0000"/>
          <w:spacing w:val="-2"/>
        </w:rPr>
        <w:t xml:space="preserve"> </w:t>
      </w:r>
      <w:r>
        <w:rPr>
          <w:color w:val="FF0000"/>
        </w:rPr>
        <w:t>USING</w:t>
      </w:r>
      <w:r>
        <w:rPr>
          <w:color w:val="FF0000"/>
          <w:spacing w:val="-2"/>
        </w:rPr>
        <w:t xml:space="preserve"> </w:t>
      </w:r>
      <w:r>
        <w:rPr>
          <w:color w:val="FF0000"/>
        </w:rPr>
        <w:t>A</w:t>
      </w:r>
      <w:r>
        <w:rPr>
          <w:color w:val="FF0000"/>
          <w:spacing w:val="-1"/>
        </w:rPr>
        <w:t xml:space="preserve"> </w:t>
      </w:r>
      <w:proofErr w:type="gramStart"/>
      <w:r>
        <w:rPr>
          <w:color w:val="FF0000"/>
        </w:rPr>
        <w:t>THIRD</w:t>
      </w:r>
      <w:r>
        <w:rPr>
          <w:color w:val="FF0000"/>
          <w:spacing w:val="-1"/>
        </w:rPr>
        <w:t xml:space="preserve"> </w:t>
      </w:r>
      <w:r>
        <w:rPr>
          <w:color w:val="FF0000"/>
        </w:rPr>
        <w:t>PARTY</w:t>
      </w:r>
      <w:proofErr w:type="gramEnd"/>
      <w:r>
        <w:rPr>
          <w:color w:val="FF0000"/>
          <w:spacing w:val="-2"/>
        </w:rPr>
        <w:t xml:space="preserve"> </w:t>
      </w:r>
      <w:r>
        <w:rPr>
          <w:color w:val="FF0000"/>
        </w:rPr>
        <w:t>PROCESSOR</w:t>
      </w:r>
      <w:r>
        <w:rPr>
          <w:color w:val="FF0000"/>
          <w:spacing w:val="-1"/>
        </w:rPr>
        <w:t xml:space="preserve"> </w:t>
      </w:r>
      <w:r>
        <w:rPr>
          <w:color w:val="FF0000"/>
        </w:rPr>
        <w:t>–</w:t>
      </w:r>
      <w:r>
        <w:rPr>
          <w:color w:val="FF0000"/>
          <w:spacing w:val="-1"/>
        </w:rPr>
        <w:t xml:space="preserve"> </w:t>
      </w:r>
      <w:r>
        <w:rPr>
          <w:color w:val="FF0000"/>
        </w:rPr>
        <w:t>DELETE</w:t>
      </w:r>
      <w:r>
        <w:rPr>
          <w:color w:val="FF0000"/>
          <w:spacing w:val="-1"/>
        </w:rPr>
        <w:t xml:space="preserve"> </w:t>
      </w:r>
      <w:r>
        <w:rPr>
          <w:color w:val="FF0000"/>
        </w:rPr>
        <w:t>IF</w:t>
      </w:r>
      <w:r>
        <w:rPr>
          <w:color w:val="FF0000"/>
          <w:spacing w:val="-2"/>
        </w:rPr>
        <w:t xml:space="preserve"> </w:t>
      </w:r>
      <w:r>
        <w:rPr>
          <w:color w:val="FF0000"/>
        </w:rPr>
        <w:t>NOT</w:t>
      </w:r>
      <w:r>
        <w:rPr>
          <w:color w:val="FF0000"/>
          <w:spacing w:val="-4"/>
        </w:rPr>
        <w:t xml:space="preserve"> </w:t>
      </w:r>
      <w:r>
        <w:rPr>
          <w:color w:val="FF0000"/>
        </w:rPr>
        <w:t>IN</w:t>
      </w:r>
      <w:r>
        <w:rPr>
          <w:color w:val="FF0000"/>
          <w:spacing w:val="-1"/>
        </w:rPr>
        <w:t xml:space="preserve"> </w:t>
      </w:r>
      <w:r>
        <w:rPr>
          <w:color w:val="FF0000"/>
          <w:spacing w:val="-4"/>
        </w:rPr>
        <w:t>USE)</w:t>
      </w:r>
    </w:p>
    <w:p w14:paraId="538C5D1B" w14:textId="77777777" w:rsidR="009E5329" w:rsidRDefault="008B6576">
      <w:pPr>
        <w:pStyle w:val="BodyText"/>
        <w:spacing w:before="43" w:line="276" w:lineRule="auto"/>
        <w:ind w:left="1618" w:right="370"/>
      </w:pPr>
      <w:r>
        <w:t xml:space="preserve">the Client consents to the Contractor appointing </w:t>
      </w:r>
      <w:r>
        <w:rPr>
          <w:color w:val="000000"/>
          <w:shd w:val="clear" w:color="auto" w:fill="D2D2D2"/>
        </w:rPr>
        <w:t>[insert third-party processor]</w:t>
      </w:r>
      <w:r>
        <w:rPr>
          <w:color w:val="000000"/>
        </w:rPr>
        <w:t xml:space="preserve"> as a third-party processor of Personal Data under this Agreement.</w:t>
      </w:r>
      <w:r>
        <w:rPr>
          <w:color w:val="000000"/>
          <w:spacing w:val="40"/>
        </w:rPr>
        <w:t xml:space="preserve"> </w:t>
      </w:r>
      <w:r>
        <w:rPr>
          <w:color w:val="000000"/>
        </w:rPr>
        <w:t>The Contractor confirms that it has entered or (as the case may be) will enter into a written agreement</w:t>
      </w:r>
      <w:r>
        <w:rPr>
          <w:color w:val="000000"/>
          <w:spacing w:val="-2"/>
        </w:rPr>
        <w:t xml:space="preserve"> </w:t>
      </w:r>
      <w:r>
        <w:rPr>
          <w:color w:val="000000"/>
        </w:rPr>
        <w:t>incorporating</w:t>
      </w:r>
      <w:r>
        <w:rPr>
          <w:color w:val="000000"/>
          <w:spacing w:val="-5"/>
        </w:rPr>
        <w:t xml:space="preserve"> </w:t>
      </w:r>
      <w:r>
        <w:rPr>
          <w:color w:val="000000"/>
        </w:rPr>
        <w:t>terms</w:t>
      </w:r>
      <w:r>
        <w:rPr>
          <w:color w:val="000000"/>
          <w:spacing w:val="-5"/>
        </w:rPr>
        <w:t xml:space="preserve"> </w:t>
      </w:r>
      <w:r>
        <w:rPr>
          <w:color w:val="000000"/>
        </w:rPr>
        <w:t>which</w:t>
      </w:r>
      <w:r>
        <w:rPr>
          <w:color w:val="000000"/>
          <w:spacing w:val="-2"/>
        </w:rPr>
        <w:t xml:space="preserve"> </w:t>
      </w:r>
      <w:r>
        <w:rPr>
          <w:color w:val="000000"/>
        </w:rPr>
        <w:t>are</w:t>
      </w:r>
      <w:r>
        <w:rPr>
          <w:color w:val="000000"/>
          <w:spacing w:val="-2"/>
        </w:rPr>
        <w:t xml:space="preserve"> </w:t>
      </w:r>
      <w:r>
        <w:rPr>
          <w:color w:val="000000"/>
        </w:rPr>
        <w:t>substantially</w:t>
      </w:r>
      <w:r>
        <w:rPr>
          <w:color w:val="000000"/>
          <w:spacing w:val="-3"/>
        </w:rPr>
        <w:t xml:space="preserve"> </w:t>
      </w:r>
      <w:proofErr w:type="gramStart"/>
      <w:r>
        <w:rPr>
          <w:color w:val="000000"/>
        </w:rPr>
        <w:t>similar</w:t>
      </w:r>
      <w:r>
        <w:rPr>
          <w:color w:val="000000"/>
          <w:spacing w:val="-5"/>
        </w:rPr>
        <w:t xml:space="preserve"> </w:t>
      </w:r>
      <w:r>
        <w:rPr>
          <w:color w:val="000000"/>
        </w:rPr>
        <w:t>to</w:t>
      </w:r>
      <w:proofErr w:type="gramEnd"/>
      <w:r>
        <w:rPr>
          <w:color w:val="000000"/>
          <w:spacing w:val="-5"/>
        </w:rPr>
        <w:t xml:space="preserve"> </w:t>
      </w:r>
      <w:r>
        <w:rPr>
          <w:color w:val="000000"/>
        </w:rPr>
        <w:t>those</w:t>
      </w:r>
      <w:r>
        <w:rPr>
          <w:color w:val="000000"/>
          <w:spacing w:val="-4"/>
        </w:rPr>
        <w:t xml:space="preserve"> </w:t>
      </w:r>
      <w:r>
        <w:rPr>
          <w:color w:val="000000"/>
        </w:rPr>
        <w:t>set</w:t>
      </w:r>
      <w:r>
        <w:rPr>
          <w:color w:val="000000"/>
          <w:spacing w:val="-6"/>
        </w:rPr>
        <w:t xml:space="preserve"> </w:t>
      </w:r>
      <w:r>
        <w:rPr>
          <w:color w:val="000000"/>
        </w:rPr>
        <w:t>out</w:t>
      </w:r>
      <w:r>
        <w:rPr>
          <w:color w:val="000000"/>
          <w:spacing w:val="-4"/>
        </w:rPr>
        <w:t xml:space="preserve"> </w:t>
      </w:r>
      <w:r>
        <w:rPr>
          <w:color w:val="000000"/>
        </w:rPr>
        <w:t>in</w:t>
      </w:r>
      <w:r>
        <w:rPr>
          <w:color w:val="000000"/>
          <w:spacing w:val="-4"/>
        </w:rPr>
        <w:t xml:space="preserve"> </w:t>
      </w:r>
      <w:r>
        <w:rPr>
          <w:color w:val="000000"/>
        </w:rPr>
        <w:t>this clause</w:t>
      </w:r>
      <w:r>
        <w:rPr>
          <w:color w:val="000000"/>
          <w:spacing w:val="-4"/>
        </w:rPr>
        <w:t xml:space="preserve"> </w:t>
      </w:r>
      <w:r>
        <w:rPr>
          <w:color w:val="000000"/>
        </w:rPr>
        <w:t>25</w:t>
      </w:r>
      <w:r>
        <w:rPr>
          <w:color w:val="000000"/>
          <w:spacing w:val="-4"/>
        </w:rPr>
        <w:t xml:space="preserve"> </w:t>
      </w:r>
      <w:r>
        <w:rPr>
          <w:color w:val="000000"/>
        </w:rPr>
        <w:t>as</w:t>
      </w:r>
      <w:r>
        <w:rPr>
          <w:color w:val="000000"/>
          <w:spacing w:val="-4"/>
        </w:rPr>
        <w:t xml:space="preserve"> </w:t>
      </w:r>
      <w:r>
        <w:rPr>
          <w:color w:val="000000"/>
        </w:rPr>
        <w:t>between</w:t>
      </w:r>
      <w:r>
        <w:rPr>
          <w:color w:val="000000"/>
          <w:spacing w:val="-4"/>
        </w:rPr>
        <w:t xml:space="preserve"> </w:t>
      </w:r>
      <w:r>
        <w:rPr>
          <w:color w:val="000000"/>
        </w:rPr>
        <w:t>the</w:t>
      </w:r>
      <w:r>
        <w:rPr>
          <w:color w:val="000000"/>
          <w:spacing w:val="-1"/>
        </w:rPr>
        <w:t xml:space="preserve"> </w:t>
      </w:r>
      <w:r>
        <w:rPr>
          <w:color w:val="000000"/>
        </w:rPr>
        <w:t>Client</w:t>
      </w:r>
      <w:r>
        <w:rPr>
          <w:color w:val="000000"/>
          <w:spacing w:val="-2"/>
        </w:rPr>
        <w:t xml:space="preserve"> </w:t>
      </w:r>
      <w:r>
        <w:rPr>
          <w:color w:val="000000"/>
        </w:rPr>
        <w:t>and</w:t>
      </w:r>
      <w:r>
        <w:rPr>
          <w:color w:val="000000"/>
          <w:spacing w:val="-3"/>
        </w:rPr>
        <w:t xml:space="preserve"> </w:t>
      </w:r>
      <w:r>
        <w:rPr>
          <w:color w:val="000000"/>
        </w:rPr>
        <w:t>the</w:t>
      </w:r>
      <w:r>
        <w:rPr>
          <w:color w:val="000000"/>
          <w:spacing w:val="-2"/>
        </w:rPr>
        <w:t xml:space="preserve"> </w:t>
      </w:r>
      <w:r>
        <w:rPr>
          <w:color w:val="000000"/>
        </w:rPr>
        <w:t>Contractor,</w:t>
      </w:r>
      <w:r>
        <w:rPr>
          <w:color w:val="000000"/>
          <w:spacing w:val="-2"/>
        </w:rPr>
        <w:t xml:space="preserve"> </w:t>
      </w:r>
      <w:r>
        <w:rPr>
          <w:color w:val="000000"/>
        </w:rPr>
        <w:t>the</w:t>
      </w:r>
      <w:r>
        <w:rPr>
          <w:color w:val="000000"/>
          <w:spacing w:val="-2"/>
        </w:rPr>
        <w:t xml:space="preserve"> </w:t>
      </w:r>
      <w:r>
        <w:rPr>
          <w:color w:val="000000"/>
        </w:rPr>
        <w:t>Contractor</w:t>
      </w:r>
      <w:r>
        <w:rPr>
          <w:color w:val="000000"/>
          <w:spacing w:val="-4"/>
        </w:rPr>
        <w:t xml:space="preserve"> </w:t>
      </w:r>
      <w:r>
        <w:rPr>
          <w:color w:val="000000"/>
        </w:rPr>
        <w:t>shall</w:t>
      </w:r>
      <w:r>
        <w:rPr>
          <w:color w:val="000000"/>
          <w:spacing w:val="-4"/>
        </w:rPr>
        <w:t xml:space="preserve"> </w:t>
      </w:r>
      <w:r>
        <w:rPr>
          <w:color w:val="000000"/>
        </w:rPr>
        <w:t>remain</w:t>
      </w:r>
      <w:r>
        <w:rPr>
          <w:color w:val="000000"/>
          <w:spacing w:val="-3"/>
        </w:rPr>
        <w:t xml:space="preserve"> </w:t>
      </w:r>
      <w:r>
        <w:rPr>
          <w:color w:val="000000"/>
          <w:spacing w:val="-2"/>
        </w:rPr>
        <w:t>fully</w:t>
      </w:r>
    </w:p>
    <w:p w14:paraId="4ADCB3D1" w14:textId="77777777" w:rsidR="009E5329" w:rsidRDefault="009E5329">
      <w:pPr>
        <w:spacing w:line="276" w:lineRule="auto"/>
        <w:sectPr w:rsidR="009E5329">
          <w:pgSz w:w="11910" w:h="16850"/>
          <w:pgMar w:top="1100" w:right="1100" w:bottom="1020" w:left="520" w:header="0" w:footer="832" w:gutter="0"/>
          <w:cols w:space="720"/>
        </w:sectPr>
      </w:pPr>
    </w:p>
    <w:p w14:paraId="0FEB3F0E" w14:textId="77777777" w:rsidR="009E5329" w:rsidRDefault="008B6576">
      <w:pPr>
        <w:pStyle w:val="BodyText"/>
        <w:spacing w:before="31" w:line="278" w:lineRule="auto"/>
        <w:ind w:left="1618" w:right="289"/>
        <w:jc w:val="both"/>
      </w:pPr>
      <w:r>
        <w:lastRenderedPageBreak/>
        <w:t>liable</w:t>
      </w:r>
      <w:r>
        <w:rPr>
          <w:spacing w:val="-3"/>
        </w:rPr>
        <w:t xml:space="preserve"> </w:t>
      </w:r>
      <w:r>
        <w:t>for</w:t>
      </w:r>
      <w:r>
        <w:rPr>
          <w:spacing w:val="-3"/>
        </w:rPr>
        <w:t xml:space="preserve"> </w:t>
      </w:r>
      <w:r>
        <w:t>all</w:t>
      </w:r>
      <w:r>
        <w:rPr>
          <w:spacing w:val="-2"/>
        </w:rPr>
        <w:t xml:space="preserve"> </w:t>
      </w:r>
      <w:r>
        <w:t>acts</w:t>
      </w:r>
      <w:r>
        <w:rPr>
          <w:spacing w:val="-4"/>
        </w:rPr>
        <w:t xml:space="preserve"> </w:t>
      </w:r>
      <w:r>
        <w:t>or</w:t>
      </w:r>
      <w:r>
        <w:rPr>
          <w:spacing w:val="-3"/>
        </w:rPr>
        <w:t xml:space="preserve"> </w:t>
      </w:r>
      <w:r>
        <w:t>omissions</w:t>
      </w:r>
      <w:r>
        <w:rPr>
          <w:spacing w:val="-2"/>
        </w:rPr>
        <w:t xml:space="preserve"> </w:t>
      </w:r>
      <w:r>
        <w:t>of</w:t>
      </w:r>
      <w:r>
        <w:rPr>
          <w:spacing w:val="-1"/>
        </w:rPr>
        <w:t xml:space="preserve"> </w:t>
      </w:r>
      <w:r>
        <w:t>any</w:t>
      </w:r>
      <w:r>
        <w:rPr>
          <w:spacing w:val="-2"/>
        </w:rPr>
        <w:t xml:space="preserve"> </w:t>
      </w:r>
      <w:r>
        <w:t>third-party</w:t>
      </w:r>
      <w:r>
        <w:rPr>
          <w:spacing w:val="-2"/>
        </w:rPr>
        <w:t xml:space="preserve"> </w:t>
      </w:r>
      <w:r>
        <w:t>processor</w:t>
      </w:r>
      <w:r>
        <w:rPr>
          <w:spacing w:val="-1"/>
        </w:rPr>
        <w:t xml:space="preserve"> </w:t>
      </w:r>
      <w:r>
        <w:t>appointed</w:t>
      </w:r>
      <w:r>
        <w:rPr>
          <w:spacing w:val="-3"/>
        </w:rPr>
        <w:t xml:space="preserve"> </w:t>
      </w:r>
      <w:r>
        <w:t>by</w:t>
      </w:r>
      <w:r>
        <w:rPr>
          <w:spacing w:val="-2"/>
        </w:rPr>
        <w:t xml:space="preserve"> </w:t>
      </w:r>
      <w:r>
        <w:t>it</w:t>
      </w:r>
      <w:r>
        <w:rPr>
          <w:spacing w:val="-5"/>
        </w:rPr>
        <w:t xml:space="preserve"> </w:t>
      </w:r>
      <w:r>
        <w:t>pursuant</w:t>
      </w:r>
      <w:r>
        <w:rPr>
          <w:spacing w:val="-3"/>
        </w:rPr>
        <w:t xml:space="preserve"> </w:t>
      </w:r>
      <w:r>
        <w:t>to this clause 25.</w:t>
      </w:r>
    </w:p>
    <w:p w14:paraId="4EDEC5AA" w14:textId="77777777" w:rsidR="009E5329" w:rsidRDefault="008B6576">
      <w:pPr>
        <w:pStyle w:val="ListParagraph"/>
        <w:numPr>
          <w:ilvl w:val="0"/>
          <w:numId w:val="7"/>
        </w:numPr>
        <w:tabs>
          <w:tab w:val="left" w:pos="1619"/>
        </w:tabs>
        <w:spacing w:line="276" w:lineRule="auto"/>
        <w:ind w:right="202"/>
        <w:rPr>
          <w:sz w:val="24"/>
        </w:rPr>
      </w:pPr>
      <w:r>
        <w:rPr>
          <w:sz w:val="24"/>
        </w:rPr>
        <w:t>Save for clauses 25B, 25C, 25</w:t>
      </w:r>
      <w:proofErr w:type="gramStart"/>
      <w:r>
        <w:rPr>
          <w:sz w:val="24"/>
        </w:rPr>
        <w:t>D(</w:t>
      </w:r>
      <w:proofErr w:type="gramEnd"/>
      <w:r>
        <w:rPr>
          <w:sz w:val="24"/>
        </w:rPr>
        <w:t>4) and 25E, all the obligations on the Contractor in this clause</w:t>
      </w:r>
      <w:r>
        <w:rPr>
          <w:spacing w:val="-2"/>
          <w:sz w:val="24"/>
        </w:rPr>
        <w:t xml:space="preserve"> </w:t>
      </w:r>
      <w:r>
        <w:rPr>
          <w:sz w:val="24"/>
        </w:rPr>
        <w:t>25</w:t>
      </w:r>
      <w:r>
        <w:rPr>
          <w:spacing w:val="-1"/>
          <w:sz w:val="24"/>
        </w:rPr>
        <w:t xml:space="preserve"> </w:t>
      </w:r>
      <w:r>
        <w:rPr>
          <w:sz w:val="24"/>
        </w:rPr>
        <w:t>relating</w:t>
      </w:r>
      <w:r>
        <w:rPr>
          <w:spacing w:val="-2"/>
          <w:sz w:val="24"/>
        </w:rPr>
        <w:t xml:space="preserve"> </w:t>
      </w:r>
      <w:r>
        <w:rPr>
          <w:sz w:val="24"/>
        </w:rPr>
        <w:t>to</w:t>
      </w:r>
      <w:r>
        <w:rPr>
          <w:spacing w:val="-3"/>
          <w:sz w:val="24"/>
        </w:rPr>
        <w:t xml:space="preserve"> </w:t>
      </w:r>
      <w:r>
        <w:rPr>
          <w:sz w:val="24"/>
        </w:rPr>
        <w:t>the</w:t>
      </w:r>
      <w:r>
        <w:rPr>
          <w:spacing w:val="-6"/>
          <w:sz w:val="24"/>
        </w:rPr>
        <w:t xml:space="preserve"> </w:t>
      </w:r>
      <w:r>
        <w:rPr>
          <w:sz w:val="24"/>
        </w:rPr>
        <w:t>processing</w:t>
      </w:r>
      <w:r>
        <w:rPr>
          <w:spacing w:val="-4"/>
          <w:sz w:val="24"/>
        </w:rPr>
        <w:t xml:space="preserve"> </w:t>
      </w:r>
      <w:r>
        <w:rPr>
          <w:sz w:val="24"/>
        </w:rPr>
        <w:t>of</w:t>
      </w:r>
      <w:r>
        <w:rPr>
          <w:spacing w:val="-3"/>
          <w:sz w:val="24"/>
        </w:rPr>
        <w:t xml:space="preserve"> </w:t>
      </w:r>
      <w:r>
        <w:rPr>
          <w:sz w:val="24"/>
        </w:rPr>
        <w:t>Personal</w:t>
      </w:r>
      <w:r>
        <w:rPr>
          <w:spacing w:val="-4"/>
          <w:sz w:val="24"/>
        </w:rPr>
        <w:t xml:space="preserve"> </w:t>
      </w:r>
      <w:r>
        <w:rPr>
          <w:sz w:val="24"/>
        </w:rPr>
        <w:t>Data</w:t>
      </w:r>
      <w:r>
        <w:rPr>
          <w:spacing w:val="-2"/>
          <w:sz w:val="24"/>
        </w:rPr>
        <w:t xml:space="preserve"> </w:t>
      </w:r>
      <w:r>
        <w:rPr>
          <w:sz w:val="24"/>
        </w:rPr>
        <w:t>shall</w:t>
      </w:r>
      <w:r>
        <w:rPr>
          <w:spacing w:val="-2"/>
          <w:sz w:val="24"/>
        </w:rPr>
        <w:t xml:space="preserve"> </w:t>
      </w:r>
      <w:r>
        <w:rPr>
          <w:sz w:val="24"/>
        </w:rPr>
        <w:t>apply</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processing</w:t>
      </w:r>
      <w:r>
        <w:rPr>
          <w:spacing w:val="-2"/>
          <w:sz w:val="24"/>
        </w:rPr>
        <w:t xml:space="preserve"> </w:t>
      </w:r>
      <w:r>
        <w:rPr>
          <w:sz w:val="24"/>
        </w:rPr>
        <w:t>of</w:t>
      </w:r>
      <w:r>
        <w:rPr>
          <w:spacing w:val="-3"/>
          <w:sz w:val="24"/>
        </w:rPr>
        <w:t xml:space="preserve"> </w:t>
      </w:r>
      <w:r>
        <w:rPr>
          <w:sz w:val="24"/>
        </w:rPr>
        <w:t xml:space="preserve">all </w:t>
      </w:r>
      <w:r>
        <w:rPr>
          <w:spacing w:val="-2"/>
          <w:sz w:val="24"/>
        </w:rPr>
        <w:t>Data.</w:t>
      </w:r>
    </w:p>
    <w:p w14:paraId="5351F2D5" w14:textId="77777777" w:rsidR="009E5329" w:rsidRDefault="009E5329">
      <w:pPr>
        <w:pStyle w:val="BodyText"/>
        <w:spacing w:before="4"/>
        <w:rPr>
          <w:sz w:val="27"/>
        </w:rPr>
      </w:pPr>
    </w:p>
    <w:p w14:paraId="09DDBAB0" w14:textId="77777777" w:rsidR="009E5329" w:rsidRDefault="008B6576">
      <w:pPr>
        <w:pStyle w:val="ListParagraph"/>
        <w:numPr>
          <w:ilvl w:val="0"/>
          <w:numId w:val="7"/>
        </w:numPr>
        <w:tabs>
          <w:tab w:val="left" w:pos="1619"/>
        </w:tabs>
        <w:spacing w:line="276" w:lineRule="auto"/>
        <w:ind w:right="207"/>
        <w:rPr>
          <w:sz w:val="24"/>
        </w:rPr>
      </w:pPr>
      <w:r>
        <w:rPr>
          <w:spacing w:val="-2"/>
          <w:sz w:val="24"/>
        </w:rPr>
        <w:t>The</w:t>
      </w:r>
      <w:r>
        <w:rPr>
          <w:spacing w:val="-4"/>
          <w:sz w:val="24"/>
        </w:rPr>
        <w:t xml:space="preserve"> </w:t>
      </w:r>
      <w:r>
        <w:rPr>
          <w:spacing w:val="-2"/>
          <w:sz w:val="24"/>
        </w:rPr>
        <w:t>provisions</w:t>
      </w:r>
      <w:r>
        <w:rPr>
          <w:spacing w:val="-9"/>
          <w:sz w:val="24"/>
        </w:rPr>
        <w:t xml:space="preserve"> </w:t>
      </w:r>
      <w:r>
        <w:rPr>
          <w:spacing w:val="-2"/>
          <w:sz w:val="24"/>
        </w:rPr>
        <w:t>of</w:t>
      </w:r>
      <w:r>
        <w:rPr>
          <w:spacing w:val="-3"/>
          <w:sz w:val="24"/>
        </w:rPr>
        <w:t xml:space="preserve"> </w:t>
      </w:r>
      <w:r>
        <w:rPr>
          <w:spacing w:val="-2"/>
          <w:sz w:val="24"/>
        </w:rPr>
        <w:t>this</w:t>
      </w:r>
      <w:r>
        <w:rPr>
          <w:spacing w:val="-6"/>
          <w:sz w:val="24"/>
        </w:rPr>
        <w:t xml:space="preserve"> </w:t>
      </w:r>
      <w:r>
        <w:rPr>
          <w:spacing w:val="-2"/>
          <w:sz w:val="24"/>
        </w:rPr>
        <w:t>clause</w:t>
      </w:r>
      <w:r>
        <w:rPr>
          <w:spacing w:val="-6"/>
          <w:sz w:val="24"/>
        </w:rPr>
        <w:t xml:space="preserve"> </w:t>
      </w:r>
      <w:r>
        <w:rPr>
          <w:spacing w:val="-2"/>
          <w:sz w:val="24"/>
        </w:rPr>
        <w:t>25</w:t>
      </w:r>
      <w:r>
        <w:rPr>
          <w:spacing w:val="-4"/>
          <w:sz w:val="24"/>
        </w:rPr>
        <w:t xml:space="preserve"> </w:t>
      </w:r>
      <w:r>
        <w:rPr>
          <w:spacing w:val="-2"/>
          <w:sz w:val="24"/>
        </w:rPr>
        <w:t>shall</w:t>
      </w:r>
      <w:r>
        <w:rPr>
          <w:spacing w:val="-6"/>
          <w:sz w:val="24"/>
        </w:rPr>
        <w:t xml:space="preserve"> </w:t>
      </w:r>
      <w:r>
        <w:rPr>
          <w:spacing w:val="-2"/>
          <w:sz w:val="24"/>
        </w:rPr>
        <w:t>survive</w:t>
      </w:r>
      <w:r>
        <w:rPr>
          <w:spacing w:val="-8"/>
          <w:sz w:val="24"/>
        </w:rPr>
        <w:t xml:space="preserve"> </w:t>
      </w:r>
      <w:r>
        <w:rPr>
          <w:spacing w:val="-2"/>
          <w:sz w:val="24"/>
        </w:rPr>
        <w:t>termination</w:t>
      </w:r>
      <w:r>
        <w:rPr>
          <w:spacing w:val="-4"/>
          <w:sz w:val="24"/>
        </w:rPr>
        <w:t xml:space="preserve"> </w:t>
      </w:r>
      <w:r>
        <w:rPr>
          <w:spacing w:val="-2"/>
          <w:sz w:val="24"/>
        </w:rPr>
        <w:t>and</w:t>
      </w:r>
      <w:r>
        <w:rPr>
          <w:spacing w:val="-4"/>
          <w:sz w:val="24"/>
        </w:rPr>
        <w:t xml:space="preserve"> </w:t>
      </w:r>
      <w:r>
        <w:rPr>
          <w:spacing w:val="-2"/>
          <w:sz w:val="24"/>
        </w:rPr>
        <w:t>or</w:t>
      </w:r>
      <w:r>
        <w:rPr>
          <w:spacing w:val="-4"/>
          <w:sz w:val="24"/>
        </w:rPr>
        <w:t xml:space="preserve"> </w:t>
      </w:r>
      <w:r>
        <w:rPr>
          <w:spacing w:val="-2"/>
          <w:sz w:val="24"/>
        </w:rPr>
        <w:t>expiry</w:t>
      </w:r>
      <w:r>
        <w:rPr>
          <w:spacing w:val="-6"/>
          <w:sz w:val="24"/>
        </w:rPr>
        <w:t xml:space="preserve"> </w:t>
      </w:r>
      <w:r>
        <w:rPr>
          <w:spacing w:val="-2"/>
          <w:sz w:val="24"/>
        </w:rPr>
        <w:t>of</w:t>
      </w:r>
      <w:r>
        <w:rPr>
          <w:spacing w:val="-7"/>
          <w:sz w:val="24"/>
        </w:rPr>
        <w:t xml:space="preserve"> </w:t>
      </w:r>
      <w:r>
        <w:rPr>
          <w:spacing w:val="-2"/>
          <w:sz w:val="24"/>
        </w:rPr>
        <w:t>this</w:t>
      </w:r>
      <w:r>
        <w:rPr>
          <w:spacing w:val="-6"/>
          <w:sz w:val="24"/>
        </w:rPr>
        <w:t xml:space="preserve"> </w:t>
      </w:r>
      <w:r>
        <w:rPr>
          <w:spacing w:val="-2"/>
          <w:sz w:val="24"/>
        </w:rPr>
        <w:t xml:space="preserve">Agreement </w:t>
      </w:r>
      <w:r>
        <w:rPr>
          <w:sz w:val="24"/>
        </w:rPr>
        <w:t>for any reason.</w:t>
      </w:r>
    </w:p>
    <w:p w14:paraId="1A4F953B" w14:textId="77777777" w:rsidR="009E5329" w:rsidRDefault="009E5329">
      <w:pPr>
        <w:spacing w:line="276" w:lineRule="auto"/>
        <w:jc w:val="both"/>
        <w:rPr>
          <w:sz w:val="24"/>
        </w:rPr>
        <w:sectPr w:rsidR="009E5329">
          <w:pgSz w:w="11910" w:h="16850"/>
          <w:pgMar w:top="1100" w:right="1100" w:bottom="1020" w:left="520" w:header="0" w:footer="832" w:gutter="0"/>
          <w:cols w:space="720"/>
        </w:sectPr>
      </w:pPr>
    </w:p>
    <w:p w14:paraId="7A1CC11C" w14:textId="72AFBFE6" w:rsidR="009E5329" w:rsidRDefault="007865F7">
      <w:pPr>
        <w:pStyle w:val="BodyText"/>
        <w:ind w:left="870"/>
        <w:rPr>
          <w:sz w:val="20"/>
        </w:rPr>
      </w:pPr>
      <w:r>
        <w:rPr>
          <w:noProof/>
          <w:sz w:val="20"/>
        </w:rPr>
        <w:lastRenderedPageBreak/>
        <mc:AlternateContent>
          <mc:Choice Requires="wpg">
            <w:drawing>
              <wp:inline distT="0" distB="0" distL="0" distR="0" wp14:anchorId="2ABEBBF9" wp14:editId="7F8028F2">
                <wp:extent cx="5798185" cy="247015"/>
                <wp:effectExtent l="0" t="0" r="0" b="635"/>
                <wp:docPr id="14" name="docshapegroup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47015"/>
                          <a:chOff x="0" y="0"/>
                          <a:chExt cx="9131" cy="389"/>
                        </a:xfrm>
                      </wpg:grpSpPr>
                      <wps:wsp>
                        <wps:cNvPr id="15" name="docshape352"/>
                        <wps:cNvSpPr>
                          <a:spLocks noChangeArrowheads="1"/>
                        </wps:cNvSpPr>
                        <wps:spPr bwMode="auto">
                          <a:xfrm>
                            <a:off x="0" y="0"/>
                            <a:ext cx="9131" cy="360"/>
                          </a:xfrm>
                          <a:prstGeom prst="rect">
                            <a:avLst/>
                          </a:prstGeom>
                          <a:solidFill>
                            <a:srgbClr val="225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353"/>
                        <wps:cNvSpPr>
                          <a:spLocks noChangeArrowheads="1"/>
                        </wps:cNvSpPr>
                        <wps:spPr bwMode="auto">
                          <a:xfrm>
                            <a:off x="0" y="36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docshape354"/>
                        <wps:cNvSpPr txBox="1">
                          <a:spLocks noChangeArrowheads="1"/>
                        </wps:cNvSpPr>
                        <wps:spPr bwMode="auto">
                          <a:xfrm>
                            <a:off x="0" y="0"/>
                            <a:ext cx="913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2EA35" w14:textId="77777777" w:rsidR="009E5329" w:rsidRDefault="008B6576">
                              <w:pPr>
                                <w:spacing w:before="4"/>
                                <w:ind w:left="86"/>
                                <w:rPr>
                                  <w:b/>
                                  <w:sz w:val="24"/>
                                </w:rPr>
                              </w:pPr>
                              <w:r>
                                <w:rPr>
                                  <w:b/>
                                  <w:color w:val="FFFFFF"/>
                                  <w:sz w:val="24"/>
                                </w:rPr>
                                <w:t>26.</w:t>
                              </w:r>
                              <w:r>
                                <w:rPr>
                                  <w:b/>
                                  <w:color w:val="FFFFFF"/>
                                  <w:spacing w:val="43"/>
                                  <w:sz w:val="24"/>
                                </w:rPr>
                                <w:t xml:space="preserve">  </w:t>
                              </w:r>
                              <w:r>
                                <w:rPr>
                                  <w:b/>
                                  <w:color w:val="FFFFFF"/>
                                  <w:sz w:val="24"/>
                                </w:rPr>
                                <w:t>Additional</w:t>
                              </w:r>
                              <w:r>
                                <w:rPr>
                                  <w:b/>
                                  <w:color w:val="FFFFFF"/>
                                  <w:spacing w:val="2"/>
                                  <w:sz w:val="24"/>
                                </w:rPr>
                                <w:t xml:space="preserve"> </w:t>
                              </w:r>
                              <w:r>
                                <w:rPr>
                                  <w:b/>
                                  <w:color w:val="FFFFFF"/>
                                  <w:spacing w:val="-2"/>
                                  <w:sz w:val="24"/>
                                </w:rPr>
                                <w:t>Condition(s)</w:t>
                              </w:r>
                            </w:p>
                          </w:txbxContent>
                        </wps:txbx>
                        <wps:bodyPr rot="0" vert="horz" wrap="square" lIns="0" tIns="0" rIns="0" bIns="0" anchor="t" anchorCtr="0" upright="1">
                          <a:noAutofit/>
                        </wps:bodyPr>
                      </wps:wsp>
                    </wpg:wgp>
                  </a:graphicData>
                </a:graphic>
              </wp:inline>
            </w:drawing>
          </mc:Choice>
          <mc:Fallback>
            <w:pict>
              <v:group w14:anchorId="2ABEBBF9" id="docshapegroup351" o:spid="_x0000_s1349" style="width:456.55pt;height:19.45pt;mso-position-horizontal-relative:char;mso-position-vertical-relative:line" coordsize="913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">
                <v:rect id="docshape352" o:spid="_x0000_s1350"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" fillcolor="#225d63" stroked="f"/>
                <v:rect id="docshape353" o:spid="_x0000_s1351" style="position:absolute;top:36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" fillcolor="#339" stroked="f"/>
                <v:shape id="docshape354" o:spid="_x0000_s1352" type="#_x0000_t202" style="position:absolute;width:91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792EA35" w14:textId="77777777" w:rsidR="009E5329" w:rsidRDefault="008B6576">
                        <w:pPr>
                          <w:spacing w:before="4"/>
                          <w:ind w:left="86"/>
                          <w:rPr>
                            <w:b/>
                            <w:sz w:val="24"/>
                          </w:rPr>
                        </w:pPr>
                        <w:r>
                          <w:rPr>
                            <w:b/>
                            <w:color w:val="FFFFFF"/>
                            <w:sz w:val="24"/>
                          </w:rPr>
                          <w:t>26.</w:t>
                        </w:r>
                        <w:r>
                          <w:rPr>
                            <w:b/>
                            <w:color w:val="FFFFFF"/>
                            <w:spacing w:val="43"/>
                            <w:sz w:val="24"/>
                          </w:rPr>
                          <w:t xml:space="preserve">  </w:t>
                        </w:r>
                        <w:r>
                          <w:rPr>
                            <w:b/>
                            <w:color w:val="FFFFFF"/>
                            <w:sz w:val="24"/>
                          </w:rPr>
                          <w:t>Additional</w:t>
                        </w:r>
                        <w:r>
                          <w:rPr>
                            <w:b/>
                            <w:color w:val="FFFFFF"/>
                            <w:spacing w:val="2"/>
                            <w:sz w:val="24"/>
                          </w:rPr>
                          <w:t xml:space="preserve"> </w:t>
                        </w:r>
                        <w:r>
                          <w:rPr>
                            <w:b/>
                            <w:color w:val="FFFFFF"/>
                            <w:spacing w:val="-2"/>
                            <w:sz w:val="24"/>
                          </w:rPr>
                          <w:t>Condition(s)</w:t>
                        </w:r>
                      </w:p>
                    </w:txbxContent>
                  </v:textbox>
                </v:shape>
                <w10:anchorlock/>
              </v:group>
            </w:pict>
          </mc:Fallback>
        </mc:AlternateContent>
      </w:r>
    </w:p>
    <w:p w14:paraId="3C2956B8" w14:textId="77777777" w:rsidR="009E5329" w:rsidRDefault="009E5329">
      <w:pPr>
        <w:pStyle w:val="BodyText"/>
        <w:spacing w:before="12"/>
        <w:rPr>
          <w:sz w:val="26"/>
        </w:rPr>
      </w:pPr>
    </w:p>
    <w:p w14:paraId="18F09AF3" w14:textId="77777777" w:rsidR="009E5329" w:rsidRDefault="008B6576">
      <w:pPr>
        <w:spacing w:before="51"/>
        <w:ind w:left="1618"/>
        <w:rPr>
          <w:i/>
          <w:sz w:val="24"/>
        </w:rPr>
      </w:pPr>
      <w:r>
        <w:rPr>
          <w:sz w:val="24"/>
        </w:rPr>
        <w:t>[</w:t>
      </w:r>
      <w:r>
        <w:rPr>
          <w:i/>
          <w:color w:val="FF0000"/>
          <w:sz w:val="24"/>
        </w:rPr>
        <w:t>Delete</w:t>
      </w:r>
      <w:r>
        <w:rPr>
          <w:i/>
          <w:color w:val="FF0000"/>
          <w:spacing w:val="-1"/>
          <w:sz w:val="24"/>
        </w:rPr>
        <w:t xml:space="preserve"> </w:t>
      </w:r>
      <w:r>
        <w:rPr>
          <w:i/>
          <w:color w:val="FF0000"/>
          <w:sz w:val="24"/>
        </w:rPr>
        <w:t>and</w:t>
      </w:r>
      <w:r>
        <w:rPr>
          <w:i/>
          <w:color w:val="FF0000"/>
          <w:spacing w:val="-3"/>
          <w:sz w:val="24"/>
        </w:rPr>
        <w:t xml:space="preserve"> </w:t>
      </w:r>
      <w:r>
        <w:rPr>
          <w:i/>
          <w:color w:val="FF0000"/>
          <w:sz w:val="24"/>
        </w:rPr>
        <w:t>replace</w:t>
      </w:r>
      <w:r>
        <w:rPr>
          <w:i/>
          <w:color w:val="FF0000"/>
          <w:spacing w:val="-1"/>
          <w:sz w:val="24"/>
        </w:rPr>
        <w:t xml:space="preserve"> </w:t>
      </w:r>
      <w:r>
        <w:rPr>
          <w:i/>
          <w:color w:val="FF0000"/>
          <w:sz w:val="24"/>
        </w:rPr>
        <w:t>with</w:t>
      </w:r>
      <w:r>
        <w:rPr>
          <w:i/>
          <w:color w:val="FF0000"/>
          <w:spacing w:val="-4"/>
          <w:sz w:val="24"/>
        </w:rPr>
        <w:t xml:space="preserve"> </w:t>
      </w:r>
      <w:r>
        <w:rPr>
          <w:i/>
          <w:color w:val="FF0000"/>
          <w:sz w:val="24"/>
        </w:rPr>
        <w:t>‘Not</w:t>
      </w:r>
      <w:r>
        <w:rPr>
          <w:i/>
          <w:color w:val="FF0000"/>
          <w:spacing w:val="-1"/>
          <w:sz w:val="24"/>
        </w:rPr>
        <w:t xml:space="preserve"> </w:t>
      </w:r>
      <w:r>
        <w:rPr>
          <w:i/>
          <w:color w:val="FF0000"/>
          <w:sz w:val="24"/>
        </w:rPr>
        <w:t>Used’</w:t>
      </w:r>
      <w:r>
        <w:rPr>
          <w:i/>
          <w:color w:val="FF0000"/>
          <w:spacing w:val="-2"/>
          <w:sz w:val="24"/>
        </w:rPr>
        <w:t xml:space="preserve"> </w:t>
      </w:r>
      <w:r>
        <w:rPr>
          <w:i/>
          <w:color w:val="FF0000"/>
          <w:sz w:val="24"/>
        </w:rPr>
        <w:t>if</w:t>
      </w:r>
      <w:r>
        <w:rPr>
          <w:i/>
          <w:color w:val="FF0000"/>
          <w:spacing w:val="-1"/>
          <w:sz w:val="24"/>
        </w:rPr>
        <w:t xml:space="preserve"> </w:t>
      </w:r>
      <w:r>
        <w:rPr>
          <w:i/>
          <w:color w:val="FF0000"/>
          <w:sz w:val="24"/>
        </w:rPr>
        <w:t xml:space="preserve">not </w:t>
      </w:r>
      <w:r>
        <w:rPr>
          <w:i/>
          <w:color w:val="FF0000"/>
          <w:spacing w:val="-2"/>
          <w:sz w:val="24"/>
        </w:rPr>
        <w:t>applicable:</w:t>
      </w:r>
    </w:p>
    <w:p w14:paraId="61752867" w14:textId="77777777" w:rsidR="009E5329" w:rsidRDefault="008B6576">
      <w:pPr>
        <w:pStyle w:val="BodyText"/>
        <w:spacing w:before="46" w:line="276" w:lineRule="auto"/>
        <w:ind w:left="1618" w:right="379"/>
      </w:pPr>
      <w:r>
        <w:rPr>
          <w:color w:val="FF0000"/>
        </w:rPr>
        <w:t>This</w:t>
      </w:r>
      <w:r>
        <w:rPr>
          <w:color w:val="FF0000"/>
          <w:spacing w:val="-2"/>
        </w:rPr>
        <w:t xml:space="preserve"> </w:t>
      </w:r>
      <w:r>
        <w:rPr>
          <w:color w:val="FF0000"/>
        </w:rPr>
        <w:t>is</w:t>
      </w:r>
      <w:r>
        <w:rPr>
          <w:color w:val="FF0000"/>
          <w:spacing w:val="-2"/>
        </w:rPr>
        <w:t xml:space="preserve"> </w:t>
      </w:r>
      <w:r>
        <w:rPr>
          <w:color w:val="FF0000"/>
        </w:rPr>
        <w:t>a</w:t>
      </w:r>
      <w:r>
        <w:rPr>
          <w:color w:val="FF0000"/>
          <w:spacing w:val="-4"/>
        </w:rPr>
        <w:t xml:space="preserve"> </w:t>
      </w:r>
      <w:r>
        <w:rPr>
          <w:color w:val="FF0000"/>
        </w:rPr>
        <w:t>free</w:t>
      </w:r>
      <w:r>
        <w:rPr>
          <w:color w:val="FF0000"/>
          <w:spacing w:val="-3"/>
        </w:rPr>
        <w:t xml:space="preserve"> </w:t>
      </w:r>
      <w:r>
        <w:rPr>
          <w:color w:val="FF0000"/>
        </w:rPr>
        <w:t>text</w:t>
      </w:r>
      <w:r>
        <w:rPr>
          <w:color w:val="FF0000"/>
          <w:spacing w:val="-3"/>
        </w:rPr>
        <w:t xml:space="preserve"> </w:t>
      </w:r>
      <w:r>
        <w:rPr>
          <w:color w:val="FF0000"/>
        </w:rPr>
        <w:t>area</w:t>
      </w:r>
      <w:r>
        <w:rPr>
          <w:color w:val="FF0000"/>
          <w:spacing w:val="-4"/>
        </w:rPr>
        <w:t xml:space="preserve"> </w:t>
      </w:r>
      <w:r>
        <w:rPr>
          <w:color w:val="FF0000"/>
        </w:rPr>
        <w:t>to</w:t>
      </w:r>
      <w:r>
        <w:rPr>
          <w:color w:val="FF0000"/>
          <w:spacing w:val="-6"/>
        </w:rPr>
        <w:t xml:space="preserve"> </w:t>
      </w:r>
      <w:r>
        <w:rPr>
          <w:color w:val="FF0000"/>
        </w:rPr>
        <w:t>allow</w:t>
      </w:r>
      <w:r>
        <w:rPr>
          <w:color w:val="FF0000"/>
          <w:spacing w:val="-3"/>
        </w:rPr>
        <w:t xml:space="preserve"> </w:t>
      </w:r>
      <w:r>
        <w:rPr>
          <w:color w:val="FF0000"/>
        </w:rPr>
        <w:t>the</w:t>
      </w:r>
      <w:r>
        <w:rPr>
          <w:color w:val="FF0000"/>
          <w:spacing w:val="-1"/>
        </w:rPr>
        <w:t xml:space="preserve"> </w:t>
      </w:r>
      <w:r>
        <w:rPr>
          <w:color w:val="FF0000"/>
        </w:rPr>
        <w:t>Client</w:t>
      </w:r>
      <w:r>
        <w:rPr>
          <w:color w:val="FF0000"/>
          <w:spacing w:val="-3"/>
        </w:rPr>
        <w:t xml:space="preserve"> </w:t>
      </w:r>
      <w:r>
        <w:rPr>
          <w:color w:val="FF0000"/>
        </w:rPr>
        <w:t>to</w:t>
      </w:r>
      <w:r>
        <w:rPr>
          <w:color w:val="FF0000"/>
          <w:spacing w:val="-3"/>
        </w:rPr>
        <w:t xml:space="preserve"> </w:t>
      </w:r>
      <w:r>
        <w:rPr>
          <w:color w:val="FF0000"/>
        </w:rPr>
        <w:t>include</w:t>
      </w:r>
      <w:r>
        <w:rPr>
          <w:color w:val="FF0000"/>
          <w:spacing w:val="-1"/>
        </w:rPr>
        <w:t xml:space="preserve"> </w:t>
      </w:r>
      <w:r>
        <w:rPr>
          <w:color w:val="FF0000"/>
        </w:rPr>
        <w:t>any</w:t>
      </w:r>
      <w:r>
        <w:rPr>
          <w:color w:val="FF0000"/>
          <w:spacing w:val="-2"/>
        </w:rPr>
        <w:t xml:space="preserve"> </w:t>
      </w:r>
      <w:r>
        <w:rPr>
          <w:color w:val="FF0000"/>
        </w:rPr>
        <w:t>additional</w:t>
      </w:r>
      <w:r>
        <w:rPr>
          <w:color w:val="FF0000"/>
          <w:spacing w:val="-2"/>
        </w:rPr>
        <w:t xml:space="preserve"> </w:t>
      </w:r>
      <w:r>
        <w:rPr>
          <w:color w:val="FF0000"/>
        </w:rPr>
        <w:t>conditions</w:t>
      </w:r>
      <w:r>
        <w:rPr>
          <w:color w:val="FF0000"/>
          <w:spacing w:val="-2"/>
        </w:rPr>
        <w:t xml:space="preserve"> </w:t>
      </w:r>
      <w:r>
        <w:rPr>
          <w:color w:val="FF0000"/>
        </w:rPr>
        <w:t>to</w:t>
      </w:r>
      <w:r>
        <w:rPr>
          <w:color w:val="FF0000"/>
          <w:spacing w:val="-4"/>
        </w:rPr>
        <w:t xml:space="preserve"> </w:t>
      </w:r>
      <w:r>
        <w:rPr>
          <w:color w:val="FF0000"/>
        </w:rPr>
        <w:t>the Contract, for example a price review clause.</w:t>
      </w:r>
      <w:r>
        <w:rPr>
          <w:color w:val="FF0000"/>
          <w:spacing w:val="40"/>
        </w:rPr>
        <w:t xml:space="preserve"> </w:t>
      </w:r>
      <w:r>
        <w:rPr>
          <w:color w:val="FF0000"/>
        </w:rPr>
        <w:t>Such additional conditions can be set out here by the Client]</w:t>
      </w:r>
    </w:p>
    <w:p w14:paraId="669BE63C" w14:textId="77777777" w:rsidR="009E5329" w:rsidRDefault="009E5329">
      <w:pPr>
        <w:spacing w:line="276" w:lineRule="auto"/>
        <w:sectPr w:rsidR="009E5329">
          <w:pgSz w:w="11910" w:h="16850"/>
          <w:pgMar w:top="1140" w:right="1100" w:bottom="1020" w:left="520" w:header="0" w:footer="832" w:gutter="0"/>
          <w:cols w:space="720"/>
        </w:sectPr>
      </w:pPr>
    </w:p>
    <w:p w14:paraId="05DC7E71" w14:textId="1B22AD8F" w:rsidR="009E5329" w:rsidRDefault="007865F7">
      <w:pPr>
        <w:pStyle w:val="Heading5"/>
        <w:tabs>
          <w:tab w:val="left" w:pos="2360"/>
        </w:tabs>
        <w:spacing w:before="23"/>
      </w:pPr>
      <w:r>
        <w:rPr>
          <w:noProof/>
        </w:rPr>
        <w:lastRenderedPageBreak/>
        <mc:AlternateContent>
          <mc:Choice Requires="wps">
            <w:drawing>
              <wp:anchor distT="0" distB="0" distL="0" distR="0" simplePos="0" relativeHeight="487641600" behindDoc="1" locked="0" layoutInCell="1" allowOverlap="1" wp14:anchorId="51B99D29" wp14:editId="7E2CE38E">
                <wp:simplePos x="0" y="0"/>
                <wp:positionH relativeFrom="page">
                  <wp:posOffset>896620</wp:posOffset>
                </wp:positionH>
                <wp:positionV relativeFrom="paragraph">
                  <wp:posOffset>240665</wp:posOffset>
                </wp:positionV>
                <wp:extent cx="5768975" cy="27305"/>
                <wp:effectExtent l="0" t="0" r="0" b="0"/>
                <wp:wrapTopAndBottom/>
                <wp:docPr id="13" name="docshape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4332D" id="docshape355" o:spid="_x0000_s1026" style="position:absolute;margin-left:70.6pt;margin-top:18.95pt;width:454.25pt;height:2.15pt;z-index:-1567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" fillcolor="#339" stroked="f">
                <w10:wrap type="topAndBottom" anchorx="page"/>
              </v:rect>
            </w:pict>
          </mc:Fallback>
        </mc:AlternateContent>
      </w:r>
      <w:r w:rsidR="008B6576">
        <w:rPr>
          <w:color w:val="225D63"/>
        </w:rPr>
        <w:t xml:space="preserve">Schedule </w:t>
      </w:r>
      <w:r w:rsidR="008B6576">
        <w:rPr>
          <w:color w:val="225D63"/>
          <w:spacing w:val="-5"/>
        </w:rPr>
        <w:t>B:</w:t>
      </w:r>
      <w:r w:rsidR="008B6576">
        <w:rPr>
          <w:color w:val="225D63"/>
        </w:rPr>
        <w:tab/>
        <w:t>Services:</w:t>
      </w:r>
      <w:r w:rsidR="008B6576">
        <w:rPr>
          <w:color w:val="225D63"/>
          <w:spacing w:val="50"/>
        </w:rPr>
        <w:t xml:space="preserve"> </w:t>
      </w:r>
      <w:r w:rsidR="008B6576">
        <w:rPr>
          <w:color w:val="225D63"/>
        </w:rPr>
        <w:t>The</w:t>
      </w:r>
      <w:r w:rsidR="008B6576">
        <w:rPr>
          <w:color w:val="225D63"/>
          <w:spacing w:val="-2"/>
        </w:rPr>
        <w:t xml:space="preserve"> Specification</w:t>
      </w:r>
    </w:p>
    <w:p w14:paraId="76EB6514" w14:textId="77777777" w:rsidR="009E5329" w:rsidRDefault="009E5329">
      <w:pPr>
        <w:pStyle w:val="BodyText"/>
        <w:spacing w:before="1"/>
        <w:rPr>
          <w:b/>
          <w:sz w:val="9"/>
        </w:rPr>
      </w:pPr>
    </w:p>
    <w:p w14:paraId="3F919AAA" w14:textId="77777777" w:rsidR="009E5329" w:rsidRDefault="008B6576">
      <w:pPr>
        <w:pStyle w:val="BodyText"/>
        <w:spacing w:before="52"/>
        <w:ind w:left="920"/>
      </w:pPr>
      <w:r>
        <w:t>[Insert</w:t>
      </w:r>
      <w:r>
        <w:rPr>
          <w:spacing w:val="-5"/>
        </w:rPr>
        <w:t xml:space="preserve"> </w:t>
      </w:r>
      <w:r>
        <w:t>when</w:t>
      </w:r>
      <w:r>
        <w:rPr>
          <w:spacing w:val="-4"/>
        </w:rPr>
        <w:t xml:space="preserve"> </w:t>
      </w:r>
      <w:r>
        <w:t>completing</w:t>
      </w:r>
      <w:r>
        <w:rPr>
          <w:spacing w:val="-5"/>
        </w:rPr>
        <w:t xml:space="preserve"> </w:t>
      </w:r>
      <w:r>
        <w:rPr>
          <w:spacing w:val="-2"/>
        </w:rPr>
        <w:t>contract]</w:t>
      </w:r>
    </w:p>
    <w:p w14:paraId="4FE742E6" w14:textId="77777777" w:rsidR="009E5329" w:rsidRDefault="009E5329">
      <w:pPr>
        <w:sectPr w:rsidR="009E5329">
          <w:pgSz w:w="11910" w:h="16840"/>
          <w:pgMar w:top="1720" w:right="1100" w:bottom="1020" w:left="520" w:header="0" w:footer="832" w:gutter="0"/>
          <w:cols w:space="720"/>
        </w:sectPr>
      </w:pPr>
    </w:p>
    <w:p w14:paraId="75FE54E8" w14:textId="058B4F7A" w:rsidR="009E5329" w:rsidRDefault="007865F7">
      <w:pPr>
        <w:pStyle w:val="Heading5"/>
        <w:tabs>
          <w:tab w:val="left" w:pos="2360"/>
        </w:tabs>
        <w:spacing w:before="23"/>
      </w:pPr>
      <w:r>
        <w:rPr>
          <w:noProof/>
        </w:rPr>
        <w:lastRenderedPageBreak/>
        <mc:AlternateContent>
          <mc:Choice Requires="wps">
            <w:drawing>
              <wp:anchor distT="0" distB="0" distL="0" distR="0" simplePos="0" relativeHeight="487642112" behindDoc="1" locked="0" layoutInCell="1" allowOverlap="1" wp14:anchorId="58CF2182" wp14:editId="192D9A76">
                <wp:simplePos x="0" y="0"/>
                <wp:positionH relativeFrom="page">
                  <wp:posOffset>896620</wp:posOffset>
                </wp:positionH>
                <wp:positionV relativeFrom="paragraph">
                  <wp:posOffset>240665</wp:posOffset>
                </wp:positionV>
                <wp:extent cx="5768975" cy="27305"/>
                <wp:effectExtent l="0" t="0" r="0" b="0"/>
                <wp:wrapTopAndBottom/>
                <wp:docPr id="12" name="docshape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707DD" id="docshape356" o:spid="_x0000_s1026" style="position:absolute;margin-left:70.6pt;margin-top:18.95pt;width:454.25pt;height:2.15pt;z-index:-1567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" fillcolor="#339" stroked="f">
                <w10:wrap type="topAndBottom" anchorx="page"/>
              </v:rect>
            </w:pict>
          </mc:Fallback>
        </mc:AlternateContent>
      </w:r>
      <w:r w:rsidR="008B6576">
        <w:rPr>
          <w:color w:val="225D63"/>
        </w:rPr>
        <w:t xml:space="preserve">Schedule </w:t>
      </w:r>
      <w:r w:rsidR="008B6576">
        <w:rPr>
          <w:color w:val="225D63"/>
          <w:spacing w:val="-5"/>
        </w:rPr>
        <w:t>C:</w:t>
      </w:r>
      <w:r w:rsidR="008B6576">
        <w:rPr>
          <w:color w:val="225D63"/>
        </w:rPr>
        <w:tab/>
      </w:r>
      <w:r w:rsidR="008B6576">
        <w:rPr>
          <w:color w:val="225D63"/>
          <w:spacing w:val="-2"/>
        </w:rPr>
        <w:t>Charges</w:t>
      </w:r>
    </w:p>
    <w:p w14:paraId="390C42F1" w14:textId="77777777" w:rsidR="009E5329" w:rsidRDefault="009E5329">
      <w:pPr>
        <w:pStyle w:val="BodyText"/>
        <w:spacing w:before="1"/>
        <w:rPr>
          <w:b/>
          <w:sz w:val="9"/>
        </w:rPr>
      </w:pPr>
    </w:p>
    <w:p w14:paraId="2670D85E" w14:textId="77777777" w:rsidR="009E5329" w:rsidRDefault="008B6576">
      <w:pPr>
        <w:pStyle w:val="BodyText"/>
        <w:spacing w:before="52"/>
        <w:ind w:left="920"/>
      </w:pPr>
      <w:r>
        <w:t>[Insert</w:t>
      </w:r>
      <w:r>
        <w:rPr>
          <w:spacing w:val="-5"/>
        </w:rPr>
        <w:t xml:space="preserve"> </w:t>
      </w:r>
      <w:r>
        <w:t>when</w:t>
      </w:r>
      <w:r>
        <w:rPr>
          <w:spacing w:val="-4"/>
        </w:rPr>
        <w:t xml:space="preserve"> </w:t>
      </w:r>
      <w:r>
        <w:t>completing</w:t>
      </w:r>
      <w:r>
        <w:rPr>
          <w:spacing w:val="-5"/>
        </w:rPr>
        <w:t xml:space="preserve"> </w:t>
      </w:r>
      <w:r>
        <w:rPr>
          <w:spacing w:val="-2"/>
        </w:rPr>
        <w:t>contract]</w:t>
      </w:r>
    </w:p>
    <w:p w14:paraId="52294632" w14:textId="77777777" w:rsidR="009E5329" w:rsidRDefault="009E5329">
      <w:pPr>
        <w:sectPr w:rsidR="009E5329">
          <w:pgSz w:w="11910" w:h="16840"/>
          <w:pgMar w:top="1400" w:right="1100" w:bottom="1020" w:left="520" w:header="0" w:footer="832" w:gutter="0"/>
          <w:cols w:space="720"/>
        </w:sectPr>
      </w:pPr>
    </w:p>
    <w:p w14:paraId="1476C0E9" w14:textId="6412A929" w:rsidR="009E5329" w:rsidRDefault="007865F7">
      <w:pPr>
        <w:pStyle w:val="Heading5"/>
        <w:tabs>
          <w:tab w:val="left" w:pos="2360"/>
        </w:tabs>
        <w:spacing w:before="23"/>
      </w:pPr>
      <w:r>
        <w:rPr>
          <w:noProof/>
        </w:rPr>
        <w:lastRenderedPageBreak/>
        <mc:AlternateContent>
          <mc:Choice Requires="wps">
            <w:drawing>
              <wp:anchor distT="0" distB="0" distL="0" distR="0" simplePos="0" relativeHeight="487642624" behindDoc="1" locked="0" layoutInCell="1" allowOverlap="1" wp14:anchorId="1D455C7C" wp14:editId="443C9AFD">
                <wp:simplePos x="0" y="0"/>
                <wp:positionH relativeFrom="page">
                  <wp:posOffset>896620</wp:posOffset>
                </wp:positionH>
                <wp:positionV relativeFrom="paragraph">
                  <wp:posOffset>240665</wp:posOffset>
                </wp:positionV>
                <wp:extent cx="5768975" cy="27305"/>
                <wp:effectExtent l="0" t="0" r="0" b="0"/>
                <wp:wrapTopAndBottom/>
                <wp:docPr id="11" name="docshape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E0909" id="docshape357" o:spid="_x0000_s1026" style="position:absolute;margin-left:70.6pt;margin-top:18.95pt;width:454.25pt;height:2.15pt;z-index:-1567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" fillcolor="#339" stroked="f">
                <w10:wrap type="topAndBottom" anchorx="page"/>
              </v:rect>
            </w:pict>
          </mc:Fallback>
        </mc:AlternateContent>
      </w:r>
      <w:r w:rsidR="008B6576">
        <w:rPr>
          <w:color w:val="225D63"/>
        </w:rPr>
        <w:t xml:space="preserve">Schedule </w:t>
      </w:r>
      <w:r w:rsidR="008B6576">
        <w:rPr>
          <w:color w:val="225D63"/>
          <w:spacing w:val="-5"/>
        </w:rPr>
        <w:t>D:</w:t>
      </w:r>
      <w:r w:rsidR="008B6576">
        <w:rPr>
          <w:color w:val="225D63"/>
        </w:rPr>
        <w:tab/>
        <w:t>Service</w:t>
      </w:r>
      <w:r w:rsidR="008B6576">
        <w:rPr>
          <w:color w:val="225D63"/>
          <w:spacing w:val="-5"/>
        </w:rPr>
        <w:t xml:space="preserve"> </w:t>
      </w:r>
      <w:r w:rsidR="008B6576">
        <w:rPr>
          <w:color w:val="225D63"/>
          <w:spacing w:val="-2"/>
        </w:rPr>
        <w:t>Levels</w:t>
      </w:r>
    </w:p>
    <w:p w14:paraId="2AD36ED5" w14:textId="77777777" w:rsidR="009E5329" w:rsidRDefault="009E5329">
      <w:pPr>
        <w:pStyle w:val="BodyText"/>
        <w:spacing w:before="1"/>
        <w:rPr>
          <w:b/>
          <w:sz w:val="9"/>
        </w:rPr>
      </w:pPr>
    </w:p>
    <w:p w14:paraId="0C4FA019" w14:textId="77777777" w:rsidR="009E5329" w:rsidRDefault="008B6576">
      <w:pPr>
        <w:pStyle w:val="BodyText"/>
        <w:spacing w:before="52"/>
        <w:ind w:left="920"/>
      </w:pPr>
      <w:r>
        <w:t>[Insert</w:t>
      </w:r>
      <w:r>
        <w:rPr>
          <w:spacing w:val="-4"/>
        </w:rPr>
        <w:t xml:space="preserve"> </w:t>
      </w:r>
      <w:r>
        <w:t>at</w:t>
      </w:r>
      <w:r>
        <w:rPr>
          <w:spacing w:val="-3"/>
        </w:rPr>
        <w:t xml:space="preserve"> </w:t>
      </w:r>
      <w:r>
        <w:t>RFT</w:t>
      </w:r>
      <w:r>
        <w:rPr>
          <w:spacing w:val="-3"/>
        </w:rPr>
        <w:t xml:space="preserve"> </w:t>
      </w:r>
      <w:r>
        <w:t>stage,</w:t>
      </w:r>
      <w:r>
        <w:rPr>
          <w:spacing w:val="-2"/>
        </w:rPr>
        <w:t xml:space="preserve"> </w:t>
      </w:r>
      <w:r>
        <w:t>if</w:t>
      </w:r>
      <w:r>
        <w:rPr>
          <w:spacing w:val="-1"/>
        </w:rPr>
        <w:t xml:space="preserve"> </w:t>
      </w:r>
      <w:r>
        <w:t>applicable,</w:t>
      </w:r>
      <w:r>
        <w:rPr>
          <w:spacing w:val="-5"/>
        </w:rPr>
        <w:t xml:space="preserve"> </w:t>
      </w:r>
      <w:r>
        <w:t>or</w:t>
      </w:r>
      <w:r>
        <w:rPr>
          <w:spacing w:val="-1"/>
        </w:rPr>
        <w:t xml:space="preserve"> </w:t>
      </w:r>
      <w:r>
        <w:t>when</w:t>
      </w:r>
      <w:r>
        <w:rPr>
          <w:spacing w:val="-1"/>
        </w:rPr>
        <w:t xml:space="preserve"> </w:t>
      </w:r>
      <w:r>
        <w:t>completing</w:t>
      </w:r>
      <w:r>
        <w:rPr>
          <w:spacing w:val="-2"/>
        </w:rPr>
        <w:t xml:space="preserve"> contract]</w:t>
      </w:r>
    </w:p>
    <w:p w14:paraId="65BD93D4" w14:textId="77777777" w:rsidR="009E5329" w:rsidRDefault="009E5329">
      <w:pPr>
        <w:sectPr w:rsidR="009E5329">
          <w:pgSz w:w="11910" w:h="16840"/>
          <w:pgMar w:top="1400" w:right="1100" w:bottom="1020" w:left="520" w:header="0" w:footer="832" w:gutter="0"/>
          <w:cols w:space="720"/>
        </w:sectPr>
      </w:pPr>
    </w:p>
    <w:p w14:paraId="34DD276C" w14:textId="4300A05C" w:rsidR="009E5329" w:rsidRDefault="007865F7">
      <w:pPr>
        <w:pStyle w:val="Heading5"/>
        <w:tabs>
          <w:tab w:val="left" w:pos="2360"/>
        </w:tabs>
        <w:spacing w:before="23"/>
      </w:pPr>
      <w:r>
        <w:rPr>
          <w:noProof/>
        </w:rPr>
        <w:lastRenderedPageBreak/>
        <mc:AlternateContent>
          <mc:Choice Requires="wps">
            <w:drawing>
              <wp:anchor distT="0" distB="0" distL="0" distR="0" simplePos="0" relativeHeight="487643136" behindDoc="1" locked="0" layoutInCell="1" allowOverlap="1" wp14:anchorId="08F9B5E0" wp14:editId="3638FAF7">
                <wp:simplePos x="0" y="0"/>
                <wp:positionH relativeFrom="page">
                  <wp:posOffset>896620</wp:posOffset>
                </wp:positionH>
                <wp:positionV relativeFrom="paragraph">
                  <wp:posOffset>240665</wp:posOffset>
                </wp:positionV>
                <wp:extent cx="5768975" cy="27305"/>
                <wp:effectExtent l="0" t="0" r="0" b="0"/>
                <wp:wrapTopAndBottom/>
                <wp:docPr id="10" name="docshape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63E96" id="docshape358" o:spid="_x0000_s1026" style="position:absolute;margin-left:70.6pt;margin-top:18.95pt;width:454.25pt;height:2.15pt;z-index:-1567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" fillcolor="#339" stroked="f">
                <w10:wrap type="topAndBottom" anchorx="page"/>
              </v:rect>
            </w:pict>
          </mc:Fallback>
        </mc:AlternateContent>
      </w:r>
      <w:r w:rsidR="008B6576">
        <w:rPr>
          <w:color w:val="225D63"/>
        </w:rPr>
        <w:t xml:space="preserve">Schedule </w:t>
      </w:r>
      <w:r w:rsidR="008B6576">
        <w:rPr>
          <w:color w:val="225D63"/>
          <w:spacing w:val="-5"/>
        </w:rPr>
        <w:t>E:</w:t>
      </w:r>
      <w:r w:rsidR="008B6576">
        <w:rPr>
          <w:color w:val="225D63"/>
        </w:rPr>
        <w:tab/>
        <w:t>Data</w:t>
      </w:r>
      <w:r w:rsidR="008B6576">
        <w:rPr>
          <w:color w:val="225D63"/>
          <w:spacing w:val="-3"/>
        </w:rPr>
        <w:t xml:space="preserve"> </w:t>
      </w:r>
      <w:r w:rsidR="008B6576">
        <w:rPr>
          <w:color w:val="225D63"/>
          <w:spacing w:val="-2"/>
        </w:rPr>
        <w:t>Protection</w:t>
      </w:r>
    </w:p>
    <w:p w14:paraId="233E3A4B" w14:textId="77777777" w:rsidR="009E5329" w:rsidRDefault="009E5329">
      <w:pPr>
        <w:pStyle w:val="BodyText"/>
        <w:spacing w:before="11"/>
        <w:rPr>
          <w:b/>
          <w:sz w:val="8"/>
        </w:rPr>
      </w:pPr>
    </w:p>
    <w:p w14:paraId="254F23D8" w14:textId="77777777" w:rsidR="009E5329" w:rsidRDefault="008B6576">
      <w:pPr>
        <w:spacing w:before="51"/>
        <w:ind w:left="975"/>
        <w:rPr>
          <w:b/>
          <w:i/>
          <w:sz w:val="24"/>
        </w:rPr>
      </w:pPr>
      <w:r>
        <w:rPr>
          <w:b/>
          <w:i/>
          <w:sz w:val="24"/>
          <w:u w:val="single"/>
        </w:rPr>
        <w:t>[complete</w:t>
      </w:r>
      <w:r>
        <w:rPr>
          <w:b/>
          <w:i/>
          <w:spacing w:val="-3"/>
          <w:sz w:val="24"/>
          <w:u w:val="single"/>
        </w:rPr>
        <w:t xml:space="preserve"> </w:t>
      </w:r>
      <w:r>
        <w:rPr>
          <w:b/>
          <w:i/>
          <w:sz w:val="24"/>
          <w:u w:val="single"/>
        </w:rPr>
        <w:t>when</w:t>
      </w:r>
      <w:r>
        <w:rPr>
          <w:b/>
          <w:i/>
          <w:spacing w:val="-2"/>
          <w:sz w:val="24"/>
          <w:u w:val="single"/>
        </w:rPr>
        <w:t xml:space="preserve"> </w:t>
      </w:r>
      <w:r>
        <w:rPr>
          <w:b/>
          <w:i/>
          <w:sz w:val="24"/>
          <w:u w:val="single"/>
        </w:rPr>
        <w:t>completing</w:t>
      </w:r>
      <w:r>
        <w:rPr>
          <w:b/>
          <w:i/>
          <w:spacing w:val="-3"/>
          <w:sz w:val="24"/>
          <w:u w:val="single"/>
        </w:rPr>
        <w:t xml:space="preserve"> </w:t>
      </w:r>
      <w:r>
        <w:rPr>
          <w:b/>
          <w:i/>
          <w:sz w:val="24"/>
          <w:u w:val="single"/>
        </w:rPr>
        <w:t>the</w:t>
      </w:r>
      <w:r>
        <w:rPr>
          <w:b/>
          <w:i/>
          <w:spacing w:val="-3"/>
          <w:sz w:val="24"/>
          <w:u w:val="single"/>
        </w:rPr>
        <w:t xml:space="preserve"> </w:t>
      </w:r>
      <w:r>
        <w:rPr>
          <w:b/>
          <w:i/>
          <w:spacing w:val="-2"/>
          <w:sz w:val="24"/>
          <w:u w:val="single"/>
        </w:rPr>
        <w:t>contract]</w:t>
      </w:r>
    </w:p>
    <w:p w14:paraId="681ECBB7" w14:textId="77777777" w:rsidR="009E5329" w:rsidRDefault="009E5329">
      <w:pPr>
        <w:pStyle w:val="BodyText"/>
        <w:spacing w:before="2"/>
        <w:rPr>
          <w:b/>
          <w:i/>
          <w:sz w:val="19"/>
        </w:rPr>
      </w:pPr>
    </w:p>
    <w:p w14:paraId="007A18CE" w14:textId="77777777" w:rsidR="009E5329" w:rsidRDefault="008B6576">
      <w:pPr>
        <w:spacing w:before="52"/>
        <w:ind w:left="920"/>
        <w:rPr>
          <w:b/>
          <w:sz w:val="24"/>
        </w:rPr>
      </w:pPr>
      <w:r>
        <w:rPr>
          <w:b/>
          <w:sz w:val="24"/>
          <w:u w:val="single"/>
        </w:rPr>
        <w:t>Processing,</w:t>
      </w:r>
      <w:r>
        <w:rPr>
          <w:b/>
          <w:spacing w:val="-3"/>
          <w:sz w:val="24"/>
          <w:u w:val="single"/>
        </w:rPr>
        <w:t xml:space="preserve"> </w:t>
      </w:r>
      <w:r>
        <w:rPr>
          <w:b/>
          <w:sz w:val="24"/>
          <w:u w:val="single"/>
        </w:rPr>
        <w:t>Personal</w:t>
      </w:r>
      <w:r>
        <w:rPr>
          <w:b/>
          <w:spacing w:val="-2"/>
          <w:sz w:val="24"/>
          <w:u w:val="single"/>
        </w:rPr>
        <w:t xml:space="preserve"> </w:t>
      </w:r>
      <w:r>
        <w:rPr>
          <w:b/>
          <w:sz w:val="24"/>
          <w:u w:val="single"/>
        </w:rPr>
        <w:t>Data</w:t>
      </w:r>
      <w:r>
        <w:rPr>
          <w:b/>
          <w:spacing w:val="-5"/>
          <w:sz w:val="24"/>
          <w:u w:val="single"/>
        </w:rPr>
        <w:t xml:space="preserve"> </w:t>
      </w:r>
      <w:r>
        <w:rPr>
          <w:b/>
          <w:sz w:val="24"/>
          <w:u w:val="single"/>
        </w:rPr>
        <w:t>and</w:t>
      </w:r>
      <w:r>
        <w:rPr>
          <w:b/>
          <w:spacing w:val="-2"/>
          <w:sz w:val="24"/>
          <w:u w:val="single"/>
        </w:rPr>
        <w:t xml:space="preserve"> </w:t>
      </w:r>
      <w:r>
        <w:rPr>
          <w:b/>
          <w:sz w:val="24"/>
          <w:u w:val="single"/>
        </w:rPr>
        <w:t>Data</w:t>
      </w:r>
      <w:r>
        <w:rPr>
          <w:b/>
          <w:spacing w:val="-3"/>
          <w:sz w:val="24"/>
          <w:u w:val="single"/>
        </w:rPr>
        <w:t xml:space="preserve"> </w:t>
      </w:r>
      <w:r>
        <w:rPr>
          <w:b/>
          <w:spacing w:val="-2"/>
          <w:sz w:val="24"/>
          <w:u w:val="single"/>
        </w:rPr>
        <w:t>Subjects</w:t>
      </w:r>
    </w:p>
    <w:p w14:paraId="67164AD6" w14:textId="77777777" w:rsidR="009E5329" w:rsidRDefault="008B6576">
      <w:pPr>
        <w:pStyle w:val="ListParagraph"/>
        <w:numPr>
          <w:ilvl w:val="0"/>
          <w:numId w:val="6"/>
        </w:numPr>
        <w:tabs>
          <w:tab w:val="left" w:pos="1641"/>
        </w:tabs>
        <w:spacing w:before="43"/>
        <w:ind w:hanging="361"/>
        <w:rPr>
          <w:b/>
          <w:sz w:val="24"/>
        </w:rPr>
      </w:pPr>
      <w:r>
        <w:rPr>
          <w:b/>
          <w:sz w:val="24"/>
        </w:rPr>
        <w:t>Processing</w:t>
      </w:r>
      <w:r>
        <w:rPr>
          <w:b/>
          <w:spacing w:val="-3"/>
          <w:sz w:val="24"/>
        </w:rPr>
        <w:t xml:space="preserve"> </w:t>
      </w:r>
      <w:r>
        <w:rPr>
          <w:b/>
          <w:sz w:val="24"/>
        </w:rPr>
        <w:t>by</w:t>
      </w:r>
      <w:r>
        <w:rPr>
          <w:b/>
          <w:spacing w:val="-1"/>
          <w:sz w:val="24"/>
        </w:rPr>
        <w:t xml:space="preserve"> </w:t>
      </w:r>
      <w:r>
        <w:rPr>
          <w:b/>
          <w:sz w:val="24"/>
        </w:rPr>
        <w:t>the</w:t>
      </w:r>
      <w:r>
        <w:rPr>
          <w:b/>
          <w:spacing w:val="-1"/>
          <w:sz w:val="24"/>
        </w:rPr>
        <w:t xml:space="preserve"> </w:t>
      </w:r>
      <w:r>
        <w:rPr>
          <w:b/>
          <w:spacing w:val="-2"/>
          <w:sz w:val="24"/>
        </w:rPr>
        <w:t>Contractor</w:t>
      </w:r>
    </w:p>
    <w:p w14:paraId="5D41CFD4" w14:textId="77777777" w:rsidR="009E5329" w:rsidRDefault="009E5329">
      <w:pPr>
        <w:pStyle w:val="BodyText"/>
        <w:spacing w:before="3"/>
        <w:rPr>
          <w:b/>
          <w:sz w:val="31"/>
        </w:rPr>
      </w:pPr>
    </w:p>
    <w:p w14:paraId="40CEE663" w14:textId="77777777" w:rsidR="009E5329" w:rsidRDefault="008B6576">
      <w:pPr>
        <w:pStyle w:val="ListParagraph"/>
        <w:numPr>
          <w:ilvl w:val="1"/>
          <w:numId w:val="6"/>
        </w:numPr>
        <w:tabs>
          <w:tab w:val="left" w:pos="2054"/>
        </w:tabs>
        <w:ind w:hanging="361"/>
        <w:rPr>
          <w:b/>
          <w:sz w:val="24"/>
        </w:rPr>
      </w:pPr>
      <w:r>
        <w:rPr>
          <w:b/>
          <w:sz w:val="24"/>
        </w:rPr>
        <w:t>Subject</w:t>
      </w:r>
      <w:r>
        <w:rPr>
          <w:b/>
          <w:spacing w:val="-1"/>
          <w:sz w:val="24"/>
        </w:rPr>
        <w:t xml:space="preserve"> </w:t>
      </w:r>
      <w:r>
        <w:rPr>
          <w:b/>
          <w:sz w:val="24"/>
        </w:rPr>
        <w:t>matter</w:t>
      </w:r>
      <w:r>
        <w:rPr>
          <w:b/>
          <w:spacing w:val="-2"/>
          <w:sz w:val="24"/>
        </w:rPr>
        <w:t xml:space="preserve"> </w:t>
      </w:r>
      <w:r>
        <w:rPr>
          <w:b/>
          <w:sz w:val="24"/>
        </w:rPr>
        <w:t>of</w:t>
      </w:r>
      <w:r>
        <w:rPr>
          <w:b/>
          <w:spacing w:val="-2"/>
          <w:sz w:val="24"/>
        </w:rPr>
        <w:t xml:space="preserve"> processing</w:t>
      </w:r>
    </w:p>
    <w:p w14:paraId="5C692CCB" w14:textId="77777777" w:rsidR="009E5329" w:rsidRDefault="009E5329">
      <w:pPr>
        <w:pStyle w:val="BodyText"/>
        <w:rPr>
          <w:b/>
          <w:sz w:val="31"/>
        </w:rPr>
      </w:pPr>
    </w:p>
    <w:p w14:paraId="49E856DD" w14:textId="77777777" w:rsidR="009E5329" w:rsidRDefault="008B6576">
      <w:pPr>
        <w:pStyle w:val="ListParagraph"/>
        <w:numPr>
          <w:ilvl w:val="1"/>
          <w:numId w:val="6"/>
        </w:numPr>
        <w:tabs>
          <w:tab w:val="left" w:pos="2054"/>
        </w:tabs>
        <w:ind w:hanging="361"/>
        <w:rPr>
          <w:b/>
          <w:sz w:val="24"/>
        </w:rPr>
      </w:pPr>
      <w:r>
        <w:rPr>
          <w:b/>
          <w:sz w:val="24"/>
        </w:rPr>
        <w:t>Nature</w:t>
      </w:r>
      <w:r>
        <w:rPr>
          <w:b/>
          <w:spacing w:val="-2"/>
          <w:sz w:val="24"/>
        </w:rPr>
        <w:t xml:space="preserve"> </w:t>
      </w:r>
      <w:r>
        <w:rPr>
          <w:b/>
          <w:sz w:val="24"/>
        </w:rPr>
        <w:t xml:space="preserve">of </w:t>
      </w:r>
      <w:r>
        <w:rPr>
          <w:b/>
          <w:spacing w:val="-2"/>
          <w:sz w:val="24"/>
        </w:rPr>
        <w:t>processing</w:t>
      </w:r>
    </w:p>
    <w:p w14:paraId="7159446F" w14:textId="77777777" w:rsidR="009E5329" w:rsidRDefault="009E5329">
      <w:pPr>
        <w:pStyle w:val="BodyText"/>
        <w:spacing w:before="3"/>
        <w:rPr>
          <w:b/>
          <w:sz w:val="31"/>
        </w:rPr>
      </w:pPr>
    </w:p>
    <w:p w14:paraId="08A34299" w14:textId="77777777" w:rsidR="009E5329" w:rsidRDefault="008B6576">
      <w:pPr>
        <w:pStyle w:val="ListParagraph"/>
        <w:numPr>
          <w:ilvl w:val="1"/>
          <w:numId w:val="6"/>
        </w:numPr>
        <w:tabs>
          <w:tab w:val="left" w:pos="2054"/>
        </w:tabs>
        <w:ind w:hanging="361"/>
        <w:rPr>
          <w:b/>
          <w:sz w:val="24"/>
        </w:rPr>
      </w:pPr>
      <w:r>
        <w:rPr>
          <w:b/>
          <w:sz w:val="24"/>
        </w:rPr>
        <w:t>Purpose</w:t>
      </w:r>
      <w:r>
        <w:rPr>
          <w:b/>
          <w:spacing w:val="-4"/>
          <w:sz w:val="24"/>
        </w:rPr>
        <w:t xml:space="preserve"> </w:t>
      </w:r>
      <w:r>
        <w:rPr>
          <w:b/>
          <w:sz w:val="24"/>
        </w:rPr>
        <w:t>of</w:t>
      </w:r>
      <w:r>
        <w:rPr>
          <w:b/>
          <w:spacing w:val="-1"/>
          <w:sz w:val="24"/>
        </w:rPr>
        <w:t xml:space="preserve"> </w:t>
      </w:r>
      <w:r>
        <w:rPr>
          <w:b/>
          <w:spacing w:val="-2"/>
          <w:sz w:val="24"/>
        </w:rPr>
        <w:t>processing</w:t>
      </w:r>
    </w:p>
    <w:p w14:paraId="7A3EAD30" w14:textId="77777777" w:rsidR="009E5329" w:rsidRDefault="009E5329">
      <w:pPr>
        <w:pStyle w:val="BodyText"/>
        <w:spacing w:before="4"/>
        <w:rPr>
          <w:b/>
          <w:sz w:val="31"/>
        </w:rPr>
      </w:pPr>
    </w:p>
    <w:p w14:paraId="518700D3" w14:textId="77777777" w:rsidR="009E5329" w:rsidRDefault="008B6576">
      <w:pPr>
        <w:pStyle w:val="ListParagraph"/>
        <w:numPr>
          <w:ilvl w:val="1"/>
          <w:numId w:val="6"/>
        </w:numPr>
        <w:tabs>
          <w:tab w:val="left" w:pos="2054"/>
        </w:tabs>
        <w:ind w:hanging="361"/>
        <w:rPr>
          <w:b/>
          <w:sz w:val="24"/>
        </w:rPr>
      </w:pPr>
      <w:r>
        <w:rPr>
          <w:b/>
          <w:sz w:val="24"/>
        </w:rPr>
        <w:t>Duration</w:t>
      </w:r>
      <w:r>
        <w:rPr>
          <w:b/>
          <w:spacing w:val="-2"/>
          <w:sz w:val="24"/>
        </w:rPr>
        <w:t xml:space="preserve"> </w:t>
      </w:r>
      <w:r>
        <w:rPr>
          <w:b/>
          <w:sz w:val="24"/>
        </w:rPr>
        <w:t>of</w:t>
      </w:r>
      <w:r>
        <w:rPr>
          <w:b/>
          <w:spacing w:val="-1"/>
          <w:sz w:val="24"/>
        </w:rPr>
        <w:t xml:space="preserve"> </w:t>
      </w:r>
      <w:r>
        <w:rPr>
          <w:b/>
          <w:sz w:val="24"/>
        </w:rPr>
        <w:t>the</w:t>
      </w:r>
      <w:r>
        <w:rPr>
          <w:b/>
          <w:spacing w:val="-3"/>
          <w:sz w:val="24"/>
        </w:rPr>
        <w:t xml:space="preserve"> </w:t>
      </w:r>
      <w:r>
        <w:rPr>
          <w:b/>
          <w:spacing w:val="-2"/>
          <w:sz w:val="24"/>
        </w:rPr>
        <w:t>processing</w:t>
      </w:r>
    </w:p>
    <w:p w14:paraId="43377831" w14:textId="77777777" w:rsidR="009E5329" w:rsidRDefault="009E5329">
      <w:pPr>
        <w:pStyle w:val="BodyText"/>
        <w:spacing w:before="3"/>
        <w:rPr>
          <w:b/>
          <w:sz w:val="31"/>
        </w:rPr>
      </w:pPr>
    </w:p>
    <w:p w14:paraId="420ACBF6" w14:textId="77777777" w:rsidR="009E5329" w:rsidRDefault="008B6576">
      <w:pPr>
        <w:pStyle w:val="ListParagraph"/>
        <w:numPr>
          <w:ilvl w:val="0"/>
          <w:numId w:val="6"/>
        </w:numPr>
        <w:tabs>
          <w:tab w:val="left" w:pos="1641"/>
        </w:tabs>
        <w:ind w:hanging="361"/>
        <w:rPr>
          <w:b/>
          <w:sz w:val="24"/>
        </w:rPr>
      </w:pPr>
      <w:r>
        <w:rPr>
          <w:b/>
          <w:sz w:val="24"/>
        </w:rPr>
        <w:t>Types</w:t>
      </w:r>
      <w:r>
        <w:rPr>
          <w:b/>
          <w:spacing w:val="-2"/>
          <w:sz w:val="24"/>
        </w:rPr>
        <w:t xml:space="preserve"> </w:t>
      </w:r>
      <w:r>
        <w:rPr>
          <w:b/>
          <w:sz w:val="24"/>
        </w:rPr>
        <w:t>of</w:t>
      </w:r>
      <w:r>
        <w:rPr>
          <w:b/>
          <w:spacing w:val="-3"/>
          <w:sz w:val="24"/>
        </w:rPr>
        <w:t xml:space="preserve"> </w:t>
      </w:r>
      <w:r>
        <w:rPr>
          <w:b/>
          <w:sz w:val="24"/>
        </w:rPr>
        <w:t>personal</w:t>
      </w:r>
      <w:r>
        <w:rPr>
          <w:b/>
          <w:spacing w:val="-1"/>
          <w:sz w:val="24"/>
        </w:rPr>
        <w:t xml:space="preserve"> </w:t>
      </w:r>
      <w:r>
        <w:rPr>
          <w:b/>
          <w:spacing w:val="-4"/>
          <w:sz w:val="24"/>
        </w:rPr>
        <w:t>data</w:t>
      </w:r>
    </w:p>
    <w:p w14:paraId="333F863E" w14:textId="77777777" w:rsidR="009E5329" w:rsidRDefault="009E5329">
      <w:pPr>
        <w:pStyle w:val="BodyText"/>
        <w:spacing w:before="1"/>
        <w:rPr>
          <w:b/>
          <w:sz w:val="31"/>
        </w:rPr>
      </w:pPr>
    </w:p>
    <w:p w14:paraId="270DC540" w14:textId="77777777" w:rsidR="009E5329" w:rsidRDefault="008B6576">
      <w:pPr>
        <w:pStyle w:val="ListParagraph"/>
        <w:numPr>
          <w:ilvl w:val="0"/>
          <w:numId w:val="6"/>
        </w:numPr>
        <w:tabs>
          <w:tab w:val="left" w:pos="1641"/>
        </w:tabs>
        <w:ind w:hanging="361"/>
        <w:rPr>
          <w:b/>
          <w:sz w:val="24"/>
        </w:rPr>
      </w:pPr>
      <w:r>
        <w:rPr>
          <w:b/>
          <w:sz w:val="24"/>
        </w:rPr>
        <w:t>Categories</w:t>
      </w:r>
      <w:r>
        <w:rPr>
          <w:b/>
          <w:spacing w:val="-2"/>
          <w:sz w:val="24"/>
        </w:rPr>
        <w:t xml:space="preserve"> </w:t>
      </w:r>
      <w:r>
        <w:rPr>
          <w:b/>
          <w:sz w:val="24"/>
        </w:rPr>
        <w:t>of</w:t>
      </w:r>
      <w:r>
        <w:rPr>
          <w:b/>
          <w:spacing w:val="-2"/>
          <w:sz w:val="24"/>
        </w:rPr>
        <w:t xml:space="preserve"> </w:t>
      </w:r>
      <w:r>
        <w:rPr>
          <w:b/>
          <w:sz w:val="24"/>
        </w:rPr>
        <w:t>data</w:t>
      </w:r>
      <w:r>
        <w:rPr>
          <w:b/>
          <w:spacing w:val="-1"/>
          <w:sz w:val="24"/>
        </w:rPr>
        <w:t xml:space="preserve"> </w:t>
      </w:r>
      <w:r>
        <w:rPr>
          <w:b/>
          <w:spacing w:val="-2"/>
          <w:sz w:val="24"/>
        </w:rPr>
        <w:t>subject</w:t>
      </w:r>
    </w:p>
    <w:p w14:paraId="56550217" w14:textId="77777777" w:rsidR="009E5329" w:rsidRDefault="009E5329">
      <w:pPr>
        <w:rPr>
          <w:sz w:val="24"/>
        </w:rPr>
        <w:sectPr w:rsidR="009E5329">
          <w:pgSz w:w="11910" w:h="16840"/>
          <w:pgMar w:top="1400" w:right="1100" w:bottom="1020" w:left="520" w:header="0" w:footer="832" w:gutter="0"/>
          <w:cols w:space="720"/>
        </w:sectPr>
      </w:pPr>
    </w:p>
    <w:p w14:paraId="163DFE08" w14:textId="77777777" w:rsidR="009E5329" w:rsidRDefault="008B6576">
      <w:pPr>
        <w:pStyle w:val="Heading1"/>
        <w:tabs>
          <w:tab w:val="left" w:pos="3080"/>
        </w:tabs>
        <w:spacing w:before="7"/>
        <w:ind w:left="920"/>
      </w:pPr>
      <w:r>
        <w:rPr>
          <w:color w:val="225D63"/>
        </w:rPr>
        <w:lastRenderedPageBreak/>
        <w:t>Appendix</w:t>
      </w:r>
      <w:r>
        <w:rPr>
          <w:color w:val="225D63"/>
          <w:spacing w:val="-3"/>
        </w:rPr>
        <w:t xml:space="preserve"> </w:t>
      </w:r>
      <w:r>
        <w:rPr>
          <w:color w:val="225D63"/>
          <w:spacing w:val="-10"/>
        </w:rPr>
        <w:t>7</w:t>
      </w:r>
      <w:r>
        <w:rPr>
          <w:color w:val="225D63"/>
        </w:rPr>
        <w:tab/>
        <w:t>Confidentiality</w:t>
      </w:r>
      <w:r>
        <w:rPr>
          <w:color w:val="225D63"/>
          <w:spacing w:val="-9"/>
        </w:rPr>
        <w:t xml:space="preserve"> </w:t>
      </w:r>
      <w:r>
        <w:rPr>
          <w:color w:val="225D63"/>
          <w:spacing w:val="-2"/>
        </w:rPr>
        <w:t>Agreement</w:t>
      </w:r>
    </w:p>
    <w:p w14:paraId="63472BEE" w14:textId="6CB57D4A" w:rsidR="009E5329" w:rsidRDefault="007865F7">
      <w:pPr>
        <w:pStyle w:val="BodyText"/>
        <w:spacing w:before="8"/>
        <w:rPr>
          <w:b/>
          <w:sz w:val="4"/>
        </w:rPr>
      </w:pPr>
      <w:r>
        <w:rPr>
          <w:noProof/>
        </w:rPr>
        <mc:AlternateContent>
          <mc:Choice Requires="wps">
            <w:drawing>
              <wp:anchor distT="0" distB="0" distL="0" distR="0" simplePos="0" relativeHeight="487643648" behindDoc="1" locked="0" layoutInCell="1" allowOverlap="1" wp14:anchorId="6EC30805" wp14:editId="0751EB1D">
                <wp:simplePos x="0" y="0"/>
                <wp:positionH relativeFrom="page">
                  <wp:posOffset>896620</wp:posOffset>
                </wp:positionH>
                <wp:positionV relativeFrom="paragraph">
                  <wp:posOffset>51435</wp:posOffset>
                </wp:positionV>
                <wp:extent cx="5768975" cy="27305"/>
                <wp:effectExtent l="0" t="0" r="0" b="0"/>
                <wp:wrapTopAndBottom/>
                <wp:docPr id="9" name="docshape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CA189" id="docshape359" o:spid="_x0000_s1026" style="position:absolute;margin-left:70.6pt;margin-top:4.05pt;width:454.25pt;height:2.15pt;z-index:-1567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" fillcolor="#339" stroked="f">
                <w10:wrap type="topAndBottom" anchorx="page"/>
              </v:rect>
            </w:pict>
          </mc:Fallback>
        </mc:AlternateContent>
      </w:r>
    </w:p>
    <w:p w14:paraId="3C6D3E0D" w14:textId="77777777" w:rsidR="009E5329" w:rsidRDefault="009E5329">
      <w:pPr>
        <w:pStyle w:val="BodyText"/>
        <w:spacing w:before="6"/>
        <w:rPr>
          <w:b/>
          <w:sz w:val="8"/>
        </w:rPr>
      </w:pPr>
    </w:p>
    <w:p w14:paraId="45F2447A" w14:textId="77777777" w:rsidR="009E5329" w:rsidRDefault="008B6576">
      <w:pPr>
        <w:spacing w:before="56"/>
        <w:ind w:left="920"/>
      </w:pPr>
      <w:r>
        <w:t>THIS</w:t>
      </w:r>
      <w:r>
        <w:rPr>
          <w:spacing w:val="-4"/>
        </w:rPr>
        <w:t xml:space="preserve"> </w:t>
      </w:r>
      <w:r>
        <w:t>AGREEMENT</w:t>
      </w:r>
      <w:r>
        <w:rPr>
          <w:spacing w:val="-2"/>
        </w:rPr>
        <w:t xml:space="preserve"> </w:t>
      </w:r>
      <w:r>
        <w:t>is</w:t>
      </w:r>
      <w:r>
        <w:rPr>
          <w:spacing w:val="-7"/>
        </w:rPr>
        <w:t xml:space="preserve"> </w:t>
      </w:r>
      <w:r>
        <w:t>made</w:t>
      </w:r>
      <w:r>
        <w:rPr>
          <w:spacing w:val="-4"/>
        </w:rPr>
        <w:t xml:space="preserve"> </w:t>
      </w:r>
      <w:r>
        <w:t>on</w:t>
      </w:r>
      <w:r>
        <w:rPr>
          <w:spacing w:val="-3"/>
        </w:rPr>
        <w:t xml:space="preserve"> </w:t>
      </w:r>
      <w:r>
        <w:t>the</w:t>
      </w:r>
      <w:r>
        <w:rPr>
          <w:spacing w:val="-2"/>
        </w:rPr>
        <w:t xml:space="preserve"> </w:t>
      </w:r>
      <w:r>
        <w:t>[date]</w:t>
      </w:r>
      <w:r>
        <w:rPr>
          <w:spacing w:val="-3"/>
        </w:rPr>
        <w:t xml:space="preserve"> </w:t>
      </w:r>
      <w:r>
        <w:t>day</w:t>
      </w:r>
      <w:r>
        <w:rPr>
          <w:spacing w:val="-4"/>
        </w:rPr>
        <w:t xml:space="preserve"> </w:t>
      </w:r>
      <w:r>
        <w:t>of</w:t>
      </w:r>
      <w:r>
        <w:rPr>
          <w:spacing w:val="-2"/>
        </w:rPr>
        <w:t xml:space="preserve"> </w:t>
      </w:r>
      <w:r>
        <w:t>[month]</w:t>
      </w:r>
      <w:r>
        <w:rPr>
          <w:spacing w:val="-1"/>
        </w:rPr>
        <w:t xml:space="preserve"> </w:t>
      </w:r>
      <w:r>
        <w:t>20[year]</w:t>
      </w:r>
      <w:r>
        <w:rPr>
          <w:spacing w:val="-2"/>
        </w:rPr>
        <w:t xml:space="preserve"> BETWEEN:</w:t>
      </w:r>
    </w:p>
    <w:p w14:paraId="7A39C84B" w14:textId="77777777" w:rsidR="009E5329" w:rsidRDefault="009E5329">
      <w:pPr>
        <w:pStyle w:val="BodyText"/>
        <w:spacing w:before="5"/>
        <w:rPr>
          <w:sz w:val="17"/>
        </w:rPr>
      </w:pPr>
    </w:p>
    <w:p w14:paraId="15C5EC7F" w14:textId="77777777" w:rsidR="009E5329" w:rsidRDefault="008B6576">
      <w:pPr>
        <w:spacing w:before="57"/>
        <w:ind w:left="920" w:right="315"/>
      </w:pPr>
      <w:r>
        <w:t>The</w:t>
      </w:r>
      <w:r>
        <w:rPr>
          <w:spacing w:val="-2"/>
        </w:rPr>
        <w:t xml:space="preserve"> </w:t>
      </w:r>
      <w:r>
        <w:rPr>
          <w:color w:val="000000"/>
          <w:shd w:val="clear" w:color="auto" w:fill="D2D2D2"/>
        </w:rPr>
        <w:t>[insert</w:t>
      </w:r>
      <w:r>
        <w:rPr>
          <w:color w:val="000000"/>
          <w:spacing w:val="-4"/>
          <w:shd w:val="clear" w:color="auto" w:fill="D2D2D2"/>
        </w:rPr>
        <w:t xml:space="preserve"> </w:t>
      </w:r>
      <w:r>
        <w:rPr>
          <w:color w:val="000000"/>
          <w:shd w:val="clear" w:color="auto" w:fill="D2D2D2"/>
        </w:rPr>
        <w:t>name</w:t>
      </w:r>
      <w:r>
        <w:rPr>
          <w:color w:val="000000"/>
          <w:spacing w:val="-4"/>
          <w:shd w:val="clear" w:color="auto" w:fill="D2D2D2"/>
        </w:rPr>
        <w:t xml:space="preserve"> </w:t>
      </w:r>
      <w:r>
        <w:rPr>
          <w:color w:val="000000"/>
          <w:shd w:val="clear" w:color="auto" w:fill="D2D2D2"/>
        </w:rPr>
        <w:t>of</w:t>
      </w:r>
      <w:r>
        <w:rPr>
          <w:color w:val="000000"/>
          <w:spacing w:val="-2"/>
          <w:shd w:val="clear" w:color="auto" w:fill="D2D2D2"/>
        </w:rPr>
        <w:t xml:space="preserve"> </w:t>
      </w:r>
      <w:r>
        <w:rPr>
          <w:color w:val="000000"/>
          <w:shd w:val="clear" w:color="auto" w:fill="D2D2D2"/>
        </w:rPr>
        <w:t>Contracting</w:t>
      </w:r>
      <w:r>
        <w:rPr>
          <w:color w:val="000000"/>
          <w:spacing w:val="-4"/>
          <w:shd w:val="clear" w:color="auto" w:fill="D2D2D2"/>
        </w:rPr>
        <w:t xml:space="preserve"> </w:t>
      </w:r>
      <w:r>
        <w:rPr>
          <w:color w:val="000000"/>
          <w:shd w:val="clear" w:color="auto" w:fill="D2D2D2"/>
        </w:rPr>
        <w:t>Authority]</w:t>
      </w:r>
      <w:r>
        <w:rPr>
          <w:color w:val="000000"/>
        </w:rPr>
        <w:t>,</w:t>
      </w:r>
      <w:r>
        <w:rPr>
          <w:color w:val="000000"/>
          <w:spacing w:val="-4"/>
        </w:rPr>
        <w:t xml:space="preserve"> </w:t>
      </w:r>
      <w:r>
        <w:rPr>
          <w:color w:val="000000"/>
        </w:rPr>
        <w:t>of</w:t>
      </w:r>
      <w:r>
        <w:rPr>
          <w:color w:val="000000"/>
          <w:spacing w:val="-2"/>
        </w:rPr>
        <w:t xml:space="preserve"> </w:t>
      </w:r>
      <w:r>
        <w:rPr>
          <w:color w:val="000000"/>
        </w:rPr>
        <w:t>[insert</w:t>
      </w:r>
      <w:r>
        <w:rPr>
          <w:color w:val="000000"/>
          <w:spacing w:val="-4"/>
        </w:rPr>
        <w:t xml:space="preserve"> </w:t>
      </w:r>
      <w:r>
        <w:rPr>
          <w:color w:val="000000"/>
        </w:rPr>
        <w:t>Address]</w:t>
      </w:r>
      <w:r>
        <w:rPr>
          <w:color w:val="000000"/>
          <w:spacing w:val="-2"/>
        </w:rPr>
        <w:t xml:space="preserve"> </w:t>
      </w:r>
      <w:r>
        <w:rPr>
          <w:color w:val="000000"/>
        </w:rPr>
        <w:t>(hereinafter</w:t>
      </w:r>
      <w:r>
        <w:rPr>
          <w:color w:val="000000"/>
          <w:spacing w:val="-4"/>
        </w:rPr>
        <w:t xml:space="preserve"> </w:t>
      </w:r>
      <w:r>
        <w:rPr>
          <w:color w:val="000000"/>
        </w:rPr>
        <w:t>“the</w:t>
      </w:r>
      <w:r>
        <w:rPr>
          <w:color w:val="000000"/>
          <w:spacing w:val="-7"/>
        </w:rPr>
        <w:t xml:space="preserve"> </w:t>
      </w:r>
      <w:r>
        <w:rPr>
          <w:color w:val="000000"/>
        </w:rPr>
        <w:t xml:space="preserve">Contracting Authority”) of the one </w:t>
      </w:r>
      <w:proofErr w:type="gramStart"/>
      <w:r>
        <w:rPr>
          <w:color w:val="000000"/>
        </w:rPr>
        <w:t>part;</w:t>
      </w:r>
      <w:proofErr w:type="gramEnd"/>
    </w:p>
    <w:p w14:paraId="650E725E" w14:textId="77777777" w:rsidR="009E5329" w:rsidRDefault="008B6576">
      <w:pPr>
        <w:ind w:left="920"/>
      </w:pPr>
      <w:r>
        <w:rPr>
          <w:spacing w:val="-5"/>
        </w:rPr>
        <w:t>and</w:t>
      </w:r>
    </w:p>
    <w:p w14:paraId="76465CC2" w14:textId="77777777" w:rsidR="009E5329" w:rsidRDefault="009E5329">
      <w:pPr>
        <w:pStyle w:val="BodyText"/>
        <w:spacing w:before="9"/>
        <w:rPr>
          <w:sz w:val="11"/>
        </w:rPr>
      </w:pPr>
    </w:p>
    <w:p w14:paraId="04616BCD" w14:textId="77777777" w:rsidR="009E5329" w:rsidRDefault="008B6576">
      <w:pPr>
        <w:spacing w:before="56"/>
        <w:ind w:left="920" w:right="315"/>
      </w:pPr>
      <w:r>
        <w:rPr>
          <w:color w:val="000000"/>
          <w:shd w:val="clear" w:color="auto" w:fill="D2D2D2"/>
        </w:rPr>
        <w:t>[DPS Member's legal name]</w:t>
      </w:r>
      <w:r>
        <w:rPr>
          <w:color w:val="000000"/>
        </w:rPr>
        <w:t xml:space="preserve">, of </w:t>
      </w:r>
      <w:r>
        <w:rPr>
          <w:color w:val="000000"/>
          <w:shd w:val="clear" w:color="auto" w:fill="D2D2D2"/>
        </w:rPr>
        <w:t>[DPS Member's address]</w:t>
      </w:r>
      <w:r>
        <w:rPr>
          <w:color w:val="000000"/>
        </w:rPr>
        <w:t xml:space="preserve"> (hereinafter called “the Contractor”) of the other part.</w:t>
      </w:r>
    </w:p>
    <w:p w14:paraId="28714B8D" w14:textId="77777777" w:rsidR="009E5329" w:rsidRDefault="009E5329">
      <w:pPr>
        <w:pStyle w:val="BodyText"/>
        <w:spacing w:before="5"/>
        <w:rPr>
          <w:sz w:val="16"/>
        </w:rPr>
      </w:pPr>
    </w:p>
    <w:p w14:paraId="1D6C1CEB" w14:textId="77777777" w:rsidR="009E5329" w:rsidRDefault="008B6576">
      <w:pPr>
        <w:spacing w:after="44"/>
        <w:ind w:left="920"/>
        <w:rPr>
          <w:b/>
        </w:rPr>
      </w:pPr>
      <w:r>
        <w:rPr>
          <w:b/>
          <w:spacing w:val="-2"/>
        </w:rPr>
        <w:t>WHEREAS</w:t>
      </w:r>
    </w:p>
    <w:tbl>
      <w:tblPr>
        <w:tblW w:w="0" w:type="auto"/>
        <w:tblInd w:w="985" w:type="dxa"/>
        <w:tblLayout w:type="fixed"/>
        <w:tblCellMar>
          <w:left w:w="0" w:type="dxa"/>
          <w:right w:w="0" w:type="dxa"/>
        </w:tblCellMar>
        <w:tblLook w:val="01E0" w:firstRow="1" w:lastRow="1" w:firstColumn="1" w:lastColumn="1" w:noHBand="0" w:noVBand="0"/>
      </w:tblPr>
      <w:tblGrid>
        <w:gridCol w:w="340"/>
        <w:gridCol w:w="8574"/>
      </w:tblGrid>
      <w:tr w:rsidR="009E5329" w14:paraId="5E59B7B9" w14:textId="77777777">
        <w:trPr>
          <w:trHeight w:val="2563"/>
        </w:trPr>
        <w:tc>
          <w:tcPr>
            <w:tcW w:w="340" w:type="dxa"/>
          </w:tcPr>
          <w:p w14:paraId="579E1BCA" w14:textId="77777777" w:rsidR="009E5329" w:rsidRDefault="008B6576">
            <w:pPr>
              <w:pStyle w:val="TableParagraph"/>
              <w:spacing w:line="225" w:lineRule="exact"/>
              <w:ind w:left="50"/>
            </w:pPr>
            <w:r>
              <w:rPr>
                <w:color w:val="225D63"/>
                <w:spacing w:val="-5"/>
              </w:rPr>
              <w:t>A.</w:t>
            </w:r>
          </w:p>
        </w:tc>
        <w:tc>
          <w:tcPr>
            <w:tcW w:w="8574" w:type="dxa"/>
          </w:tcPr>
          <w:p w14:paraId="679D0BF7" w14:textId="77777777" w:rsidR="009E5329" w:rsidRDefault="008B6576">
            <w:pPr>
              <w:pStyle w:val="TableParagraph"/>
              <w:spacing w:line="225" w:lineRule="exact"/>
              <w:ind w:left="108"/>
              <w:jc w:val="both"/>
            </w:pPr>
            <w:r>
              <w:t>By</w:t>
            </w:r>
            <w:r>
              <w:rPr>
                <w:spacing w:val="-5"/>
              </w:rPr>
              <w:t xml:space="preserve"> </w:t>
            </w:r>
            <w:r>
              <w:t>Request</w:t>
            </w:r>
            <w:r>
              <w:rPr>
                <w:spacing w:val="-3"/>
              </w:rPr>
              <w:t xml:space="preserve"> </w:t>
            </w:r>
            <w:r>
              <w:t>for</w:t>
            </w:r>
            <w:r>
              <w:rPr>
                <w:spacing w:val="-2"/>
              </w:rPr>
              <w:t xml:space="preserve"> </w:t>
            </w:r>
            <w:r>
              <w:t>Applications</w:t>
            </w:r>
            <w:r>
              <w:rPr>
                <w:spacing w:val="-3"/>
              </w:rPr>
              <w:t xml:space="preserve"> </w:t>
            </w:r>
            <w:r>
              <w:t>to</w:t>
            </w:r>
            <w:r>
              <w:rPr>
                <w:spacing w:val="-4"/>
              </w:rPr>
              <w:t xml:space="preserve"> </w:t>
            </w:r>
            <w:r>
              <w:t>Participate</w:t>
            </w:r>
            <w:r>
              <w:rPr>
                <w:spacing w:val="-2"/>
              </w:rPr>
              <w:t xml:space="preserve"> </w:t>
            </w:r>
            <w:r>
              <w:t>in</w:t>
            </w:r>
            <w:r>
              <w:rPr>
                <w:spacing w:val="-3"/>
              </w:rPr>
              <w:t xml:space="preserve"> </w:t>
            </w:r>
            <w:r>
              <w:t>a</w:t>
            </w:r>
            <w:r>
              <w:rPr>
                <w:spacing w:val="-3"/>
              </w:rPr>
              <w:t xml:space="preserve"> </w:t>
            </w:r>
            <w:r>
              <w:t>Dynamic</w:t>
            </w:r>
            <w:r>
              <w:rPr>
                <w:spacing w:val="-3"/>
              </w:rPr>
              <w:t xml:space="preserve"> </w:t>
            </w:r>
            <w:r>
              <w:t>Purchasing</w:t>
            </w:r>
            <w:r>
              <w:rPr>
                <w:spacing w:val="-4"/>
              </w:rPr>
              <w:t xml:space="preserve"> </w:t>
            </w:r>
            <w:r>
              <w:t>System</w:t>
            </w:r>
            <w:r>
              <w:rPr>
                <w:spacing w:val="45"/>
              </w:rPr>
              <w:t xml:space="preserve"> </w:t>
            </w:r>
            <w:r>
              <w:t>dated</w:t>
            </w:r>
            <w:r>
              <w:rPr>
                <w:spacing w:val="-2"/>
              </w:rPr>
              <w:t xml:space="preserve"> </w:t>
            </w:r>
            <w:r>
              <w:t>[insert</w:t>
            </w:r>
            <w:r>
              <w:rPr>
                <w:spacing w:val="-3"/>
              </w:rPr>
              <w:t xml:space="preserve"> </w:t>
            </w:r>
            <w:r>
              <w:rPr>
                <w:spacing w:val="-2"/>
              </w:rPr>
              <w:t>date]</w:t>
            </w:r>
          </w:p>
          <w:p w14:paraId="0EE0FF0A" w14:textId="54D76C33" w:rsidR="009E5329" w:rsidRDefault="008B6576">
            <w:pPr>
              <w:pStyle w:val="TableParagraph"/>
              <w:ind w:left="108" w:right="48"/>
              <w:jc w:val="both"/>
            </w:pPr>
            <w:r>
              <w:t xml:space="preserve">entitled </w:t>
            </w:r>
            <w:r>
              <w:rPr>
                <w:i/>
              </w:rPr>
              <w:t>“</w:t>
            </w:r>
            <w:r w:rsidR="00F320E5" w:rsidRPr="00F320E5">
              <w:t xml:space="preserve">the provision of Entrepreneur Training &amp; Workshops to the New Frontiers </w:t>
            </w:r>
            <w:proofErr w:type="spellStart"/>
            <w:r w:rsidR="00F320E5" w:rsidRPr="00F320E5">
              <w:t>programme</w:t>
            </w:r>
            <w:proofErr w:type="spellEnd"/>
            <w:r w:rsidR="00F320E5" w:rsidRPr="00F320E5">
              <w:t xml:space="preserve"> for TU Dublin</w:t>
            </w:r>
            <w:r>
              <w:rPr>
                <w:i/>
              </w:rPr>
              <w:t xml:space="preserve">” </w:t>
            </w:r>
            <w:r>
              <w:t>(the “RFATP”) the Contracting</w:t>
            </w:r>
            <w:r>
              <w:rPr>
                <w:spacing w:val="-13"/>
              </w:rPr>
              <w:t xml:space="preserve"> </w:t>
            </w:r>
            <w:r>
              <w:t>Authority</w:t>
            </w:r>
            <w:r>
              <w:rPr>
                <w:spacing w:val="-11"/>
              </w:rPr>
              <w:t xml:space="preserve"> </w:t>
            </w:r>
            <w:r>
              <w:t>invited</w:t>
            </w:r>
            <w:r>
              <w:rPr>
                <w:spacing w:val="-12"/>
              </w:rPr>
              <w:t xml:space="preserve"> </w:t>
            </w:r>
            <w:r>
              <w:t>applications</w:t>
            </w:r>
            <w:r>
              <w:rPr>
                <w:spacing w:val="-12"/>
              </w:rPr>
              <w:t xml:space="preserve"> </w:t>
            </w:r>
            <w:r>
              <w:t>(“Applications”)</w:t>
            </w:r>
            <w:r>
              <w:rPr>
                <w:spacing w:val="-12"/>
              </w:rPr>
              <w:t xml:space="preserve"> </w:t>
            </w:r>
            <w:r>
              <w:t>to</w:t>
            </w:r>
            <w:r>
              <w:rPr>
                <w:spacing w:val="-11"/>
              </w:rPr>
              <w:t xml:space="preserve"> </w:t>
            </w:r>
            <w:r>
              <w:t>participate</w:t>
            </w:r>
            <w:r>
              <w:rPr>
                <w:spacing w:val="-12"/>
              </w:rPr>
              <w:t xml:space="preserve"> </w:t>
            </w:r>
            <w:r>
              <w:t>in</w:t>
            </w:r>
            <w:r>
              <w:rPr>
                <w:spacing w:val="-13"/>
              </w:rPr>
              <w:t xml:space="preserve"> </w:t>
            </w:r>
            <w:r>
              <w:t>a</w:t>
            </w:r>
            <w:r>
              <w:rPr>
                <w:spacing w:val="-12"/>
              </w:rPr>
              <w:t xml:space="preserve"> </w:t>
            </w:r>
            <w:r>
              <w:t>DPS</w:t>
            </w:r>
            <w:r>
              <w:rPr>
                <w:spacing w:val="-13"/>
              </w:rPr>
              <w:t xml:space="preserve"> </w:t>
            </w:r>
            <w:r>
              <w:t>for</w:t>
            </w:r>
            <w:r>
              <w:rPr>
                <w:spacing w:val="-11"/>
              </w:rPr>
              <w:t xml:space="preserve"> </w:t>
            </w:r>
            <w:r>
              <w:t>the</w:t>
            </w:r>
            <w:r>
              <w:rPr>
                <w:spacing w:val="-12"/>
              </w:rPr>
              <w:t xml:space="preserve"> </w:t>
            </w:r>
            <w:r>
              <w:t>supply of the</w:t>
            </w:r>
            <w:r>
              <w:rPr>
                <w:spacing w:val="40"/>
              </w:rPr>
              <w:t xml:space="preserve"> </w:t>
            </w:r>
            <w:r>
              <w:t>goods described in</w:t>
            </w:r>
            <w:r>
              <w:rPr>
                <w:spacing w:val="-1"/>
              </w:rPr>
              <w:t xml:space="preserve"> </w:t>
            </w:r>
            <w:r>
              <w:t>Appendix 1 to the RFATP (the “Goods”).</w:t>
            </w:r>
            <w:r>
              <w:rPr>
                <w:spacing w:val="40"/>
              </w:rPr>
              <w:t xml:space="preserve"> </w:t>
            </w:r>
            <w:r>
              <w:t xml:space="preserve">The Contractor </w:t>
            </w:r>
            <w:proofErr w:type="gramStart"/>
            <w:r>
              <w:t>submitted an Application</w:t>
            </w:r>
            <w:proofErr w:type="gramEnd"/>
            <w:r>
              <w:t xml:space="preserve"> to the RFATP dated the [insert date of Tender].</w:t>
            </w:r>
          </w:p>
          <w:p w14:paraId="68A4E338" w14:textId="77777777" w:rsidR="009E5329" w:rsidRDefault="009E5329">
            <w:pPr>
              <w:pStyle w:val="TableParagraph"/>
              <w:spacing w:before="4"/>
              <w:rPr>
                <w:b/>
                <w:sz w:val="24"/>
              </w:rPr>
            </w:pPr>
          </w:p>
          <w:p w14:paraId="18ADCB37" w14:textId="77777777" w:rsidR="009E5329" w:rsidRDefault="008B6576">
            <w:pPr>
              <w:pStyle w:val="TableParagraph"/>
              <w:spacing w:line="237" w:lineRule="auto"/>
              <w:ind w:left="108" w:right="47"/>
              <w:jc w:val="both"/>
              <w:rPr>
                <w:b/>
              </w:rPr>
            </w:pPr>
            <w:r>
              <w:t>The</w:t>
            </w:r>
            <w:r>
              <w:rPr>
                <w:spacing w:val="-10"/>
              </w:rPr>
              <w:t xml:space="preserve"> </w:t>
            </w:r>
            <w:r>
              <w:t>Contractor</w:t>
            </w:r>
            <w:r>
              <w:rPr>
                <w:spacing w:val="-12"/>
              </w:rPr>
              <w:t xml:space="preserve"> </w:t>
            </w:r>
            <w:r>
              <w:t>and</w:t>
            </w:r>
            <w:r>
              <w:rPr>
                <w:spacing w:val="-10"/>
              </w:rPr>
              <w:t xml:space="preserve"> </w:t>
            </w:r>
            <w:r>
              <w:t>the</w:t>
            </w:r>
            <w:r>
              <w:rPr>
                <w:spacing w:val="-11"/>
              </w:rPr>
              <w:t xml:space="preserve"> </w:t>
            </w:r>
            <w:r>
              <w:t>Client</w:t>
            </w:r>
            <w:r>
              <w:rPr>
                <w:spacing w:val="-8"/>
              </w:rPr>
              <w:t xml:space="preserve"> </w:t>
            </w:r>
            <w:r>
              <w:t>have</w:t>
            </w:r>
            <w:r>
              <w:rPr>
                <w:spacing w:val="-11"/>
              </w:rPr>
              <w:t xml:space="preserve"> </w:t>
            </w:r>
            <w:proofErr w:type="gramStart"/>
            <w:r>
              <w:t>entered</w:t>
            </w:r>
            <w:r>
              <w:rPr>
                <w:spacing w:val="-11"/>
              </w:rPr>
              <w:t xml:space="preserve"> </w:t>
            </w:r>
            <w:r>
              <w:t>into</w:t>
            </w:r>
            <w:proofErr w:type="gramEnd"/>
            <w:r>
              <w:rPr>
                <w:spacing w:val="-10"/>
              </w:rPr>
              <w:t xml:space="preserve"> </w:t>
            </w:r>
            <w:r>
              <w:t>a</w:t>
            </w:r>
            <w:r>
              <w:rPr>
                <w:spacing w:val="-12"/>
              </w:rPr>
              <w:t xml:space="preserve"> </w:t>
            </w:r>
            <w:r>
              <w:t>DPS</w:t>
            </w:r>
            <w:r>
              <w:rPr>
                <w:spacing w:val="-13"/>
              </w:rPr>
              <w:t xml:space="preserve"> </w:t>
            </w:r>
            <w:r>
              <w:t>Agreement</w:t>
            </w:r>
            <w:r>
              <w:rPr>
                <w:spacing w:val="-8"/>
              </w:rPr>
              <w:t xml:space="preserve"> </w:t>
            </w:r>
            <w:r>
              <w:t>dated</w:t>
            </w:r>
            <w:r>
              <w:rPr>
                <w:spacing w:val="-9"/>
              </w:rPr>
              <w:t xml:space="preserve"> </w:t>
            </w:r>
            <w:r>
              <w:t>[insert</w:t>
            </w:r>
            <w:r>
              <w:rPr>
                <w:spacing w:val="-8"/>
              </w:rPr>
              <w:t xml:space="preserve"> </w:t>
            </w:r>
            <w:r>
              <w:t>date]</w:t>
            </w:r>
            <w:r>
              <w:rPr>
                <w:spacing w:val="-9"/>
              </w:rPr>
              <w:t xml:space="preserve"> </w:t>
            </w:r>
            <w:r>
              <w:t>(“the</w:t>
            </w:r>
            <w:r>
              <w:rPr>
                <w:spacing w:val="-11"/>
              </w:rPr>
              <w:t xml:space="preserve"> </w:t>
            </w:r>
            <w:r>
              <w:t xml:space="preserve">DPS </w:t>
            </w:r>
            <w:r>
              <w:rPr>
                <w:spacing w:val="-2"/>
              </w:rPr>
              <w:t>Agreement”)</w:t>
            </w:r>
            <w:r>
              <w:rPr>
                <w:b/>
                <w:spacing w:val="-2"/>
              </w:rPr>
              <w:t>.</w:t>
            </w:r>
          </w:p>
        </w:tc>
      </w:tr>
      <w:tr w:rsidR="009E5329" w14:paraId="6C22798D" w14:textId="77777777">
        <w:trPr>
          <w:trHeight w:val="1466"/>
        </w:trPr>
        <w:tc>
          <w:tcPr>
            <w:tcW w:w="340" w:type="dxa"/>
          </w:tcPr>
          <w:p w14:paraId="32EA1DA2" w14:textId="77777777" w:rsidR="009E5329" w:rsidRDefault="008B6576">
            <w:pPr>
              <w:pStyle w:val="TableParagraph"/>
              <w:spacing w:before="126"/>
              <w:ind w:left="50"/>
            </w:pPr>
            <w:r>
              <w:rPr>
                <w:color w:val="225D63"/>
                <w:spacing w:val="-5"/>
              </w:rPr>
              <w:t>B.</w:t>
            </w:r>
          </w:p>
        </w:tc>
        <w:tc>
          <w:tcPr>
            <w:tcW w:w="8574" w:type="dxa"/>
          </w:tcPr>
          <w:p w14:paraId="5A7F9921" w14:textId="77777777" w:rsidR="009E5329" w:rsidRDefault="008B6576">
            <w:pPr>
              <w:pStyle w:val="TableParagraph"/>
              <w:spacing w:before="105" w:line="270" w:lineRule="atLeast"/>
              <w:ind w:left="108" w:right="48"/>
              <w:jc w:val="both"/>
            </w:pPr>
            <w:r>
              <w:t>For the</w:t>
            </w:r>
            <w:r>
              <w:rPr>
                <w:spacing w:val="-2"/>
              </w:rPr>
              <w:t xml:space="preserve"> </w:t>
            </w:r>
            <w:r>
              <w:t>purposes of the</w:t>
            </w:r>
            <w:r>
              <w:rPr>
                <w:spacing w:val="-2"/>
              </w:rPr>
              <w:t xml:space="preserve"> </w:t>
            </w:r>
            <w:r>
              <w:t>tender process referred to in</w:t>
            </w:r>
            <w:r>
              <w:rPr>
                <w:spacing w:val="-1"/>
              </w:rPr>
              <w:t xml:space="preserve"> </w:t>
            </w:r>
            <w:r>
              <w:t xml:space="preserve">the RFATP (the </w:t>
            </w:r>
            <w:proofErr w:type="gramStart"/>
            <w:r>
              <w:t>“</w:t>
            </w:r>
            <w:r>
              <w:rPr>
                <w:spacing w:val="-1"/>
              </w:rPr>
              <w:t xml:space="preserve"> </w:t>
            </w:r>
            <w:r>
              <w:t>Competition</w:t>
            </w:r>
            <w:proofErr w:type="gramEnd"/>
            <w:r>
              <w:t>”),</w:t>
            </w:r>
            <w:r>
              <w:rPr>
                <w:spacing w:val="-2"/>
              </w:rPr>
              <w:t xml:space="preserve"> </w:t>
            </w:r>
            <w:r>
              <w:t>the</w:t>
            </w:r>
            <w:r>
              <w:rPr>
                <w:spacing w:val="-2"/>
              </w:rPr>
              <w:t xml:space="preserve"> </w:t>
            </w:r>
            <w:r>
              <w:t>DPS Agreement and any subsequent contract or contracts awarded thereunder (if any) (the “Contract(s)”)</w:t>
            </w:r>
            <w:r>
              <w:rPr>
                <w:spacing w:val="-6"/>
              </w:rPr>
              <w:t xml:space="preserve"> </w:t>
            </w:r>
            <w:r>
              <w:t>certain</w:t>
            </w:r>
            <w:r>
              <w:rPr>
                <w:spacing w:val="-8"/>
              </w:rPr>
              <w:t xml:space="preserve"> </w:t>
            </w:r>
            <w:r>
              <w:t>confidential</w:t>
            </w:r>
            <w:r>
              <w:rPr>
                <w:spacing w:val="-7"/>
              </w:rPr>
              <w:t xml:space="preserve"> </w:t>
            </w:r>
            <w:r>
              <w:t>information</w:t>
            </w:r>
            <w:r>
              <w:rPr>
                <w:spacing w:val="-7"/>
              </w:rPr>
              <w:t xml:space="preserve"> </w:t>
            </w:r>
            <w:r>
              <w:t>as</w:t>
            </w:r>
            <w:r>
              <w:rPr>
                <w:spacing w:val="-7"/>
              </w:rPr>
              <w:t xml:space="preserve"> </w:t>
            </w:r>
            <w:r>
              <w:t>defined</w:t>
            </w:r>
            <w:r>
              <w:rPr>
                <w:spacing w:val="-7"/>
              </w:rPr>
              <w:t xml:space="preserve"> </w:t>
            </w:r>
            <w:r>
              <w:t>at</w:t>
            </w:r>
            <w:r>
              <w:rPr>
                <w:spacing w:val="-6"/>
              </w:rPr>
              <w:t xml:space="preserve"> </w:t>
            </w:r>
            <w:r>
              <w:t>clause</w:t>
            </w:r>
            <w:r>
              <w:rPr>
                <w:spacing w:val="-6"/>
              </w:rPr>
              <w:t xml:space="preserve"> </w:t>
            </w:r>
            <w:r>
              <w:t>2</w:t>
            </w:r>
            <w:r>
              <w:rPr>
                <w:spacing w:val="-8"/>
              </w:rPr>
              <w:t xml:space="preserve"> </w:t>
            </w:r>
            <w:r>
              <w:t>of</w:t>
            </w:r>
            <w:r>
              <w:rPr>
                <w:spacing w:val="-7"/>
              </w:rPr>
              <w:t xml:space="preserve"> </w:t>
            </w:r>
            <w:r>
              <w:t>this</w:t>
            </w:r>
            <w:r>
              <w:rPr>
                <w:spacing w:val="-7"/>
              </w:rPr>
              <w:t xml:space="preserve"> </w:t>
            </w:r>
            <w:r>
              <w:t>Agreement,</w:t>
            </w:r>
            <w:r>
              <w:rPr>
                <w:spacing w:val="-6"/>
              </w:rPr>
              <w:t xml:space="preserve"> </w:t>
            </w:r>
            <w:r>
              <w:t>will</w:t>
            </w:r>
            <w:r>
              <w:rPr>
                <w:spacing w:val="-7"/>
              </w:rPr>
              <w:t xml:space="preserve"> </w:t>
            </w:r>
            <w:r>
              <w:t>be furnished to the Contractor. The Confidential Information is confidential to the Contracting Authority and the DPS Clients (as defined in the RFATP).</w:t>
            </w:r>
          </w:p>
        </w:tc>
      </w:tr>
    </w:tbl>
    <w:p w14:paraId="019E0C04" w14:textId="77777777" w:rsidR="009E5329" w:rsidRDefault="008B6576">
      <w:pPr>
        <w:spacing w:before="125"/>
        <w:ind w:left="920"/>
      </w:pPr>
      <w:r>
        <w:rPr>
          <w:b/>
        </w:rPr>
        <w:t>NOW</w:t>
      </w:r>
      <w:r>
        <w:rPr>
          <w:b/>
          <w:spacing w:val="26"/>
        </w:rPr>
        <w:t xml:space="preserve"> </w:t>
      </w:r>
      <w:r>
        <w:rPr>
          <w:b/>
        </w:rPr>
        <w:t>IT</w:t>
      </w:r>
      <w:r>
        <w:rPr>
          <w:b/>
          <w:spacing w:val="26"/>
        </w:rPr>
        <w:t xml:space="preserve"> </w:t>
      </w:r>
      <w:r>
        <w:rPr>
          <w:b/>
        </w:rPr>
        <w:t>IS</w:t>
      </w:r>
      <w:r>
        <w:rPr>
          <w:b/>
          <w:spacing w:val="26"/>
        </w:rPr>
        <w:t xml:space="preserve"> </w:t>
      </w:r>
      <w:r>
        <w:rPr>
          <w:b/>
        </w:rPr>
        <w:t>HEREBY</w:t>
      </w:r>
      <w:r>
        <w:rPr>
          <w:b/>
          <w:spacing w:val="25"/>
        </w:rPr>
        <w:t xml:space="preserve"> </w:t>
      </w:r>
      <w:r>
        <w:rPr>
          <w:b/>
        </w:rPr>
        <w:t>AGREED</w:t>
      </w:r>
      <w:r>
        <w:rPr>
          <w:b/>
          <w:spacing w:val="30"/>
        </w:rPr>
        <w:t xml:space="preserve"> </w:t>
      </w:r>
      <w:r>
        <w:t>in</w:t>
      </w:r>
      <w:r>
        <w:rPr>
          <w:spacing w:val="26"/>
        </w:rPr>
        <w:t xml:space="preserve"> </w:t>
      </w:r>
      <w:r>
        <w:t>consideration</w:t>
      </w:r>
      <w:r>
        <w:rPr>
          <w:spacing w:val="24"/>
        </w:rPr>
        <w:t xml:space="preserve"> </w:t>
      </w:r>
      <w:r>
        <w:t>of</w:t>
      </w:r>
      <w:r>
        <w:rPr>
          <w:spacing w:val="24"/>
        </w:rPr>
        <w:t xml:space="preserve"> </w:t>
      </w:r>
      <w:r>
        <w:t>the</w:t>
      </w:r>
      <w:r>
        <w:rPr>
          <w:spacing w:val="25"/>
        </w:rPr>
        <w:t xml:space="preserve"> </w:t>
      </w:r>
      <w:r>
        <w:t>sum</w:t>
      </w:r>
      <w:r>
        <w:rPr>
          <w:spacing w:val="27"/>
        </w:rPr>
        <w:t xml:space="preserve"> </w:t>
      </w:r>
      <w:r>
        <w:t>of</w:t>
      </w:r>
      <w:r>
        <w:rPr>
          <w:spacing w:val="24"/>
        </w:rPr>
        <w:t xml:space="preserve"> </w:t>
      </w:r>
      <w:r>
        <w:t>€2.00</w:t>
      </w:r>
      <w:r>
        <w:rPr>
          <w:spacing w:val="28"/>
        </w:rPr>
        <w:t xml:space="preserve"> </w:t>
      </w:r>
      <w:r>
        <w:t>(the</w:t>
      </w:r>
      <w:r>
        <w:rPr>
          <w:spacing w:val="28"/>
        </w:rPr>
        <w:t xml:space="preserve"> </w:t>
      </w:r>
      <w:r>
        <w:t>receipt</w:t>
      </w:r>
      <w:r>
        <w:rPr>
          <w:spacing w:val="25"/>
        </w:rPr>
        <w:t xml:space="preserve"> </w:t>
      </w:r>
      <w:r>
        <w:t>of</w:t>
      </w:r>
      <w:r>
        <w:rPr>
          <w:spacing w:val="24"/>
        </w:rPr>
        <w:t xml:space="preserve"> </w:t>
      </w:r>
      <w:r>
        <w:t>which</w:t>
      </w:r>
      <w:r>
        <w:rPr>
          <w:spacing w:val="26"/>
        </w:rPr>
        <w:t xml:space="preserve"> </w:t>
      </w:r>
      <w:r>
        <w:t>is</w:t>
      </w:r>
      <w:r>
        <w:rPr>
          <w:spacing w:val="25"/>
        </w:rPr>
        <w:t xml:space="preserve"> </w:t>
      </w:r>
      <w:r>
        <w:t>hereby acknowledged by the Contractor) as follows:</w:t>
      </w:r>
    </w:p>
    <w:p w14:paraId="273F973F" w14:textId="77777777" w:rsidR="009E5329" w:rsidRDefault="009E5329">
      <w:pPr>
        <w:pStyle w:val="BodyText"/>
        <w:rPr>
          <w:sz w:val="20"/>
        </w:rPr>
      </w:pPr>
    </w:p>
    <w:p w14:paraId="4D9A22A8" w14:textId="77777777" w:rsidR="009E5329" w:rsidRDefault="009E5329">
      <w:pPr>
        <w:pStyle w:val="BodyText"/>
        <w:spacing w:before="6"/>
        <w:rPr>
          <w:sz w:val="15"/>
        </w:rPr>
      </w:pPr>
    </w:p>
    <w:tbl>
      <w:tblPr>
        <w:tblW w:w="0" w:type="auto"/>
        <w:tblInd w:w="1000" w:type="dxa"/>
        <w:tblLayout w:type="fixed"/>
        <w:tblCellMar>
          <w:left w:w="0" w:type="dxa"/>
          <w:right w:w="0" w:type="dxa"/>
        </w:tblCellMar>
        <w:tblLook w:val="01E0" w:firstRow="1" w:lastRow="1" w:firstColumn="1" w:lastColumn="1" w:noHBand="0" w:noVBand="0"/>
      </w:tblPr>
      <w:tblGrid>
        <w:gridCol w:w="383"/>
        <w:gridCol w:w="554"/>
        <w:gridCol w:w="7729"/>
      </w:tblGrid>
      <w:tr w:rsidR="009E5329" w14:paraId="663DBF7D" w14:textId="77777777">
        <w:trPr>
          <w:trHeight w:val="926"/>
        </w:trPr>
        <w:tc>
          <w:tcPr>
            <w:tcW w:w="383" w:type="dxa"/>
          </w:tcPr>
          <w:p w14:paraId="2D30530C" w14:textId="77777777" w:rsidR="009E5329" w:rsidRDefault="008B6576">
            <w:pPr>
              <w:pStyle w:val="TableParagraph"/>
              <w:spacing w:line="225" w:lineRule="exact"/>
              <w:ind w:left="50"/>
            </w:pPr>
            <w:r>
              <w:rPr>
                <w:color w:val="225D63"/>
                <w:spacing w:val="-5"/>
              </w:rPr>
              <w:t>1.</w:t>
            </w:r>
          </w:p>
        </w:tc>
        <w:tc>
          <w:tcPr>
            <w:tcW w:w="8283" w:type="dxa"/>
            <w:gridSpan w:val="2"/>
          </w:tcPr>
          <w:p w14:paraId="31EEC495" w14:textId="77777777" w:rsidR="009E5329" w:rsidRDefault="008B6576">
            <w:pPr>
              <w:pStyle w:val="TableParagraph"/>
              <w:spacing w:line="224" w:lineRule="exact"/>
              <w:ind w:left="163"/>
            </w:pPr>
            <w:r>
              <w:t>The</w:t>
            </w:r>
            <w:r>
              <w:rPr>
                <w:spacing w:val="10"/>
              </w:rPr>
              <w:t xml:space="preserve"> </w:t>
            </w:r>
            <w:r>
              <w:t>Contractor</w:t>
            </w:r>
            <w:r>
              <w:rPr>
                <w:spacing w:val="8"/>
              </w:rPr>
              <w:t xml:space="preserve"> </w:t>
            </w:r>
            <w:r>
              <w:t>acknowledges</w:t>
            </w:r>
            <w:r>
              <w:rPr>
                <w:spacing w:val="11"/>
              </w:rPr>
              <w:t xml:space="preserve"> </w:t>
            </w:r>
            <w:r>
              <w:t>that</w:t>
            </w:r>
            <w:r>
              <w:rPr>
                <w:spacing w:val="8"/>
              </w:rPr>
              <w:t xml:space="preserve"> </w:t>
            </w:r>
            <w:r>
              <w:t>Confidential</w:t>
            </w:r>
            <w:r>
              <w:rPr>
                <w:spacing w:val="9"/>
              </w:rPr>
              <w:t xml:space="preserve"> </w:t>
            </w:r>
            <w:r>
              <w:t>Information</w:t>
            </w:r>
            <w:r>
              <w:rPr>
                <w:spacing w:val="8"/>
              </w:rPr>
              <w:t xml:space="preserve"> </w:t>
            </w:r>
            <w:r>
              <w:t>may</w:t>
            </w:r>
            <w:r>
              <w:rPr>
                <w:spacing w:val="8"/>
              </w:rPr>
              <w:t xml:space="preserve"> </w:t>
            </w:r>
            <w:r>
              <w:t>be</w:t>
            </w:r>
            <w:r>
              <w:rPr>
                <w:spacing w:val="8"/>
              </w:rPr>
              <w:t xml:space="preserve"> </w:t>
            </w:r>
            <w:r>
              <w:t>provided</w:t>
            </w:r>
            <w:r>
              <w:rPr>
                <w:spacing w:val="10"/>
              </w:rPr>
              <w:t xml:space="preserve"> </w:t>
            </w:r>
            <w:r>
              <w:t>to</w:t>
            </w:r>
            <w:r>
              <w:rPr>
                <w:spacing w:val="11"/>
              </w:rPr>
              <w:t xml:space="preserve"> </w:t>
            </w:r>
            <w:r>
              <w:t>them</w:t>
            </w:r>
            <w:r>
              <w:rPr>
                <w:spacing w:val="10"/>
              </w:rPr>
              <w:t xml:space="preserve"> </w:t>
            </w:r>
            <w:r>
              <w:rPr>
                <w:spacing w:val="-5"/>
              </w:rPr>
              <w:t>by</w:t>
            </w:r>
          </w:p>
          <w:p w14:paraId="2FF85E13" w14:textId="77777777" w:rsidR="009E5329" w:rsidRDefault="008B6576">
            <w:pPr>
              <w:pStyle w:val="TableParagraph"/>
              <w:ind w:left="163"/>
            </w:pPr>
            <w:r>
              <w:t>the</w:t>
            </w:r>
            <w:r>
              <w:rPr>
                <w:spacing w:val="40"/>
              </w:rPr>
              <w:t xml:space="preserve"> </w:t>
            </w:r>
            <w:r>
              <w:t>Contracting</w:t>
            </w:r>
            <w:r>
              <w:rPr>
                <w:spacing w:val="40"/>
              </w:rPr>
              <w:t xml:space="preserve"> </w:t>
            </w:r>
            <w:r>
              <w:t>Authority</w:t>
            </w:r>
            <w:r>
              <w:rPr>
                <w:spacing w:val="40"/>
              </w:rPr>
              <w:t xml:space="preserve"> </w:t>
            </w:r>
            <w:r>
              <w:t>and/or</w:t>
            </w:r>
            <w:r>
              <w:rPr>
                <w:spacing w:val="40"/>
              </w:rPr>
              <w:t xml:space="preserve"> </w:t>
            </w:r>
            <w:r>
              <w:t>the</w:t>
            </w:r>
            <w:r>
              <w:rPr>
                <w:spacing w:val="40"/>
              </w:rPr>
              <w:t xml:space="preserve"> </w:t>
            </w:r>
            <w:r>
              <w:t>DPS</w:t>
            </w:r>
            <w:r>
              <w:rPr>
                <w:spacing w:val="40"/>
              </w:rPr>
              <w:t xml:space="preserve"> </w:t>
            </w:r>
            <w:r>
              <w:t>Clients</w:t>
            </w:r>
            <w:r>
              <w:rPr>
                <w:spacing w:val="40"/>
              </w:rPr>
              <w:t xml:space="preserve"> </w:t>
            </w:r>
            <w:r>
              <w:t>and</w:t>
            </w:r>
            <w:r>
              <w:rPr>
                <w:spacing w:val="40"/>
              </w:rPr>
              <w:t xml:space="preserve"> </w:t>
            </w:r>
            <w:r>
              <w:t>that</w:t>
            </w:r>
            <w:r>
              <w:rPr>
                <w:spacing w:val="40"/>
              </w:rPr>
              <w:t xml:space="preserve"> </w:t>
            </w:r>
            <w:r>
              <w:t>each</w:t>
            </w:r>
            <w:r>
              <w:rPr>
                <w:spacing w:val="40"/>
              </w:rPr>
              <w:t xml:space="preserve"> </w:t>
            </w:r>
            <w:r>
              <w:t>item</w:t>
            </w:r>
            <w:r>
              <w:rPr>
                <w:spacing w:val="40"/>
              </w:rPr>
              <w:t xml:space="preserve"> </w:t>
            </w:r>
            <w:r>
              <w:t>of</w:t>
            </w:r>
            <w:r>
              <w:rPr>
                <w:spacing w:val="40"/>
              </w:rPr>
              <w:t xml:space="preserve"> </w:t>
            </w:r>
            <w:r>
              <w:t>Confidential Information shall be governed by the terms of this Agreement.</w:t>
            </w:r>
          </w:p>
        </w:tc>
      </w:tr>
      <w:tr w:rsidR="009E5329" w14:paraId="5BDB52FA" w14:textId="77777777">
        <w:trPr>
          <w:trHeight w:val="478"/>
        </w:trPr>
        <w:tc>
          <w:tcPr>
            <w:tcW w:w="383" w:type="dxa"/>
          </w:tcPr>
          <w:p w14:paraId="69E80E47" w14:textId="77777777" w:rsidR="009E5329" w:rsidRDefault="008B6576">
            <w:pPr>
              <w:pStyle w:val="TableParagraph"/>
              <w:spacing w:before="126"/>
              <w:ind w:left="50"/>
            </w:pPr>
            <w:r>
              <w:rPr>
                <w:color w:val="225D63"/>
                <w:spacing w:val="-5"/>
              </w:rPr>
              <w:t>2.</w:t>
            </w:r>
          </w:p>
        </w:tc>
        <w:tc>
          <w:tcPr>
            <w:tcW w:w="8283" w:type="dxa"/>
            <w:gridSpan w:val="2"/>
          </w:tcPr>
          <w:p w14:paraId="06789AE7" w14:textId="77777777" w:rsidR="009E5329" w:rsidRDefault="008B6576">
            <w:pPr>
              <w:pStyle w:val="TableParagraph"/>
              <w:spacing w:before="126"/>
              <w:ind w:left="163"/>
            </w:pPr>
            <w:r>
              <w:t>For</w:t>
            </w:r>
            <w:r>
              <w:rPr>
                <w:spacing w:val="-4"/>
              </w:rPr>
              <w:t xml:space="preserve"> </w:t>
            </w:r>
            <w:r>
              <w:t>the</w:t>
            </w:r>
            <w:r>
              <w:rPr>
                <w:spacing w:val="-6"/>
              </w:rPr>
              <w:t xml:space="preserve"> </w:t>
            </w:r>
            <w:r>
              <w:t>purposes</w:t>
            </w:r>
            <w:r>
              <w:rPr>
                <w:spacing w:val="-3"/>
              </w:rPr>
              <w:t xml:space="preserve"> </w:t>
            </w:r>
            <w:r>
              <w:t>of</w:t>
            </w:r>
            <w:r>
              <w:rPr>
                <w:spacing w:val="-7"/>
              </w:rPr>
              <w:t xml:space="preserve"> </w:t>
            </w:r>
            <w:r>
              <w:t>this</w:t>
            </w:r>
            <w:r>
              <w:rPr>
                <w:spacing w:val="-4"/>
              </w:rPr>
              <w:t xml:space="preserve"> </w:t>
            </w:r>
            <w:r>
              <w:t>Agreement</w:t>
            </w:r>
            <w:r>
              <w:rPr>
                <w:spacing w:val="-5"/>
              </w:rPr>
              <w:t xml:space="preserve"> </w:t>
            </w:r>
            <w:r>
              <w:t>"Confidential</w:t>
            </w:r>
            <w:r>
              <w:rPr>
                <w:spacing w:val="-4"/>
              </w:rPr>
              <w:t xml:space="preserve"> </w:t>
            </w:r>
            <w:r>
              <w:t>Information"</w:t>
            </w:r>
            <w:r>
              <w:rPr>
                <w:spacing w:val="-5"/>
              </w:rPr>
              <w:t xml:space="preserve"> </w:t>
            </w:r>
            <w:r>
              <w:rPr>
                <w:spacing w:val="-2"/>
              </w:rPr>
              <w:t>means:</w:t>
            </w:r>
          </w:p>
        </w:tc>
      </w:tr>
      <w:tr w:rsidR="009E5329" w14:paraId="5042F3E8" w14:textId="77777777">
        <w:trPr>
          <w:trHeight w:val="2627"/>
        </w:trPr>
        <w:tc>
          <w:tcPr>
            <w:tcW w:w="383" w:type="dxa"/>
          </w:tcPr>
          <w:p w14:paraId="080B3078" w14:textId="77777777" w:rsidR="009E5329" w:rsidRDefault="009E5329">
            <w:pPr>
              <w:pStyle w:val="TableParagraph"/>
              <w:rPr>
                <w:rFonts w:ascii="Times New Roman"/>
              </w:rPr>
            </w:pPr>
          </w:p>
        </w:tc>
        <w:tc>
          <w:tcPr>
            <w:tcW w:w="554" w:type="dxa"/>
          </w:tcPr>
          <w:p w14:paraId="304F116F" w14:textId="77777777" w:rsidR="009E5329" w:rsidRDefault="008B6576">
            <w:pPr>
              <w:pStyle w:val="TableParagraph"/>
              <w:spacing w:before="43"/>
              <w:ind w:left="151" w:right="98"/>
              <w:jc w:val="center"/>
            </w:pPr>
            <w:r>
              <w:rPr>
                <w:spacing w:val="-5"/>
              </w:rPr>
              <w:t>2.1</w:t>
            </w:r>
          </w:p>
        </w:tc>
        <w:tc>
          <w:tcPr>
            <w:tcW w:w="7729" w:type="dxa"/>
          </w:tcPr>
          <w:p w14:paraId="645C9EBF" w14:textId="77777777" w:rsidR="009E5329" w:rsidRDefault="008B6576">
            <w:pPr>
              <w:pStyle w:val="TableParagraph"/>
              <w:spacing w:before="43"/>
              <w:ind w:left="111" w:right="47"/>
              <w:jc w:val="both"/>
            </w:pPr>
            <w:r>
              <w:t>unless specified in writing to the contrary by the Contracting Authority all and any information (whether in documentary form, oral, electronic, audio-visual, audio- recorded or otherwise including any copy or copies thereof and whether scientific, commercial,</w:t>
            </w:r>
            <w:r>
              <w:rPr>
                <w:spacing w:val="-10"/>
              </w:rPr>
              <w:t xml:space="preserve"> </w:t>
            </w:r>
            <w:r>
              <w:t>financial,</w:t>
            </w:r>
            <w:r>
              <w:rPr>
                <w:spacing w:val="-12"/>
              </w:rPr>
              <w:t xml:space="preserve"> </w:t>
            </w:r>
            <w:r>
              <w:t>technical,</w:t>
            </w:r>
            <w:r>
              <w:rPr>
                <w:spacing w:val="-10"/>
              </w:rPr>
              <w:t xml:space="preserve"> </w:t>
            </w:r>
            <w:r>
              <w:t>operational</w:t>
            </w:r>
            <w:r>
              <w:rPr>
                <w:spacing w:val="-13"/>
              </w:rPr>
              <w:t xml:space="preserve"> </w:t>
            </w:r>
            <w:r>
              <w:t>or</w:t>
            </w:r>
            <w:r>
              <w:rPr>
                <w:spacing w:val="-9"/>
              </w:rPr>
              <w:t xml:space="preserve"> </w:t>
            </w:r>
            <w:r>
              <w:t>otherwise)</w:t>
            </w:r>
            <w:r>
              <w:rPr>
                <w:spacing w:val="-9"/>
              </w:rPr>
              <w:t xml:space="preserve"> </w:t>
            </w:r>
            <w:r>
              <w:t>relating</w:t>
            </w:r>
            <w:r>
              <w:rPr>
                <w:spacing w:val="-11"/>
              </w:rPr>
              <w:t xml:space="preserve"> </w:t>
            </w:r>
            <w:r>
              <w:t>to</w:t>
            </w:r>
            <w:r>
              <w:rPr>
                <w:spacing w:val="-11"/>
              </w:rPr>
              <w:t xml:space="preserve"> </w:t>
            </w:r>
            <w:r>
              <w:t>the</w:t>
            </w:r>
            <w:r>
              <w:rPr>
                <w:spacing w:val="-10"/>
              </w:rPr>
              <w:t xml:space="preserve"> </w:t>
            </w:r>
            <w:r>
              <w:t>Contracting Authority, any</w:t>
            </w:r>
            <w:r>
              <w:rPr>
                <w:spacing w:val="-1"/>
              </w:rPr>
              <w:t xml:space="preserve"> </w:t>
            </w:r>
            <w:r>
              <w:t>DPS</w:t>
            </w:r>
            <w:r>
              <w:rPr>
                <w:spacing w:val="-2"/>
              </w:rPr>
              <w:t xml:space="preserve"> </w:t>
            </w:r>
            <w:r>
              <w:t>Client,</w:t>
            </w:r>
            <w:r>
              <w:rPr>
                <w:spacing w:val="-1"/>
              </w:rPr>
              <w:t xml:space="preserve"> </w:t>
            </w:r>
            <w:r>
              <w:t>the provision</w:t>
            </w:r>
            <w:r>
              <w:rPr>
                <w:spacing w:val="-2"/>
              </w:rPr>
              <w:t xml:space="preserve"> </w:t>
            </w:r>
            <w:r>
              <w:t>of Goods under the Contract and all</w:t>
            </w:r>
            <w:r>
              <w:rPr>
                <w:spacing w:val="-1"/>
              </w:rPr>
              <w:t xml:space="preserve"> </w:t>
            </w:r>
            <w:r>
              <w:t>and</w:t>
            </w:r>
            <w:r>
              <w:rPr>
                <w:spacing w:val="-2"/>
              </w:rPr>
              <w:t xml:space="preserve"> </w:t>
            </w:r>
            <w:r>
              <w:t>any information supplied or made available to the Contractor (to include employees, agents, Subcontractors and other suppliers) for the purposes of the DPS Agreement and/or the Contract(s) including personal data within the meaning of the Data Protection Laws; and</w:t>
            </w:r>
          </w:p>
        </w:tc>
      </w:tr>
      <w:tr w:rsidR="009E5329" w14:paraId="286514E5" w14:textId="77777777">
        <w:trPr>
          <w:trHeight w:val="660"/>
        </w:trPr>
        <w:tc>
          <w:tcPr>
            <w:tcW w:w="383" w:type="dxa"/>
          </w:tcPr>
          <w:p w14:paraId="3393E20D" w14:textId="77777777" w:rsidR="009E5329" w:rsidRDefault="009E5329">
            <w:pPr>
              <w:pStyle w:val="TableParagraph"/>
              <w:rPr>
                <w:rFonts w:ascii="Times New Roman"/>
              </w:rPr>
            </w:pPr>
          </w:p>
        </w:tc>
        <w:tc>
          <w:tcPr>
            <w:tcW w:w="554" w:type="dxa"/>
          </w:tcPr>
          <w:p w14:paraId="4B53CD3C" w14:textId="77777777" w:rsidR="009E5329" w:rsidRDefault="008B6576">
            <w:pPr>
              <w:pStyle w:val="TableParagraph"/>
              <w:spacing w:before="126"/>
              <w:ind w:left="151" w:right="98"/>
              <w:jc w:val="center"/>
            </w:pPr>
            <w:r>
              <w:rPr>
                <w:spacing w:val="-5"/>
              </w:rPr>
              <w:t>2.2</w:t>
            </w:r>
          </w:p>
        </w:tc>
        <w:tc>
          <w:tcPr>
            <w:tcW w:w="7729" w:type="dxa"/>
          </w:tcPr>
          <w:p w14:paraId="68F55FB2" w14:textId="77777777" w:rsidR="009E5329" w:rsidRDefault="008B6576">
            <w:pPr>
              <w:pStyle w:val="TableParagraph"/>
              <w:spacing w:before="105" w:line="270" w:lineRule="atLeast"/>
              <w:ind w:left="111"/>
            </w:pPr>
            <w:proofErr w:type="gramStart"/>
            <w:r>
              <w:t>any</w:t>
            </w:r>
            <w:r>
              <w:rPr>
                <w:spacing w:val="40"/>
              </w:rPr>
              <w:t xml:space="preserve"> </w:t>
            </w:r>
            <w:r>
              <w:t>and</w:t>
            </w:r>
            <w:r>
              <w:rPr>
                <w:spacing w:val="40"/>
              </w:rPr>
              <w:t xml:space="preserve"> </w:t>
            </w:r>
            <w:r>
              <w:t>all</w:t>
            </w:r>
            <w:proofErr w:type="gramEnd"/>
            <w:r>
              <w:rPr>
                <w:spacing w:val="40"/>
              </w:rPr>
              <w:t xml:space="preserve"> </w:t>
            </w:r>
            <w:r>
              <w:t>information</w:t>
            </w:r>
            <w:r>
              <w:rPr>
                <w:spacing w:val="40"/>
              </w:rPr>
              <w:t xml:space="preserve"> </w:t>
            </w:r>
            <w:r>
              <w:t>which</w:t>
            </w:r>
            <w:r>
              <w:rPr>
                <w:spacing w:val="40"/>
              </w:rPr>
              <w:t xml:space="preserve"> </w:t>
            </w:r>
            <w:r>
              <w:t>has</w:t>
            </w:r>
            <w:r>
              <w:rPr>
                <w:spacing w:val="40"/>
              </w:rPr>
              <w:t xml:space="preserve"> </w:t>
            </w:r>
            <w:r>
              <w:t>been</w:t>
            </w:r>
            <w:r>
              <w:rPr>
                <w:spacing w:val="40"/>
              </w:rPr>
              <w:t xml:space="preserve"> </w:t>
            </w:r>
            <w:r>
              <w:t>derived</w:t>
            </w:r>
            <w:r>
              <w:rPr>
                <w:spacing w:val="40"/>
              </w:rPr>
              <w:t xml:space="preserve"> </w:t>
            </w:r>
            <w:r>
              <w:t>or</w:t>
            </w:r>
            <w:r>
              <w:rPr>
                <w:spacing w:val="40"/>
              </w:rPr>
              <w:t xml:space="preserve"> </w:t>
            </w:r>
            <w:r>
              <w:t>obtained</w:t>
            </w:r>
            <w:r>
              <w:rPr>
                <w:spacing w:val="40"/>
              </w:rPr>
              <w:t xml:space="preserve"> </w:t>
            </w:r>
            <w:r>
              <w:t>from</w:t>
            </w:r>
            <w:r>
              <w:rPr>
                <w:spacing w:val="40"/>
              </w:rPr>
              <w:t xml:space="preserve"> </w:t>
            </w:r>
            <w:r>
              <w:t>information described in sub-paragraph 2.1.</w:t>
            </w:r>
          </w:p>
        </w:tc>
      </w:tr>
    </w:tbl>
    <w:p w14:paraId="48DF57E1" w14:textId="77777777" w:rsidR="009E5329" w:rsidRDefault="009E5329">
      <w:pPr>
        <w:spacing w:line="270" w:lineRule="atLeast"/>
        <w:sectPr w:rsidR="009E5329">
          <w:pgSz w:w="11910" w:h="16840"/>
          <w:pgMar w:top="1420" w:right="1100" w:bottom="1020" w:left="520" w:header="0" w:footer="832" w:gutter="0"/>
          <w:cols w:space="720"/>
        </w:sectPr>
      </w:pPr>
    </w:p>
    <w:tbl>
      <w:tblPr>
        <w:tblW w:w="0" w:type="auto"/>
        <w:tblInd w:w="1000" w:type="dxa"/>
        <w:tblLayout w:type="fixed"/>
        <w:tblCellMar>
          <w:left w:w="0" w:type="dxa"/>
          <w:right w:w="0" w:type="dxa"/>
        </w:tblCellMar>
        <w:tblLook w:val="01E0" w:firstRow="1" w:lastRow="1" w:firstColumn="1" w:lastColumn="1" w:noHBand="0" w:noVBand="0"/>
      </w:tblPr>
      <w:tblGrid>
        <w:gridCol w:w="365"/>
        <w:gridCol w:w="643"/>
        <w:gridCol w:w="434"/>
        <w:gridCol w:w="7223"/>
      </w:tblGrid>
      <w:tr w:rsidR="009E5329" w14:paraId="29463736" w14:textId="77777777">
        <w:trPr>
          <w:trHeight w:val="2001"/>
        </w:trPr>
        <w:tc>
          <w:tcPr>
            <w:tcW w:w="365" w:type="dxa"/>
          </w:tcPr>
          <w:p w14:paraId="3B3B1F8A" w14:textId="77777777" w:rsidR="009E5329" w:rsidRDefault="008B6576">
            <w:pPr>
              <w:pStyle w:val="TableParagraph"/>
              <w:spacing w:line="225" w:lineRule="exact"/>
              <w:ind w:left="37" w:right="130"/>
              <w:jc w:val="center"/>
            </w:pPr>
            <w:r>
              <w:rPr>
                <w:color w:val="225D63"/>
                <w:spacing w:val="-5"/>
              </w:rPr>
              <w:lastRenderedPageBreak/>
              <w:t>3.</w:t>
            </w:r>
          </w:p>
        </w:tc>
        <w:tc>
          <w:tcPr>
            <w:tcW w:w="8300" w:type="dxa"/>
            <w:gridSpan w:val="3"/>
          </w:tcPr>
          <w:p w14:paraId="6635D1F0" w14:textId="77777777" w:rsidR="009E5329" w:rsidRDefault="008B6576">
            <w:pPr>
              <w:pStyle w:val="TableParagraph"/>
              <w:spacing w:line="225" w:lineRule="exact"/>
              <w:ind w:left="145"/>
              <w:jc w:val="both"/>
            </w:pPr>
            <w:r>
              <w:t>For</w:t>
            </w:r>
            <w:r>
              <w:rPr>
                <w:spacing w:val="7"/>
              </w:rPr>
              <w:t xml:space="preserve"> </w:t>
            </w:r>
            <w:r>
              <w:t>the</w:t>
            </w:r>
            <w:r>
              <w:rPr>
                <w:spacing w:val="10"/>
              </w:rPr>
              <w:t xml:space="preserve"> </w:t>
            </w:r>
            <w:r>
              <w:t>purposes</w:t>
            </w:r>
            <w:r>
              <w:rPr>
                <w:spacing w:val="10"/>
              </w:rPr>
              <w:t xml:space="preserve"> </w:t>
            </w:r>
            <w:r>
              <w:t>of</w:t>
            </w:r>
            <w:r>
              <w:rPr>
                <w:spacing w:val="10"/>
              </w:rPr>
              <w:t xml:space="preserve"> </w:t>
            </w:r>
            <w:r>
              <w:t>this</w:t>
            </w:r>
            <w:r>
              <w:rPr>
                <w:spacing w:val="9"/>
              </w:rPr>
              <w:t xml:space="preserve"> </w:t>
            </w:r>
            <w:r>
              <w:t>Agreement</w:t>
            </w:r>
            <w:r>
              <w:rPr>
                <w:spacing w:val="10"/>
              </w:rPr>
              <w:t xml:space="preserve"> </w:t>
            </w:r>
            <w:r>
              <w:t>“Data</w:t>
            </w:r>
            <w:r>
              <w:rPr>
                <w:spacing w:val="9"/>
              </w:rPr>
              <w:t xml:space="preserve"> </w:t>
            </w:r>
            <w:r>
              <w:t>Protection</w:t>
            </w:r>
            <w:r>
              <w:rPr>
                <w:spacing w:val="9"/>
              </w:rPr>
              <w:t xml:space="preserve"> </w:t>
            </w:r>
            <w:r>
              <w:t>Laws”</w:t>
            </w:r>
            <w:r>
              <w:rPr>
                <w:spacing w:val="10"/>
              </w:rPr>
              <w:t xml:space="preserve"> </w:t>
            </w:r>
            <w:r>
              <w:t>means</w:t>
            </w:r>
            <w:r>
              <w:rPr>
                <w:spacing w:val="12"/>
              </w:rPr>
              <w:t xml:space="preserve"> </w:t>
            </w:r>
            <w:r>
              <w:t>all</w:t>
            </w:r>
            <w:r>
              <w:rPr>
                <w:spacing w:val="9"/>
              </w:rPr>
              <w:t xml:space="preserve"> </w:t>
            </w:r>
            <w:r>
              <w:t>applicable</w:t>
            </w:r>
            <w:r>
              <w:rPr>
                <w:spacing w:val="10"/>
              </w:rPr>
              <w:t xml:space="preserve"> </w:t>
            </w:r>
            <w:r>
              <w:rPr>
                <w:spacing w:val="-2"/>
              </w:rPr>
              <w:t>national</w:t>
            </w:r>
          </w:p>
          <w:p w14:paraId="39C3D81A" w14:textId="77777777" w:rsidR="009E5329" w:rsidRDefault="008B6576">
            <w:pPr>
              <w:pStyle w:val="TableParagraph"/>
              <w:ind w:left="145" w:right="46"/>
              <w:jc w:val="both"/>
            </w:pPr>
            <w:r>
              <w:t>and EU data protection laws, regulations and guidelines, including but not limited to Regulation (EU) 2016/679 on the protection of natural persons with regard to the processing</w:t>
            </w:r>
            <w:r>
              <w:rPr>
                <w:spacing w:val="-13"/>
              </w:rPr>
              <w:t xml:space="preserve"> </w:t>
            </w:r>
            <w:r>
              <w:t>of</w:t>
            </w:r>
            <w:r>
              <w:rPr>
                <w:spacing w:val="-12"/>
              </w:rPr>
              <w:t xml:space="preserve"> </w:t>
            </w:r>
            <w:r>
              <w:t>personal</w:t>
            </w:r>
            <w:r>
              <w:rPr>
                <w:spacing w:val="-13"/>
              </w:rPr>
              <w:t xml:space="preserve"> </w:t>
            </w:r>
            <w:r>
              <w:t>data</w:t>
            </w:r>
            <w:r>
              <w:rPr>
                <w:spacing w:val="-12"/>
              </w:rPr>
              <w:t xml:space="preserve"> </w:t>
            </w:r>
            <w:r>
              <w:t>and</w:t>
            </w:r>
            <w:r>
              <w:rPr>
                <w:spacing w:val="-13"/>
              </w:rPr>
              <w:t xml:space="preserve"> </w:t>
            </w:r>
            <w:r>
              <w:t>on</w:t>
            </w:r>
            <w:r>
              <w:rPr>
                <w:spacing w:val="-12"/>
              </w:rPr>
              <w:t xml:space="preserve"> </w:t>
            </w:r>
            <w:r>
              <w:t>the</w:t>
            </w:r>
            <w:r>
              <w:rPr>
                <w:spacing w:val="-13"/>
              </w:rPr>
              <w:t xml:space="preserve"> </w:t>
            </w:r>
            <w:r>
              <w:t>free</w:t>
            </w:r>
            <w:r>
              <w:rPr>
                <w:spacing w:val="-12"/>
              </w:rPr>
              <w:t xml:space="preserve"> </w:t>
            </w:r>
            <w:r>
              <w:t>movement</w:t>
            </w:r>
            <w:r>
              <w:rPr>
                <w:spacing w:val="-12"/>
              </w:rPr>
              <w:t xml:space="preserve"> </w:t>
            </w:r>
            <w:r>
              <w:t>of</w:t>
            </w:r>
            <w:r>
              <w:rPr>
                <w:spacing w:val="-13"/>
              </w:rPr>
              <w:t xml:space="preserve"> </w:t>
            </w:r>
            <w:r>
              <w:t>such</w:t>
            </w:r>
            <w:r>
              <w:rPr>
                <w:spacing w:val="-12"/>
              </w:rPr>
              <w:t xml:space="preserve"> </w:t>
            </w:r>
            <w:r>
              <w:t>data,</w:t>
            </w:r>
            <w:r>
              <w:rPr>
                <w:spacing w:val="-13"/>
              </w:rPr>
              <w:t xml:space="preserve"> </w:t>
            </w:r>
            <w:r>
              <w:t>and</w:t>
            </w:r>
            <w:r>
              <w:rPr>
                <w:spacing w:val="-12"/>
              </w:rPr>
              <w:t xml:space="preserve"> </w:t>
            </w:r>
            <w:r>
              <w:t>repealing</w:t>
            </w:r>
            <w:r>
              <w:rPr>
                <w:spacing w:val="-1"/>
              </w:rPr>
              <w:t xml:space="preserve"> </w:t>
            </w:r>
            <w:r>
              <w:t>Directive 95/46/EC (the “General Data Protection Regulation”), and any guidelines and codes of practice issued by the Office of the Data Protection Commissioner or other supervisory authority for data protection in Ireland from time to time.</w:t>
            </w:r>
          </w:p>
        </w:tc>
      </w:tr>
      <w:tr w:rsidR="009E5329" w14:paraId="799C07D2" w14:textId="77777777">
        <w:trPr>
          <w:trHeight w:val="830"/>
        </w:trPr>
        <w:tc>
          <w:tcPr>
            <w:tcW w:w="365" w:type="dxa"/>
          </w:tcPr>
          <w:p w14:paraId="05C0DD53" w14:textId="77777777" w:rsidR="009E5329" w:rsidRDefault="008B6576">
            <w:pPr>
              <w:pStyle w:val="TableParagraph"/>
              <w:spacing w:before="126"/>
              <w:ind w:left="37" w:right="130"/>
              <w:jc w:val="center"/>
            </w:pPr>
            <w:r>
              <w:rPr>
                <w:color w:val="225D63"/>
                <w:spacing w:val="-5"/>
              </w:rPr>
              <w:t>4.</w:t>
            </w:r>
          </w:p>
        </w:tc>
        <w:tc>
          <w:tcPr>
            <w:tcW w:w="8300" w:type="dxa"/>
            <w:gridSpan w:val="3"/>
          </w:tcPr>
          <w:p w14:paraId="52F7704C" w14:textId="77777777" w:rsidR="009E5329" w:rsidRDefault="008B6576">
            <w:pPr>
              <w:pStyle w:val="TableParagraph"/>
              <w:spacing w:before="126"/>
              <w:ind w:left="181"/>
            </w:pPr>
            <w:r>
              <w:t>Save</w:t>
            </w:r>
            <w:r>
              <w:rPr>
                <w:spacing w:val="37"/>
              </w:rPr>
              <w:t xml:space="preserve"> </w:t>
            </w:r>
            <w:r>
              <w:t>as</w:t>
            </w:r>
            <w:r>
              <w:rPr>
                <w:spacing w:val="34"/>
              </w:rPr>
              <w:t xml:space="preserve"> </w:t>
            </w:r>
            <w:r>
              <w:t>may</w:t>
            </w:r>
            <w:r>
              <w:rPr>
                <w:spacing w:val="37"/>
              </w:rPr>
              <w:t xml:space="preserve"> </w:t>
            </w:r>
            <w:r>
              <w:t>be</w:t>
            </w:r>
            <w:r>
              <w:rPr>
                <w:spacing w:val="37"/>
              </w:rPr>
              <w:t xml:space="preserve"> </w:t>
            </w:r>
            <w:r>
              <w:t>required</w:t>
            </w:r>
            <w:r>
              <w:rPr>
                <w:spacing w:val="36"/>
              </w:rPr>
              <w:t xml:space="preserve"> </w:t>
            </w:r>
            <w:r>
              <w:t>by</w:t>
            </w:r>
            <w:r>
              <w:rPr>
                <w:spacing w:val="37"/>
              </w:rPr>
              <w:t xml:space="preserve"> </w:t>
            </w:r>
            <w:r>
              <w:t>law,</w:t>
            </w:r>
            <w:r>
              <w:rPr>
                <w:spacing w:val="37"/>
              </w:rPr>
              <w:t xml:space="preserve"> </w:t>
            </w:r>
            <w:r>
              <w:t>the</w:t>
            </w:r>
            <w:r>
              <w:rPr>
                <w:spacing w:val="37"/>
              </w:rPr>
              <w:t xml:space="preserve"> </w:t>
            </w:r>
            <w:r>
              <w:t>Contractor</w:t>
            </w:r>
            <w:r>
              <w:rPr>
                <w:spacing w:val="37"/>
              </w:rPr>
              <w:t xml:space="preserve"> </w:t>
            </w:r>
            <w:r>
              <w:t>agrees</w:t>
            </w:r>
            <w:r>
              <w:rPr>
                <w:spacing w:val="37"/>
              </w:rPr>
              <w:t xml:space="preserve"> </w:t>
            </w:r>
            <w:r>
              <w:t>in</w:t>
            </w:r>
            <w:r>
              <w:rPr>
                <w:spacing w:val="36"/>
              </w:rPr>
              <w:t xml:space="preserve"> </w:t>
            </w:r>
            <w:r>
              <w:t>respect</w:t>
            </w:r>
            <w:r>
              <w:rPr>
                <w:spacing w:val="37"/>
              </w:rPr>
              <w:t xml:space="preserve"> </w:t>
            </w:r>
            <w:r>
              <w:t>of</w:t>
            </w:r>
            <w:r>
              <w:rPr>
                <w:spacing w:val="37"/>
              </w:rPr>
              <w:t xml:space="preserve"> </w:t>
            </w:r>
            <w:r>
              <w:t>the</w:t>
            </w:r>
            <w:r>
              <w:rPr>
                <w:spacing w:val="37"/>
              </w:rPr>
              <w:t xml:space="preserve"> </w:t>
            </w:r>
            <w:r>
              <w:t xml:space="preserve">Confidential </w:t>
            </w:r>
            <w:r>
              <w:rPr>
                <w:spacing w:val="-2"/>
              </w:rPr>
              <w:t>Information:</w:t>
            </w:r>
          </w:p>
        </w:tc>
      </w:tr>
      <w:tr w:rsidR="009E5329" w14:paraId="4EC24433" w14:textId="77777777">
        <w:trPr>
          <w:trHeight w:val="830"/>
        </w:trPr>
        <w:tc>
          <w:tcPr>
            <w:tcW w:w="365" w:type="dxa"/>
          </w:tcPr>
          <w:p w14:paraId="71E4F8EC" w14:textId="77777777" w:rsidR="009E5329" w:rsidRDefault="009E5329">
            <w:pPr>
              <w:pStyle w:val="TableParagraph"/>
              <w:rPr>
                <w:rFonts w:ascii="Times New Roman"/>
              </w:rPr>
            </w:pPr>
          </w:p>
        </w:tc>
        <w:tc>
          <w:tcPr>
            <w:tcW w:w="643" w:type="dxa"/>
          </w:tcPr>
          <w:p w14:paraId="782E7CD4" w14:textId="77777777" w:rsidR="009E5329" w:rsidRDefault="008B6576">
            <w:pPr>
              <w:pStyle w:val="TableParagraph"/>
              <w:spacing w:before="126"/>
              <w:ind w:left="181"/>
            </w:pPr>
            <w:r>
              <w:rPr>
                <w:spacing w:val="-5"/>
              </w:rPr>
              <w:t>4.1</w:t>
            </w:r>
          </w:p>
        </w:tc>
        <w:tc>
          <w:tcPr>
            <w:tcW w:w="7657" w:type="dxa"/>
            <w:gridSpan w:val="2"/>
          </w:tcPr>
          <w:p w14:paraId="2A77BE0A" w14:textId="77777777" w:rsidR="009E5329" w:rsidRDefault="008B6576">
            <w:pPr>
              <w:pStyle w:val="TableParagraph"/>
              <w:spacing w:before="126"/>
              <w:ind w:left="181"/>
            </w:pPr>
            <w:r>
              <w:t>to</w:t>
            </w:r>
            <w:r>
              <w:rPr>
                <w:spacing w:val="-11"/>
              </w:rPr>
              <w:t xml:space="preserve"> </w:t>
            </w:r>
            <w:r>
              <w:t>treat</w:t>
            </w:r>
            <w:r>
              <w:rPr>
                <w:spacing w:val="-9"/>
              </w:rPr>
              <w:t xml:space="preserve"> </w:t>
            </w:r>
            <w:r>
              <w:t>such</w:t>
            </w:r>
            <w:r>
              <w:rPr>
                <w:spacing w:val="-13"/>
              </w:rPr>
              <w:t xml:space="preserve"> </w:t>
            </w:r>
            <w:r>
              <w:t>Confidential</w:t>
            </w:r>
            <w:r>
              <w:rPr>
                <w:spacing w:val="-10"/>
              </w:rPr>
              <w:t xml:space="preserve"> </w:t>
            </w:r>
            <w:r>
              <w:t>Information</w:t>
            </w:r>
            <w:r>
              <w:rPr>
                <w:spacing w:val="-13"/>
              </w:rPr>
              <w:t xml:space="preserve"> </w:t>
            </w:r>
            <w:r>
              <w:t>as</w:t>
            </w:r>
            <w:r>
              <w:rPr>
                <w:spacing w:val="-12"/>
              </w:rPr>
              <w:t xml:space="preserve"> </w:t>
            </w:r>
            <w:r>
              <w:t>confidential</w:t>
            </w:r>
            <w:r>
              <w:rPr>
                <w:spacing w:val="-12"/>
              </w:rPr>
              <w:t xml:space="preserve"> </w:t>
            </w:r>
            <w:r>
              <w:t>and</w:t>
            </w:r>
            <w:r>
              <w:rPr>
                <w:spacing w:val="-11"/>
              </w:rPr>
              <w:t xml:space="preserve"> </w:t>
            </w:r>
            <w:r>
              <w:t>to</w:t>
            </w:r>
            <w:r>
              <w:rPr>
                <w:spacing w:val="-11"/>
              </w:rPr>
              <w:t xml:space="preserve"> </w:t>
            </w:r>
            <w:r>
              <w:t>take</w:t>
            </w:r>
            <w:r>
              <w:rPr>
                <w:spacing w:val="-12"/>
              </w:rPr>
              <w:t xml:space="preserve"> </w:t>
            </w:r>
            <w:r>
              <w:t>all</w:t>
            </w:r>
            <w:r>
              <w:rPr>
                <w:spacing w:val="-11"/>
              </w:rPr>
              <w:t xml:space="preserve"> </w:t>
            </w:r>
            <w:r>
              <w:t>necessary</w:t>
            </w:r>
            <w:r>
              <w:rPr>
                <w:spacing w:val="-9"/>
              </w:rPr>
              <w:t xml:space="preserve"> </w:t>
            </w:r>
            <w:r>
              <w:t>steps to ensure that such confidentiality is maintained;</w:t>
            </w:r>
          </w:p>
        </w:tc>
      </w:tr>
      <w:tr w:rsidR="009E5329" w14:paraId="385BB52B" w14:textId="77777777">
        <w:trPr>
          <w:trHeight w:val="1099"/>
        </w:trPr>
        <w:tc>
          <w:tcPr>
            <w:tcW w:w="365" w:type="dxa"/>
          </w:tcPr>
          <w:p w14:paraId="0DBF25B5" w14:textId="77777777" w:rsidR="009E5329" w:rsidRDefault="009E5329">
            <w:pPr>
              <w:pStyle w:val="TableParagraph"/>
              <w:rPr>
                <w:rFonts w:ascii="Times New Roman"/>
              </w:rPr>
            </w:pPr>
          </w:p>
        </w:tc>
        <w:tc>
          <w:tcPr>
            <w:tcW w:w="643" w:type="dxa"/>
          </w:tcPr>
          <w:p w14:paraId="791647AC" w14:textId="77777777" w:rsidR="009E5329" w:rsidRDefault="008B6576">
            <w:pPr>
              <w:pStyle w:val="TableParagraph"/>
              <w:spacing w:before="127"/>
              <w:ind w:left="181"/>
            </w:pPr>
            <w:r>
              <w:rPr>
                <w:spacing w:val="-5"/>
              </w:rPr>
              <w:t>4.2</w:t>
            </w:r>
          </w:p>
        </w:tc>
        <w:tc>
          <w:tcPr>
            <w:tcW w:w="7657" w:type="dxa"/>
            <w:gridSpan w:val="2"/>
          </w:tcPr>
          <w:p w14:paraId="66C89728" w14:textId="77777777" w:rsidR="009E5329" w:rsidRDefault="008B6576">
            <w:pPr>
              <w:pStyle w:val="TableParagraph"/>
              <w:spacing w:before="127"/>
              <w:ind w:left="181" w:right="46"/>
              <w:jc w:val="both"/>
            </w:pPr>
            <w:r>
              <w:t>not,</w:t>
            </w:r>
            <w:r>
              <w:rPr>
                <w:spacing w:val="-13"/>
              </w:rPr>
              <w:t xml:space="preserve"> </w:t>
            </w:r>
            <w:r>
              <w:t>without</w:t>
            </w:r>
            <w:r>
              <w:rPr>
                <w:spacing w:val="-12"/>
              </w:rPr>
              <w:t xml:space="preserve"> </w:t>
            </w:r>
            <w:r>
              <w:t>the</w:t>
            </w:r>
            <w:r>
              <w:rPr>
                <w:spacing w:val="-2"/>
              </w:rPr>
              <w:t xml:space="preserve"> </w:t>
            </w:r>
            <w:r>
              <w:t>prior</w:t>
            </w:r>
            <w:r>
              <w:rPr>
                <w:spacing w:val="-13"/>
              </w:rPr>
              <w:t xml:space="preserve"> </w:t>
            </w:r>
            <w:r>
              <w:t>written</w:t>
            </w:r>
            <w:r>
              <w:rPr>
                <w:spacing w:val="-12"/>
              </w:rPr>
              <w:t xml:space="preserve"> </w:t>
            </w:r>
            <w:r>
              <w:t>consent</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2"/>
              </w:rPr>
              <w:t xml:space="preserve"> </w:t>
            </w:r>
            <w:r>
              <w:t>and</w:t>
            </w:r>
            <w:r>
              <w:rPr>
                <w:spacing w:val="-13"/>
              </w:rPr>
              <w:t xml:space="preserve"> </w:t>
            </w:r>
            <w:r>
              <w:t>any</w:t>
            </w:r>
            <w:r>
              <w:rPr>
                <w:spacing w:val="-12"/>
              </w:rPr>
              <w:t xml:space="preserve"> </w:t>
            </w:r>
            <w:r>
              <w:t>relevant DPS</w:t>
            </w:r>
            <w:r>
              <w:rPr>
                <w:spacing w:val="-8"/>
              </w:rPr>
              <w:t xml:space="preserve"> </w:t>
            </w:r>
            <w:r>
              <w:t>Client,</w:t>
            </w:r>
            <w:r>
              <w:rPr>
                <w:spacing w:val="-7"/>
              </w:rPr>
              <w:t xml:space="preserve"> </w:t>
            </w:r>
            <w:r>
              <w:t>to</w:t>
            </w:r>
            <w:r>
              <w:rPr>
                <w:spacing w:val="-6"/>
              </w:rPr>
              <w:t xml:space="preserve"> </w:t>
            </w:r>
            <w:r>
              <w:t>communicate</w:t>
            </w:r>
            <w:r>
              <w:rPr>
                <w:spacing w:val="-7"/>
              </w:rPr>
              <w:t xml:space="preserve"> </w:t>
            </w:r>
            <w:r>
              <w:t>or</w:t>
            </w:r>
            <w:r>
              <w:rPr>
                <w:spacing w:val="-5"/>
              </w:rPr>
              <w:t xml:space="preserve"> </w:t>
            </w:r>
            <w:r>
              <w:t>disclose</w:t>
            </w:r>
            <w:r>
              <w:rPr>
                <w:spacing w:val="-5"/>
              </w:rPr>
              <w:t xml:space="preserve"> </w:t>
            </w:r>
            <w:r>
              <w:t>any</w:t>
            </w:r>
            <w:r>
              <w:rPr>
                <w:spacing w:val="-5"/>
              </w:rPr>
              <w:t xml:space="preserve"> </w:t>
            </w:r>
            <w:r>
              <w:t>part</w:t>
            </w:r>
            <w:r>
              <w:rPr>
                <w:spacing w:val="-10"/>
              </w:rPr>
              <w:t xml:space="preserve"> </w:t>
            </w:r>
            <w:r>
              <w:t>of</w:t>
            </w:r>
            <w:r>
              <w:rPr>
                <w:spacing w:val="-8"/>
              </w:rPr>
              <w:t xml:space="preserve"> </w:t>
            </w:r>
            <w:r>
              <w:t>such</w:t>
            </w:r>
            <w:r>
              <w:rPr>
                <w:spacing w:val="-6"/>
              </w:rPr>
              <w:t xml:space="preserve"> </w:t>
            </w:r>
            <w:r>
              <w:t>Confidential</w:t>
            </w:r>
            <w:r>
              <w:rPr>
                <w:spacing w:val="-6"/>
              </w:rPr>
              <w:t xml:space="preserve"> </w:t>
            </w:r>
            <w:r>
              <w:t>Information</w:t>
            </w:r>
            <w:r>
              <w:rPr>
                <w:spacing w:val="-6"/>
              </w:rPr>
              <w:t xml:space="preserve"> </w:t>
            </w:r>
            <w:r>
              <w:t>to any person except:</w:t>
            </w:r>
          </w:p>
        </w:tc>
      </w:tr>
      <w:tr w:rsidR="009E5329" w14:paraId="35230DB6" w14:textId="77777777">
        <w:trPr>
          <w:trHeight w:val="830"/>
        </w:trPr>
        <w:tc>
          <w:tcPr>
            <w:tcW w:w="365" w:type="dxa"/>
          </w:tcPr>
          <w:p w14:paraId="31421215" w14:textId="77777777" w:rsidR="009E5329" w:rsidRDefault="009E5329">
            <w:pPr>
              <w:pStyle w:val="TableParagraph"/>
              <w:rPr>
                <w:rFonts w:ascii="Times New Roman"/>
              </w:rPr>
            </w:pPr>
          </w:p>
        </w:tc>
        <w:tc>
          <w:tcPr>
            <w:tcW w:w="643" w:type="dxa"/>
          </w:tcPr>
          <w:p w14:paraId="4EBC72D7" w14:textId="77777777" w:rsidR="009E5329" w:rsidRDefault="009E5329">
            <w:pPr>
              <w:pStyle w:val="TableParagraph"/>
              <w:rPr>
                <w:rFonts w:ascii="Times New Roman"/>
              </w:rPr>
            </w:pPr>
          </w:p>
        </w:tc>
        <w:tc>
          <w:tcPr>
            <w:tcW w:w="434" w:type="dxa"/>
          </w:tcPr>
          <w:p w14:paraId="2E8E7953" w14:textId="77777777" w:rsidR="009E5329" w:rsidRDefault="008B6576">
            <w:pPr>
              <w:pStyle w:val="TableParagraph"/>
              <w:spacing w:before="126"/>
              <w:ind w:right="17"/>
              <w:jc w:val="center"/>
            </w:pPr>
            <w:proofErr w:type="spellStart"/>
            <w:r>
              <w:t>i</w:t>
            </w:r>
            <w:proofErr w:type="spellEnd"/>
          </w:p>
        </w:tc>
        <w:tc>
          <w:tcPr>
            <w:tcW w:w="7223" w:type="dxa"/>
          </w:tcPr>
          <w:p w14:paraId="2AD1291D" w14:textId="77777777" w:rsidR="009E5329" w:rsidRDefault="008B6576">
            <w:pPr>
              <w:pStyle w:val="TableParagraph"/>
              <w:spacing w:before="126"/>
              <w:ind w:left="170" w:right="225" w:hanging="17"/>
            </w:pPr>
            <w:r>
              <w:t>to</w:t>
            </w:r>
            <w:r>
              <w:rPr>
                <w:spacing w:val="31"/>
              </w:rPr>
              <w:t xml:space="preserve"> </w:t>
            </w:r>
            <w:r>
              <w:t>those</w:t>
            </w:r>
            <w:r>
              <w:rPr>
                <w:spacing w:val="30"/>
              </w:rPr>
              <w:t xml:space="preserve"> </w:t>
            </w:r>
            <w:r>
              <w:t>employees,</w:t>
            </w:r>
            <w:r>
              <w:rPr>
                <w:spacing w:val="30"/>
              </w:rPr>
              <w:t xml:space="preserve"> </w:t>
            </w:r>
            <w:r>
              <w:t>agents,</w:t>
            </w:r>
            <w:r>
              <w:rPr>
                <w:spacing w:val="30"/>
              </w:rPr>
              <w:t xml:space="preserve"> </w:t>
            </w:r>
            <w:r>
              <w:t>Subcontractors</w:t>
            </w:r>
            <w:r>
              <w:rPr>
                <w:spacing w:val="30"/>
              </w:rPr>
              <w:t xml:space="preserve"> </w:t>
            </w:r>
            <w:r>
              <w:t>and</w:t>
            </w:r>
            <w:r>
              <w:rPr>
                <w:spacing w:val="29"/>
              </w:rPr>
              <w:t xml:space="preserve"> </w:t>
            </w:r>
            <w:r>
              <w:t>other</w:t>
            </w:r>
            <w:r>
              <w:rPr>
                <w:spacing w:val="33"/>
              </w:rPr>
              <w:t xml:space="preserve"> </w:t>
            </w:r>
            <w:r>
              <w:t>suppliers</w:t>
            </w:r>
            <w:r>
              <w:rPr>
                <w:spacing w:val="30"/>
              </w:rPr>
              <w:t xml:space="preserve"> </w:t>
            </w:r>
            <w:r>
              <w:t>on</w:t>
            </w:r>
            <w:r>
              <w:rPr>
                <w:spacing w:val="29"/>
              </w:rPr>
              <w:t xml:space="preserve"> </w:t>
            </w:r>
            <w:r>
              <w:t xml:space="preserve">a </w:t>
            </w:r>
            <w:proofErr w:type="gramStart"/>
            <w:r>
              <w:t>need to know</w:t>
            </w:r>
            <w:proofErr w:type="gramEnd"/>
            <w:r>
              <w:t xml:space="preserve"> basis; and/or</w:t>
            </w:r>
          </w:p>
        </w:tc>
      </w:tr>
      <w:tr w:rsidR="009E5329" w14:paraId="1BBB61F4" w14:textId="77777777">
        <w:trPr>
          <w:trHeight w:val="1365"/>
        </w:trPr>
        <w:tc>
          <w:tcPr>
            <w:tcW w:w="365" w:type="dxa"/>
          </w:tcPr>
          <w:p w14:paraId="1CD1C03B" w14:textId="77777777" w:rsidR="009E5329" w:rsidRDefault="009E5329">
            <w:pPr>
              <w:pStyle w:val="TableParagraph"/>
              <w:rPr>
                <w:rFonts w:ascii="Times New Roman"/>
              </w:rPr>
            </w:pPr>
          </w:p>
        </w:tc>
        <w:tc>
          <w:tcPr>
            <w:tcW w:w="643" w:type="dxa"/>
          </w:tcPr>
          <w:p w14:paraId="35C86B5B" w14:textId="77777777" w:rsidR="009E5329" w:rsidRDefault="009E5329">
            <w:pPr>
              <w:pStyle w:val="TableParagraph"/>
              <w:rPr>
                <w:rFonts w:ascii="Times New Roman"/>
              </w:rPr>
            </w:pPr>
          </w:p>
        </w:tc>
        <w:tc>
          <w:tcPr>
            <w:tcW w:w="434" w:type="dxa"/>
          </w:tcPr>
          <w:p w14:paraId="64CB4651" w14:textId="77777777" w:rsidR="009E5329" w:rsidRDefault="008B6576">
            <w:pPr>
              <w:pStyle w:val="TableParagraph"/>
              <w:spacing w:before="126"/>
              <w:ind w:left="166" w:right="136"/>
              <w:jc w:val="center"/>
            </w:pPr>
            <w:r>
              <w:rPr>
                <w:spacing w:val="-5"/>
              </w:rPr>
              <w:t>ii</w:t>
            </w:r>
          </w:p>
        </w:tc>
        <w:tc>
          <w:tcPr>
            <w:tcW w:w="7223" w:type="dxa"/>
          </w:tcPr>
          <w:p w14:paraId="65557D78" w14:textId="77777777" w:rsidR="009E5329" w:rsidRDefault="008B6576">
            <w:pPr>
              <w:pStyle w:val="TableParagraph"/>
              <w:spacing w:before="126"/>
              <w:ind w:left="170" w:right="610" w:hanging="17"/>
              <w:jc w:val="both"/>
            </w:pPr>
            <w:r>
              <w:t>to</w:t>
            </w:r>
            <w:r>
              <w:rPr>
                <w:spacing w:val="-9"/>
              </w:rPr>
              <w:t xml:space="preserve"> </w:t>
            </w:r>
            <w:r>
              <w:t>the</w:t>
            </w:r>
            <w:r>
              <w:rPr>
                <w:spacing w:val="-10"/>
              </w:rPr>
              <w:t xml:space="preserve"> </w:t>
            </w:r>
            <w:r>
              <w:t>Contractor’s</w:t>
            </w:r>
            <w:r>
              <w:rPr>
                <w:spacing w:val="-11"/>
              </w:rPr>
              <w:t xml:space="preserve"> </w:t>
            </w:r>
            <w:r>
              <w:t>auditors,</w:t>
            </w:r>
            <w:r>
              <w:rPr>
                <w:spacing w:val="-11"/>
              </w:rPr>
              <w:t xml:space="preserve"> </w:t>
            </w:r>
            <w:r>
              <w:t>professional</w:t>
            </w:r>
            <w:r>
              <w:rPr>
                <w:spacing w:val="-12"/>
              </w:rPr>
              <w:t xml:space="preserve"> </w:t>
            </w:r>
            <w:r>
              <w:t>advisers</w:t>
            </w:r>
            <w:r>
              <w:rPr>
                <w:spacing w:val="-13"/>
              </w:rPr>
              <w:t xml:space="preserve"> </w:t>
            </w:r>
            <w:r>
              <w:t>and</w:t>
            </w:r>
            <w:r>
              <w:rPr>
                <w:spacing w:val="-11"/>
              </w:rPr>
              <w:t xml:space="preserve"> </w:t>
            </w:r>
            <w:r>
              <w:t>any</w:t>
            </w:r>
            <w:r>
              <w:rPr>
                <w:spacing w:val="-10"/>
              </w:rPr>
              <w:t xml:space="preserve"> </w:t>
            </w:r>
            <w:r>
              <w:t>other</w:t>
            </w:r>
            <w:r>
              <w:rPr>
                <w:spacing w:val="-11"/>
              </w:rPr>
              <w:t xml:space="preserve"> </w:t>
            </w:r>
            <w:r>
              <w:t xml:space="preserve">persons or bodies having a legal right or duty to have access to or knowledge of the Confidential Information in connection with the business of the </w:t>
            </w:r>
            <w:r>
              <w:rPr>
                <w:spacing w:val="-2"/>
              </w:rPr>
              <w:t>Contractor</w:t>
            </w:r>
          </w:p>
        </w:tc>
      </w:tr>
      <w:tr w:rsidR="009E5329" w14:paraId="47219533" w14:textId="77777777">
        <w:trPr>
          <w:trHeight w:val="1637"/>
        </w:trPr>
        <w:tc>
          <w:tcPr>
            <w:tcW w:w="8665" w:type="dxa"/>
            <w:gridSpan w:val="4"/>
          </w:tcPr>
          <w:p w14:paraId="7EA97CB1" w14:textId="77777777" w:rsidR="009E5329" w:rsidRDefault="008B6576">
            <w:pPr>
              <w:pStyle w:val="TableParagraph"/>
              <w:spacing w:before="126"/>
              <w:ind w:left="1189" w:right="46"/>
              <w:jc w:val="both"/>
            </w:pPr>
            <w:r>
              <w:t>PROVIDED</w:t>
            </w:r>
            <w:r>
              <w:rPr>
                <w:spacing w:val="-13"/>
              </w:rPr>
              <w:t xml:space="preserve"> </w:t>
            </w:r>
            <w:r>
              <w:t>ALWAYS</w:t>
            </w:r>
            <w:r>
              <w:rPr>
                <w:spacing w:val="-12"/>
              </w:rPr>
              <w:t xml:space="preserve"> </w:t>
            </w:r>
            <w:r>
              <w:t>that</w:t>
            </w:r>
            <w:r>
              <w:rPr>
                <w:spacing w:val="-13"/>
              </w:rPr>
              <w:t xml:space="preserve"> </w:t>
            </w:r>
            <w:r>
              <w:t>the</w:t>
            </w:r>
            <w:r>
              <w:rPr>
                <w:spacing w:val="-12"/>
              </w:rPr>
              <w:t xml:space="preserve"> </w:t>
            </w:r>
            <w:r>
              <w:t>Contractor</w:t>
            </w:r>
            <w:r>
              <w:rPr>
                <w:spacing w:val="-13"/>
              </w:rPr>
              <w:t xml:space="preserve"> </w:t>
            </w:r>
            <w:r>
              <w:t>shall</w:t>
            </w:r>
            <w:r>
              <w:rPr>
                <w:spacing w:val="-12"/>
              </w:rPr>
              <w:t xml:space="preserve"> </w:t>
            </w:r>
            <w:r>
              <w:t>ensure</w:t>
            </w:r>
            <w:r>
              <w:rPr>
                <w:spacing w:val="-13"/>
              </w:rPr>
              <w:t xml:space="preserve"> </w:t>
            </w:r>
            <w:r>
              <w:t>that</w:t>
            </w:r>
            <w:r>
              <w:rPr>
                <w:spacing w:val="-12"/>
              </w:rPr>
              <w:t xml:space="preserve"> </w:t>
            </w:r>
            <w:r>
              <w:t>all</w:t>
            </w:r>
            <w:r>
              <w:rPr>
                <w:spacing w:val="-12"/>
              </w:rPr>
              <w:t xml:space="preserve"> </w:t>
            </w:r>
            <w:r>
              <w:t>such</w:t>
            </w:r>
            <w:r>
              <w:rPr>
                <w:spacing w:val="-13"/>
              </w:rPr>
              <w:t xml:space="preserve"> </w:t>
            </w:r>
            <w:r>
              <w:t>persons</w:t>
            </w:r>
            <w:r>
              <w:rPr>
                <w:spacing w:val="-12"/>
              </w:rPr>
              <w:t xml:space="preserve"> </w:t>
            </w:r>
            <w:r>
              <w:t>and</w:t>
            </w:r>
            <w:r>
              <w:rPr>
                <w:spacing w:val="-13"/>
              </w:rPr>
              <w:t xml:space="preserve"> </w:t>
            </w:r>
            <w:r>
              <w:t xml:space="preserve">bodies are made aware, prior to disclosure, of the confidential nature of the Confidential Information and that they owe a duty of confidence to the Contracting Authority and the DPS Clients; and shall use all reasonable </w:t>
            </w:r>
            <w:proofErr w:type="spellStart"/>
            <w:r>
              <w:t>endeavours</w:t>
            </w:r>
            <w:proofErr w:type="spellEnd"/>
            <w:r>
              <w:t xml:space="preserve"> to ensure that such persons and bodies comply with the provisions of this Agreement.</w:t>
            </w:r>
          </w:p>
        </w:tc>
      </w:tr>
      <w:tr w:rsidR="009E5329" w14:paraId="259E9176" w14:textId="77777777">
        <w:trPr>
          <w:trHeight w:val="478"/>
        </w:trPr>
        <w:tc>
          <w:tcPr>
            <w:tcW w:w="365" w:type="dxa"/>
          </w:tcPr>
          <w:p w14:paraId="6E65ABF4" w14:textId="77777777" w:rsidR="009E5329" w:rsidRDefault="008B6576">
            <w:pPr>
              <w:pStyle w:val="TableParagraph"/>
              <w:spacing w:before="126"/>
              <w:ind w:left="37" w:right="130"/>
              <w:jc w:val="center"/>
            </w:pPr>
            <w:r>
              <w:rPr>
                <w:color w:val="225D63"/>
                <w:spacing w:val="-5"/>
              </w:rPr>
              <w:t>5.</w:t>
            </w:r>
          </w:p>
        </w:tc>
        <w:tc>
          <w:tcPr>
            <w:tcW w:w="8300" w:type="dxa"/>
            <w:gridSpan w:val="3"/>
          </w:tcPr>
          <w:p w14:paraId="4D829518" w14:textId="77777777" w:rsidR="009E5329" w:rsidRDefault="008B6576">
            <w:pPr>
              <w:pStyle w:val="TableParagraph"/>
              <w:spacing w:before="126"/>
              <w:ind w:left="181"/>
            </w:pPr>
            <w:r>
              <w:t>The</w:t>
            </w:r>
            <w:r>
              <w:rPr>
                <w:spacing w:val="-5"/>
              </w:rPr>
              <w:t xml:space="preserve"> </w:t>
            </w:r>
            <w:r>
              <w:t>obligations</w:t>
            </w:r>
            <w:r>
              <w:rPr>
                <w:spacing w:val="-2"/>
              </w:rPr>
              <w:t xml:space="preserve"> </w:t>
            </w:r>
            <w:r>
              <w:t>in</w:t>
            </w:r>
            <w:r>
              <w:rPr>
                <w:spacing w:val="-6"/>
              </w:rPr>
              <w:t xml:space="preserve"> </w:t>
            </w:r>
            <w:r>
              <w:t>this</w:t>
            </w:r>
            <w:r>
              <w:rPr>
                <w:spacing w:val="-2"/>
              </w:rPr>
              <w:t xml:space="preserve"> </w:t>
            </w:r>
            <w:r>
              <w:t>Agreement</w:t>
            </w:r>
            <w:r>
              <w:rPr>
                <w:spacing w:val="-3"/>
              </w:rPr>
              <w:t xml:space="preserve"> </w:t>
            </w:r>
            <w:r>
              <w:t>will</w:t>
            </w:r>
            <w:r>
              <w:rPr>
                <w:spacing w:val="-5"/>
              </w:rPr>
              <w:t xml:space="preserve"> </w:t>
            </w:r>
            <w:r>
              <w:t>not</w:t>
            </w:r>
            <w:r>
              <w:rPr>
                <w:spacing w:val="-5"/>
              </w:rPr>
              <w:t xml:space="preserve"> </w:t>
            </w:r>
            <w:r>
              <w:t>apply</w:t>
            </w:r>
            <w:r>
              <w:rPr>
                <w:spacing w:val="-1"/>
              </w:rPr>
              <w:t xml:space="preserve"> </w:t>
            </w:r>
            <w:r>
              <w:t>to</w:t>
            </w:r>
            <w:r>
              <w:rPr>
                <w:spacing w:val="-2"/>
              </w:rPr>
              <w:t xml:space="preserve"> </w:t>
            </w:r>
            <w:r>
              <w:t>any</w:t>
            </w:r>
            <w:r>
              <w:rPr>
                <w:spacing w:val="-4"/>
              </w:rPr>
              <w:t xml:space="preserve"> </w:t>
            </w:r>
            <w:r>
              <w:t>Confidential</w:t>
            </w:r>
            <w:r>
              <w:rPr>
                <w:spacing w:val="-5"/>
              </w:rPr>
              <w:t xml:space="preserve"> </w:t>
            </w:r>
            <w:r>
              <w:rPr>
                <w:spacing w:val="-2"/>
              </w:rPr>
              <w:t>Information:</w:t>
            </w:r>
          </w:p>
        </w:tc>
      </w:tr>
      <w:tr w:rsidR="009E5329" w14:paraId="0BF1C11E" w14:textId="77777777">
        <w:trPr>
          <w:trHeight w:val="600"/>
        </w:trPr>
        <w:tc>
          <w:tcPr>
            <w:tcW w:w="365" w:type="dxa"/>
          </w:tcPr>
          <w:p w14:paraId="4F3F2A3E" w14:textId="77777777" w:rsidR="009E5329" w:rsidRDefault="009E5329">
            <w:pPr>
              <w:pStyle w:val="TableParagraph"/>
              <w:rPr>
                <w:rFonts w:ascii="Times New Roman"/>
              </w:rPr>
            </w:pPr>
          </w:p>
        </w:tc>
        <w:tc>
          <w:tcPr>
            <w:tcW w:w="643" w:type="dxa"/>
          </w:tcPr>
          <w:p w14:paraId="45446636" w14:textId="77777777" w:rsidR="009E5329" w:rsidRDefault="008B6576">
            <w:pPr>
              <w:pStyle w:val="TableParagraph"/>
              <w:spacing w:before="43"/>
              <w:ind w:left="181"/>
            </w:pPr>
            <w:proofErr w:type="spellStart"/>
            <w:r>
              <w:t>i</w:t>
            </w:r>
            <w:proofErr w:type="spellEnd"/>
          </w:p>
        </w:tc>
        <w:tc>
          <w:tcPr>
            <w:tcW w:w="7657" w:type="dxa"/>
            <w:gridSpan w:val="2"/>
          </w:tcPr>
          <w:p w14:paraId="6C120FB7" w14:textId="77777777" w:rsidR="009E5329" w:rsidRDefault="008B6576">
            <w:pPr>
              <w:pStyle w:val="TableParagraph"/>
              <w:spacing w:before="40" w:line="270" w:lineRule="atLeast"/>
              <w:ind w:left="181"/>
            </w:pPr>
            <w:r>
              <w:t>in the Contractor’s possession (with full right to disclose) before receiving it from the Contracting Authority or the DPS Client, as applicable; or</w:t>
            </w:r>
          </w:p>
        </w:tc>
      </w:tr>
      <w:tr w:rsidR="009E5329" w14:paraId="5A206738" w14:textId="77777777">
        <w:trPr>
          <w:trHeight w:val="344"/>
        </w:trPr>
        <w:tc>
          <w:tcPr>
            <w:tcW w:w="365" w:type="dxa"/>
          </w:tcPr>
          <w:p w14:paraId="548A4316" w14:textId="77777777" w:rsidR="009E5329" w:rsidRDefault="009E5329">
            <w:pPr>
              <w:pStyle w:val="TableParagraph"/>
              <w:rPr>
                <w:rFonts w:ascii="Times New Roman"/>
              </w:rPr>
            </w:pPr>
          </w:p>
        </w:tc>
        <w:tc>
          <w:tcPr>
            <w:tcW w:w="643" w:type="dxa"/>
          </w:tcPr>
          <w:p w14:paraId="573C7CC1" w14:textId="77777777" w:rsidR="009E5329" w:rsidRDefault="008B6576">
            <w:pPr>
              <w:pStyle w:val="TableParagraph"/>
              <w:spacing w:line="247" w:lineRule="exact"/>
              <w:ind w:left="181"/>
            </w:pPr>
            <w:r>
              <w:rPr>
                <w:spacing w:val="-5"/>
              </w:rPr>
              <w:t>ii</w:t>
            </w:r>
          </w:p>
        </w:tc>
        <w:tc>
          <w:tcPr>
            <w:tcW w:w="7657" w:type="dxa"/>
            <w:gridSpan w:val="2"/>
          </w:tcPr>
          <w:p w14:paraId="468AE92E" w14:textId="77777777" w:rsidR="009E5329" w:rsidRDefault="008B6576">
            <w:pPr>
              <w:pStyle w:val="TableParagraph"/>
              <w:spacing w:line="247" w:lineRule="exact"/>
              <w:ind w:left="181"/>
            </w:pPr>
            <w:r>
              <w:t>which</w:t>
            </w:r>
            <w:r>
              <w:rPr>
                <w:spacing w:val="-5"/>
              </w:rPr>
              <w:t xml:space="preserve"> </w:t>
            </w:r>
            <w:r>
              <w:t>is</w:t>
            </w:r>
            <w:r>
              <w:rPr>
                <w:spacing w:val="-4"/>
              </w:rPr>
              <w:t xml:space="preserve"> </w:t>
            </w:r>
            <w:r>
              <w:t>or</w:t>
            </w:r>
            <w:r>
              <w:rPr>
                <w:spacing w:val="-2"/>
              </w:rPr>
              <w:t xml:space="preserve"> </w:t>
            </w:r>
            <w:r>
              <w:t>becomes</w:t>
            </w:r>
            <w:r>
              <w:rPr>
                <w:spacing w:val="-3"/>
              </w:rPr>
              <w:t xml:space="preserve"> </w:t>
            </w:r>
            <w:r>
              <w:t>public</w:t>
            </w:r>
            <w:r>
              <w:rPr>
                <w:spacing w:val="-4"/>
              </w:rPr>
              <w:t xml:space="preserve"> </w:t>
            </w:r>
            <w:r>
              <w:t>knowledge</w:t>
            </w:r>
            <w:r>
              <w:rPr>
                <w:spacing w:val="-4"/>
              </w:rPr>
              <w:t xml:space="preserve"> </w:t>
            </w:r>
            <w:r>
              <w:t>other</w:t>
            </w:r>
            <w:r>
              <w:rPr>
                <w:spacing w:val="-3"/>
              </w:rPr>
              <w:t xml:space="preserve"> </w:t>
            </w:r>
            <w:r>
              <w:t>than</w:t>
            </w:r>
            <w:r>
              <w:rPr>
                <w:spacing w:val="-3"/>
              </w:rPr>
              <w:t xml:space="preserve"> </w:t>
            </w:r>
            <w:r>
              <w:t>by</w:t>
            </w:r>
            <w:r>
              <w:rPr>
                <w:spacing w:val="-2"/>
              </w:rPr>
              <w:t xml:space="preserve"> </w:t>
            </w:r>
            <w:r>
              <w:t>breach</w:t>
            </w:r>
            <w:r>
              <w:rPr>
                <w:spacing w:val="-4"/>
              </w:rPr>
              <w:t xml:space="preserve"> </w:t>
            </w:r>
            <w:r>
              <w:t>of</w:t>
            </w:r>
            <w:r>
              <w:rPr>
                <w:spacing w:val="-2"/>
              </w:rPr>
              <w:t xml:space="preserve"> </w:t>
            </w:r>
            <w:r>
              <w:t>this</w:t>
            </w:r>
            <w:r>
              <w:rPr>
                <w:spacing w:val="-4"/>
              </w:rPr>
              <w:t xml:space="preserve"> </w:t>
            </w:r>
            <w:r>
              <w:t>clause;</w:t>
            </w:r>
            <w:r>
              <w:rPr>
                <w:spacing w:val="-2"/>
              </w:rPr>
              <w:t xml:space="preserve"> </w:t>
            </w:r>
            <w:r>
              <w:rPr>
                <w:spacing w:val="-5"/>
              </w:rPr>
              <w:t>or</w:t>
            </w:r>
          </w:p>
        </w:tc>
      </w:tr>
      <w:tr w:rsidR="009E5329" w14:paraId="71BC88E4" w14:textId="77777777">
        <w:trPr>
          <w:trHeight w:val="614"/>
        </w:trPr>
        <w:tc>
          <w:tcPr>
            <w:tcW w:w="365" w:type="dxa"/>
          </w:tcPr>
          <w:p w14:paraId="2824C38F" w14:textId="77777777" w:rsidR="009E5329" w:rsidRDefault="009E5329">
            <w:pPr>
              <w:pStyle w:val="TableParagraph"/>
              <w:rPr>
                <w:rFonts w:ascii="Times New Roman"/>
              </w:rPr>
            </w:pPr>
          </w:p>
        </w:tc>
        <w:tc>
          <w:tcPr>
            <w:tcW w:w="643" w:type="dxa"/>
          </w:tcPr>
          <w:p w14:paraId="256F143A" w14:textId="77777777" w:rsidR="009E5329" w:rsidRDefault="008B6576">
            <w:pPr>
              <w:pStyle w:val="TableParagraph"/>
              <w:spacing w:before="57"/>
              <w:ind w:left="181"/>
            </w:pPr>
            <w:r>
              <w:rPr>
                <w:spacing w:val="-5"/>
              </w:rPr>
              <w:t>iii</w:t>
            </w:r>
          </w:p>
        </w:tc>
        <w:tc>
          <w:tcPr>
            <w:tcW w:w="7657" w:type="dxa"/>
            <w:gridSpan w:val="2"/>
          </w:tcPr>
          <w:p w14:paraId="3167AF4A" w14:textId="77777777" w:rsidR="009E5329" w:rsidRDefault="008B6576">
            <w:pPr>
              <w:pStyle w:val="TableParagraph"/>
              <w:spacing w:before="57"/>
              <w:ind w:left="181"/>
            </w:pPr>
            <w:r>
              <w:t>is</w:t>
            </w:r>
            <w:r>
              <w:rPr>
                <w:spacing w:val="40"/>
              </w:rPr>
              <w:t xml:space="preserve"> </w:t>
            </w:r>
            <w:r>
              <w:t>independently</w:t>
            </w:r>
            <w:r>
              <w:rPr>
                <w:spacing w:val="40"/>
              </w:rPr>
              <w:t xml:space="preserve"> </w:t>
            </w:r>
            <w:r>
              <w:t>developed</w:t>
            </w:r>
            <w:r>
              <w:rPr>
                <w:spacing w:val="40"/>
              </w:rPr>
              <w:t xml:space="preserve"> </w:t>
            </w:r>
            <w:r>
              <w:t>by</w:t>
            </w:r>
            <w:r>
              <w:rPr>
                <w:spacing w:val="40"/>
              </w:rPr>
              <w:t xml:space="preserve"> </w:t>
            </w:r>
            <w:r>
              <w:t>the</w:t>
            </w:r>
            <w:r>
              <w:rPr>
                <w:spacing w:val="40"/>
              </w:rPr>
              <w:t xml:space="preserve"> </w:t>
            </w:r>
            <w:r>
              <w:t>Contractor</w:t>
            </w:r>
            <w:r>
              <w:rPr>
                <w:spacing w:val="38"/>
              </w:rPr>
              <w:t xml:space="preserve"> </w:t>
            </w:r>
            <w:r>
              <w:t>without</w:t>
            </w:r>
            <w:r>
              <w:rPr>
                <w:spacing w:val="40"/>
              </w:rPr>
              <w:t xml:space="preserve"> </w:t>
            </w:r>
            <w:r>
              <w:t>access</w:t>
            </w:r>
            <w:r>
              <w:rPr>
                <w:spacing w:val="40"/>
              </w:rPr>
              <w:t xml:space="preserve"> </w:t>
            </w:r>
            <w:r>
              <w:t>to</w:t>
            </w:r>
            <w:r>
              <w:rPr>
                <w:spacing w:val="39"/>
              </w:rPr>
              <w:t xml:space="preserve"> </w:t>
            </w:r>
            <w:r>
              <w:t>or</w:t>
            </w:r>
            <w:r>
              <w:rPr>
                <w:spacing w:val="40"/>
              </w:rPr>
              <w:t xml:space="preserve"> </w:t>
            </w:r>
            <w:r>
              <w:t>use</w:t>
            </w:r>
            <w:r>
              <w:rPr>
                <w:spacing w:val="38"/>
              </w:rPr>
              <w:t xml:space="preserve"> </w:t>
            </w:r>
            <w:r>
              <w:t>of</w:t>
            </w:r>
            <w:r>
              <w:rPr>
                <w:spacing w:val="40"/>
              </w:rPr>
              <w:t xml:space="preserve"> </w:t>
            </w:r>
            <w:r>
              <w:t>the Confidential Information; or</w:t>
            </w:r>
          </w:p>
        </w:tc>
      </w:tr>
      <w:tr w:rsidR="009E5329" w14:paraId="377BBE3C" w14:textId="77777777">
        <w:trPr>
          <w:trHeight w:val="415"/>
        </w:trPr>
        <w:tc>
          <w:tcPr>
            <w:tcW w:w="365" w:type="dxa"/>
          </w:tcPr>
          <w:p w14:paraId="68DC78F4" w14:textId="77777777" w:rsidR="009E5329" w:rsidRDefault="009E5329">
            <w:pPr>
              <w:pStyle w:val="TableParagraph"/>
              <w:rPr>
                <w:rFonts w:ascii="Times New Roman"/>
              </w:rPr>
            </w:pPr>
          </w:p>
        </w:tc>
        <w:tc>
          <w:tcPr>
            <w:tcW w:w="643" w:type="dxa"/>
          </w:tcPr>
          <w:p w14:paraId="6D1918A8" w14:textId="77777777" w:rsidR="009E5329" w:rsidRDefault="008B6576">
            <w:pPr>
              <w:pStyle w:val="TableParagraph"/>
              <w:spacing w:line="249" w:lineRule="exact"/>
              <w:ind w:left="181"/>
            </w:pPr>
            <w:r>
              <w:rPr>
                <w:spacing w:val="-5"/>
              </w:rPr>
              <w:t>iv</w:t>
            </w:r>
          </w:p>
        </w:tc>
        <w:tc>
          <w:tcPr>
            <w:tcW w:w="7657" w:type="dxa"/>
            <w:gridSpan w:val="2"/>
          </w:tcPr>
          <w:p w14:paraId="76D3D412" w14:textId="77777777" w:rsidR="009E5329" w:rsidRDefault="008B6576">
            <w:pPr>
              <w:pStyle w:val="TableParagraph"/>
              <w:spacing w:line="249" w:lineRule="exact"/>
              <w:ind w:left="181"/>
            </w:pPr>
            <w:r>
              <w:t>is</w:t>
            </w:r>
            <w:r>
              <w:rPr>
                <w:spacing w:val="-3"/>
              </w:rPr>
              <w:t xml:space="preserve"> </w:t>
            </w:r>
            <w:r>
              <w:t>lawfully</w:t>
            </w:r>
            <w:r>
              <w:rPr>
                <w:spacing w:val="-4"/>
              </w:rPr>
              <w:t xml:space="preserve"> </w:t>
            </w:r>
            <w:r>
              <w:t>received</w:t>
            </w:r>
            <w:r>
              <w:rPr>
                <w:spacing w:val="-5"/>
              </w:rPr>
              <w:t xml:space="preserve"> </w:t>
            </w:r>
            <w:r>
              <w:t>from</w:t>
            </w:r>
            <w:r>
              <w:rPr>
                <w:spacing w:val="-1"/>
              </w:rPr>
              <w:t xml:space="preserve"> </w:t>
            </w:r>
            <w:r>
              <w:t>a</w:t>
            </w:r>
            <w:r>
              <w:rPr>
                <w:spacing w:val="-6"/>
              </w:rPr>
              <w:t xml:space="preserve"> </w:t>
            </w:r>
            <w:r>
              <w:t>third</w:t>
            </w:r>
            <w:r>
              <w:rPr>
                <w:spacing w:val="-3"/>
              </w:rPr>
              <w:t xml:space="preserve"> </w:t>
            </w:r>
            <w:r>
              <w:t>party</w:t>
            </w:r>
            <w:r>
              <w:rPr>
                <w:spacing w:val="-3"/>
              </w:rPr>
              <w:t xml:space="preserve"> </w:t>
            </w:r>
            <w:r>
              <w:t>(with</w:t>
            </w:r>
            <w:r>
              <w:rPr>
                <w:spacing w:val="-2"/>
              </w:rPr>
              <w:t xml:space="preserve"> </w:t>
            </w:r>
            <w:r>
              <w:t>full</w:t>
            </w:r>
            <w:r>
              <w:rPr>
                <w:spacing w:val="-2"/>
              </w:rPr>
              <w:t xml:space="preserve"> </w:t>
            </w:r>
            <w:r>
              <w:t>right</w:t>
            </w:r>
            <w:r>
              <w:rPr>
                <w:spacing w:val="-4"/>
              </w:rPr>
              <w:t xml:space="preserve"> </w:t>
            </w:r>
            <w:r>
              <w:t>to</w:t>
            </w:r>
            <w:r>
              <w:rPr>
                <w:spacing w:val="-1"/>
              </w:rPr>
              <w:t xml:space="preserve"> </w:t>
            </w:r>
            <w:r>
              <w:rPr>
                <w:spacing w:val="-2"/>
              </w:rPr>
              <w:t>disclose).</w:t>
            </w:r>
          </w:p>
        </w:tc>
      </w:tr>
      <w:tr w:rsidR="009E5329" w14:paraId="510BFB7A" w14:textId="77777777">
        <w:trPr>
          <w:trHeight w:val="478"/>
        </w:trPr>
        <w:tc>
          <w:tcPr>
            <w:tcW w:w="365" w:type="dxa"/>
          </w:tcPr>
          <w:p w14:paraId="213DDBD7" w14:textId="77777777" w:rsidR="009E5329" w:rsidRDefault="008B6576">
            <w:pPr>
              <w:pStyle w:val="TableParagraph"/>
              <w:spacing w:before="126"/>
              <w:ind w:left="37" w:right="130"/>
              <w:jc w:val="center"/>
            </w:pPr>
            <w:r>
              <w:rPr>
                <w:color w:val="225D63"/>
                <w:spacing w:val="-5"/>
              </w:rPr>
              <w:t>6.</w:t>
            </w:r>
          </w:p>
        </w:tc>
        <w:tc>
          <w:tcPr>
            <w:tcW w:w="8300" w:type="dxa"/>
            <w:gridSpan w:val="3"/>
          </w:tcPr>
          <w:p w14:paraId="5D278AFD" w14:textId="77777777" w:rsidR="009E5329" w:rsidRDefault="008B6576">
            <w:pPr>
              <w:pStyle w:val="TableParagraph"/>
              <w:spacing w:before="126"/>
              <w:ind w:left="181"/>
            </w:pPr>
            <w:r>
              <w:t>The</w:t>
            </w:r>
            <w:r>
              <w:rPr>
                <w:spacing w:val="-3"/>
              </w:rPr>
              <w:t xml:space="preserve"> </w:t>
            </w:r>
            <w:r>
              <w:t>Contractor</w:t>
            </w:r>
            <w:r>
              <w:rPr>
                <w:spacing w:val="-3"/>
              </w:rPr>
              <w:t xml:space="preserve"> </w:t>
            </w:r>
            <w:r>
              <w:rPr>
                <w:spacing w:val="-2"/>
              </w:rPr>
              <w:t>undertakes:</w:t>
            </w:r>
          </w:p>
        </w:tc>
      </w:tr>
      <w:tr w:rsidR="009E5329" w14:paraId="2EAF1975" w14:textId="77777777">
        <w:trPr>
          <w:trHeight w:val="1016"/>
        </w:trPr>
        <w:tc>
          <w:tcPr>
            <w:tcW w:w="365" w:type="dxa"/>
          </w:tcPr>
          <w:p w14:paraId="53BB62EB" w14:textId="77777777" w:rsidR="009E5329" w:rsidRDefault="009E5329">
            <w:pPr>
              <w:pStyle w:val="TableParagraph"/>
              <w:rPr>
                <w:rFonts w:ascii="Times New Roman"/>
              </w:rPr>
            </w:pPr>
          </w:p>
        </w:tc>
        <w:tc>
          <w:tcPr>
            <w:tcW w:w="643" w:type="dxa"/>
          </w:tcPr>
          <w:p w14:paraId="56CEA4EA" w14:textId="77777777" w:rsidR="009E5329" w:rsidRDefault="008B6576">
            <w:pPr>
              <w:pStyle w:val="TableParagraph"/>
              <w:spacing w:before="43"/>
              <w:ind w:left="181"/>
            </w:pPr>
            <w:r>
              <w:rPr>
                <w:spacing w:val="-5"/>
              </w:rPr>
              <w:t>6.1</w:t>
            </w:r>
          </w:p>
        </w:tc>
        <w:tc>
          <w:tcPr>
            <w:tcW w:w="7657" w:type="dxa"/>
            <w:gridSpan w:val="2"/>
          </w:tcPr>
          <w:p w14:paraId="50999327" w14:textId="77777777" w:rsidR="009E5329" w:rsidRDefault="008B6576">
            <w:pPr>
              <w:pStyle w:val="TableParagraph"/>
              <w:spacing w:before="43"/>
              <w:ind w:left="181" w:right="45"/>
              <w:jc w:val="both"/>
            </w:pPr>
            <w:r>
              <w:t xml:space="preserve">to comply with all directions of the Contracting Authority and the DPS Clients </w:t>
            </w:r>
            <w:proofErr w:type="gramStart"/>
            <w:r>
              <w:t>with regard to</w:t>
            </w:r>
            <w:proofErr w:type="gramEnd"/>
            <w:r>
              <w:rPr>
                <w:spacing w:val="-1"/>
              </w:rPr>
              <w:t xml:space="preserve"> </w:t>
            </w:r>
            <w:r>
              <w:t>the use</w:t>
            </w:r>
            <w:r>
              <w:rPr>
                <w:spacing w:val="-2"/>
              </w:rPr>
              <w:t xml:space="preserve"> </w:t>
            </w:r>
            <w:r>
              <w:t>and application</w:t>
            </w:r>
            <w:r>
              <w:rPr>
                <w:spacing w:val="-3"/>
              </w:rPr>
              <w:t xml:space="preserve"> </w:t>
            </w:r>
            <w:r>
              <w:t>of all</w:t>
            </w:r>
            <w:r>
              <w:rPr>
                <w:spacing w:val="-1"/>
              </w:rPr>
              <w:t xml:space="preserve"> </w:t>
            </w:r>
            <w:r>
              <w:t>and any</w:t>
            </w:r>
            <w:r>
              <w:rPr>
                <w:spacing w:val="-1"/>
              </w:rPr>
              <w:t xml:space="preserve"> </w:t>
            </w:r>
            <w:r>
              <w:t>Confidential Information (including personal data as defined in the Data Protection Law);</w:t>
            </w:r>
          </w:p>
        </w:tc>
      </w:tr>
      <w:tr w:rsidR="009E5329" w14:paraId="5F95254B" w14:textId="77777777">
        <w:trPr>
          <w:trHeight w:val="926"/>
        </w:trPr>
        <w:tc>
          <w:tcPr>
            <w:tcW w:w="365" w:type="dxa"/>
          </w:tcPr>
          <w:p w14:paraId="0E7072A0" w14:textId="77777777" w:rsidR="009E5329" w:rsidRDefault="009E5329">
            <w:pPr>
              <w:pStyle w:val="TableParagraph"/>
              <w:rPr>
                <w:rFonts w:ascii="Times New Roman"/>
              </w:rPr>
            </w:pPr>
          </w:p>
        </w:tc>
        <w:tc>
          <w:tcPr>
            <w:tcW w:w="643" w:type="dxa"/>
          </w:tcPr>
          <w:p w14:paraId="0AEA24CB" w14:textId="77777777" w:rsidR="009E5329" w:rsidRDefault="008B6576">
            <w:pPr>
              <w:pStyle w:val="TableParagraph"/>
              <w:spacing w:before="126"/>
              <w:ind w:left="181"/>
            </w:pPr>
            <w:r>
              <w:rPr>
                <w:spacing w:val="-5"/>
              </w:rPr>
              <w:t>6.2</w:t>
            </w:r>
          </w:p>
        </w:tc>
        <w:tc>
          <w:tcPr>
            <w:tcW w:w="7657" w:type="dxa"/>
            <w:gridSpan w:val="2"/>
          </w:tcPr>
          <w:p w14:paraId="539229DB" w14:textId="77777777" w:rsidR="009E5329" w:rsidRDefault="008B6576">
            <w:pPr>
              <w:pStyle w:val="TableParagraph"/>
              <w:spacing w:before="126"/>
              <w:ind w:left="181"/>
            </w:pPr>
            <w:r>
              <w:t>to comply with all directions as to local security arrangements deemed reasonably necessary</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and</w:t>
            </w:r>
            <w:r>
              <w:rPr>
                <w:spacing w:val="-13"/>
              </w:rPr>
              <w:t xml:space="preserve"> </w:t>
            </w:r>
            <w:r>
              <w:t>/</w:t>
            </w:r>
            <w:r>
              <w:rPr>
                <w:spacing w:val="-12"/>
              </w:rPr>
              <w:t xml:space="preserve"> </w:t>
            </w:r>
            <w:r>
              <w:t>or</w:t>
            </w:r>
            <w:r>
              <w:rPr>
                <w:spacing w:val="-13"/>
              </w:rPr>
              <w:t xml:space="preserve"> </w:t>
            </w:r>
            <w:r>
              <w:t>any</w:t>
            </w:r>
            <w:r>
              <w:rPr>
                <w:spacing w:val="-12"/>
              </w:rPr>
              <w:t xml:space="preserve"> </w:t>
            </w:r>
            <w:r>
              <w:t>DPS</w:t>
            </w:r>
            <w:r>
              <w:rPr>
                <w:spacing w:val="-12"/>
              </w:rPr>
              <w:t xml:space="preserve"> </w:t>
            </w:r>
            <w:r>
              <w:t>Client</w:t>
            </w:r>
            <w:r>
              <w:rPr>
                <w:spacing w:val="-12"/>
              </w:rPr>
              <w:t xml:space="preserve"> </w:t>
            </w:r>
            <w:r>
              <w:t>including,</w:t>
            </w:r>
            <w:r>
              <w:rPr>
                <w:spacing w:val="-12"/>
              </w:rPr>
              <w:t xml:space="preserve"> </w:t>
            </w:r>
            <w:r>
              <w:t>if</w:t>
            </w:r>
            <w:r>
              <w:rPr>
                <w:spacing w:val="-12"/>
              </w:rPr>
              <w:t xml:space="preserve"> </w:t>
            </w:r>
            <w:r>
              <w:rPr>
                <w:spacing w:val="-2"/>
              </w:rPr>
              <w:t>required,</w:t>
            </w:r>
          </w:p>
          <w:p w14:paraId="295C938C" w14:textId="77777777" w:rsidR="009E5329" w:rsidRDefault="008B6576">
            <w:pPr>
              <w:pStyle w:val="TableParagraph"/>
              <w:spacing w:line="243" w:lineRule="exact"/>
              <w:ind w:left="181"/>
            </w:pPr>
            <w:r>
              <w:t>completion of</w:t>
            </w:r>
            <w:r>
              <w:rPr>
                <w:spacing w:val="1"/>
              </w:rPr>
              <w:t xml:space="preserve"> </w:t>
            </w:r>
            <w:r>
              <w:t>documentation</w:t>
            </w:r>
            <w:r>
              <w:rPr>
                <w:spacing w:val="2"/>
              </w:rPr>
              <w:t xml:space="preserve"> </w:t>
            </w:r>
            <w:r>
              <w:t>under</w:t>
            </w:r>
            <w:r>
              <w:rPr>
                <w:spacing w:val="2"/>
              </w:rPr>
              <w:t xml:space="preserve"> </w:t>
            </w:r>
            <w:r>
              <w:t>the</w:t>
            </w:r>
            <w:r>
              <w:rPr>
                <w:spacing w:val="1"/>
              </w:rPr>
              <w:t xml:space="preserve"> </w:t>
            </w:r>
            <w:r>
              <w:t>Official</w:t>
            </w:r>
            <w:r>
              <w:rPr>
                <w:spacing w:val="3"/>
              </w:rPr>
              <w:t xml:space="preserve"> </w:t>
            </w:r>
            <w:r>
              <w:t>Secrets</w:t>
            </w:r>
            <w:r>
              <w:rPr>
                <w:spacing w:val="5"/>
              </w:rPr>
              <w:t xml:space="preserve"> </w:t>
            </w:r>
            <w:r>
              <w:t>Act</w:t>
            </w:r>
            <w:r>
              <w:rPr>
                <w:spacing w:val="1"/>
              </w:rPr>
              <w:t xml:space="preserve"> </w:t>
            </w:r>
            <w:r>
              <w:t>1963</w:t>
            </w:r>
            <w:r>
              <w:rPr>
                <w:spacing w:val="5"/>
              </w:rPr>
              <w:t xml:space="preserve"> </w:t>
            </w:r>
            <w:r>
              <w:t>and comply</w:t>
            </w:r>
            <w:r>
              <w:rPr>
                <w:spacing w:val="3"/>
              </w:rPr>
              <w:t xml:space="preserve"> </w:t>
            </w:r>
            <w:r>
              <w:rPr>
                <w:spacing w:val="-4"/>
              </w:rPr>
              <w:t>with</w:t>
            </w:r>
          </w:p>
        </w:tc>
      </w:tr>
    </w:tbl>
    <w:p w14:paraId="77C49A5D" w14:textId="77777777" w:rsidR="009E5329" w:rsidRDefault="009E5329">
      <w:pPr>
        <w:spacing w:line="243" w:lineRule="exact"/>
        <w:sectPr w:rsidR="009E5329">
          <w:type w:val="continuous"/>
          <w:pgSz w:w="11910" w:h="16840"/>
          <w:pgMar w:top="1740" w:right="1100" w:bottom="1020" w:left="520" w:header="0" w:footer="832" w:gutter="0"/>
          <w:cols w:space="720"/>
        </w:sectPr>
      </w:pPr>
    </w:p>
    <w:p w14:paraId="4C62E61C" w14:textId="77777777" w:rsidR="009E5329" w:rsidRDefault="009E5329">
      <w:pPr>
        <w:pStyle w:val="BodyText"/>
        <w:rPr>
          <w:sz w:val="2"/>
        </w:rPr>
      </w:pPr>
    </w:p>
    <w:tbl>
      <w:tblPr>
        <w:tblW w:w="0" w:type="auto"/>
        <w:tblInd w:w="1000" w:type="dxa"/>
        <w:tblLayout w:type="fixed"/>
        <w:tblCellMar>
          <w:left w:w="0" w:type="dxa"/>
          <w:right w:w="0" w:type="dxa"/>
        </w:tblCellMar>
        <w:tblLook w:val="01E0" w:firstRow="1" w:lastRow="1" w:firstColumn="1" w:lastColumn="1" w:noHBand="0" w:noVBand="0"/>
      </w:tblPr>
      <w:tblGrid>
        <w:gridCol w:w="429"/>
        <w:gridCol w:w="580"/>
        <w:gridCol w:w="7660"/>
      </w:tblGrid>
      <w:tr w:rsidR="009E5329" w14:paraId="250D06D2" w14:textId="77777777">
        <w:trPr>
          <w:trHeight w:val="660"/>
        </w:trPr>
        <w:tc>
          <w:tcPr>
            <w:tcW w:w="429" w:type="dxa"/>
          </w:tcPr>
          <w:p w14:paraId="0922919F" w14:textId="77777777" w:rsidR="009E5329" w:rsidRDefault="009E5329">
            <w:pPr>
              <w:pStyle w:val="TableParagraph"/>
              <w:rPr>
                <w:rFonts w:ascii="Times New Roman"/>
              </w:rPr>
            </w:pPr>
          </w:p>
        </w:tc>
        <w:tc>
          <w:tcPr>
            <w:tcW w:w="580" w:type="dxa"/>
          </w:tcPr>
          <w:p w14:paraId="0E394540" w14:textId="77777777" w:rsidR="009E5329" w:rsidRDefault="009E5329">
            <w:pPr>
              <w:pStyle w:val="TableParagraph"/>
              <w:rPr>
                <w:rFonts w:ascii="Times New Roman"/>
              </w:rPr>
            </w:pPr>
          </w:p>
        </w:tc>
        <w:tc>
          <w:tcPr>
            <w:tcW w:w="7660" w:type="dxa"/>
          </w:tcPr>
          <w:p w14:paraId="46225C7A" w14:textId="77777777" w:rsidR="009E5329" w:rsidRDefault="008B6576">
            <w:pPr>
              <w:pStyle w:val="TableParagraph"/>
              <w:spacing w:line="225" w:lineRule="exact"/>
              <w:ind w:left="180"/>
            </w:pPr>
            <w:r>
              <w:t>any</w:t>
            </w:r>
            <w:r>
              <w:rPr>
                <w:spacing w:val="37"/>
              </w:rPr>
              <w:t xml:space="preserve"> </w:t>
            </w:r>
            <w:r>
              <w:t>vetting</w:t>
            </w:r>
            <w:r>
              <w:rPr>
                <w:spacing w:val="37"/>
              </w:rPr>
              <w:t xml:space="preserve"> </w:t>
            </w:r>
            <w:r>
              <w:t>requirements</w:t>
            </w:r>
            <w:r>
              <w:rPr>
                <w:spacing w:val="36"/>
              </w:rPr>
              <w:t xml:space="preserve"> </w:t>
            </w:r>
            <w:r>
              <w:t>of</w:t>
            </w:r>
            <w:r>
              <w:rPr>
                <w:spacing w:val="38"/>
              </w:rPr>
              <w:t xml:space="preserve"> </w:t>
            </w:r>
            <w:r>
              <w:t>the</w:t>
            </w:r>
            <w:r>
              <w:rPr>
                <w:spacing w:val="36"/>
              </w:rPr>
              <w:t xml:space="preserve"> </w:t>
            </w:r>
            <w:r>
              <w:t>Contracting</w:t>
            </w:r>
            <w:r>
              <w:rPr>
                <w:spacing w:val="37"/>
              </w:rPr>
              <w:t xml:space="preserve"> </w:t>
            </w:r>
            <w:r>
              <w:t>Authority</w:t>
            </w:r>
            <w:r>
              <w:rPr>
                <w:spacing w:val="40"/>
              </w:rPr>
              <w:t xml:space="preserve"> </w:t>
            </w:r>
            <w:r>
              <w:t>and</w:t>
            </w:r>
            <w:r>
              <w:rPr>
                <w:spacing w:val="37"/>
              </w:rPr>
              <w:t xml:space="preserve"> </w:t>
            </w:r>
            <w:r>
              <w:t>/</w:t>
            </w:r>
            <w:r>
              <w:rPr>
                <w:spacing w:val="37"/>
              </w:rPr>
              <w:t xml:space="preserve"> </w:t>
            </w:r>
            <w:r>
              <w:t>or</w:t>
            </w:r>
            <w:r>
              <w:rPr>
                <w:spacing w:val="36"/>
              </w:rPr>
              <w:t xml:space="preserve"> </w:t>
            </w:r>
            <w:r>
              <w:t>any</w:t>
            </w:r>
            <w:r>
              <w:rPr>
                <w:spacing w:val="36"/>
              </w:rPr>
              <w:t xml:space="preserve"> </w:t>
            </w:r>
            <w:r>
              <w:t>DPS</w:t>
            </w:r>
            <w:r>
              <w:rPr>
                <w:spacing w:val="38"/>
              </w:rPr>
              <w:t xml:space="preserve"> </w:t>
            </w:r>
            <w:r>
              <w:rPr>
                <w:spacing w:val="-2"/>
              </w:rPr>
              <w:t>Client</w:t>
            </w:r>
          </w:p>
          <w:p w14:paraId="2F427EF3" w14:textId="77777777" w:rsidR="009E5329" w:rsidRDefault="008B6576">
            <w:pPr>
              <w:pStyle w:val="TableParagraph"/>
              <w:ind w:left="180"/>
            </w:pPr>
            <w:r>
              <w:t>including</w:t>
            </w:r>
            <w:r>
              <w:rPr>
                <w:spacing w:val="-3"/>
              </w:rPr>
              <w:t xml:space="preserve"> </w:t>
            </w:r>
            <w:r>
              <w:t>by</w:t>
            </w:r>
            <w:r>
              <w:rPr>
                <w:spacing w:val="-3"/>
              </w:rPr>
              <w:t xml:space="preserve"> </w:t>
            </w:r>
            <w:r>
              <w:t>police</w:t>
            </w:r>
            <w:r>
              <w:rPr>
                <w:spacing w:val="-3"/>
              </w:rPr>
              <w:t xml:space="preserve"> </w:t>
            </w:r>
            <w:r>
              <w:rPr>
                <w:spacing w:val="-2"/>
              </w:rPr>
              <w:t>authorities;</w:t>
            </w:r>
          </w:p>
        </w:tc>
      </w:tr>
      <w:tr w:rsidR="009E5329" w14:paraId="1E297ED4" w14:textId="77777777">
        <w:trPr>
          <w:trHeight w:val="3247"/>
        </w:trPr>
        <w:tc>
          <w:tcPr>
            <w:tcW w:w="429" w:type="dxa"/>
          </w:tcPr>
          <w:p w14:paraId="7FCB7842" w14:textId="77777777" w:rsidR="009E5329" w:rsidRDefault="009E5329">
            <w:pPr>
              <w:pStyle w:val="TableParagraph"/>
              <w:rPr>
                <w:rFonts w:ascii="Times New Roman"/>
              </w:rPr>
            </w:pPr>
          </w:p>
        </w:tc>
        <w:tc>
          <w:tcPr>
            <w:tcW w:w="580" w:type="dxa"/>
          </w:tcPr>
          <w:p w14:paraId="3BD1713D" w14:textId="77777777" w:rsidR="009E5329" w:rsidRDefault="008B6576">
            <w:pPr>
              <w:pStyle w:val="TableParagraph"/>
              <w:spacing w:before="126"/>
              <w:ind w:left="117"/>
            </w:pPr>
            <w:r>
              <w:rPr>
                <w:spacing w:val="-5"/>
              </w:rPr>
              <w:t>6.3</w:t>
            </w:r>
          </w:p>
        </w:tc>
        <w:tc>
          <w:tcPr>
            <w:tcW w:w="7660" w:type="dxa"/>
          </w:tcPr>
          <w:p w14:paraId="6CF21556" w14:textId="77777777" w:rsidR="009E5329" w:rsidRDefault="008B6576">
            <w:pPr>
              <w:pStyle w:val="TableParagraph"/>
              <w:spacing w:before="126"/>
              <w:ind w:left="180" w:right="51"/>
              <w:jc w:val="both"/>
            </w:pPr>
            <w:r>
              <w:t>upon termination of the Competition (or the DPS Agreement or the Contract) for whatever reason to furnish to the Contracting Authority and / or the</w:t>
            </w:r>
            <w:r>
              <w:rPr>
                <w:spacing w:val="-1"/>
              </w:rPr>
              <w:t xml:space="preserve"> </w:t>
            </w:r>
            <w:r>
              <w:t>DPS Client,</w:t>
            </w:r>
            <w:r>
              <w:rPr>
                <w:spacing w:val="-1"/>
              </w:rPr>
              <w:t xml:space="preserve"> </w:t>
            </w:r>
            <w:r>
              <w:t>as applicable,</w:t>
            </w:r>
            <w:r>
              <w:rPr>
                <w:spacing w:val="-13"/>
              </w:rPr>
              <w:t xml:space="preserve"> </w:t>
            </w:r>
            <w:r>
              <w:t>all</w:t>
            </w:r>
            <w:r>
              <w:rPr>
                <w:spacing w:val="-12"/>
              </w:rPr>
              <w:t xml:space="preserve"> </w:t>
            </w:r>
            <w:r>
              <w:t>Confidential</w:t>
            </w:r>
            <w:r>
              <w:rPr>
                <w:spacing w:val="-13"/>
              </w:rPr>
              <w:t xml:space="preserve"> </w:t>
            </w:r>
            <w:r>
              <w:t>Information</w:t>
            </w:r>
            <w:r>
              <w:rPr>
                <w:spacing w:val="-12"/>
              </w:rPr>
              <w:t xml:space="preserve"> </w:t>
            </w:r>
            <w:r>
              <w:t>or</w:t>
            </w:r>
            <w:r>
              <w:rPr>
                <w:spacing w:val="-13"/>
              </w:rPr>
              <w:t xml:space="preserve"> </w:t>
            </w:r>
            <w:r>
              <w:t>at</w:t>
            </w:r>
            <w:r>
              <w:rPr>
                <w:spacing w:val="-12"/>
              </w:rPr>
              <w:t xml:space="preserve"> </w:t>
            </w:r>
            <w:r>
              <w:t>the</w:t>
            </w:r>
            <w:r>
              <w:rPr>
                <w:spacing w:val="-13"/>
              </w:rPr>
              <w:t xml:space="preserve"> </w:t>
            </w:r>
            <w:r>
              <w:t>written</w:t>
            </w:r>
            <w:r>
              <w:rPr>
                <w:spacing w:val="-12"/>
              </w:rPr>
              <w:t xml:space="preserve"> </w:t>
            </w:r>
            <w:r>
              <w:t>direction</w:t>
            </w:r>
            <w:r>
              <w:rPr>
                <w:spacing w:val="-12"/>
              </w:rPr>
              <w:t xml:space="preserve"> </w:t>
            </w:r>
            <w:r>
              <w:t>of</w:t>
            </w:r>
            <w:r>
              <w:rPr>
                <w:spacing w:val="-13"/>
              </w:rPr>
              <w:t xml:space="preserve"> </w:t>
            </w:r>
            <w:r>
              <w:t>the</w:t>
            </w:r>
            <w:r>
              <w:rPr>
                <w:spacing w:val="-12"/>
              </w:rPr>
              <w:t xml:space="preserve"> </w:t>
            </w:r>
            <w:r>
              <w:t>Contracting Authority and / or the DPS</w:t>
            </w:r>
            <w:r>
              <w:rPr>
                <w:spacing w:val="-2"/>
              </w:rPr>
              <w:t xml:space="preserve"> </w:t>
            </w:r>
            <w:r>
              <w:t>Client to destroy in a secure manner all (or such part or parts thereof as may be identified by the Contracting Authority and / or the DPS Client) Confidential Information in its possession and shall erase any Confidential Information held by the Contractor in electronic form. The Contractor will upon request</w:t>
            </w:r>
            <w:r>
              <w:rPr>
                <w:spacing w:val="-4"/>
              </w:rPr>
              <w:t xml:space="preserve"> </w:t>
            </w:r>
            <w:r>
              <w:t>furnish</w:t>
            </w:r>
            <w:r>
              <w:rPr>
                <w:spacing w:val="-5"/>
              </w:rPr>
              <w:t xml:space="preserve"> </w:t>
            </w:r>
            <w:r>
              <w:t>a</w:t>
            </w:r>
            <w:r>
              <w:rPr>
                <w:spacing w:val="-4"/>
              </w:rPr>
              <w:t xml:space="preserve"> </w:t>
            </w:r>
            <w:r>
              <w:t>certificate</w:t>
            </w:r>
            <w:r>
              <w:rPr>
                <w:spacing w:val="-4"/>
              </w:rPr>
              <w:t xml:space="preserve"> </w:t>
            </w:r>
            <w:r>
              <w:t>to</w:t>
            </w:r>
            <w:r>
              <w:rPr>
                <w:spacing w:val="-5"/>
              </w:rPr>
              <w:t xml:space="preserve"> </w:t>
            </w:r>
            <w:r>
              <w:t>that</w:t>
            </w:r>
            <w:r>
              <w:rPr>
                <w:spacing w:val="-4"/>
              </w:rPr>
              <w:t xml:space="preserve"> </w:t>
            </w:r>
            <w:r>
              <w:t>effect</w:t>
            </w:r>
            <w:r>
              <w:rPr>
                <w:spacing w:val="-6"/>
              </w:rPr>
              <w:t xml:space="preserve"> </w:t>
            </w:r>
            <w:r>
              <w:t>should</w:t>
            </w:r>
            <w:r>
              <w:rPr>
                <w:spacing w:val="-6"/>
              </w:rPr>
              <w:t xml:space="preserve"> </w:t>
            </w:r>
            <w:r>
              <w:t>the</w:t>
            </w:r>
            <w:r>
              <w:rPr>
                <w:spacing w:val="-7"/>
              </w:rPr>
              <w:t xml:space="preserve"> </w:t>
            </w:r>
            <w:r>
              <w:t>Contracting</w:t>
            </w:r>
            <w:r>
              <w:rPr>
                <w:spacing w:val="-5"/>
              </w:rPr>
              <w:t xml:space="preserve"> </w:t>
            </w:r>
            <w:r>
              <w:t>Authority</w:t>
            </w:r>
            <w:r>
              <w:rPr>
                <w:spacing w:val="-4"/>
              </w:rPr>
              <w:t xml:space="preserve"> </w:t>
            </w:r>
            <w:r>
              <w:t>and</w:t>
            </w:r>
            <w:r>
              <w:rPr>
                <w:spacing w:val="-5"/>
              </w:rPr>
              <w:t xml:space="preserve"> </w:t>
            </w:r>
            <w:r>
              <w:t>/</w:t>
            </w:r>
            <w:r>
              <w:rPr>
                <w:spacing w:val="-6"/>
              </w:rPr>
              <w:t xml:space="preserve"> </w:t>
            </w:r>
            <w:r>
              <w:t>or the DPS Client so request in writing.</w:t>
            </w:r>
            <w:r>
              <w:rPr>
                <w:spacing w:val="40"/>
              </w:rPr>
              <w:t xml:space="preserve"> </w:t>
            </w:r>
            <w:r>
              <w:t>For the avoidance of doubt “document” includes</w:t>
            </w:r>
            <w:r>
              <w:rPr>
                <w:spacing w:val="-2"/>
              </w:rPr>
              <w:t xml:space="preserve"> </w:t>
            </w:r>
            <w:r>
              <w:t>documents</w:t>
            </w:r>
            <w:r>
              <w:rPr>
                <w:spacing w:val="-3"/>
              </w:rPr>
              <w:t xml:space="preserve"> </w:t>
            </w:r>
            <w:r>
              <w:t>stored</w:t>
            </w:r>
            <w:r>
              <w:rPr>
                <w:spacing w:val="-6"/>
              </w:rPr>
              <w:t xml:space="preserve"> </w:t>
            </w:r>
            <w:r>
              <w:t>on</w:t>
            </w:r>
            <w:r>
              <w:rPr>
                <w:spacing w:val="-4"/>
              </w:rPr>
              <w:t xml:space="preserve"> </w:t>
            </w:r>
            <w:r>
              <w:t>a</w:t>
            </w:r>
            <w:r>
              <w:rPr>
                <w:spacing w:val="-5"/>
              </w:rPr>
              <w:t xml:space="preserve"> </w:t>
            </w:r>
            <w:r>
              <w:t>computer</w:t>
            </w:r>
            <w:r>
              <w:rPr>
                <w:spacing w:val="-3"/>
              </w:rPr>
              <w:t xml:space="preserve"> </w:t>
            </w:r>
            <w:r>
              <w:t>storage</w:t>
            </w:r>
            <w:r>
              <w:rPr>
                <w:spacing w:val="-5"/>
              </w:rPr>
              <w:t xml:space="preserve"> </w:t>
            </w:r>
            <w:r>
              <w:t>medium</w:t>
            </w:r>
            <w:r>
              <w:rPr>
                <w:spacing w:val="-2"/>
              </w:rPr>
              <w:t xml:space="preserve"> </w:t>
            </w:r>
            <w:r>
              <w:t>and</w:t>
            </w:r>
            <w:r>
              <w:rPr>
                <w:spacing w:val="-4"/>
              </w:rPr>
              <w:t xml:space="preserve"> </w:t>
            </w:r>
            <w:r>
              <w:t>data</w:t>
            </w:r>
            <w:r>
              <w:rPr>
                <w:spacing w:val="-3"/>
              </w:rPr>
              <w:t xml:space="preserve"> </w:t>
            </w:r>
            <w:r>
              <w:t>in</w:t>
            </w:r>
            <w:r>
              <w:rPr>
                <w:spacing w:val="-6"/>
              </w:rPr>
              <w:t xml:space="preserve"> </w:t>
            </w:r>
            <w:r>
              <w:t>digital</w:t>
            </w:r>
            <w:r>
              <w:rPr>
                <w:spacing w:val="-3"/>
              </w:rPr>
              <w:t xml:space="preserve"> </w:t>
            </w:r>
            <w:r>
              <w:t>form whether legible or not</w:t>
            </w:r>
          </w:p>
        </w:tc>
      </w:tr>
      <w:tr w:rsidR="009E5329" w14:paraId="6710629E" w14:textId="77777777">
        <w:trPr>
          <w:trHeight w:val="1099"/>
        </w:trPr>
        <w:tc>
          <w:tcPr>
            <w:tcW w:w="429" w:type="dxa"/>
          </w:tcPr>
          <w:p w14:paraId="38F344C9" w14:textId="77777777" w:rsidR="009E5329" w:rsidRDefault="008B6576">
            <w:pPr>
              <w:pStyle w:val="TableParagraph"/>
              <w:spacing w:before="127"/>
              <w:ind w:left="50"/>
            </w:pPr>
            <w:r>
              <w:rPr>
                <w:color w:val="225D63"/>
                <w:spacing w:val="-5"/>
              </w:rPr>
              <w:t>7</w:t>
            </w:r>
            <w:r>
              <w:rPr>
                <w:color w:val="333399"/>
                <w:spacing w:val="-5"/>
              </w:rPr>
              <w:t>.</w:t>
            </w:r>
          </w:p>
        </w:tc>
        <w:tc>
          <w:tcPr>
            <w:tcW w:w="8240" w:type="dxa"/>
            <w:gridSpan w:val="2"/>
          </w:tcPr>
          <w:p w14:paraId="67A2AE94" w14:textId="77777777" w:rsidR="009E5329" w:rsidRDefault="008B6576">
            <w:pPr>
              <w:pStyle w:val="TableParagraph"/>
              <w:spacing w:before="127"/>
              <w:ind w:left="117" w:right="49"/>
              <w:jc w:val="both"/>
            </w:pPr>
            <w:r>
              <w:t>The Contractor shall not obtain any proprietary interest or any other interest whatsoever in</w:t>
            </w:r>
            <w:r>
              <w:rPr>
                <w:spacing w:val="-1"/>
              </w:rPr>
              <w:t xml:space="preserve"> </w:t>
            </w:r>
            <w:r>
              <w:t>the</w:t>
            </w:r>
            <w:r>
              <w:rPr>
                <w:spacing w:val="-2"/>
              </w:rPr>
              <w:t xml:space="preserve"> </w:t>
            </w:r>
            <w:r>
              <w:t>Confidential</w:t>
            </w:r>
            <w:r>
              <w:rPr>
                <w:spacing w:val="-3"/>
              </w:rPr>
              <w:t xml:space="preserve"> </w:t>
            </w:r>
            <w:r>
              <w:t>Information</w:t>
            </w:r>
            <w:r>
              <w:rPr>
                <w:spacing w:val="-3"/>
              </w:rPr>
              <w:t xml:space="preserve"> </w:t>
            </w:r>
            <w:r>
              <w:t>furnished</w:t>
            </w:r>
            <w:r>
              <w:rPr>
                <w:spacing w:val="-1"/>
              </w:rPr>
              <w:t xml:space="preserve"> </w:t>
            </w:r>
            <w:r>
              <w:t>to</w:t>
            </w:r>
            <w:r>
              <w:rPr>
                <w:spacing w:val="-1"/>
              </w:rPr>
              <w:t xml:space="preserve"> </w:t>
            </w:r>
            <w:r>
              <w:t>them</w:t>
            </w:r>
            <w:r>
              <w:rPr>
                <w:spacing w:val="-1"/>
              </w:rPr>
              <w:t xml:space="preserve"> </w:t>
            </w:r>
            <w:r>
              <w:t>by</w:t>
            </w:r>
            <w:r>
              <w:rPr>
                <w:spacing w:val="-1"/>
              </w:rPr>
              <w:t xml:space="preserve"> </w:t>
            </w:r>
            <w:r>
              <w:t>the Contracting</w:t>
            </w:r>
            <w:r>
              <w:rPr>
                <w:spacing w:val="-1"/>
              </w:rPr>
              <w:t xml:space="preserve"> </w:t>
            </w:r>
            <w:r>
              <w:t>Authority</w:t>
            </w:r>
            <w:r>
              <w:rPr>
                <w:spacing w:val="-4"/>
              </w:rPr>
              <w:t xml:space="preserve"> </w:t>
            </w:r>
            <w:r>
              <w:t>or any</w:t>
            </w:r>
            <w:r>
              <w:rPr>
                <w:spacing w:val="-4"/>
              </w:rPr>
              <w:t xml:space="preserve"> </w:t>
            </w:r>
            <w:r>
              <w:t>DPS Client and the Contractor so acknowledges and confirms.</w:t>
            </w:r>
          </w:p>
        </w:tc>
      </w:tr>
      <w:tr w:rsidR="009E5329" w14:paraId="71A34BDE" w14:textId="77777777">
        <w:trPr>
          <w:trHeight w:val="1903"/>
        </w:trPr>
        <w:tc>
          <w:tcPr>
            <w:tcW w:w="429" w:type="dxa"/>
          </w:tcPr>
          <w:p w14:paraId="7AA43517" w14:textId="77777777" w:rsidR="009E5329" w:rsidRDefault="008B6576">
            <w:pPr>
              <w:pStyle w:val="TableParagraph"/>
              <w:spacing w:before="126"/>
              <w:ind w:left="50"/>
            </w:pPr>
            <w:r>
              <w:rPr>
                <w:color w:val="225D63"/>
                <w:spacing w:val="-5"/>
              </w:rPr>
              <w:t>8.</w:t>
            </w:r>
          </w:p>
        </w:tc>
        <w:tc>
          <w:tcPr>
            <w:tcW w:w="8240" w:type="dxa"/>
            <w:gridSpan w:val="2"/>
          </w:tcPr>
          <w:p w14:paraId="0895B090" w14:textId="77777777" w:rsidR="009E5329" w:rsidRDefault="008B6576">
            <w:pPr>
              <w:pStyle w:val="TableParagraph"/>
              <w:spacing w:before="126"/>
              <w:ind w:left="117" w:right="54"/>
              <w:jc w:val="both"/>
            </w:pPr>
            <w:r>
              <w:t>The Contractor shall, in the performance of the DPS Agreement and any Contract, access only such hardware, software, infrastructure, or any part of the databases, data or ICT system(s) of the Contracting Authority or any DPS Client as may be necessary for the purposes</w:t>
            </w:r>
            <w:r>
              <w:rPr>
                <w:spacing w:val="-7"/>
              </w:rPr>
              <w:t xml:space="preserve"> </w:t>
            </w:r>
            <w:r>
              <w:t>of</w:t>
            </w:r>
            <w:r>
              <w:rPr>
                <w:spacing w:val="-5"/>
              </w:rPr>
              <w:t xml:space="preserve"> </w:t>
            </w:r>
            <w:r>
              <w:t>the</w:t>
            </w:r>
            <w:r>
              <w:rPr>
                <w:spacing w:val="-5"/>
              </w:rPr>
              <w:t xml:space="preserve"> </w:t>
            </w:r>
            <w:r>
              <w:t>Competition</w:t>
            </w:r>
            <w:r>
              <w:rPr>
                <w:spacing w:val="-6"/>
              </w:rPr>
              <w:t xml:space="preserve"> </w:t>
            </w:r>
            <w:r>
              <w:t>(and</w:t>
            </w:r>
            <w:r>
              <w:rPr>
                <w:spacing w:val="-7"/>
              </w:rPr>
              <w:t xml:space="preserve"> </w:t>
            </w:r>
            <w:r>
              <w:t>obligations</w:t>
            </w:r>
            <w:r>
              <w:rPr>
                <w:spacing w:val="-5"/>
              </w:rPr>
              <w:t xml:space="preserve"> </w:t>
            </w:r>
            <w:r>
              <w:t>thereunder</w:t>
            </w:r>
            <w:r>
              <w:rPr>
                <w:spacing w:val="-5"/>
              </w:rPr>
              <w:t xml:space="preserve"> </w:t>
            </w:r>
            <w:r>
              <w:t>or</w:t>
            </w:r>
            <w:r>
              <w:rPr>
                <w:spacing w:val="-8"/>
              </w:rPr>
              <w:t xml:space="preserve"> </w:t>
            </w:r>
            <w:r>
              <w:t>arising</w:t>
            </w:r>
            <w:r>
              <w:rPr>
                <w:spacing w:val="-6"/>
              </w:rPr>
              <w:t xml:space="preserve"> </w:t>
            </w:r>
            <w:r>
              <w:t>therefrom)</w:t>
            </w:r>
            <w:r>
              <w:rPr>
                <w:spacing w:val="-8"/>
              </w:rPr>
              <w:t xml:space="preserve"> </w:t>
            </w:r>
            <w:r>
              <w:t>and</w:t>
            </w:r>
            <w:r>
              <w:rPr>
                <w:spacing w:val="-6"/>
              </w:rPr>
              <w:t xml:space="preserve"> </w:t>
            </w:r>
            <w:r>
              <w:t>only</w:t>
            </w:r>
            <w:r>
              <w:rPr>
                <w:spacing w:val="-5"/>
              </w:rPr>
              <w:t xml:space="preserve"> </w:t>
            </w:r>
            <w:r>
              <w:t>as directed by the Contracting Authority and/or the DPS Client, as applicable, and in the manner agreed in writing between the Parties.</w:t>
            </w:r>
          </w:p>
        </w:tc>
      </w:tr>
      <w:tr w:rsidR="009E5329" w14:paraId="795AD8A0" w14:textId="77777777">
        <w:trPr>
          <w:trHeight w:val="1099"/>
        </w:trPr>
        <w:tc>
          <w:tcPr>
            <w:tcW w:w="429" w:type="dxa"/>
          </w:tcPr>
          <w:p w14:paraId="20A26F66" w14:textId="77777777" w:rsidR="009E5329" w:rsidRDefault="008B6576">
            <w:pPr>
              <w:pStyle w:val="TableParagraph"/>
              <w:spacing w:before="126"/>
              <w:ind w:left="50"/>
            </w:pPr>
            <w:r>
              <w:rPr>
                <w:color w:val="225D63"/>
                <w:spacing w:val="-5"/>
              </w:rPr>
              <w:t>9.</w:t>
            </w:r>
          </w:p>
        </w:tc>
        <w:tc>
          <w:tcPr>
            <w:tcW w:w="8240" w:type="dxa"/>
            <w:gridSpan w:val="2"/>
          </w:tcPr>
          <w:p w14:paraId="12985753" w14:textId="77777777" w:rsidR="009E5329" w:rsidRDefault="008B6576">
            <w:pPr>
              <w:pStyle w:val="TableParagraph"/>
              <w:spacing w:before="126"/>
              <w:ind w:left="117" w:right="51"/>
              <w:jc w:val="both"/>
            </w:pPr>
            <w:r>
              <w:t>The</w:t>
            </w:r>
            <w:r>
              <w:rPr>
                <w:spacing w:val="-13"/>
              </w:rPr>
              <w:t xml:space="preserve"> </w:t>
            </w:r>
            <w:r>
              <w:t>Contractor</w:t>
            </w:r>
            <w:r>
              <w:rPr>
                <w:spacing w:val="-11"/>
              </w:rPr>
              <w:t xml:space="preserve"> </w:t>
            </w:r>
            <w:r>
              <w:t>agrees</w:t>
            </w:r>
            <w:r>
              <w:rPr>
                <w:spacing w:val="-13"/>
              </w:rPr>
              <w:t xml:space="preserve"> </w:t>
            </w:r>
            <w:r>
              <w:t>that</w:t>
            </w:r>
            <w:r>
              <w:rPr>
                <w:spacing w:val="-12"/>
              </w:rPr>
              <w:t xml:space="preserve"> </w:t>
            </w:r>
            <w:r>
              <w:t>this</w:t>
            </w:r>
            <w:r>
              <w:rPr>
                <w:spacing w:val="-11"/>
              </w:rPr>
              <w:t xml:space="preserve"> </w:t>
            </w:r>
            <w:r>
              <w:t>Agreement</w:t>
            </w:r>
            <w:r>
              <w:rPr>
                <w:spacing w:val="-11"/>
              </w:rPr>
              <w:t xml:space="preserve"> </w:t>
            </w:r>
            <w:r>
              <w:t>will</w:t>
            </w:r>
            <w:r>
              <w:rPr>
                <w:spacing w:val="-12"/>
              </w:rPr>
              <w:t xml:space="preserve"> </w:t>
            </w:r>
            <w:r>
              <w:t>continue</w:t>
            </w:r>
            <w:r>
              <w:rPr>
                <w:spacing w:val="-11"/>
              </w:rPr>
              <w:t xml:space="preserve"> </w:t>
            </w:r>
            <w:r>
              <w:t>in</w:t>
            </w:r>
            <w:r>
              <w:rPr>
                <w:spacing w:val="-12"/>
              </w:rPr>
              <w:t xml:space="preserve"> </w:t>
            </w:r>
            <w:r>
              <w:t>force</w:t>
            </w:r>
            <w:r>
              <w:rPr>
                <w:spacing w:val="-11"/>
              </w:rPr>
              <w:t xml:space="preserve"> </w:t>
            </w:r>
            <w:r>
              <w:t>notwithstanding</w:t>
            </w:r>
            <w:r>
              <w:rPr>
                <w:spacing w:val="-12"/>
              </w:rPr>
              <w:t xml:space="preserve"> </w:t>
            </w:r>
            <w:r>
              <w:t>any</w:t>
            </w:r>
            <w:r>
              <w:rPr>
                <w:spacing w:val="-11"/>
              </w:rPr>
              <w:t xml:space="preserve"> </w:t>
            </w:r>
            <w:r>
              <w:t>court order relating to the Competition or termination of the DPS Agreement or termination of the Contract (if awarded) for any reason.</w:t>
            </w:r>
          </w:p>
        </w:tc>
      </w:tr>
      <w:tr w:rsidR="009E5329" w14:paraId="2F4C233A" w14:textId="77777777">
        <w:trPr>
          <w:trHeight w:val="5878"/>
        </w:trPr>
        <w:tc>
          <w:tcPr>
            <w:tcW w:w="429" w:type="dxa"/>
          </w:tcPr>
          <w:p w14:paraId="2D356B49" w14:textId="77777777" w:rsidR="009E5329" w:rsidRDefault="008B6576">
            <w:pPr>
              <w:pStyle w:val="TableParagraph"/>
              <w:spacing w:before="126"/>
              <w:ind w:left="50"/>
            </w:pPr>
            <w:r>
              <w:rPr>
                <w:color w:val="225D63"/>
                <w:spacing w:val="-5"/>
              </w:rPr>
              <w:t>10.</w:t>
            </w:r>
          </w:p>
          <w:p w14:paraId="75619E6B" w14:textId="77777777" w:rsidR="009E5329" w:rsidRDefault="009E5329">
            <w:pPr>
              <w:pStyle w:val="TableParagraph"/>
            </w:pPr>
          </w:p>
          <w:p w14:paraId="3D0752FA" w14:textId="77777777" w:rsidR="009E5329" w:rsidRDefault="009E5329">
            <w:pPr>
              <w:pStyle w:val="TableParagraph"/>
            </w:pPr>
          </w:p>
          <w:p w14:paraId="5D070E12" w14:textId="77777777" w:rsidR="009E5329" w:rsidRDefault="009E5329">
            <w:pPr>
              <w:pStyle w:val="TableParagraph"/>
            </w:pPr>
          </w:p>
          <w:p w14:paraId="72B3ACCA" w14:textId="77777777" w:rsidR="009E5329" w:rsidRDefault="009E5329">
            <w:pPr>
              <w:pStyle w:val="TableParagraph"/>
              <w:rPr>
                <w:sz w:val="30"/>
              </w:rPr>
            </w:pPr>
          </w:p>
          <w:p w14:paraId="71F8C2EE" w14:textId="77777777" w:rsidR="009E5329" w:rsidRDefault="008B6576">
            <w:pPr>
              <w:pStyle w:val="TableParagraph"/>
              <w:ind w:left="50"/>
            </w:pPr>
            <w:r>
              <w:rPr>
                <w:color w:val="225D63"/>
                <w:spacing w:val="-5"/>
              </w:rPr>
              <w:t>11</w:t>
            </w:r>
            <w:r>
              <w:rPr>
                <w:color w:val="333399"/>
                <w:spacing w:val="-5"/>
              </w:rPr>
              <w:t>.</w:t>
            </w:r>
          </w:p>
        </w:tc>
        <w:tc>
          <w:tcPr>
            <w:tcW w:w="8240" w:type="dxa"/>
            <w:gridSpan w:val="2"/>
          </w:tcPr>
          <w:p w14:paraId="6F5B26E9" w14:textId="77777777" w:rsidR="009E5329" w:rsidRDefault="008B6576">
            <w:pPr>
              <w:pStyle w:val="TableParagraph"/>
              <w:spacing w:before="126"/>
              <w:ind w:left="117" w:right="50"/>
              <w:jc w:val="both"/>
            </w:pPr>
            <w:r>
              <w:t>The Contractor agrees that this Agreement shall in all aspects be governed by and construed</w:t>
            </w:r>
            <w:r>
              <w:rPr>
                <w:spacing w:val="-5"/>
              </w:rPr>
              <w:t xml:space="preserve"> </w:t>
            </w:r>
            <w:r>
              <w:t>in</w:t>
            </w:r>
            <w:r>
              <w:rPr>
                <w:spacing w:val="-8"/>
              </w:rPr>
              <w:t xml:space="preserve"> </w:t>
            </w:r>
            <w:r>
              <w:t>accordance</w:t>
            </w:r>
            <w:r>
              <w:rPr>
                <w:spacing w:val="-6"/>
              </w:rPr>
              <w:t xml:space="preserve"> </w:t>
            </w:r>
            <w:r>
              <w:t>with</w:t>
            </w:r>
            <w:r>
              <w:rPr>
                <w:spacing w:val="-5"/>
              </w:rPr>
              <w:t xml:space="preserve"> </w:t>
            </w:r>
            <w:r>
              <w:t>the</w:t>
            </w:r>
            <w:r>
              <w:rPr>
                <w:spacing w:val="-5"/>
              </w:rPr>
              <w:t xml:space="preserve"> </w:t>
            </w:r>
            <w:r>
              <w:t>laws</w:t>
            </w:r>
            <w:r>
              <w:rPr>
                <w:spacing w:val="-6"/>
              </w:rPr>
              <w:t xml:space="preserve"> </w:t>
            </w:r>
            <w:r>
              <w:t>of</w:t>
            </w:r>
            <w:r>
              <w:rPr>
                <w:spacing w:val="-5"/>
              </w:rPr>
              <w:t xml:space="preserve"> </w:t>
            </w:r>
            <w:r>
              <w:t>Ireland</w:t>
            </w:r>
            <w:r>
              <w:rPr>
                <w:spacing w:val="-5"/>
              </w:rPr>
              <w:t xml:space="preserve"> </w:t>
            </w:r>
            <w:r>
              <w:t>and</w:t>
            </w:r>
            <w:r>
              <w:rPr>
                <w:spacing w:val="-5"/>
              </w:rPr>
              <w:t xml:space="preserve"> </w:t>
            </w:r>
            <w:r>
              <w:t>the</w:t>
            </w:r>
            <w:r>
              <w:rPr>
                <w:spacing w:val="-5"/>
              </w:rPr>
              <w:t xml:space="preserve"> </w:t>
            </w:r>
            <w:r>
              <w:t>Contractor</w:t>
            </w:r>
            <w:r>
              <w:rPr>
                <w:spacing w:val="-5"/>
              </w:rPr>
              <w:t xml:space="preserve"> </w:t>
            </w:r>
            <w:r>
              <w:t>hereby</w:t>
            </w:r>
            <w:r>
              <w:rPr>
                <w:spacing w:val="-4"/>
              </w:rPr>
              <w:t xml:space="preserve"> </w:t>
            </w:r>
            <w:r>
              <w:t>further</w:t>
            </w:r>
            <w:r>
              <w:rPr>
                <w:spacing w:val="-5"/>
              </w:rPr>
              <w:t xml:space="preserve"> </w:t>
            </w:r>
            <w:r>
              <w:t>agrees that the courts of Ireland have exclusive jurisdiction to hear and determine any disputes arising out of or in connection with this Agreement.</w:t>
            </w:r>
          </w:p>
          <w:p w14:paraId="16F09BA1" w14:textId="77777777" w:rsidR="009E5329" w:rsidRDefault="009E5329">
            <w:pPr>
              <w:pStyle w:val="TableParagraph"/>
              <w:spacing w:before="1"/>
              <w:rPr>
                <w:sz w:val="24"/>
              </w:rPr>
            </w:pPr>
          </w:p>
          <w:p w14:paraId="278F2105" w14:textId="77777777" w:rsidR="009E5329" w:rsidRDefault="008B6576">
            <w:pPr>
              <w:pStyle w:val="TableParagraph"/>
              <w:numPr>
                <w:ilvl w:val="0"/>
                <w:numId w:val="5"/>
              </w:numPr>
              <w:tabs>
                <w:tab w:val="left" w:pos="586"/>
              </w:tabs>
              <w:spacing w:line="249" w:lineRule="auto"/>
              <w:ind w:right="56"/>
              <w:jc w:val="both"/>
            </w:pPr>
            <w:r>
              <w:t>In</w:t>
            </w:r>
            <w:r>
              <w:rPr>
                <w:spacing w:val="-2"/>
              </w:rPr>
              <w:t xml:space="preserve"> </w:t>
            </w:r>
            <w:r>
              <w:t>this</w:t>
            </w:r>
            <w:r>
              <w:rPr>
                <w:spacing w:val="-1"/>
              </w:rPr>
              <w:t xml:space="preserve"> </w:t>
            </w:r>
            <w:r>
              <w:t>Agreement, the</w:t>
            </w:r>
            <w:r>
              <w:rPr>
                <w:spacing w:val="-3"/>
              </w:rPr>
              <w:t xml:space="preserve"> </w:t>
            </w:r>
            <w:r>
              <w:t>following</w:t>
            </w:r>
            <w:r>
              <w:rPr>
                <w:spacing w:val="-2"/>
              </w:rPr>
              <w:t xml:space="preserve"> </w:t>
            </w:r>
            <w:r>
              <w:t>terms</w:t>
            </w:r>
            <w:r>
              <w:rPr>
                <w:spacing w:val="-1"/>
              </w:rPr>
              <w:t xml:space="preserve"> </w:t>
            </w:r>
            <w:r>
              <w:t>shall</w:t>
            </w:r>
            <w:r>
              <w:rPr>
                <w:spacing w:val="-1"/>
              </w:rPr>
              <w:t xml:space="preserve"> </w:t>
            </w:r>
            <w:r>
              <w:t>have</w:t>
            </w:r>
            <w:r>
              <w:rPr>
                <w:spacing w:val="-2"/>
              </w:rPr>
              <w:t xml:space="preserve"> </w:t>
            </w:r>
            <w:r>
              <w:t>the</w:t>
            </w:r>
            <w:r>
              <w:rPr>
                <w:spacing w:val="-3"/>
              </w:rPr>
              <w:t xml:space="preserve"> </w:t>
            </w:r>
            <w:r>
              <w:t>meanings</w:t>
            </w:r>
            <w:r>
              <w:rPr>
                <w:spacing w:val="-1"/>
              </w:rPr>
              <w:t xml:space="preserve"> </w:t>
            </w:r>
            <w:r>
              <w:t>respectively</w:t>
            </w:r>
            <w:r>
              <w:rPr>
                <w:spacing w:val="-3"/>
              </w:rPr>
              <w:t xml:space="preserve"> </w:t>
            </w:r>
            <w:r>
              <w:t>ascribed to them:</w:t>
            </w:r>
          </w:p>
          <w:p w14:paraId="38F272C4" w14:textId="77777777" w:rsidR="009E5329" w:rsidRDefault="008B6576">
            <w:pPr>
              <w:pStyle w:val="TableParagraph"/>
              <w:spacing w:before="6" w:line="256" w:lineRule="auto"/>
              <w:ind w:left="117" w:right="1566"/>
              <w:jc w:val="both"/>
            </w:pPr>
            <w:r>
              <w:t>“Data</w:t>
            </w:r>
            <w:r>
              <w:rPr>
                <w:spacing w:val="-4"/>
              </w:rPr>
              <w:t xml:space="preserve"> </w:t>
            </w:r>
            <w:r>
              <w:t>Controller”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3"/>
              </w:rPr>
              <w:t xml:space="preserve"> </w:t>
            </w:r>
            <w:r>
              <w:t>Data</w:t>
            </w:r>
            <w:r>
              <w:rPr>
                <w:spacing w:val="-4"/>
              </w:rPr>
              <w:t xml:space="preserve"> </w:t>
            </w:r>
            <w:r>
              <w:t>Protection</w:t>
            </w:r>
            <w:r>
              <w:rPr>
                <w:spacing w:val="-5"/>
              </w:rPr>
              <w:t xml:space="preserve"> </w:t>
            </w:r>
            <w:r>
              <w:t>Laws; “Data</w:t>
            </w:r>
            <w:r>
              <w:rPr>
                <w:spacing w:val="-3"/>
              </w:rPr>
              <w:t xml:space="preserve"> </w:t>
            </w:r>
            <w:r>
              <w:t>Processor” has</w:t>
            </w:r>
            <w:r>
              <w:rPr>
                <w:spacing w:val="-1"/>
              </w:rPr>
              <w:t xml:space="preserve"> </w:t>
            </w:r>
            <w:r>
              <w:t>the</w:t>
            </w:r>
            <w:r>
              <w:rPr>
                <w:spacing w:val="-3"/>
              </w:rPr>
              <w:t xml:space="preserve"> </w:t>
            </w:r>
            <w:r>
              <w:t>meaning</w:t>
            </w:r>
            <w:r>
              <w:rPr>
                <w:spacing w:val="-2"/>
              </w:rPr>
              <w:t xml:space="preserve"> </w:t>
            </w:r>
            <w:r>
              <w:t>given</w:t>
            </w:r>
            <w:r>
              <w:rPr>
                <w:spacing w:val="-1"/>
              </w:rPr>
              <w:t xml:space="preserve"> </w:t>
            </w:r>
            <w:r>
              <w:t>under</w:t>
            </w:r>
            <w:r>
              <w:rPr>
                <w:spacing w:val="-1"/>
              </w:rPr>
              <w:t xml:space="preserve"> </w:t>
            </w:r>
            <w:r>
              <w:t>the Data</w:t>
            </w:r>
            <w:r>
              <w:rPr>
                <w:spacing w:val="-1"/>
              </w:rPr>
              <w:t xml:space="preserve"> </w:t>
            </w:r>
            <w:r>
              <w:t>Protection</w:t>
            </w:r>
            <w:r>
              <w:rPr>
                <w:spacing w:val="-2"/>
              </w:rPr>
              <w:t xml:space="preserve"> </w:t>
            </w:r>
            <w:r>
              <w:t xml:space="preserve">Laws; “Data Subject” has the meaning given under the Data Protection </w:t>
            </w:r>
            <w:proofErr w:type="gramStart"/>
            <w:r>
              <w:t>Laws;</w:t>
            </w:r>
            <w:proofErr w:type="gramEnd"/>
          </w:p>
          <w:p w14:paraId="48299AA6" w14:textId="77777777" w:rsidR="009E5329" w:rsidRDefault="008B6576">
            <w:pPr>
              <w:pStyle w:val="TableParagraph"/>
              <w:spacing w:line="256" w:lineRule="auto"/>
              <w:ind w:left="117"/>
            </w:pPr>
            <w:r>
              <w:t>“Data</w:t>
            </w:r>
            <w:r>
              <w:rPr>
                <w:spacing w:val="-9"/>
              </w:rPr>
              <w:t xml:space="preserve"> </w:t>
            </w:r>
            <w:r>
              <w:t>Subject</w:t>
            </w:r>
            <w:r>
              <w:rPr>
                <w:spacing w:val="-11"/>
              </w:rPr>
              <w:t xml:space="preserve"> </w:t>
            </w:r>
            <w:r>
              <w:t>Access</w:t>
            </w:r>
            <w:r>
              <w:rPr>
                <w:spacing w:val="-9"/>
              </w:rPr>
              <w:t xml:space="preserve"> </w:t>
            </w:r>
            <w:r>
              <w:t>Request”</w:t>
            </w:r>
            <w:r>
              <w:rPr>
                <w:spacing w:val="-10"/>
              </w:rPr>
              <w:t xml:space="preserve"> </w:t>
            </w:r>
            <w:r>
              <w:t>means</w:t>
            </w:r>
            <w:r>
              <w:rPr>
                <w:spacing w:val="-9"/>
              </w:rPr>
              <w:t xml:space="preserve"> </w:t>
            </w:r>
            <w:r>
              <w:t>a</w:t>
            </w:r>
            <w:r>
              <w:rPr>
                <w:spacing w:val="-9"/>
              </w:rPr>
              <w:t xml:space="preserve"> </w:t>
            </w:r>
            <w:r>
              <w:t>request</w:t>
            </w:r>
            <w:r>
              <w:rPr>
                <w:spacing w:val="-11"/>
              </w:rPr>
              <w:t xml:space="preserve"> </w:t>
            </w:r>
            <w:r>
              <w:t>made</w:t>
            </w:r>
            <w:r>
              <w:rPr>
                <w:spacing w:val="-11"/>
              </w:rPr>
              <w:t xml:space="preserve"> </w:t>
            </w:r>
            <w:r>
              <w:t>by</w:t>
            </w:r>
            <w:r>
              <w:rPr>
                <w:spacing w:val="-8"/>
              </w:rPr>
              <w:t xml:space="preserve"> </w:t>
            </w:r>
            <w:r>
              <w:t>a</w:t>
            </w:r>
            <w:r>
              <w:rPr>
                <w:spacing w:val="-12"/>
              </w:rPr>
              <w:t xml:space="preserve"> </w:t>
            </w:r>
            <w:r>
              <w:t>Data</w:t>
            </w:r>
            <w:r>
              <w:rPr>
                <w:spacing w:val="-9"/>
              </w:rPr>
              <w:t xml:space="preserve"> </w:t>
            </w:r>
            <w:r>
              <w:t>Subject</w:t>
            </w:r>
            <w:r>
              <w:rPr>
                <w:spacing w:val="-8"/>
              </w:rPr>
              <w:t xml:space="preserve"> </w:t>
            </w:r>
            <w:r>
              <w:t>in</w:t>
            </w:r>
            <w:r>
              <w:rPr>
                <w:spacing w:val="-10"/>
              </w:rPr>
              <w:t xml:space="preserve"> </w:t>
            </w:r>
            <w:r>
              <w:t>accordance</w:t>
            </w:r>
            <w:r>
              <w:rPr>
                <w:spacing w:val="-8"/>
              </w:rPr>
              <w:t xml:space="preserve"> </w:t>
            </w:r>
            <w:r>
              <w:t xml:space="preserve">with rights granted under the Data Protection Laws to access his or her Personal </w:t>
            </w:r>
            <w:proofErr w:type="gramStart"/>
            <w:r>
              <w:t>Data;</w:t>
            </w:r>
            <w:proofErr w:type="gramEnd"/>
          </w:p>
          <w:p w14:paraId="7F1EBD26" w14:textId="77777777" w:rsidR="009E5329" w:rsidRDefault="008B6576">
            <w:pPr>
              <w:pStyle w:val="TableParagraph"/>
              <w:spacing w:line="256" w:lineRule="auto"/>
              <w:ind w:left="117" w:right="933"/>
            </w:pPr>
            <w:r>
              <w:t>“Personal Data” has the meaning given under Data Protection</w:t>
            </w:r>
            <w:r>
              <w:rPr>
                <w:spacing w:val="-1"/>
              </w:rPr>
              <w:t xml:space="preserve"> </w:t>
            </w:r>
            <w:r>
              <w:t>Laws; “Processing”</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3"/>
              </w:rPr>
              <w:t xml:space="preserve"> </w:t>
            </w:r>
            <w:r>
              <w:t>Data</w:t>
            </w:r>
            <w:r>
              <w:rPr>
                <w:spacing w:val="-6"/>
              </w:rPr>
              <w:t xml:space="preserve"> </w:t>
            </w:r>
            <w:r>
              <w:t>Protection</w:t>
            </w:r>
            <w:r>
              <w:rPr>
                <w:spacing w:val="-8"/>
              </w:rPr>
              <w:t xml:space="preserve"> </w:t>
            </w:r>
            <w:proofErr w:type="gramStart"/>
            <w:r>
              <w:t>Laws;</w:t>
            </w:r>
            <w:proofErr w:type="gramEnd"/>
          </w:p>
          <w:p w14:paraId="594B5BC1" w14:textId="77777777" w:rsidR="009E5329" w:rsidRDefault="009E5329">
            <w:pPr>
              <w:pStyle w:val="TableParagraph"/>
              <w:spacing w:before="3"/>
              <w:rPr>
                <w:sz w:val="25"/>
              </w:rPr>
            </w:pPr>
          </w:p>
          <w:p w14:paraId="3B0BEC2E" w14:textId="77777777" w:rsidR="009E5329" w:rsidRDefault="008B6576">
            <w:pPr>
              <w:pStyle w:val="TableParagraph"/>
              <w:numPr>
                <w:ilvl w:val="0"/>
                <w:numId w:val="5"/>
              </w:numPr>
              <w:tabs>
                <w:tab w:val="left" w:pos="665"/>
              </w:tabs>
              <w:spacing w:line="249" w:lineRule="auto"/>
              <w:ind w:left="664" w:right="49" w:hanging="569"/>
              <w:jc w:val="both"/>
            </w:pPr>
            <w:r>
              <w:t>The Contractor</w:t>
            </w:r>
            <w:r>
              <w:rPr>
                <w:spacing w:val="-1"/>
              </w:rPr>
              <w:t xml:space="preserve"> </w:t>
            </w:r>
            <w:r>
              <w:t>shall comply with all applicable requirements of</w:t>
            </w:r>
            <w:r>
              <w:rPr>
                <w:spacing w:val="-1"/>
              </w:rPr>
              <w:t xml:space="preserve"> </w:t>
            </w:r>
            <w:r>
              <w:t xml:space="preserve">the Data Protection </w:t>
            </w:r>
            <w:r>
              <w:rPr>
                <w:spacing w:val="-2"/>
              </w:rPr>
              <w:t>Laws.</w:t>
            </w:r>
          </w:p>
          <w:p w14:paraId="53707E38" w14:textId="77777777" w:rsidR="009E5329" w:rsidRDefault="009E5329">
            <w:pPr>
              <w:pStyle w:val="TableParagraph"/>
              <w:spacing w:before="8"/>
              <w:rPr>
                <w:sz w:val="24"/>
              </w:rPr>
            </w:pPr>
          </w:p>
          <w:p w14:paraId="1DA71E8F" w14:textId="77777777" w:rsidR="009E5329" w:rsidRDefault="008B6576">
            <w:pPr>
              <w:pStyle w:val="TableParagraph"/>
              <w:numPr>
                <w:ilvl w:val="0"/>
                <w:numId w:val="5"/>
              </w:numPr>
              <w:tabs>
                <w:tab w:val="left" w:pos="665"/>
              </w:tabs>
              <w:spacing w:line="280" w:lineRule="atLeast"/>
              <w:ind w:left="664" w:right="53" w:hanging="569"/>
              <w:jc w:val="both"/>
            </w:pPr>
            <w:r>
              <w:t>The</w:t>
            </w:r>
            <w:r>
              <w:rPr>
                <w:spacing w:val="-13"/>
              </w:rPr>
              <w:t xml:space="preserve"> </w:t>
            </w:r>
            <w:r>
              <w:t>Parties</w:t>
            </w:r>
            <w:r>
              <w:rPr>
                <w:spacing w:val="-12"/>
              </w:rPr>
              <w:t xml:space="preserve"> </w:t>
            </w:r>
            <w:r>
              <w:t>acknowledge</w:t>
            </w:r>
            <w:r>
              <w:rPr>
                <w:spacing w:val="-13"/>
              </w:rPr>
              <w:t xml:space="preserve"> </w:t>
            </w:r>
            <w:r>
              <w:t>that</w:t>
            </w:r>
            <w:r>
              <w:rPr>
                <w:spacing w:val="-12"/>
              </w:rPr>
              <w:t xml:space="preserve"> </w:t>
            </w:r>
            <w:r>
              <w:t>for</w:t>
            </w:r>
            <w:r>
              <w:rPr>
                <w:spacing w:val="-13"/>
              </w:rPr>
              <w:t xml:space="preserve"> </w:t>
            </w:r>
            <w:r>
              <w:t>the</w:t>
            </w:r>
            <w:r>
              <w:rPr>
                <w:spacing w:val="-12"/>
              </w:rPr>
              <w:t xml:space="preserve"> </w:t>
            </w:r>
            <w:r>
              <w:t>purposes</w:t>
            </w:r>
            <w:r>
              <w:rPr>
                <w:spacing w:val="-13"/>
              </w:rPr>
              <w:t xml:space="preserve"> </w:t>
            </w:r>
            <w:r>
              <w:t>of</w:t>
            </w:r>
            <w:r>
              <w:rPr>
                <w:spacing w:val="-12"/>
              </w:rPr>
              <w:t xml:space="preserve"> </w:t>
            </w:r>
            <w:r>
              <w:t>the</w:t>
            </w:r>
            <w:r>
              <w:rPr>
                <w:spacing w:val="-12"/>
              </w:rPr>
              <w:t xml:space="preserve"> </w:t>
            </w:r>
            <w:r>
              <w:t>Data</w:t>
            </w:r>
            <w:r>
              <w:rPr>
                <w:spacing w:val="-13"/>
              </w:rPr>
              <w:t xml:space="preserve"> </w:t>
            </w:r>
            <w:r>
              <w:t>Protection</w:t>
            </w:r>
            <w:r>
              <w:rPr>
                <w:spacing w:val="-12"/>
              </w:rPr>
              <w:t xml:space="preserve"> </w:t>
            </w:r>
            <w:r>
              <w:t>Laws,</w:t>
            </w:r>
            <w:r>
              <w:rPr>
                <w:spacing w:val="-13"/>
              </w:rPr>
              <w:t xml:space="preserve"> </w:t>
            </w:r>
            <w:r>
              <w:t>the</w:t>
            </w:r>
            <w:r>
              <w:rPr>
                <w:spacing w:val="-12"/>
              </w:rPr>
              <w:t xml:space="preserve"> </w:t>
            </w:r>
            <w:r>
              <w:t>Client is</w:t>
            </w:r>
            <w:r>
              <w:rPr>
                <w:spacing w:val="58"/>
              </w:rPr>
              <w:t xml:space="preserve"> </w:t>
            </w:r>
            <w:r>
              <w:t>the</w:t>
            </w:r>
            <w:r>
              <w:rPr>
                <w:spacing w:val="56"/>
              </w:rPr>
              <w:t xml:space="preserve"> </w:t>
            </w:r>
            <w:r>
              <w:t>Data</w:t>
            </w:r>
            <w:r>
              <w:rPr>
                <w:spacing w:val="58"/>
              </w:rPr>
              <w:t xml:space="preserve"> </w:t>
            </w:r>
            <w:proofErr w:type="gramStart"/>
            <w:r>
              <w:t>Controller</w:t>
            </w:r>
            <w:proofErr w:type="gramEnd"/>
            <w:r>
              <w:rPr>
                <w:spacing w:val="56"/>
              </w:rPr>
              <w:t xml:space="preserve"> </w:t>
            </w:r>
            <w:r>
              <w:t>and</w:t>
            </w:r>
            <w:r>
              <w:rPr>
                <w:spacing w:val="57"/>
              </w:rPr>
              <w:t xml:space="preserve"> </w:t>
            </w:r>
            <w:r>
              <w:t>the</w:t>
            </w:r>
            <w:r>
              <w:rPr>
                <w:spacing w:val="58"/>
              </w:rPr>
              <w:t xml:space="preserve"> </w:t>
            </w:r>
            <w:r>
              <w:t>Contractor</w:t>
            </w:r>
            <w:r>
              <w:rPr>
                <w:spacing w:val="57"/>
              </w:rPr>
              <w:t xml:space="preserve"> </w:t>
            </w:r>
            <w:r>
              <w:t>is</w:t>
            </w:r>
            <w:r>
              <w:rPr>
                <w:spacing w:val="56"/>
              </w:rPr>
              <w:t xml:space="preserve"> </w:t>
            </w:r>
            <w:r>
              <w:t>the</w:t>
            </w:r>
            <w:r>
              <w:rPr>
                <w:spacing w:val="56"/>
              </w:rPr>
              <w:t xml:space="preserve"> </w:t>
            </w:r>
            <w:r>
              <w:t>Data</w:t>
            </w:r>
            <w:r>
              <w:rPr>
                <w:spacing w:val="56"/>
              </w:rPr>
              <w:t xml:space="preserve"> </w:t>
            </w:r>
            <w:r>
              <w:t>Processor</w:t>
            </w:r>
            <w:r>
              <w:rPr>
                <w:spacing w:val="56"/>
              </w:rPr>
              <w:t xml:space="preserve"> </w:t>
            </w:r>
            <w:r>
              <w:t>in</w:t>
            </w:r>
            <w:r>
              <w:rPr>
                <w:spacing w:val="57"/>
              </w:rPr>
              <w:t xml:space="preserve"> </w:t>
            </w:r>
            <w:r>
              <w:t>respect</w:t>
            </w:r>
            <w:r>
              <w:rPr>
                <w:spacing w:val="54"/>
              </w:rPr>
              <w:t xml:space="preserve"> </w:t>
            </w:r>
            <w:r>
              <w:t>of</w:t>
            </w:r>
          </w:p>
        </w:tc>
      </w:tr>
    </w:tbl>
    <w:p w14:paraId="16F0224B" w14:textId="77777777" w:rsidR="009E5329" w:rsidRDefault="009E5329">
      <w:pPr>
        <w:spacing w:line="280" w:lineRule="atLeast"/>
        <w:jc w:val="both"/>
        <w:sectPr w:rsidR="009E5329">
          <w:pgSz w:w="11910" w:h="16840"/>
          <w:pgMar w:top="1440" w:right="1100" w:bottom="1020" w:left="520" w:header="0" w:footer="832" w:gutter="0"/>
          <w:cols w:space="720"/>
        </w:sectPr>
      </w:pPr>
    </w:p>
    <w:p w14:paraId="15604FE5" w14:textId="77777777" w:rsidR="009E5329" w:rsidRDefault="008B6576">
      <w:pPr>
        <w:spacing w:before="41" w:line="256" w:lineRule="auto"/>
        <w:ind w:left="2086" w:right="675"/>
        <w:jc w:val="both"/>
      </w:pPr>
      <w:r>
        <w:lastRenderedPageBreak/>
        <w:t>Confidential Information which is Personal Data.</w:t>
      </w:r>
      <w:r>
        <w:rPr>
          <w:spacing w:val="40"/>
        </w:rPr>
        <w:t xml:space="preserve"> </w:t>
      </w:r>
      <w:r>
        <w:t>Schedule A sets out the scope, nature and purpose of Processing by the Contractor, the duration of the Processing and the types of Personal Data and categories of Data Subject.</w:t>
      </w:r>
    </w:p>
    <w:p w14:paraId="2AE5C3F5" w14:textId="77777777" w:rsidR="009E5329" w:rsidRDefault="009E5329">
      <w:pPr>
        <w:pStyle w:val="BodyText"/>
        <w:spacing w:before="4"/>
        <w:rPr>
          <w:sz w:val="25"/>
        </w:rPr>
      </w:pPr>
    </w:p>
    <w:p w14:paraId="4B9B5795" w14:textId="77777777" w:rsidR="009E5329" w:rsidRDefault="008B6576">
      <w:pPr>
        <w:pStyle w:val="ListParagraph"/>
        <w:numPr>
          <w:ilvl w:val="0"/>
          <w:numId w:val="4"/>
        </w:numPr>
        <w:tabs>
          <w:tab w:val="left" w:pos="2086"/>
          <w:tab w:val="left" w:pos="2087"/>
        </w:tabs>
        <w:spacing w:line="252" w:lineRule="auto"/>
        <w:ind w:right="677"/>
      </w:pPr>
      <w:r>
        <w:t xml:space="preserve">Without prejudice to the generality of clause 10(B), the Contractor shall, in relation to any Confidential Information which is Personal </w:t>
      </w:r>
      <w:proofErr w:type="gramStart"/>
      <w:r>
        <w:t>Data:-</w:t>
      </w:r>
      <w:proofErr w:type="gramEnd"/>
    </w:p>
    <w:p w14:paraId="217BD735" w14:textId="77777777" w:rsidR="009E5329" w:rsidRDefault="009E5329">
      <w:pPr>
        <w:pStyle w:val="BodyText"/>
        <w:rPr>
          <w:sz w:val="22"/>
        </w:rPr>
      </w:pPr>
    </w:p>
    <w:p w14:paraId="26FBCB32" w14:textId="77777777" w:rsidR="009E5329" w:rsidRDefault="008B6576">
      <w:pPr>
        <w:pStyle w:val="ListParagraph"/>
        <w:numPr>
          <w:ilvl w:val="1"/>
          <w:numId w:val="4"/>
        </w:numPr>
        <w:tabs>
          <w:tab w:val="left" w:pos="2498"/>
        </w:tabs>
        <w:spacing w:before="148"/>
        <w:ind w:hanging="361"/>
      </w:pPr>
      <w:r>
        <w:t>process</w:t>
      </w:r>
      <w:r>
        <w:rPr>
          <w:spacing w:val="-7"/>
        </w:rPr>
        <w:t xml:space="preserve"> </w:t>
      </w:r>
      <w:r>
        <w:t>that</w:t>
      </w:r>
      <w:r>
        <w:rPr>
          <w:spacing w:val="-5"/>
        </w:rPr>
        <w:t xml:space="preserve"> </w:t>
      </w:r>
      <w:r>
        <w:t>Personal</w:t>
      </w:r>
      <w:r>
        <w:rPr>
          <w:spacing w:val="-5"/>
        </w:rPr>
        <w:t xml:space="preserve"> </w:t>
      </w:r>
      <w:r>
        <w:t>Data</w:t>
      </w:r>
      <w:r>
        <w:rPr>
          <w:spacing w:val="-3"/>
        </w:rPr>
        <w:t xml:space="preserve"> </w:t>
      </w:r>
      <w:r>
        <w:t>only</w:t>
      </w:r>
      <w:r>
        <w:rPr>
          <w:spacing w:val="-4"/>
        </w:rPr>
        <w:t xml:space="preserve"> </w:t>
      </w:r>
      <w:r>
        <w:t>on</w:t>
      </w:r>
      <w:r>
        <w:rPr>
          <w:spacing w:val="-3"/>
        </w:rPr>
        <w:t xml:space="preserve"> </w:t>
      </w:r>
      <w:r>
        <w:t>the</w:t>
      </w:r>
      <w:r>
        <w:rPr>
          <w:spacing w:val="-1"/>
        </w:rPr>
        <w:t xml:space="preserve"> </w:t>
      </w:r>
      <w:r>
        <w:t>written</w:t>
      </w:r>
      <w:r>
        <w:rPr>
          <w:spacing w:val="-1"/>
        </w:rPr>
        <w:t xml:space="preserve"> </w:t>
      </w:r>
      <w:r>
        <w:t>instructions</w:t>
      </w:r>
      <w:r>
        <w:rPr>
          <w:spacing w:val="-4"/>
        </w:rPr>
        <w:t xml:space="preserve"> </w:t>
      </w:r>
      <w:r>
        <w:t>of</w:t>
      </w:r>
      <w:r>
        <w:rPr>
          <w:spacing w:val="-2"/>
        </w:rPr>
        <w:t xml:space="preserve"> </w:t>
      </w:r>
      <w:r>
        <w:t>the</w:t>
      </w:r>
      <w:r>
        <w:rPr>
          <w:spacing w:val="-3"/>
        </w:rPr>
        <w:t xml:space="preserve"> </w:t>
      </w:r>
      <w:proofErr w:type="gramStart"/>
      <w:r>
        <w:rPr>
          <w:spacing w:val="-2"/>
        </w:rPr>
        <w:t>Client;</w:t>
      </w:r>
      <w:proofErr w:type="gramEnd"/>
    </w:p>
    <w:p w14:paraId="24AF06D2" w14:textId="77777777" w:rsidR="009E5329" w:rsidRDefault="009E5329">
      <w:pPr>
        <w:pStyle w:val="BodyText"/>
        <w:spacing w:before="8"/>
        <w:rPr>
          <w:sz w:val="26"/>
        </w:rPr>
      </w:pPr>
    </w:p>
    <w:p w14:paraId="69A56EF8" w14:textId="77777777" w:rsidR="009E5329" w:rsidRDefault="008B6576">
      <w:pPr>
        <w:pStyle w:val="ListParagraph"/>
        <w:numPr>
          <w:ilvl w:val="1"/>
          <w:numId w:val="4"/>
        </w:numPr>
        <w:tabs>
          <w:tab w:val="left" w:pos="2498"/>
        </w:tabs>
        <w:spacing w:line="254" w:lineRule="auto"/>
        <w:ind w:right="674"/>
      </w:pPr>
      <w:r>
        <w:t xml:space="preserve">ensure that it has in place appropriate technical and </w:t>
      </w:r>
      <w:proofErr w:type="spellStart"/>
      <w:r>
        <w:t>organisational</w:t>
      </w:r>
      <w:proofErr w:type="spellEnd"/>
      <w:r>
        <w:t xml:space="preserve"> measures, reviewed and approved by the Client,</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w:t>
      </w:r>
      <w:r>
        <w:rPr>
          <w:spacing w:val="-7"/>
        </w:rPr>
        <w:t xml:space="preserve"> </w:t>
      </w:r>
      <w:r>
        <w:t>or</w:t>
      </w:r>
      <w:r>
        <w:rPr>
          <w:spacing w:val="-4"/>
        </w:rPr>
        <w:t xml:space="preserve"> </w:t>
      </w:r>
      <w:r>
        <w:t>damage</w:t>
      </w:r>
      <w:r>
        <w:rPr>
          <w:spacing w:val="-6"/>
        </w:rPr>
        <w:t xml:space="preserve"> </w:t>
      </w:r>
      <w:r>
        <w:t>to,</w:t>
      </w:r>
      <w:r>
        <w:rPr>
          <w:spacing w:val="-6"/>
        </w:rPr>
        <w:t xml:space="preserve"> </w:t>
      </w:r>
      <w:r>
        <w:t>Personal</w:t>
      </w:r>
      <w:r>
        <w:rPr>
          <w:spacing w:val="-7"/>
        </w:rPr>
        <w:t xml:space="preserve"> </w:t>
      </w:r>
      <w:r>
        <w:t>Data,</w:t>
      </w:r>
      <w:r>
        <w:rPr>
          <w:spacing w:val="-7"/>
        </w:rPr>
        <w:t xml:space="preserve"> </w:t>
      </w:r>
      <w:r>
        <w:t>appropriate</w:t>
      </w:r>
      <w:r>
        <w:rPr>
          <w:spacing w:val="-4"/>
        </w:rPr>
        <w:t xml:space="preserve"> </w:t>
      </w:r>
      <w:r>
        <w:t>to</w:t>
      </w:r>
      <w:r>
        <w:rPr>
          <w:spacing w:val="-5"/>
        </w:rPr>
        <w:t xml:space="preserve"> </w:t>
      </w:r>
      <w:r>
        <w:t>the</w:t>
      </w:r>
      <w:r>
        <w:rPr>
          <w:spacing w:val="-4"/>
        </w:rPr>
        <w:t xml:space="preserve"> </w:t>
      </w:r>
      <w:r>
        <w:t>harm</w:t>
      </w:r>
      <w:r>
        <w:rPr>
          <w:spacing w:val="-4"/>
        </w:rPr>
        <w:t xml:space="preserve"> </w:t>
      </w:r>
      <w:r>
        <w:t>that</w:t>
      </w:r>
      <w:r>
        <w:rPr>
          <w:spacing w:val="-6"/>
        </w:rPr>
        <w:t xml:space="preserve"> </w:t>
      </w:r>
      <w:r>
        <w:t>might</w:t>
      </w:r>
      <w:r>
        <w:rPr>
          <w:spacing w:val="-4"/>
        </w:rPr>
        <w:t xml:space="preserve"> </w:t>
      </w:r>
      <w:r>
        <w:t>result</w:t>
      </w:r>
      <w:r>
        <w:rPr>
          <w:spacing w:val="-4"/>
        </w:rPr>
        <w:t xml:space="preserve"> </w:t>
      </w:r>
      <w:r>
        <w:t xml:space="preserve">from the </w:t>
      </w:r>
      <w:proofErr w:type="spellStart"/>
      <w:r>
        <w:t>unauthorised</w:t>
      </w:r>
      <w:proofErr w:type="spellEnd"/>
      <w:r>
        <w:t xml:space="preserve">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 of and access to Personal</w:t>
      </w:r>
      <w:r>
        <w:rPr>
          <w:spacing w:val="-13"/>
        </w:rPr>
        <w:t xml:space="preserve"> </w:t>
      </w:r>
      <w:r>
        <w:t>Data</w:t>
      </w:r>
      <w:r>
        <w:rPr>
          <w:spacing w:val="-11"/>
        </w:rPr>
        <w:t xml:space="preserve"> </w:t>
      </w:r>
      <w:r>
        <w:t>can</w:t>
      </w:r>
      <w:r>
        <w:rPr>
          <w:spacing w:val="-12"/>
        </w:rPr>
        <w:t xml:space="preserve"> </w:t>
      </w:r>
      <w:r>
        <w:t>be</w:t>
      </w:r>
      <w:r>
        <w:rPr>
          <w:spacing w:val="-11"/>
        </w:rPr>
        <w:t xml:space="preserve"> </w:t>
      </w:r>
      <w:r>
        <w:t>restored</w:t>
      </w:r>
      <w:r>
        <w:rPr>
          <w:spacing w:val="-11"/>
        </w:rPr>
        <w:t xml:space="preserve"> </w:t>
      </w:r>
      <w:r>
        <w:t>in</w:t>
      </w:r>
      <w:r>
        <w:rPr>
          <w:spacing w:val="-12"/>
        </w:rPr>
        <w:t xml:space="preserve"> </w:t>
      </w:r>
      <w:r>
        <w:t>a</w:t>
      </w:r>
      <w:r>
        <w:rPr>
          <w:spacing w:val="-12"/>
        </w:rPr>
        <w:t xml:space="preserve"> </w:t>
      </w:r>
      <w:r>
        <w:t>timely</w:t>
      </w:r>
      <w:r>
        <w:rPr>
          <w:spacing w:val="-13"/>
        </w:rPr>
        <w:t xml:space="preserve"> </w:t>
      </w:r>
      <w:r>
        <w:t>manner</w:t>
      </w:r>
      <w:r>
        <w:rPr>
          <w:spacing w:val="-12"/>
        </w:rPr>
        <w:t xml:space="preserve"> </w:t>
      </w:r>
      <w:r>
        <w:t>after</w:t>
      </w:r>
      <w:r>
        <w:rPr>
          <w:spacing w:val="-13"/>
        </w:rPr>
        <w:t xml:space="preserve"> </w:t>
      </w:r>
      <w:r>
        <w:t>an</w:t>
      </w:r>
      <w:r>
        <w:rPr>
          <w:spacing w:val="-11"/>
        </w:rPr>
        <w:t xml:space="preserve"> </w:t>
      </w:r>
      <w:r>
        <w:t>incident,</w:t>
      </w:r>
      <w:r>
        <w:rPr>
          <w:spacing w:val="-11"/>
        </w:rPr>
        <w:t xml:space="preserve"> </w:t>
      </w:r>
      <w:r>
        <w:t>and</w:t>
      </w:r>
      <w:r>
        <w:rPr>
          <w:spacing w:val="-12"/>
        </w:rPr>
        <w:t xml:space="preserve"> </w:t>
      </w:r>
      <w:r>
        <w:t xml:space="preserve">regularly assessing and evaluating the effectiveness of the technical and </w:t>
      </w:r>
      <w:proofErr w:type="spellStart"/>
      <w:r>
        <w:t>organisational</w:t>
      </w:r>
      <w:proofErr w:type="spellEnd"/>
      <w:r>
        <w:t xml:space="preserve"> measures adopted by it);</w:t>
      </w:r>
    </w:p>
    <w:p w14:paraId="0A9F0148" w14:textId="77777777" w:rsidR="009E5329" w:rsidRDefault="009E5329">
      <w:pPr>
        <w:pStyle w:val="BodyText"/>
        <w:rPr>
          <w:sz w:val="22"/>
        </w:rPr>
      </w:pPr>
    </w:p>
    <w:p w14:paraId="1100CAD3" w14:textId="77777777" w:rsidR="009E5329" w:rsidRDefault="008B6576">
      <w:pPr>
        <w:pStyle w:val="ListParagraph"/>
        <w:numPr>
          <w:ilvl w:val="1"/>
          <w:numId w:val="4"/>
        </w:numPr>
        <w:tabs>
          <w:tab w:val="left" w:pos="2498"/>
        </w:tabs>
        <w:spacing w:before="160" w:line="249" w:lineRule="auto"/>
        <w:ind w:right="678"/>
      </w:pPr>
      <w:r>
        <w:t xml:space="preserve">ensure that all personnel who have access to and/or process Personal Data are obliged to keep the Personal Data </w:t>
      </w:r>
      <w:proofErr w:type="gramStart"/>
      <w:r>
        <w:t>confidential;</w:t>
      </w:r>
      <w:proofErr w:type="gramEnd"/>
    </w:p>
    <w:p w14:paraId="6671C5CF" w14:textId="77777777" w:rsidR="009E5329" w:rsidRDefault="009E5329">
      <w:pPr>
        <w:pStyle w:val="BodyText"/>
        <w:spacing w:before="4"/>
        <w:rPr>
          <w:sz w:val="26"/>
        </w:rPr>
      </w:pPr>
    </w:p>
    <w:p w14:paraId="35BE8924" w14:textId="77777777" w:rsidR="009E5329" w:rsidRDefault="008B6576">
      <w:pPr>
        <w:pStyle w:val="ListParagraph"/>
        <w:numPr>
          <w:ilvl w:val="1"/>
          <w:numId w:val="4"/>
        </w:numPr>
        <w:tabs>
          <w:tab w:val="left" w:pos="2498"/>
        </w:tabs>
        <w:spacing w:line="254" w:lineRule="auto"/>
        <w:ind w:right="677"/>
      </w:pPr>
      <w:r>
        <w:t>not transfer any Personal Data outside of the European Economic Area unless the prior written consent of the Client has been obtained and the following conditions are fulfilled:</w:t>
      </w:r>
    </w:p>
    <w:p w14:paraId="699FF5FA" w14:textId="77777777" w:rsidR="009E5329" w:rsidRDefault="009E5329">
      <w:pPr>
        <w:pStyle w:val="BodyText"/>
        <w:spacing w:before="5"/>
        <w:rPr>
          <w:sz w:val="25"/>
        </w:rPr>
      </w:pPr>
    </w:p>
    <w:p w14:paraId="38AC7819" w14:textId="77777777" w:rsidR="009E5329" w:rsidRDefault="008B6576">
      <w:pPr>
        <w:pStyle w:val="ListParagraph"/>
        <w:numPr>
          <w:ilvl w:val="2"/>
          <w:numId w:val="4"/>
        </w:numPr>
        <w:tabs>
          <w:tab w:val="left" w:pos="2922"/>
        </w:tabs>
        <w:spacing w:line="254" w:lineRule="auto"/>
        <w:ind w:right="674"/>
        <w:jc w:val="both"/>
      </w:pPr>
      <w:r>
        <w:t>appropriate safeguards are in place</w:t>
      </w:r>
      <w:r>
        <w:rPr>
          <w:spacing w:val="40"/>
        </w:rPr>
        <w:t xml:space="preserve"> </w:t>
      </w:r>
      <w:r>
        <w:t>in relation to the transfer, to ensure that</w:t>
      </w:r>
      <w:r>
        <w:rPr>
          <w:spacing w:val="-8"/>
        </w:rPr>
        <w:t xml:space="preserve"> </w:t>
      </w:r>
      <w:r>
        <w:t>Personal</w:t>
      </w:r>
      <w:r>
        <w:rPr>
          <w:spacing w:val="-8"/>
        </w:rPr>
        <w:t xml:space="preserve"> </w:t>
      </w:r>
      <w:r>
        <w:t>Data</w:t>
      </w:r>
      <w:r>
        <w:rPr>
          <w:spacing w:val="-7"/>
        </w:rPr>
        <w:t xml:space="preserve"> </w:t>
      </w:r>
      <w:r>
        <w:t>is</w:t>
      </w:r>
      <w:r>
        <w:rPr>
          <w:spacing w:val="-10"/>
        </w:rPr>
        <w:t xml:space="preserve"> </w:t>
      </w:r>
      <w:r>
        <w:t>adequately</w:t>
      </w:r>
      <w:r>
        <w:rPr>
          <w:spacing w:val="-7"/>
        </w:rPr>
        <w:t xml:space="preserve"> </w:t>
      </w:r>
      <w:r>
        <w:t>protected</w:t>
      </w:r>
      <w:r>
        <w:rPr>
          <w:spacing w:val="-8"/>
        </w:rPr>
        <w:t xml:space="preserve"> </w:t>
      </w:r>
      <w:r>
        <w:t>in</w:t>
      </w:r>
      <w:r>
        <w:rPr>
          <w:spacing w:val="-9"/>
        </w:rPr>
        <w:t xml:space="preserve"> </w:t>
      </w:r>
      <w:r>
        <w:t>accordance</w:t>
      </w:r>
      <w:r>
        <w:rPr>
          <w:spacing w:val="-7"/>
        </w:rPr>
        <w:t xml:space="preserve"> </w:t>
      </w:r>
      <w:r>
        <w:t>with</w:t>
      </w:r>
      <w:r>
        <w:rPr>
          <w:spacing w:val="-8"/>
        </w:rPr>
        <w:t xml:space="preserve"> </w:t>
      </w:r>
      <w:r>
        <w:t>Chapter</w:t>
      </w:r>
      <w:r>
        <w:rPr>
          <w:spacing w:val="-10"/>
        </w:rPr>
        <w:t xml:space="preserve"> </w:t>
      </w:r>
      <w:r>
        <w:t>V</w:t>
      </w:r>
      <w:r>
        <w:rPr>
          <w:spacing w:val="-8"/>
        </w:rPr>
        <w:t xml:space="preserve"> </w:t>
      </w:r>
      <w:r>
        <w:t xml:space="preserve">of Regulation 2016/679 </w:t>
      </w:r>
      <w:proofErr w:type="gramStart"/>
      <w:r>
        <w:t>( General</w:t>
      </w:r>
      <w:proofErr w:type="gramEnd"/>
      <w:r>
        <w:t xml:space="preserve"> Data Protection Regulation);</w:t>
      </w:r>
    </w:p>
    <w:p w14:paraId="4B882FB9" w14:textId="77777777" w:rsidR="009E5329" w:rsidRDefault="008B6576">
      <w:pPr>
        <w:pStyle w:val="ListParagraph"/>
        <w:numPr>
          <w:ilvl w:val="2"/>
          <w:numId w:val="4"/>
        </w:numPr>
        <w:tabs>
          <w:tab w:val="left" w:pos="2922"/>
        </w:tabs>
        <w:spacing w:line="291" w:lineRule="exact"/>
        <w:ind w:hanging="312"/>
        <w:jc w:val="both"/>
      </w:pPr>
      <w:r>
        <w:t>the</w:t>
      </w:r>
      <w:r>
        <w:rPr>
          <w:spacing w:val="-6"/>
        </w:rPr>
        <w:t xml:space="preserve"> </w:t>
      </w:r>
      <w:r>
        <w:t>data</w:t>
      </w:r>
      <w:r>
        <w:rPr>
          <w:spacing w:val="-5"/>
        </w:rPr>
        <w:t xml:space="preserve"> </w:t>
      </w:r>
      <w:r>
        <w:t>subject</w:t>
      </w:r>
      <w:r>
        <w:rPr>
          <w:spacing w:val="-4"/>
        </w:rPr>
        <w:t xml:space="preserve"> </w:t>
      </w:r>
      <w:r>
        <w:t>has</w:t>
      </w:r>
      <w:r>
        <w:rPr>
          <w:spacing w:val="-3"/>
        </w:rPr>
        <w:t xml:space="preserve"> </w:t>
      </w:r>
      <w:r>
        <w:t>enforceable</w:t>
      </w:r>
      <w:r>
        <w:rPr>
          <w:spacing w:val="-3"/>
        </w:rPr>
        <w:t xml:space="preserve"> </w:t>
      </w:r>
      <w:r>
        <w:t>rights</w:t>
      </w:r>
      <w:r>
        <w:rPr>
          <w:spacing w:val="-2"/>
        </w:rPr>
        <w:t xml:space="preserve"> </w:t>
      </w:r>
      <w:r>
        <w:t>and</w:t>
      </w:r>
      <w:r>
        <w:rPr>
          <w:spacing w:val="-7"/>
        </w:rPr>
        <w:t xml:space="preserve"> </w:t>
      </w:r>
      <w:r>
        <w:t>effective</w:t>
      </w:r>
      <w:r>
        <w:rPr>
          <w:spacing w:val="-2"/>
        </w:rPr>
        <w:t xml:space="preserve"> </w:t>
      </w:r>
      <w:r>
        <w:t>legal</w:t>
      </w:r>
      <w:r>
        <w:rPr>
          <w:spacing w:val="-4"/>
        </w:rPr>
        <w:t xml:space="preserve"> </w:t>
      </w:r>
      <w:proofErr w:type="gramStart"/>
      <w:r>
        <w:rPr>
          <w:spacing w:val="-2"/>
        </w:rPr>
        <w:t>remedies;</w:t>
      </w:r>
      <w:proofErr w:type="gramEnd"/>
    </w:p>
    <w:p w14:paraId="429BA17A" w14:textId="77777777" w:rsidR="009E5329" w:rsidRDefault="008B6576">
      <w:pPr>
        <w:pStyle w:val="ListParagraph"/>
        <w:numPr>
          <w:ilvl w:val="2"/>
          <w:numId w:val="4"/>
        </w:numPr>
        <w:tabs>
          <w:tab w:val="left" w:pos="2922"/>
        </w:tabs>
        <w:spacing w:before="15" w:line="252" w:lineRule="auto"/>
        <w:ind w:right="675" w:hanging="368"/>
        <w:jc w:val="both"/>
      </w:pPr>
      <w:r>
        <w:t>The Contractor complies with its obligations under the Data Protection Laws</w:t>
      </w:r>
      <w:r>
        <w:rPr>
          <w:spacing w:val="-12"/>
        </w:rPr>
        <w:t xml:space="preserve"> </w:t>
      </w:r>
      <w:r>
        <w:t>by</w:t>
      </w:r>
      <w:r>
        <w:rPr>
          <w:spacing w:val="-11"/>
        </w:rPr>
        <w:t xml:space="preserve"> </w:t>
      </w:r>
      <w:r>
        <w:t>providing</w:t>
      </w:r>
      <w:r>
        <w:rPr>
          <w:spacing w:val="-11"/>
        </w:rPr>
        <w:t xml:space="preserve"> </w:t>
      </w:r>
      <w:r>
        <w:t>an</w:t>
      </w:r>
      <w:r>
        <w:rPr>
          <w:spacing w:val="-13"/>
        </w:rPr>
        <w:t xml:space="preserve"> </w:t>
      </w:r>
      <w:r>
        <w:t>adequate</w:t>
      </w:r>
      <w:r>
        <w:rPr>
          <w:spacing w:val="-9"/>
        </w:rPr>
        <w:t xml:space="preserve"> </w:t>
      </w:r>
      <w:r>
        <w:t>level</w:t>
      </w:r>
      <w:r>
        <w:rPr>
          <w:spacing w:val="-12"/>
        </w:rPr>
        <w:t xml:space="preserve"> </w:t>
      </w:r>
      <w:r>
        <w:t>of</w:t>
      </w:r>
      <w:r>
        <w:rPr>
          <w:spacing w:val="-13"/>
        </w:rPr>
        <w:t xml:space="preserve"> </w:t>
      </w:r>
      <w:r>
        <w:t>protection</w:t>
      </w:r>
      <w:r>
        <w:rPr>
          <w:spacing w:val="-12"/>
        </w:rPr>
        <w:t xml:space="preserve"> </w:t>
      </w:r>
      <w:r>
        <w:t>to</w:t>
      </w:r>
      <w:r>
        <w:rPr>
          <w:spacing w:val="-9"/>
        </w:rPr>
        <w:t xml:space="preserve"> </w:t>
      </w:r>
      <w:r>
        <w:t>any</w:t>
      </w:r>
      <w:r>
        <w:rPr>
          <w:spacing w:val="-11"/>
        </w:rPr>
        <w:t xml:space="preserve"> </w:t>
      </w:r>
      <w:r>
        <w:t>Personal</w:t>
      </w:r>
      <w:r>
        <w:rPr>
          <w:spacing w:val="-13"/>
        </w:rPr>
        <w:t xml:space="preserve"> </w:t>
      </w:r>
      <w:r>
        <w:t>Data</w:t>
      </w:r>
      <w:r>
        <w:rPr>
          <w:spacing w:val="-11"/>
        </w:rPr>
        <w:t xml:space="preserve"> </w:t>
      </w:r>
      <w:r>
        <w:t>that is transferred; and</w:t>
      </w:r>
    </w:p>
    <w:p w14:paraId="678E93EB" w14:textId="77777777" w:rsidR="009E5329" w:rsidRDefault="008B6576">
      <w:pPr>
        <w:pStyle w:val="ListParagraph"/>
        <w:numPr>
          <w:ilvl w:val="2"/>
          <w:numId w:val="4"/>
        </w:numPr>
        <w:tabs>
          <w:tab w:val="left" w:pos="2922"/>
        </w:tabs>
        <w:spacing w:before="7" w:line="249" w:lineRule="auto"/>
        <w:ind w:right="676" w:hanging="368"/>
        <w:jc w:val="both"/>
      </w:pPr>
      <w:r>
        <w:t>The Contractor complies with reasonable instructions notified to it in advance by the Client with respect to the processing of the Personal Data.</w:t>
      </w:r>
    </w:p>
    <w:p w14:paraId="63CD8CF7" w14:textId="77777777" w:rsidR="009E5329" w:rsidRDefault="009E5329">
      <w:pPr>
        <w:pStyle w:val="BodyText"/>
        <w:spacing w:before="1"/>
        <w:rPr>
          <w:sz w:val="26"/>
        </w:rPr>
      </w:pPr>
    </w:p>
    <w:p w14:paraId="5FA5BD77" w14:textId="77777777" w:rsidR="009E5329" w:rsidRDefault="008B6576">
      <w:pPr>
        <w:pStyle w:val="ListParagraph"/>
        <w:numPr>
          <w:ilvl w:val="0"/>
          <w:numId w:val="4"/>
        </w:numPr>
        <w:tabs>
          <w:tab w:val="left" w:pos="2229"/>
        </w:tabs>
        <w:spacing w:line="254" w:lineRule="auto"/>
        <w:ind w:left="2228" w:right="675" w:hanging="689"/>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 the Client’s obligations under the Data Protection</w:t>
      </w:r>
      <w:r>
        <w:rPr>
          <w:spacing w:val="40"/>
        </w:rPr>
        <w:t xml:space="preserve"> </w:t>
      </w:r>
      <w:r>
        <w:t>Laws</w:t>
      </w:r>
      <w:r>
        <w:rPr>
          <w:spacing w:val="40"/>
        </w:rPr>
        <w:t xml:space="preserve"> </w:t>
      </w:r>
      <w:r>
        <w:t>and</w:t>
      </w:r>
      <w:r>
        <w:rPr>
          <w:spacing w:val="40"/>
        </w:rPr>
        <w:t xml:space="preserve"> </w:t>
      </w:r>
      <w:r>
        <w:t>provide</w:t>
      </w:r>
      <w:r>
        <w:rPr>
          <w:spacing w:val="40"/>
        </w:rPr>
        <w:t xml:space="preserve"> </w:t>
      </w:r>
      <w:r>
        <w:t>full</w:t>
      </w:r>
      <w:r>
        <w:rPr>
          <w:spacing w:val="40"/>
        </w:rPr>
        <w:t xml:space="preserve"> </w:t>
      </w:r>
      <w:r>
        <w:t>co-operation</w:t>
      </w:r>
      <w:r>
        <w:rPr>
          <w:spacing w:val="40"/>
        </w:rPr>
        <w:t xml:space="preserve"> </w:t>
      </w:r>
      <w:r>
        <w:t>and</w:t>
      </w:r>
      <w:r>
        <w:rPr>
          <w:spacing w:val="40"/>
        </w:rPr>
        <w:t xml:space="preserve"> </w:t>
      </w:r>
      <w:r>
        <w:t>assistance</w:t>
      </w:r>
      <w:r>
        <w:rPr>
          <w:spacing w:val="40"/>
        </w:rPr>
        <w:t xml:space="preserve"> </w:t>
      </w:r>
      <w:r>
        <w:t>to</w:t>
      </w:r>
      <w:r>
        <w:rPr>
          <w:spacing w:val="40"/>
        </w:rPr>
        <w:t xml:space="preserve"> </w:t>
      </w:r>
      <w:r>
        <w:t>the</w:t>
      </w:r>
      <w:r>
        <w:rPr>
          <w:spacing w:val="40"/>
        </w:rPr>
        <w:t xml:space="preserve"> </w:t>
      </w:r>
      <w:r>
        <w:t>Client</w:t>
      </w:r>
      <w:r>
        <w:rPr>
          <w:spacing w:val="40"/>
        </w:rPr>
        <w:t xml:space="preserve"> </w:t>
      </w:r>
      <w:r>
        <w:t>in</w:t>
      </w:r>
    </w:p>
    <w:p w14:paraId="746260FC" w14:textId="77777777" w:rsidR="009E5329" w:rsidRDefault="009E5329">
      <w:pPr>
        <w:spacing w:line="254" w:lineRule="auto"/>
        <w:jc w:val="both"/>
        <w:sectPr w:rsidR="009E5329">
          <w:pgSz w:w="11910" w:h="16840"/>
          <w:pgMar w:top="1380" w:right="1100" w:bottom="1020" w:left="520" w:header="0" w:footer="832" w:gutter="0"/>
          <w:cols w:space="720"/>
        </w:sectPr>
      </w:pPr>
    </w:p>
    <w:p w14:paraId="7D2F8CD1" w14:textId="77777777" w:rsidR="009E5329" w:rsidRDefault="008B6576">
      <w:pPr>
        <w:spacing w:before="41" w:line="254" w:lineRule="auto"/>
        <w:ind w:left="2228" w:right="315"/>
      </w:pPr>
      <w:r>
        <w:lastRenderedPageBreak/>
        <w:t xml:space="preserve">relation to any such complaint, </w:t>
      </w:r>
      <w:proofErr w:type="gramStart"/>
      <w:r>
        <w:t>order</w:t>
      </w:r>
      <w:proofErr w:type="gramEnd"/>
      <w:r>
        <w:t xml:space="preserve"> or request (including, without limitation, by allowing Data Subjects to have access to their data).</w:t>
      </w:r>
    </w:p>
    <w:p w14:paraId="243A3613" w14:textId="77777777" w:rsidR="009E5329" w:rsidRDefault="009E5329">
      <w:pPr>
        <w:pStyle w:val="BodyText"/>
        <w:spacing w:before="11"/>
        <w:rPr>
          <w:sz w:val="25"/>
        </w:rPr>
      </w:pPr>
    </w:p>
    <w:p w14:paraId="68392C06" w14:textId="77777777" w:rsidR="009E5329" w:rsidRDefault="008B6576">
      <w:pPr>
        <w:pStyle w:val="ListParagraph"/>
        <w:numPr>
          <w:ilvl w:val="0"/>
          <w:numId w:val="4"/>
        </w:numPr>
        <w:tabs>
          <w:tab w:val="left" w:pos="2229"/>
        </w:tabs>
        <w:spacing w:line="254" w:lineRule="auto"/>
        <w:ind w:left="2228" w:right="675" w:hanging="689"/>
      </w:pPr>
      <w:r>
        <w:t>The Contractor shall without undue delay report in writing to the Client any data compromise</w:t>
      </w:r>
      <w:r>
        <w:rPr>
          <w:spacing w:val="-13"/>
        </w:rPr>
        <w:t xml:space="preserve"> </w:t>
      </w:r>
      <w:r>
        <w:t>involving</w:t>
      </w:r>
      <w:r>
        <w:rPr>
          <w:spacing w:val="-12"/>
        </w:rPr>
        <w:t xml:space="preserve"> </w:t>
      </w:r>
      <w:r>
        <w:t>Personal</w:t>
      </w:r>
      <w:r>
        <w:rPr>
          <w:spacing w:val="-13"/>
        </w:rPr>
        <w:t xml:space="preserve"> </w:t>
      </w:r>
      <w:r>
        <w:t>Data,</w:t>
      </w:r>
      <w:r>
        <w:rPr>
          <w:spacing w:val="-12"/>
        </w:rPr>
        <w:t xml:space="preserve"> </w:t>
      </w:r>
      <w:r>
        <w:t>or</w:t>
      </w:r>
      <w:r>
        <w:rPr>
          <w:spacing w:val="-13"/>
        </w:rPr>
        <w:t xml:space="preserve"> </w:t>
      </w:r>
      <w:r>
        <w:t>any</w:t>
      </w:r>
      <w:r>
        <w:rPr>
          <w:spacing w:val="-12"/>
        </w:rPr>
        <w:t xml:space="preserve"> </w:t>
      </w:r>
      <w:r>
        <w:t>circumstances</w:t>
      </w:r>
      <w:r>
        <w:rPr>
          <w:spacing w:val="-13"/>
        </w:rPr>
        <w:t xml:space="preserve"> </w:t>
      </w:r>
      <w:r>
        <w:t>that</w:t>
      </w:r>
      <w:r>
        <w:rPr>
          <w:spacing w:val="-12"/>
        </w:rPr>
        <w:t xml:space="preserve"> </w:t>
      </w:r>
      <w:r>
        <w:t>could</w:t>
      </w:r>
      <w:r>
        <w:rPr>
          <w:spacing w:val="-12"/>
        </w:rPr>
        <w:t xml:space="preserve"> </w:t>
      </w:r>
      <w:r>
        <w:t>have</w:t>
      </w:r>
      <w:r>
        <w:rPr>
          <w:spacing w:val="-13"/>
        </w:rPr>
        <w:t xml:space="preserve"> </w:t>
      </w:r>
      <w:r>
        <w:t xml:space="preserve">resulted in </w:t>
      </w:r>
      <w:proofErr w:type="spellStart"/>
      <w:r>
        <w:t>unauthorised</w:t>
      </w:r>
      <w:proofErr w:type="spellEnd"/>
      <w:r>
        <w:t xml:space="preserve"> access to or disclosure of Personal Data.</w:t>
      </w:r>
    </w:p>
    <w:p w14:paraId="745ADA10" w14:textId="77777777" w:rsidR="009E5329" w:rsidRDefault="009E5329">
      <w:pPr>
        <w:pStyle w:val="BodyText"/>
        <w:spacing w:before="11"/>
        <w:rPr>
          <w:sz w:val="23"/>
        </w:rPr>
      </w:pPr>
    </w:p>
    <w:p w14:paraId="5C6C89A1" w14:textId="77777777" w:rsidR="009E5329" w:rsidRDefault="008B6576">
      <w:pPr>
        <w:pStyle w:val="ListParagraph"/>
        <w:numPr>
          <w:ilvl w:val="0"/>
          <w:numId w:val="4"/>
        </w:numPr>
        <w:tabs>
          <w:tab w:val="left" w:pos="2229"/>
        </w:tabs>
        <w:spacing w:line="254" w:lineRule="auto"/>
        <w:ind w:left="2228" w:right="679" w:hanging="689"/>
      </w:pPr>
      <w:r>
        <w:t>The Contractor shall assist the Client in ensuring compliance with its obligations under the Data Protection Laws with respect to security, impact assessments and consultations with supervisory authorities and regulators.</w:t>
      </w:r>
    </w:p>
    <w:p w14:paraId="4AE8BC08" w14:textId="77777777" w:rsidR="009E5329" w:rsidRDefault="009E5329">
      <w:pPr>
        <w:pStyle w:val="BodyText"/>
        <w:spacing w:before="10"/>
        <w:rPr>
          <w:sz w:val="23"/>
        </w:rPr>
      </w:pPr>
    </w:p>
    <w:p w14:paraId="5D8250E0" w14:textId="77777777" w:rsidR="009E5329" w:rsidRDefault="008B6576">
      <w:pPr>
        <w:pStyle w:val="ListParagraph"/>
        <w:numPr>
          <w:ilvl w:val="0"/>
          <w:numId w:val="4"/>
        </w:numPr>
        <w:tabs>
          <w:tab w:val="left" w:pos="2229"/>
        </w:tabs>
        <w:spacing w:line="254" w:lineRule="auto"/>
        <w:ind w:left="2228" w:right="675" w:hanging="689"/>
      </w:pPr>
      <w:r>
        <w:t>The</w:t>
      </w:r>
      <w:r>
        <w:rPr>
          <w:spacing w:val="-3"/>
        </w:rPr>
        <w:t xml:space="preserve"> </w:t>
      </w:r>
      <w:r>
        <w:t>Contractor</w:t>
      </w:r>
      <w:r>
        <w:rPr>
          <w:spacing w:val="-3"/>
        </w:rPr>
        <w:t xml:space="preserve"> </w:t>
      </w:r>
      <w:r>
        <w:t>shall</w:t>
      </w:r>
      <w:r>
        <w:rPr>
          <w:spacing w:val="-4"/>
        </w:rPr>
        <w:t xml:space="preserve"> </w:t>
      </w:r>
      <w:r>
        <w:t>at</w:t>
      </w:r>
      <w:r>
        <w:rPr>
          <w:spacing w:val="-3"/>
        </w:rPr>
        <w:t xml:space="preserve"> </w:t>
      </w:r>
      <w:r>
        <w:t>the</w:t>
      </w:r>
      <w:r>
        <w:rPr>
          <w:spacing w:val="-6"/>
        </w:rPr>
        <w:t xml:space="preserve"> </w:t>
      </w:r>
      <w:r>
        <w:t>written</w:t>
      </w:r>
      <w:r>
        <w:rPr>
          <w:spacing w:val="-3"/>
        </w:rPr>
        <w:t xml:space="preserve"> </w:t>
      </w:r>
      <w:r>
        <w:t>direction</w:t>
      </w:r>
      <w:r>
        <w:rPr>
          <w:spacing w:val="40"/>
        </w:rPr>
        <w:t xml:space="preserve"> </w:t>
      </w:r>
      <w:r>
        <w:t>of</w:t>
      </w:r>
      <w:r>
        <w:rPr>
          <w:spacing w:val="-3"/>
        </w:rPr>
        <w:t xml:space="preserve"> </w:t>
      </w:r>
      <w:r>
        <w:t>the</w:t>
      </w:r>
      <w:r>
        <w:rPr>
          <w:spacing w:val="-3"/>
        </w:rPr>
        <w:t xml:space="preserve"> </w:t>
      </w:r>
      <w:r>
        <w:t>Client,</w:t>
      </w:r>
      <w:r>
        <w:rPr>
          <w:spacing w:val="-3"/>
        </w:rPr>
        <w:t xml:space="preserve"> </w:t>
      </w:r>
      <w:r>
        <w:t>amend,</w:t>
      </w:r>
      <w:r>
        <w:rPr>
          <w:spacing w:val="-3"/>
        </w:rPr>
        <w:t xml:space="preserve"> </w:t>
      </w:r>
      <w:proofErr w:type="gramStart"/>
      <w:r>
        <w:t>delete</w:t>
      </w:r>
      <w:proofErr w:type="gramEnd"/>
      <w:r>
        <w:rPr>
          <w:spacing w:val="-3"/>
        </w:rPr>
        <w:t xml:space="preserve"> </w:t>
      </w:r>
      <w:r>
        <w:t>or</w:t>
      </w:r>
      <w:r>
        <w:rPr>
          <w:spacing w:val="-3"/>
        </w:rPr>
        <w:t xml:space="preserve"> </w:t>
      </w:r>
      <w:r>
        <w:t>return Personal Data and copies thereof to the Client on termination of this Agreement unless</w:t>
      </w:r>
      <w:r>
        <w:rPr>
          <w:spacing w:val="-10"/>
        </w:rPr>
        <w:t xml:space="preserve"> </w:t>
      </w:r>
      <w:r>
        <w:t>the</w:t>
      </w:r>
      <w:r>
        <w:rPr>
          <w:spacing w:val="-11"/>
        </w:rPr>
        <w:t xml:space="preserve"> </w:t>
      </w:r>
      <w:r>
        <w:t>Contractor</w:t>
      </w:r>
      <w:r>
        <w:rPr>
          <w:spacing w:val="-12"/>
        </w:rPr>
        <w:t xml:space="preserve"> </w:t>
      </w:r>
      <w:r>
        <w:t>is</w:t>
      </w:r>
      <w:r>
        <w:rPr>
          <w:spacing w:val="-11"/>
        </w:rPr>
        <w:t xml:space="preserve"> </w:t>
      </w:r>
      <w:r>
        <w:t>required</w:t>
      </w:r>
      <w:r>
        <w:rPr>
          <w:spacing w:val="-10"/>
        </w:rPr>
        <w:t xml:space="preserve"> </w:t>
      </w:r>
      <w:r>
        <w:t>by</w:t>
      </w:r>
      <w:r>
        <w:rPr>
          <w:spacing w:val="-10"/>
        </w:rPr>
        <w:t xml:space="preserve"> </w:t>
      </w:r>
      <w:r>
        <w:t>the</w:t>
      </w:r>
      <w:r>
        <w:rPr>
          <w:spacing w:val="-11"/>
        </w:rPr>
        <w:t xml:space="preserve"> </w:t>
      </w:r>
      <w:r>
        <w:t>laws</w:t>
      </w:r>
      <w:r>
        <w:rPr>
          <w:spacing w:val="-13"/>
        </w:rPr>
        <w:t xml:space="preserve"> </w:t>
      </w:r>
      <w:r>
        <w:t>of</w:t>
      </w:r>
      <w:r>
        <w:rPr>
          <w:spacing w:val="-8"/>
        </w:rPr>
        <w:t xml:space="preserve"> </w:t>
      </w:r>
      <w:r>
        <w:t>any</w:t>
      </w:r>
      <w:r>
        <w:rPr>
          <w:spacing w:val="-11"/>
        </w:rPr>
        <w:t xml:space="preserve"> </w:t>
      </w:r>
      <w:r>
        <w:t>member</w:t>
      </w:r>
      <w:r>
        <w:rPr>
          <w:spacing w:val="-11"/>
        </w:rPr>
        <w:t xml:space="preserve"> </w:t>
      </w:r>
      <w:r>
        <w:t>of</w:t>
      </w:r>
      <w:r>
        <w:rPr>
          <w:spacing w:val="-12"/>
        </w:rPr>
        <w:t xml:space="preserve"> </w:t>
      </w:r>
      <w:r>
        <w:t>the</w:t>
      </w:r>
      <w:r>
        <w:rPr>
          <w:spacing w:val="-11"/>
        </w:rPr>
        <w:t xml:space="preserve"> </w:t>
      </w:r>
      <w:r>
        <w:t>European</w:t>
      </w:r>
      <w:r>
        <w:rPr>
          <w:spacing w:val="-12"/>
        </w:rPr>
        <w:t xml:space="preserve"> </w:t>
      </w:r>
      <w:r>
        <w:t>Union or by the laws of the European Union applicable to the Contractor to store the Personal Data.</w:t>
      </w:r>
    </w:p>
    <w:p w14:paraId="6B6596A3" w14:textId="77777777" w:rsidR="009E5329" w:rsidRDefault="009E5329">
      <w:pPr>
        <w:pStyle w:val="BodyText"/>
        <w:spacing w:before="3"/>
      </w:pPr>
    </w:p>
    <w:p w14:paraId="3350CF52" w14:textId="77777777" w:rsidR="009E5329" w:rsidRDefault="008B6576">
      <w:pPr>
        <w:pStyle w:val="ListParagraph"/>
        <w:numPr>
          <w:ilvl w:val="0"/>
          <w:numId w:val="4"/>
        </w:numPr>
        <w:tabs>
          <w:tab w:val="left" w:pos="2229"/>
        </w:tabs>
        <w:spacing w:before="1" w:line="254" w:lineRule="auto"/>
        <w:ind w:left="2228" w:right="675" w:hanging="689"/>
      </w:pPr>
      <w:r>
        <w:t>The Contractor shall permit the Client, the Office of the Data Protection Commissioner or other supervisory authority for data protection in Ireland, and / or</w:t>
      </w:r>
      <w:r>
        <w:rPr>
          <w:spacing w:val="-5"/>
        </w:rPr>
        <w:t xml:space="preserve"> </w:t>
      </w:r>
      <w:r>
        <w:t>their</w:t>
      </w:r>
      <w:r>
        <w:rPr>
          <w:spacing w:val="-3"/>
        </w:rPr>
        <w:t xml:space="preserve"> </w:t>
      </w:r>
      <w:r>
        <w:t>nominee</w:t>
      </w:r>
      <w:r>
        <w:rPr>
          <w:spacing w:val="-5"/>
        </w:rPr>
        <w:t xml:space="preserve"> </w:t>
      </w:r>
      <w:r>
        <w:t>to</w:t>
      </w:r>
      <w:r>
        <w:rPr>
          <w:spacing w:val="-4"/>
        </w:rPr>
        <w:t xml:space="preserve"> </w:t>
      </w:r>
      <w:r>
        <w:t>conduct</w:t>
      </w:r>
      <w:r>
        <w:rPr>
          <w:spacing w:val="-3"/>
        </w:rPr>
        <w:t xml:space="preserve"> </w:t>
      </w:r>
      <w:r>
        <w:t>audits</w:t>
      </w:r>
      <w:r>
        <w:rPr>
          <w:spacing w:val="-5"/>
        </w:rPr>
        <w:t xml:space="preserve"> </w:t>
      </w:r>
      <w:r>
        <w:t>and</w:t>
      </w:r>
      <w:r>
        <w:rPr>
          <w:spacing w:val="-6"/>
        </w:rPr>
        <w:t xml:space="preserve"> </w:t>
      </w:r>
      <w:r>
        <w:t>or</w:t>
      </w:r>
      <w:r>
        <w:rPr>
          <w:spacing w:val="-3"/>
        </w:rPr>
        <w:t xml:space="preserve"> </w:t>
      </w:r>
      <w:r>
        <w:t>inspections</w:t>
      </w:r>
      <w:r>
        <w:rPr>
          <w:spacing w:val="-5"/>
        </w:rPr>
        <w:t xml:space="preserve"> </w:t>
      </w:r>
      <w:r>
        <w:t>of</w:t>
      </w:r>
      <w:r>
        <w:rPr>
          <w:spacing w:val="-5"/>
        </w:rPr>
        <w:t xml:space="preserve"> </w:t>
      </w:r>
      <w:r>
        <w:t>the</w:t>
      </w:r>
      <w:r>
        <w:rPr>
          <w:spacing w:val="-3"/>
        </w:rPr>
        <w:t xml:space="preserve"> </w:t>
      </w:r>
      <w:r>
        <w:t>Contractor’s</w:t>
      </w:r>
      <w:r>
        <w:rPr>
          <w:spacing w:val="-3"/>
        </w:rPr>
        <w:t xml:space="preserve"> </w:t>
      </w:r>
      <w:r>
        <w:t>facilities, and to have access to all data protection, confidentiality and security procedures, data equipment, mechanisms, documentation, databases, archives, data storage devices,</w:t>
      </w:r>
      <w:r>
        <w:rPr>
          <w:spacing w:val="-2"/>
        </w:rPr>
        <w:t xml:space="preserve"> </w:t>
      </w:r>
      <w:r>
        <w:t>electronic</w:t>
      </w:r>
      <w:r>
        <w:rPr>
          <w:spacing w:val="-4"/>
        </w:rPr>
        <w:t xml:space="preserve"> </w:t>
      </w:r>
      <w:r>
        <w:t>communications</w:t>
      </w:r>
      <w:r>
        <w:rPr>
          <w:spacing w:val="-2"/>
        </w:rPr>
        <w:t xml:space="preserve"> </w:t>
      </w:r>
      <w:r>
        <w:t>and</w:t>
      </w:r>
      <w:r>
        <w:rPr>
          <w:spacing w:val="-6"/>
        </w:rPr>
        <w:t xml:space="preserve"> </w:t>
      </w:r>
      <w:r>
        <w:t>storage</w:t>
      </w:r>
      <w:r>
        <w:rPr>
          <w:spacing w:val="-4"/>
        </w:rPr>
        <w:t xml:space="preserve"> </w:t>
      </w:r>
      <w:r>
        <w:t>systems</w:t>
      </w:r>
      <w:r>
        <w:rPr>
          <w:spacing w:val="-2"/>
        </w:rPr>
        <w:t xml:space="preserve"> </w:t>
      </w:r>
      <w:r>
        <w:t>used</w:t>
      </w:r>
      <w:r>
        <w:rPr>
          <w:spacing w:val="-2"/>
        </w:rPr>
        <w:t xml:space="preserve"> </w:t>
      </w:r>
      <w:r>
        <w:t>by</w:t>
      </w:r>
      <w:r>
        <w:rPr>
          <w:spacing w:val="-5"/>
        </w:rPr>
        <w:t xml:space="preserve"> </w:t>
      </w:r>
      <w:r>
        <w:t>the</w:t>
      </w:r>
      <w:r>
        <w:rPr>
          <w:spacing w:val="-4"/>
        </w:rPr>
        <w:t xml:space="preserve"> </w:t>
      </w:r>
      <w:r>
        <w:t>Contractor</w:t>
      </w:r>
      <w:r>
        <w:rPr>
          <w:spacing w:val="-4"/>
        </w:rPr>
        <w:t xml:space="preserve"> </w:t>
      </w:r>
      <w:r>
        <w:t>in any way for the provision of the services.</w:t>
      </w:r>
      <w:r>
        <w:rPr>
          <w:spacing w:val="40"/>
        </w:rPr>
        <w:t xml:space="preserve"> </w:t>
      </w:r>
      <w:r>
        <w:t xml:space="preserve">The Contractor shall comply with all reasonable directions of the Client arising out of any such inspection, </w:t>
      </w:r>
      <w:proofErr w:type="gramStart"/>
      <w:r>
        <w:t>audit</w:t>
      </w:r>
      <w:proofErr w:type="gramEnd"/>
      <w:r>
        <w:t xml:space="preserve"> or </w:t>
      </w:r>
      <w:r>
        <w:rPr>
          <w:spacing w:val="-2"/>
        </w:rPr>
        <w:t>review.</w:t>
      </w:r>
    </w:p>
    <w:p w14:paraId="3E2E4A0A" w14:textId="77777777" w:rsidR="009E5329" w:rsidRDefault="009E5329">
      <w:pPr>
        <w:pStyle w:val="BodyText"/>
        <w:spacing w:before="9"/>
      </w:pPr>
    </w:p>
    <w:p w14:paraId="10DB45E4" w14:textId="77777777" w:rsidR="009E5329" w:rsidRDefault="008B6576">
      <w:pPr>
        <w:pStyle w:val="ListParagraph"/>
        <w:numPr>
          <w:ilvl w:val="0"/>
          <w:numId w:val="4"/>
        </w:numPr>
        <w:tabs>
          <w:tab w:val="left" w:pos="2229"/>
        </w:tabs>
        <w:spacing w:line="249" w:lineRule="auto"/>
        <w:ind w:left="2228" w:right="679" w:hanging="689"/>
      </w:pPr>
      <w:r>
        <w:t xml:space="preserve">The Contractor shall fully comply </w:t>
      </w:r>
      <w:proofErr w:type="gramStart"/>
      <w:r>
        <w:t>with, and</w:t>
      </w:r>
      <w:proofErr w:type="gramEnd"/>
      <w:r>
        <w:t xml:space="preserve"> implement policies which are communicated or notified to the Contractor by the Client from time to time.</w:t>
      </w:r>
    </w:p>
    <w:p w14:paraId="4714F0A7" w14:textId="77777777" w:rsidR="009E5329" w:rsidRDefault="009E5329">
      <w:pPr>
        <w:pStyle w:val="BodyText"/>
        <w:spacing w:before="8"/>
      </w:pPr>
    </w:p>
    <w:p w14:paraId="096112AF" w14:textId="77777777" w:rsidR="009E5329" w:rsidRDefault="008B6576">
      <w:pPr>
        <w:pStyle w:val="ListParagraph"/>
        <w:numPr>
          <w:ilvl w:val="0"/>
          <w:numId w:val="4"/>
        </w:numPr>
        <w:tabs>
          <w:tab w:val="left" w:pos="2229"/>
        </w:tabs>
        <w:spacing w:line="252" w:lineRule="auto"/>
        <w:ind w:left="2228" w:right="680" w:hanging="689"/>
      </w:pPr>
      <w:r>
        <w:t>The Contractor shall maintain complete and accurate records and information to demonstrate its compliance with this clause 11 and allow for inspections and contribute to any audits by the Client or the Client’s designated auditor.</w:t>
      </w:r>
    </w:p>
    <w:p w14:paraId="6C167925" w14:textId="77777777" w:rsidR="009E5329" w:rsidRDefault="009E5329">
      <w:pPr>
        <w:pStyle w:val="BodyText"/>
        <w:spacing w:before="7"/>
      </w:pPr>
    </w:p>
    <w:p w14:paraId="35327BC6" w14:textId="77777777" w:rsidR="009E5329" w:rsidRDefault="008B6576">
      <w:pPr>
        <w:pStyle w:val="ListParagraph"/>
        <w:numPr>
          <w:ilvl w:val="0"/>
          <w:numId w:val="4"/>
        </w:numPr>
        <w:tabs>
          <w:tab w:val="left" w:pos="2228"/>
          <w:tab w:val="left" w:pos="2229"/>
        </w:tabs>
        <w:ind w:left="2228" w:hanging="690"/>
      </w:pPr>
      <w:r>
        <w:t>The</w:t>
      </w:r>
      <w:r>
        <w:rPr>
          <w:spacing w:val="-3"/>
        </w:rPr>
        <w:t xml:space="preserve"> </w:t>
      </w:r>
      <w:r>
        <w:t>Contractor</w:t>
      </w:r>
      <w:r>
        <w:rPr>
          <w:spacing w:val="-3"/>
        </w:rPr>
        <w:t xml:space="preserve"> </w:t>
      </w:r>
      <w:proofErr w:type="gramStart"/>
      <w:r>
        <w:rPr>
          <w:spacing w:val="-2"/>
        </w:rPr>
        <w:t>shall:-</w:t>
      </w:r>
      <w:proofErr w:type="gramEnd"/>
    </w:p>
    <w:p w14:paraId="6CC3342B" w14:textId="77777777" w:rsidR="009E5329" w:rsidRDefault="009E5329">
      <w:pPr>
        <w:pStyle w:val="BodyText"/>
        <w:spacing w:before="6"/>
        <w:rPr>
          <w:sz w:val="26"/>
        </w:rPr>
      </w:pPr>
    </w:p>
    <w:p w14:paraId="17B53C47" w14:textId="77777777" w:rsidR="009E5329" w:rsidRDefault="008B6576">
      <w:pPr>
        <w:pStyle w:val="ListParagraph"/>
        <w:numPr>
          <w:ilvl w:val="0"/>
          <w:numId w:val="3"/>
        </w:numPr>
        <w:tabs>
          <w:tab w:val="left" w:pos="2260"/>
        </w:tabs>
        <w:spacing w:line="252" w:lineRule="auto"/>
        <w:ind w:right="676"/>
      </w:pPr>
      <w:r>
        <w:t>take</w:t>
      </w:r>
      <w:r>
        <w:rPr>
          <w:spacing w:val="-13"/>
        </w:rPr>
        <w:t xml:space="preserve"> </w:t>
      </w:r>
      <w:r>
        <w:t>all</w:t>
      </w:r>
      <w:r>
        <w:rPr>
          <w:spacing w:val="-12"/>
        </w:rPr>
        <w:t xml:space="preserve"> </w:t>
      </w:r>
      <w:r>
        <w:t>reasonable</w:t>
      </w:r>
      <w:r>
        <w:rPr>
          <w:spacing w:val="-13"/>
        </w:rPr>
        <w:t xml:space="preserve"> </w:t>
      </w:r>
      <w:r>
        <w:t>precautions</w:t>
      </w:r>
      <w:r>
        <w:rPr>
          <w:spacing w:val="-12"/>
        </w:rPr>
        <w:t xml:space="preserve"> </w:t>
      </w:r>
      <w:r>
        <w:t>to</w:t>
      </w:r>
      <w:r>
        <w:rPr>
          <w:spacing w:val="-13"/>
        </w:rPr>
        <w:t xml:space="preserve"> </w:t>
      </w:r>
      <w:r>
        <w:t>preserve</w:t>
      </w:r>
      <w:r>
        <w:rPr>
          <w:spacing w:val="-12"/>
        </w:rPr>
        <w:t xml:space="preserve"> </w:t>
      </w:r>
      <w:r>
        <w:t>the</w:t>
      </w:r>
      <w:r>
        <w:rPr>
          <w:spacing w:val="-13"/>
        </w:rPr>
        <w:t xml:space="preserve"> </w:t>
      </w:r>
      <w:r>
        <w:t>integrity</w:t>
      </w:r>
      <w:r>
        <w:rPr>
          <w:spacing w:val="-12"/>
        </w:rPr>
        <w:t xml:space="preserve"> </w:t>
      </w:r>
      <w:r>
        <w:t>of</w:t>
      </w:r>
      <w:r>
        <w:rPr>
          <w:spacing w:val="-12"/>
        </w:rPr>
        <w:t xml:space="preserve"> </w:t>
      </w:r>
      <w:r>
        <w:t>any</w:t>
      </w:r>
      <w:r>
        <w:rPr>
          <w:spacing w:val="-13"/>
        </w:rPr>
        <w:t xml:space="preserve"> </w:t>
      </w:r>
      <w:r>
        <w:t>Personal</w:t>
      </w:r>
      <w:r>
        <w:rPr>
          <w:spacing w:val="-12"/>
        </w:rPr>
        <w:t xml:space="preserve"> </w:t>
      </w:r>
      <w:r>
        <w:t>Data</w:t>
      </w:r>
      <w:r>
        <w:rPr>
          <w:spacing w:val="-13"/>
        </w:rPr>
        <w:t xml:space="preserve"> </w:t>
      </w:r>
      <w:r>
        <w:t xml:space="preserve">which it processes and to prevent any corruption or loss of such Personal </w:t>
      </w:r>
      <w:proofErr w:type="gramStart"/>
      <w:r>
        <w:t>Data;</w:t>
      </w:r>
      <w:proofErr w:type="gramEnd"/>
    </w:p>
    <w:p w14:paraId="1ED61D94" w14:textId="77777777" w:rsidR="009E5329" w:rsidRDefault="008B6576">
      <w:pPr>
        <w:pStyle w:val="ListParagraph"/>
        <w:numPr>
          <w:ilvl w:val="0"/>
          <w:numId w:val="3"/>
        </w:numPr>
        <w:tabs>
          <w:tab w:val="left" w:pos="2260"/>
        </w:tabs>
        <w:spacing w:before="4" w:line="254" w:lineRule="auto"/>
        <w:ind w:right="675"/>
      </w:pPr>
      <w:r>
        <w:t xml:space="preserve">ensure that a back-up copy of </w:t>
      </w:r>
      <w:proofErr w:type="gramStart"/>
      <w:r>
        <w:t>any and all</w:t>
      </w:r>
      <w:proofErr w:type="gramEnd"/>
      <w:r>
        <w:t xml:space="preserve"> such Personal Data is made [insert frequency]</w:t>
      </w:r>
      <w:r>
        <w:rPr>
          <w:spacing w:val="-13"/>
        </w:rPr>
        <w:t xml:space="preserve"> </w:t>
      </w:r>
      <w:r>
        <w:t>and</w:t>
      </w:r>
      <w:r>
        <w:rPr>
          <w:spacing w:val="-12"/>
        </w:rPr>
        <w:t xml:space="preserve"> </w:t>
      </w:r>
      <w:r>
        <w:t>this</w:t>
      </w:r>
      <w:r>
        <w:rPr>
          <w:spacing w:val="-13"/>
        </w:rPr>
        <w:t xml:space="preserve"> </w:t>
      </w:r>
      <w:r>
        <w:t>copy</w:t>
      </w:r>
      <w:r>
        <w:rPr>
          <w:spacing w:val="-12"/>
        </w:rPr>
        <w:t xml:space="preserve"> </w:t>
      </w:r>
      <w:r>
        <w:t>is</w:t>
      </w:r>
      <w:r>
        <w:rPr>
          <w:spacing w:val="-13"/>
        </w:rPr>
        <w:t xml:space="preserve"> </w:t>
      </w:r>
      <w:r>
        <w:t>recorded</w:t>
      </w:r>
      <w:r>
        <w:rPr>
          <w:spacing w:val="-12"/>
        </w:rPr>
        <w:t xml:space="preserve"> </w:t>
      </w:r>
      <w:r>
        <w:t>on</w:t>
      </w:r>
      <w:r>
        <w:rPr>
          <w:spacing w:val="-13"/>
        </w:rPr>
        <w:t xml:space="preserve"> </w:t>
      </w:r>
      <w:r>
        <w:t>media</w:t>
      </w:r>
      <w:r>
        <w:rPr>
          <w:spacing w:val="-12"/>
        </w:rPr>
        <w:t xml:space="preserve"> </w:t>
      </w:r>
      <w:r>
        <w:t>from</w:t>
      </w:r>
      <w:r>
        <w:rPr>
          <w:spacing w:val="-12"/>
        </w:rPr>
        <w:t xml:space="preserve"> </w:t>
      </w:r>
      <w:r>
        <w:t>which</w:t>
      </w:r>
      <w:r>
        <w:rPr>
          <w:spacing w:val="-13"/>
        </w:rPr>
        <w:t xml:space="preserve"> </w:t>
      </w:r>
      <w:r>
        <w:t>the</w:t>
      </w:r>
      <w:r>
        <w:rPr>
          <w:spacing w:val="-12"/>
        </w:rPr>
        <w:t xml:space="preserve"> </w:t>
      </w:r>
      <w:r>
        <w:t>data</w:t>
      </w:r>
      <w:r>
        <w:rPr>
          <w:spacing w:val="-13"/>
        </w:rPr>
        <w:t xml:space="preserve"> </w:t>
      </w:r>
      <w:r>
        <w:t>can</w:t>
      </w:r>
      <w:r>
        <w:rPr>
          <w:spacing w:val="-12"/>
        </w:rPr>
        <w:t xml:space="preserve"> </w:t>
      </w:r>
      <w:r>
        <w:t>be</w:t>
      </w:r>
      <w:r>
        <w:rPr>
          <w:spacing w:val="-13"/>
        </w:rPr>
        <w:t xml:space="preserve"> </w:t>
      </w:r>
      <w:r>
        <w:t>reloaded if there is any corruption or loss of the data; and</w:t>
      </w:r>
    </w:p>
    <w:p w14:paraId="17396992" w14:textId="77777777" w:rsidR="009E5329" w:rsidRDefault="008B6576">
      <w:pPr>
        <w:pStyle w:val="ListParagraph"/>
        <w:numPr>
          <w:ilvl w:val="0"/>
          <w:numId w:val="3"/>
        </w:numPr>
        <w:tabs>
          <w:tab w:val="left" w:pos="2260"/>
        </w:tabs>
        <w:spacing w:line="254" w:lineRule="auto"/>
        <w:ind w:right="676"/>
      </w:pPr>
      <w:r>
        <w:t xml:space="preserve">in such an event and if attributable to any default by the Contractor or any Sub- </w:t>
      </w:r>
      <w:r>
        <w:rPr>
          <w:spacing w:val="-2"/>
        </w:rPr>
        <w:t>contractor,</w:t>
      </w:r>
      <w:r>
        <w:rPr>
          <w:spacing w:val="-5"/>
        </w:rPr>
        <w:t xml:space="preserve"> </w:t>
      </w:r>
      <w:r>
        <w:rPr>
          <w:spacing w:val="-2"/>
        </w:rPr>
        <w:t>promptly restore the</w:t>
      </w:r>
      <w:r>
        <w:rPr>
          <w:spacing w:val="-5"/>
        </w:rPr>
        <w:t xml:space="preserve"> </w:t>
      </w:r>
      <w:r>
        <w:rPr>
          <w:spacing w:val="-2"/>
        </w:rPr>
        <w:t>Personal</w:t>
      </w:r>
      <w:r>
        <w:rPr>
          <w:spacing w:val="-6"/>
        </w:rPr>
        <w:t xml:space="preserve"> </w:t>
      </w:r>
      <w:r>
        <w:rPr>
          <w:spacing w:val="-2"/>
        </w:rPr>
        <w:t>Data</w:t>
      </w:r>
      <w:r>
        <w:rPr>
          <w:spacing w:val="-5"/>
        </w:rPr>
        <w:t xml:space="preserve"> </w:t>
      </w:r>
      <w:r>
        <w:rPr>
          <w:spacing w:val="-2"/>
        </w:rPr>
        <w:t>at</w:t>
      </w:r>
      <w:r>
        <w:rPr>
          <w:spacing w:val="-3"/>
        </w:rPr>
        <w:t xml:space="preserve"> </w:t>
      </w:r>
      <w:r>
        <w:rPr>
          <w:spacing w:val="-2"/>
        </w:rPr>
        <w:t>its</w:t>
      </w:r>
      <w:r>
        <w:rPr>
          <w:spacing w:val="-5"/>
        </w:rPr>
        <w:t xml:space="preserve"> </w:t>
      </w:r>
      <w:r>
        <w:rPr>
          <w:spacing w:val="-2"/>
        </w:rPr>
        <w:t>own</w:t>
      </w:r>
      <w:r>
        <w:rPr>
          <w:spacing w:val="-3"/>
        </w:rPr>
        <w:t xml:space="preserve"> </w:t>
      </w:r>
      <w:r>
        <w:rPr>
          <w:spacing w:val="-2"/>
        </w:rPr>
        <w:t>expense</w:t>
      </w:r>
      <w:r>
        <w:rPr>
          <w:spacing w:val="-5"/>
        </w:rPr>
        <w:t xml:space="preserve"> </w:t>
      </w:r>
      <w:r>
        <w:rPr>
          <w:spacing w:val="-2"/>
        </w:rPr>
        <w:t>or,</w:t>
      </w:r>
      <w:r>
        <w:rPr>
          <w:spacing w:val="-5"/>
        </w:rPr>
        <w:t xml:space="preserve"> </w:t>
      </w:r>
      <w:r>
        <w:rPr>
          <w:spacing w:val="-2"/>
        </w:rPr>
        <w:t>at</w:t>
      </w:r>
      <w:r>
        <w:rPr>
          <w:spacing w:val="-5"/>
        </w:rPr>
        <w:t xml:space="preserve"> </w:t>
      </w:r>
      <w:r>
        <w:rPr>
          <w:spacing w:val="-2"/>
        </w:rPr>
        <w:t>the</w:t>
      </w:r>
      <w:r>
        <w:rPr>
          <w:spacing w:val="-5"/>
        </w:rPr>
        <w:t xml:space="preserve"> </w:t>
      </w:r>
      <w:r>
        <w:rPr>
          <w:spacing w:val="-2"/>
        </w:rPr>
        <w:t xml:space="preserve">Client’s </w:t>
      </w:r>
      <w:r>
        <w:t>option, reimburse the Client for any reasonable expenses it incurs in having the Personal Data restored by a third party.</w:t>
      </w:r>
    </w:p>
    <w:p w14:paraId="1093BF5D" w14:textId="77777777" w:rsidR="009E5329" w:rsidRDefault="009E5329">
      <w:pPr>
        <w:spacing w:line="254" w:lineRule="auto"/>
        <w:jc w:val="both"/>
        <w:sectPr w:rsidR="009E5329">
          <w:pgSz w:w="11910" w:h="16840"/>
          <w:pgMar w:top="1380" w:right="1100" w:bottom="1020" w:left="520" w:header="0" w:footer="832" w:gutter="0"/>
          <w:cols w:space="720"/>
        </w:sectPr>
      </w:pPr>
    </w:p>
    <w:p w14:paraId="0F21048A" w14:textId="069C70A1" w:rsidR="009E5329" w:rsidRDefault="007865F7">
      <w:pPr>
        <w:pStyle w:val="BodyText"/>
        <w:rPr>
          <w:sz w:val="2"/>
        </w:rPr>
      </w:pPr>
      <w:r>
        <w:rPr>
          <w:noProof/>
        </w:rPr>
        <w:lastRenderedPageBreak/>
        <mc:AlternateContent>
          <mc:Choice Requires="wps">
            <w:drawing>
              <wp:anchor distT="0" distB="0" distL="114300" distR="114300" simplePos="0" relativeHeight="485524480" behindDoc="1" locked="0" layoutInCell="1" allowOverlap="1" wp14:anchorId="4B17AA1E" wp14:editId="3CF10D6A">
                <wp:simplePos x="0" y="0"/>
                <wp:positionH relativeFrom="page">
                  <wp:posOffset>3131185</wp:posOffset>
                </wp:positionH>
                <wp:positionV relativeFrom="page">
                  <wp:posOffset>5455920</wp:posOffset>
                </wp:positionV>
                <wp:extent cx="194754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83CD6" id="Line 7" o:spid="_x0000_s1026" style="position:absolute;z-index:-1779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6.55pt,429.6pt" to="399.9pt,4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" strokeweight=".25292mm">
                <w10:wrap anchorx="page" anchory="page"/>
              </v:line>
            </w:pict>
          </mc:Fallback>
        </mc:AlternateContent>
      </w:r>
    </w:p>
    <w:tbl>
      <w:tblPr>
        <w:tblW w:w="0" w:type="auto"/>
        <w:tblInd w:w="956" w:type="dxa"/>
        <w:tblLayout w:type="fixed"/>
        <w:tblCellMar>
          <w:left w:w="0" w:type="dxa"/>
          <w:right w:w="0" w:type="dxa"/>
        </w:tblCellMar>
        <w:tblLook w:val="01E0" w:firstRow="1" w:lastRow="1" w:firstColumn="1" w:lastColumn="1" w:noHBand="0" w:noVBand="0"/>
      </w:tblPr>
      <w:tblGrid>
        <w:gridCol w:w="3354"/>
        <w:gridCol w:w="5399"/>
      </w:tblGrid>
      <w:tr w:rsidR="009E5329" w14:paraId="2421E275" w14:textId="77777777">
        <w:trPr>
          <w:trHeight w:val="5653"/>
        </w:trPr>
        <w:tc>
          <w:tcPr>
            <w:tcW w:w="8753" w:type="dxa"/>
            <w:gridSpan w:val="2"/>
          </w:tcPr>
          <w:p w14:paraId="00B7ECFE" w14:textId="77777777" w:rsidR="009E5329" w:rsidRDefault="008B6576">
            <w:pPr>
              <w:pStyle w:val="TableParagraph"/>
              <w:numPr>
                <w:ilvl w:val="0"/>
                <w:numId w:val="2"/>
              </w:numPr>
              <w:tabs>
                <w:tab w:val="left" w:pos="1233"/>
                <w:tab w:val="left" w:pos="1234"/>
              </w:tabs>
              <w:spacing w:line="225" w:lineRule="exact"/>
              <w:ind w:hanging="613"/>
              <w:rPr>
                <w:i/>
                <w:color w:val="225D63"/>
              </w:rPr>
            </w:pPr>
            <w:r>
              <w:rPr>
                <w:i/>
                <w:color w:val="FF0000"/>
              </w:rPr>
              <w:t>(IF</w:t>
            </w:r>
            <w:r>
              <w:rPr>
                <w:i/>
                <w:color w:val="FF0000"/>
                <w:spacing w:val="5"/>
              </w:rPr>
              <w:t xml:space="preserve"> </w:t>
            </w:r>
            <w:r>
              <w:rPr>
                <w:i/>
                <w:color w:val="FF0000"/>
              </w:rPr>
              <w:t>YOU</w:t>
            </w:r>
            <w:r>
              <w:rPr>
                <w:i/>
                <w:color w:val="FF0000"/>
                <w:spacing w:val="6"/>
              </w:rPr>
              <w:t xml:space="preserve"> </w:t>
            </w:r>
            <w:r>
              <w:rPr>
                <w:i/>
                <w:color w:val="FF0000"/>
              </w:rPr>
              <w:t>ARE</w:t>
            </w:r>
            <w:r>
              <w:rPr>
                <w:i/>
                <w:color w:val="FF0000"/>
                <w:spacing w:val="6"/>
              </w:rPr>
              <w:t xml:space="preserve"> </w:t>
            </w:r>
            <w:r>
              <w:rPr>
                <w:i/>
                <w:color w:val="FF0000"/>
              </w:rPr>
              <w:t>NOT</w:t>
            </w:r>
            <w:r>
              <w:rPr>
                <w:i/>
                <w:color w:val="FF0000"/>
                <w:spacing w:val="4"/>
              </w:rPr>
              <w:t xml:space="preserve"> </w:t>
            </w:r>
            <w:r>
              <w:rPr>
                <w:i/>
                <w:color w:val="FF0000"/>
              </w:rPr>
              <w:t>CONSENTING</w:t>
            </w:r>
            <w:r>
              <w:rPr>
                <w:i/>
                <w:color w:val="FF0000"/>
                <w:spacing w:val="5"/>
              </w:rPr>
              <w:t xml:space="preserve"> </w:t>
            </w:r>
            <w:r>
              <w:rPr>
                <w:i/>
                <w:color w:val="FF0000"/>
              </w:rPr>
              <w:t>TO</w:t>
            </w:r>
            <w:r>
              <w:rPr>
                <w:i/>
                <w:color w:val="FF0000"/>
                <w:spacing w:val="6"/>
              </w:rPr>
              <w:t xml:space="preserve"> </w:t>
            </w:r>
            <w:r>
              <w:rPr>
                <w:i/>
                <w:color w:val="FF0000"/>
              </w:rPr>
              <w:t>A</w:t>
            </w:r>
            <w:r>
              <w:rPr>
                <w:i/>
                <w:color w:val="FF0000"/>
                <w:spacing w:val="4"/>
              </w:rPr>
              <w:t xml:space="preserve"> </w:t>
            </w:r>
            <w:proofErr w:type="gramStart"/>
            <w:r>
              <w:rPr>
                <w:i/>
                <w:color w:val="FF0000"/>
              </w:rPr>
              <w:t>THIRD</w:t>
            </w:r>
            <w:r>
              <w:rPr>
                <w:i/>
                <w:color w:val="FF0000"/>
                <w:spacing w:val="4"/>
              </w:rPr>
              <w:t xml:space="preserve"> </w:t>
            </w:r>
            <w:r>
              <w:rPr>
                <w:i/>
                <w:color w:val="FF0000"/>
              </w:rPr>
              <w:t>PARTY</w:t>
            </w:r>
            <w:proofErr w:type="gramEnd"/>
            <w:r>
              <w:rPr>
                <w:i/>
                <w:color w:val="FF0000"/>
                <w:spacing w:val="5"/>
              </w:rPr>
              <w:t xml:space="preserve"> </w:t>
            </w:r>
            <w:r>
              <w:rPr>
                <w:i/>
                <w:color w:val="FF0000"/>
              </w:rPr>
              <w:t>PROCESSOR</w:t>
            </w:r>
            <w:r>
              <w:rPr>
                <w:i/>
                <w:color w:val="FF0000"/>
                <w:spacing w:val="10"/>
              </w:rPr>
              <w:t xml:space="preserve"> </w:t>
            </w:r>
            <w:r>
              <w:rPr>
                <w:i/>
                <w:color w:val="FF0000"/>
              </w:rPr>
              <w:t>-</w:t>
            </w:r>
            <w:r>
              <w:rPr>
                <w:i/>
                <w:color w:val="FF0000"/>
                <w:spacing w:val="4"/>
              </w:rPr>
              <w:t xml:space="preserve"> </w:t>
            </w:r>
            <w:r>
              <w:rPr>
                <w:i/>
                <w:color w:val="FF0000"/>
              </w:rPr>
              <w:t>DELETE</w:t>
            </w:r>
            <w:r>
              <w:rPr>
                <w:i/>
                <w:color w:val="FF0000"/>
                <w:spacing w:val="6"/>
              </w:rPr>
              <w:t xml:space="preserve"> </w:t>
            </w:r>
            <w:r>
              <w:rPr>
                <w:i/>
                <w:color w:val="FF0000"/>
              </w:rPr>
              <w:t>IF</w:t>
            </w:r>
            <w:r>
              <w:rPr>
                <w:i/>
                <w:color w:val="FF0000"/>
                <w:spacing w:val="6"/>
              </w:rPr>
              <w:t xml:space="preserve"> </w:t>
            </w:r>
            <w:r>
              <w:rPr>
                <w:i/>
                <w:color w:val="FF0000"/>
              </w:rPr>
              <w:t>NOT</w:t>
            </w:r>
            <w:r>
              <w:rPr>
                <w:i/>
                <w:color w:val="FF0000"/>
                <w:spacing w:val="4"/>
              </w:rPr>
              <w:t xml:space="preserve"> </w:t>
            </w:r>
            <w:r>
              <w:rPr>
                <w:i/>
                <w:color w:val="FF0000"/>
                <w:spacing w:val="-5"/>
              </w:rPr>
              <w:t>IN</w:t>
            </w:r>
          </w:p>
          <w:p w14:paraId="2B0B6AFF" w14:textId="77777777" w:rsidR="009E5329" w:rsidRDefault="008B6576">
            <w:pPr>
              <w:pStyle w:val="TableParagraph"/>
              <w:spacing w:before="17"/>
              <w:ind w:left="1233"/>
              <w:rPr>
                <w:i/>
              </w:rPr>
            </w:pPr>
            <w:r>
              <w:rPr>
                <w:i/>
                <w:color w:val="FF0000"/>
                <w:spacing w:val="-4"/>
              </w:rPr>
              <w:t>USE)</w:t>
            </w:r>
          </w:p>
          <w:p w14:paraId="70147E3E" w14:textId="77777777" w:rsidR="009E5329" w:rsidRDefault="008B6576">
            <w:pPr>
              <w:pStyle w:val="TableParagraph"/>
              <w:spacing w:before="20" w:line="254" w:lineRule="auto"/>
              <w:ind w:left="1233" w:right="96"/>
              <w:jc w:val="both"/>
            </w:pPr>
            <w:r>
              <w:t>The Contracting Authority</w:t>
            </w:r>
            <w:r>
              <w:rPr>
                <w:spacing w:val="-2"/>
              </w:rPr>
              <w:t xml:space="preserve"> </w:t>
            </w:r>
            <w:r>
              <w:t>does not consent to the Contractor</w:t>
            </w:r>
            <w:r>
              <w:rPr>
                <w:spacing w:val="-1"/>
              </w:rPr>
              <w:t xml:space="preserve"> </w:t>
            </w:r>
            <w:r>
              <w:t xml:space="preserve">appointing any </w:t>
            </w:r>
            <w:proofErr w:type="gramStart"/>
            <w:r>
              <w:t>third party</w:t>
            </w:r>
            <w:proofErr w:type="gramEnd"/>
            <w:r>
              <w:t xml:space="preserve"> processor of Personal Data under this agreement.</w:t>
            </w:r>
          </w:p>
          <w:p w14:paraId="5D3C1269" w14:textId="77777777" w:rsidR="009E5329" w:rsidRDefault="008B6576">
            <w:pPr>
              <w:pStyle w:val="TableParagraph"/>
              <w:spacing w:before="1"/>
              <w:ind w:left="1233"/>
              <w:rPr>
                <w:i/>
              </w:rPr>
            </w:pPr>
            <w:r>
              <w:rPr>
                <w:i/>
                <w:color w:val="FF0000"/>
              </w:rPr>
              <w:t>(OR</w:t>
            </w:r>
            <w:r>
              <w:rPr>
                <w:i/>
                <w:color w:val="FF0000"/>
                <w:spacing w:val="-3"/>
              </w:rPr>
              <w:t xml:space="preserve"> </w:t>
            </w:r>
            <w:r>
              <w:rPr>
                <w:i/>
                <w:color w:val="FF0000"/>
              </w:rPr>
              <w:t>IF</w:t>
            </w:r>
            <w:r>
              <w:rPr>
                <w:i/>
                <w:color w:val="FF0000"/>
                <w:spacing w:val="-2"/>
              </w:rPr>
              <w:t xml:space="preserve"> </w:t>
            </w:r>
            <w:r>
              <w:rPr>
                <w:i/>
                <w:color w:val="FF0000"/>
              </w:rPr>
              <w:t>USING</w:t>
            </w:r>
            <w:r>
              <w:rPr>
                <w:i/>
                <w:color w:val="FF0000"/>
                <w:spacing w:val="-2"/>
              </w:rPr>
              <w:t xml:space="preserve"> </w:t>
            </w:r>
            <w:r>
              <w:rPr>
                <w:i/>
                <w:color w:val="FF0000"/>
              </w:rPr>
              <w:t>A</w:t>
            </w:r>
            <w:r>
              <w:rPr>
                <w:i/>
                <w:color w:val="FF0000"/>
                <w:spacing w:val="-2"/>
              </w:rPr>
              <w:t xml:space="preserve"> </w:t>
            </w:r>
            <w:proofErr w:type="gramStart"/>
            <w:r>
              <w:rPr>
                <w:i/>
                <w:color w:val="FF0000"/>
              </w:rPr>
              <w:t>THIRD</w:t>
            </w:r>
            <w:r>
              <w:rPr>
                <w:i/>
                <w:color w:val="FF0000"/>
                <w:spacing w:val="-3"/>
              </w:rPr>
              <w:t xml:space="preserve"> </w:t>
            </w:r>
            <w:r>
              <w:rPr>
                <w:i/>
                <w:color w:val="FF0000"/>
              </w:rPr>
              <w:t>PARTY</w:t>
            </w:r>
            <w:proofErr w:type="gramEnd"/>
            <w:r>
              <w:rPr>
                <w:i/>
                <w:color w:val="FF0000"/>
                <w:spacing w:val="-4"/>
              </w:rPr>
              <w:t xml:space="preserve"> </w:t>
            </w:r>
            <w:r>
              <w:rPr>
                <w:i/>
                <w:color w:val="FF0000"/>
              </w:rPr>
              <w:t>PROCESSOR</w:t>
            </w:r>
            <w:r>
              <w:rPr>
                <w:i/>
                <w:color w:val="FF0000"/>
                <w:spacing w:val="-2"/>
              </w:rPr>
              <w:t xml:space="preserve"> </w:t>
            </w:r>
            <w:r>
              <w:rPr>
                <w:i/>
                <w:color w:val="FF0000"/>
              </w:rPr>
              <w:t>-</w:t>
            </w:r>
            <w:r>
              <w:rPr>
                <w:i/>
                <w:color w:val="FF0000"/>
                <w:spacing w:val="-5"/>
              </w:rPr>
              <w:t xml:space="preserve"> </w:t>
            </w:r>
            <w:r>
              <w:rPr>
                <w:i/>
                <w:color w:val="FF0000"/>
              </w:rPr>
              <w:t>DELETE</w:t>
            </w:r>
            <w:r>
              <w:rPr>
                <w:i/>
                <w:color w:val="FF0000"/>
                <w:spacing w:val="-2"/>
              </w:rPr>
              <w:t xml:space="preserve"> </w:t>
            </w:r>
            <w:r>
              <w:rPr>
                <w:i/>
                <w:color w:val="FF0000"/>
              </w:rPr>
              <w:t>IF</w:t>
            </w:r>
            <w:r>
              <w:rPr>
                <w:i/>
                <w:color w:val="FF0000"/>
                <w:spacing w:val="-5"/>
              </w:rPr>
              <w:t xml:space="preserve"> </w:t>
            </w:r>
            <w:r>
              <w:rPr>
                <w:i/>
                <w:color w:val="FF0000"/>
              </w:rPr>
              <w:t>NOT</w:t>
            </w:r>
            <w:r>
              <w:rPr>
                <w:i/>
                <w:color w:val="FF0000"/>
                <w:spacing w:val="-2"/>
              </w:rPr>
              <w:t xml:space="preserve"> </w:t>
            </w:r>
            <w:r>
              <w:rPr>
                <w:i/>
                <w:color w:val="FF0000"/>
              </w:rPr>
              <w:t>IN</w:t>
            </w:r>
            <w:r>
              <w:rPr>
                <w:i/>
                <w:color w:val="FF0000"/>
                <w:spacing w:val="-3"/>
              </w:rPr>
              <w:t xml:space="preserve"> </w:t>
            </w:r>
            <w:r>
              <w:rPr>
                <w:i/>
                <w:color w:val="FF0000"/>
                <w:spacing w:val="-4"/>
              </w:rPr>
              <w:t>USE)</w:t>
            </w:r>
          </w:p>
          <w:p w14:paraId="649B2E5E" w14:textId="77777777" w:rsidR="009E5329" w:rsidRDefault="008B6576">
            <w:pPr>
              <w:pStyle w:val="TableParagraph"/>
              <w:spacing w:before="20" w:line="256" w:lineRule="auto"/>
              <w:ind w:left="1233" w:right="91"/>
              <w:jc w:val="both"/>
            </w:pPr>
            <w:r>
              <w:t>The</w:t>
            </w:r>
            <w:r>
              <w:rPr>
                <w:spacing w:val="-3"/>
              </w:rPr>
              <w:t xml:space="preserve"> </w:t>
            </w:r>
            <w:r>
              <w:t>Contracting</w:t>
            </w:r>
            <w:r>
              <w:rPr>
                <w:spacing w:val="-4"/>
              </w:rPr>
              <w:t xml:space="preserve"> </w:t>
            </w:r>
            <w:r>
              <w:t>Authority</w:t>
            </w:r>
            <w:r>
              <w:rPr>
                <w:spacing w:val="-7"/>
              </w:rPr>
              <w:t xml:space="preserve"> </w:t>
            </w:r>
            <w:r>
              <w:t>consents</w:t>
            </w:r>
            <w:r>
              <w:rPr>
                <w:spacing w:val="-3"/>
              </w:rPr>
              <w:t xml:space="preserve"> </w:t>
            </w:r>
            <w:r>
              <w:t>to</w:t>
            </w:r>
            <w:r>
              <w:rPr>
                <w:spacing w:val="-5"/>
              </w:rPr>
              <w:t xml:space="preserve"> </w:t>
            </w:r>
            <w:r>
              <w:t>the</w:t>
            </w:r>
            <w:r>
              <w:rPr>
                <w:spacing w:val="-5"/>
              </w:rPr>
              <w:t xml:space="preserve"> </w:t>
            </w:r>
            <w:r>
              <w:t>Contractor</w:t>
            </w:r>
            <w:r>
              <w:rPr>
                <w:spacing w:val="-8"/>
              </w:rPr>
              <w:t xml:space="preserve"> </w:t>
            </w:r>
            <w:r>
              <w:t>appointing</w:t>
            </w:r>
            <w:r>
              <w:rPr>
                <w:spacing w:val="-4"/>
              </w:rPr>
              <w:t xml:space="preserve"> </w:t>
            </w:r>
            <w:r>
              <w:rPr>
                <w:color w:val="000000"/>
                <w:shd w:val="clear" w:color="auto" w:fill="D2D2D2"/>
              </w:rPr>
              <w:t>[insert</w:t>
            </w:r>
            <w:r>
              <w:rPr>
                <w:color w:val="000000"/>
                <w:spacing w:val="-5"/>
                <w:shd w:val="clear" w:color="auto" w:fill="D2D2D2"/>
              </w:rPr>
              <w:t xml:space="preserve"> </w:t>
            </w:r>
            <w:r>
              <w:rPr>
                <w:color w:val="000000"/>
                <w:shd w:val="clear" w:color="auto" w:fill="D2D2D2"/>
              </w:rPr>
              <w:t>third-party</w:t>
            </w:r>
            <w:r>
              <w:rPr>
                <w:color w:val="000000"/>
              </w:rPr>
              <w:t xml:space="preserve"> </w:t>
            </w:r>
            <w:r>
              <w:rPr>
                <w:color w:val="000000"/>
                <w:shd w:val="clear" w:color="auto" w:fill="D2D2D2"/>
              </w:rPr>
              <w:t>processor]</w:t>
            </w:r>
            <w:r>
              <w:rPr>
                <w:color w:val="000000"/>
              </w:rPr>
              <w:t xml:space="preserve"> as a third-party processor of Personal Data under this Agreement. The Contractor confirms that it has entered or (as the case may be) will enter into a written agreement incorporating terms which are substantially </w:t>
            </w:r>
            <w:proofErr w:type="gramStart"/>
            <w:r>
              <w:rPr>
                <w:color w:val="000000"/>
              </w:rPr>
              <w:t>similar</w:t>
            </w:r>
            <w:r>
              <w:rPr>
                <w:color w:val="000000"/>
                <w:spacing w:val="-1"/>
              </w:rPr>
              <w:t xml:space="preserve"> </w:t>
            </w:r>
            <w:r>
              <w:rPr>
                <w:color w:val="000000"/>
              </w:rPr>
              <w:t>to</w:t>
            </w:r>
            <w:proofErr w:type="gramEnd"/>
            <w:r>
              <w:rPr>
                <w:color w:val="000000"/>
              </w:rPr>
              <w:t xml:space="preserve"> those set out</w:t>
            </w:r>
            <w:r>
              <w:rPr>
                <w:color w:val="000000"/>
                <w:spacing w:val="-1"/>
              </w:rPr>
              <w:t xml:space="preserve"> </w:t>
            </w:r>
            <w:r>
              <w:rPr>
                <w:color w:val="000000"/>
              </w:rPr>
              <w:t>in</w:t>
            </w:r>
            <w:r>
              <w:rPr>
                <w:color w:val="000000"/>
                <w:spacing w:val="-5"/>
              </w:rPr>
              <w:t xml:space="preserve"> </w:t>
            </w:r>
            <w:r>
              <w:rPr>
                <w:color w:val="000000"/>
              </w:rPr>
              <w:t>this</w:t>
            </w:r>
            <w:r>
              <w:rPr>
                <w:color w:val="000000"/>
                <w:spacing w:val="-4"/>
              </w:rPr>
              <w:t xml:space="preserve"> </w:t>
            </w:r>
            <w:r>
              <w:rPr>
                <w:color w:val="000000"/>
              </w:rPr>
              <w:t>clause</w:t>
            </w:r>
            <w:r>
              <w:rPr>
                <w:color w:val="000000"/>
                <w:spacing w:val="-3"/>
              </w:rPr>
              <w:t xml:space="preserve"> </w:t>
            </w:r>
            <w:r>
              <w:rPr>
                <w:color w:val="000000"/>
              </w:rPr>
              <w:t>11</w:t>
            </w:r>
            <w:r>
              <w:rPr>
                <w:color w:val="000000"/>
                <w:spacing w:val="-3"/>
              </w:rPr>
              <w:t xml:space="preserve"> </w:t>
            </w:r>
            <w:r>
              <w:rPr>
                <w:color w:val="000000"/>
              </w:rPr>
              <w:t>as</w:t>
            </w:r>
            <w:r>
              <w:rPr>
                <w:color w:val="000000"/>
                <w:spacing w:val="-1"/>
              </w:rPr>
              <w:t xml:space="preserve"> </w:t>
            </w:r>
            <w:r>
              <w:rPr>
                <w:color w:val="000000"/>
              </w:rPr>
              <w:t>between</w:t>
            </w:r>
            <w:r>
              <w:rPr>
                <w:color w:val="000000"/>
                <w:spacing w:val="-4"/>
              </w:rPr>
              <w:t xml:space="preserve"> </w:t>
            </w:r>
            <w:r>
              <w:rPr>
                <w:color w:val="000000"/>
              </w:rPr>
              <w:t>the</w:t>
            </w:r>
            <w:r>
              <w:rPr>
                <w:color w:val="000000"/>
                <w:spacing w:val="-3"/>
              </w:rPr>
              <w:t xml:space="preserve"> </w:t>
            </w:r>
            <w:r>
              <w:rPr>
                <w:color w:val="000000"/>
              </w:rPr>
              <w:t>Contracting</w:t>
            </w:r>
            <w:r>
              <w:rPr>
                <w:color w:val="000000"/>
                <w:spacing w:val="-5"/>
              </w:rPr>
              <w:t xml:space="preserve"> </w:t>
            </w:r>
            <w:r>
              <w:rPr>
                <w:color w:val="000000"/>
              </w:rPr>
              <w:t>Authority</w:t>
            </w:r>
            <w:r>
              <w:rPr>
                <w:color w:val="000000"/>
                <w:spacing w:val="-3"/>
              </w:rPr>
              <w:t xml:space="preserve"> </w:t>
            </w:r>
            <w:r>
              <w:rPr>
                <w:color w:val="000000"/>
              </w:rPr>
              <w:t>and</w:t>
            </w:r>
            <w:r>
              <w:rPr>
                <w:color w:val="000000"/>
                <w:spacing w:val="-4"/>
              </w:rPr>
              <w:t xml:space="preserve"> </w:t>
            </w:r>
            <w:r>
              <w:rPr>
                <w:color w:val="000000"/>
              </w:rPr>
              <w:t>the</w:t>
            </w:r>
            <w:r>
              <w:rPr>
                <w:color w:val="000000"/>
                <w:spacing w:val="-4"/>
              </w:rPr>
              <w:t xml:space="preserve"> </w:t>
            </w:r>
            <w:r>
              <w:rPr>
                <w:color w:val="000000"/>
              </w:rPr>
              <w:t>Contractor.</w:t>
            </w:r>
            <w:r>
              <w:rPr>
                <w:color w:val="000000"/>
                <w:spacing w:val="40"/>
              </w:rPr>
              <w:t xml:space="preserve"> </w:t>
            </w:r>
            <w:r>
              <w:rPr>
                <w:color w:val="000000"/>
              </w:rPr>
              <w:t>The Contractor shall remain fully liable for all acts or omissions of any third-party processor appointed by it pursuant to this clause 11.</w:t>
            </w:r>
          </w:p>
          <w:p w14:paraId="304EBF64" w14:textId="77777777" w:rsidR="009E5329" w:rsidRDefault="009E5329">
            <w:pPr>
              <w:pStyle w:val="TableParagraph"/>
              <w:spacing w:before="2"/>
              <w:rPr>
                <w:sz w:val="25"/>
              </w:rPr>
            </w:pPr>
          </w:p>
          <w:p w14:paraId="581120BD" w14:textId="77777777" w:rsidR="009E5329" w:rsidRDefault="008B6576">
            <w:pPr>
              <w:pStyle w:val="TableParagraph"/>
              <w:numPr>
                <w:ilvl w:val="0"/>
                <w:numId w:val="2"/>
              </w:numPr>
              <w:tabs>
                <w:tab w:val="left" w:pos="1138"/>
              </w:tabs>
              <w:spacing w:line="252" w:lineRule="auto"/>
              <w:ind w:left="1137" w:right="91" w:hanging="548"/>
              <w:jc w:val="both"/>
              <w:rPr>
                <w:color w:val="225D63"/>
                <w:sz w:val="24"/>
              </w:rPr>
            </w:pPr>
            <w:r>
              <w:t>Save for clauses 11B, 11C, 11</w:t>
            </w:r>
            <w:proofErr w:type="gramStart"/>
            <w:r>
              <w:t>D(</w:t>
            </w:r>
            <w:proofErr w:type="gramEnd"/>
            <w:r>
              <w:t>4) and 11E, all the obligations on the Contractor in this</w:t>
            </w:r>
            <w:r>
              <w:rPr>
                <w:spacing w:val="-13"/>
              </w:rPr>
              <w:t xml:space="preserve"> </w:t>
            </w:r>
            <w:r>
              <w:t>clause</w:t>
            </w:r>
            <w:r>
              <w:rPr>
                <w:spacing w:val="-10"/>
              </w:rPr>
              <w:t xml:space="preserve"> </w:t>
            </w:r>
            <w:r>
              <w:t>11</w:t>
            </w:r>
            <w:r>
              <w:rPr>
                <w:spacing w:val="-11"/>
              </w:rPr>
              <w:t xml:space="preserve"> </w:t>
            </w:r>
            <w:r>
              <w:t>relating</w:t>
            </w:r>
            <w:r>
              <w:rPr>
                <w:spacing w:val="-12"/>
              </w:rPr>
              <w:t xml:space="preserve"> </w:t>
            </w:r>
            <w:r>
              <w:t>to</w:t>
            </w:r>
            <w:r>
              <w:rPr>
                <w:spacing w:val="-10"/>
              </w:rPr>
              <w:t xml:space="preserve"> </w:t>
            </w:r>
            <w:r>
              <w:t>the</w:t>
            </w:r>
            <w:r>
              <w:rPr>
                <w:spacing w:val="-11"/>
              </w:rPr>
              <w:t xml:space="preserve"> </w:t>
            </w:r>
            <w:r>
              <w:t>processing</w:t>
            </w:r>
            <w:r>
              <w:rPr>
                <w:spacing w:val="-12"/>
              </w:rPr>
              <w:t xml:space="preserve"> </w:t>
            </w:r>
            <w:r>
              <w:t>of</w:t>
            </w:r>
            <w:r>
              <w:rPr>
                <w:spacing w:val="-13"/>
              </w:rPr>
              <w:t xml:space="preserve"> </w:t>
            </w:r>
            <w:r>
              <w:t>Personal</w:t>
            </w:r>
            <w:r>
              <w:rPr>
                <w:spacing w:val="-12"/>
              </w:rPr>
              <w:t xml:space="preserve"> </w:t>
            </w:r>
            <w:r>
              <w:t>Data</w:t>
            </w:r>
            <w:r>
              <w:rPr>
                <w:spacing w:val="-11"/>
              </w:rPr>
              <w:t xml:space="preserve"> </w:t>
            </w:r>
            <w:r>
              <w:t>shall</w:t>
            </w:r>
            <w:r>
              <w:rPr>
                <w:spacing w:val="-12"/>
              </w:rPr>
              <w:t xml:space="preserve"> </w:t>
            </w:r>
            <w:r>
              <w:t>apply</w:t>
            </w:r>
            <w:r>
              <w:rPr>
                <w:spacing w:val="-11"/>
              </w:rPr>
              <w:t xml:space="preserve"> </w:t>
            </w:r>
            <w:r>
              <w:t>to</w:t>
            </w:r>
            <w:r>
              <w:rPr>
                <w:spacing w:val="-12"/>
              </w:rPr>
              <w:t xml:space="preserve"> </w:t>
            </w:r>
            <w:r>
              <w:t>the</w:t>
            </w:r>
            <w:r>
              <w:rPr>
                <w:spacing w:val="-11"/>
              </w:rPr>
              <w:t xml:space="preserve"> </w:t>
            </w:r>
            <w:r>
              <w:t>processing of all Confidential Information.</w:t>
            </w:r>
          </w:p>
        </w:tc>
      </w:tr>
      <w:tr w:rsidR="009E5329" w14:paraId="2D4F1AEE" w14:textId="77777777">
        <w:trPr>
          <w:trHeight w:val="1695"/>
        </w:trPr>
        <w:tc>
          <w:tcPr>
            <w:tcW w:w="3354" w:type="dxa"/>
            <w:shd w:val="clear" w:color="auto" w:fill="CCCCCC"/>
          </w:tcPr>
          <w:p w14:paraId="42F95648" w14:textId="77777777" w:rsidR="009E5329" w:rsidRDefault="008B6576">
            <w:pPr>
              <w:pStyle w:val="TableParagraph"/>
              <w:ind w:left="93"/>
            </w:pPr>
            <w:r>
              <w:t>SIGNED</w:t>
            </w:r>
            <w:r>
              <w:rPr>
                <w:spacing w:val="40"/>
              </w:rPr>
              <w:t xml:space="preserve"> </w:t>
            </w:r>
            <w:r>
              <w:t>for</w:t>
            </w:r>
            <w:r>
              <w:rPr>
                <w:spacing w:val="40"/>
              </w:rPr>
              <w:t xml:space="preserve"> </w:t>
            </w:r>
            <w:r>
              <w:t>and</w:t>
            </w:r>
            <w:r>
              <w:rPr>
                <w:spacing w:val="40"/>
              </w:rPr>
              <w:t xml:space="preserve"> </w:t>
            </w:r>
            <w:r>
              <w:t>on</w:t>
            </w:r>
            <w:r>
              <w:rPr>
                <w:spacing w:val="40"/>
              </w:rPr>
              <w:t xml:space="preserve"> </w:t>
            </w:r>
            <w:r>
              <w:t>behalf</w:t>
            </w:r>
            <w:r>
              <w:rPr>
                <w:spacing w:val="40"/>
              </w:rPr>
              <w:t xml:space="preserve"> </w:t>
            </w:r>
            <w:r>
              <w:t>of</w:t>
            </w:r>
            <w:r>
              <w:rPr>
                <w:spacing w:val="40"/>
              </w:rPr>
              <w:t xml:space="preserve"> </w:t>
            </w:r>
            <w:r>
              <w:t>the Contracting Authority</w:t>
            </w:r>
          </w:p>
          <w:p w14:paraId="726FCF56" w14:textId="77777777" w:rsidR="009E5329" w:rsidRDefault="009E5329">
            <w:pPr>
              <w:pStyle w:val="TableParagraph"/>
              <w:rPr>
                <w:sz w:val="20"/>
              </w:rPr>
            </w:pPr>
          </w:p>
          <w:p w14:paraId="46720583" w14:textId="77777777" w:rsidR="009E5329" w:rsidRDefault="009E5329">
            <w:pPr>
              <w:pStyle w:val="TableParagraph"/>
              <w:rPr>
                <w:sz w:val="20"/>
              </w:rPr>
            </w:pPr>
          </w:p>
          <w:p w14:paraId="1F4A4264" w14:textId="77777777" w:rsidR="009E5329" w:rsidRDefault="009E5329">
            <w:pPr>
              <w:pStyle w:val="TableParagraph"/>
              <w:spacing w:before="9"/>
              <w:rPr>
                <w:sz w:val="27"/>
              </w:rPr>
            </w:pPr>
          </w:p>
          <w:p w14:paraId="7EE1BAF5" w14:textId="74675081" w:rsidR="009E5329" w:rsidRDefault="007865F7">
            <w:pPr>
              <w:pStyle w:val="TableParagraph"/>
              <w:spacing w:line="20" w:lineRule="exact"/>
              <w:ind w:left="93"/>
              <w:rPr>
                <w:sz w:val="2"/>
              </w:rPr>
            </w:pPr>
            <w:r>
              <w:rPr>
                <w:noProof/>
                <w:sz w:val="2"/>
              </w:rPr>
              <mc:AlternateContent>
                <mc:Choice Requires="wpg">
                  <w:drawing>
                    <wp:inline distT="0" distB="0" distL="0" distR="0" wp14:anchorId="65E615F1" wp14:editId="11B8AA3B">
                      <wp:extent cx="1809115" cy="9525"/>
                      <wp:effectExtent l="5715" t="4445" r="13970" b="5080"/>
                      <wp:docPr id="6" name="docshapegroup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115" cy="9525"/>
                                <a:chOff x="0" y="0"/>
                                <a:chExt cx="2849" cy="15"/>
                              </a:xfrm>
                            </wpg:grpSpPr>
                            <wps:wsp>
                              <wps:cNvPr id="7" name="Line 6"/>
                              <wps:cNvCnPr>
                                <a:cxnSpLocks noChangeShapeType="1"/>
                              </wps:cNvCnPr>
                              <wps:spPr bwMode="auto">
                                <a:xfrm>
                                  <a:off x="0" y="7"/>
                                  <a:ext cx="2849"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139E0E" id="docshapegroup360" o:spid="_x0000_s1026" style="width:142.45pt;height:.75pt;mso-position-horizontal-relative:char;mso-position-vertical-relative:line" coordsize="284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">
                      <v:line id="Line 6" o:spid="_x0000_s1027" style="position:absolute;visibility:visible;mso-wrap-style:square" from="0,7" to="2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" strokeweight=".25292mm"/>
                      <w10:anchorlock/>
                    </v:group>
                  </w:pict>
                </mc:Fallback>
              </mc:AlternateContent>
            </w:r>
          </w:p>
          <w:p w14:paraId="34CE57E5" w14:textId="77777777" w:rsidR="009E5329" w:rsidRDefault="008B6576">
            <w:pPr>
              <w:pStyle w:val="TableParagraph"/>
              <w:spacing w:before="7"/>
              <w:ind w:left="93"/>
            </w:pPr>
            <w:r>
              <w:t>(</w:t>
            </w:r>
            <w:proofErr w:type="gramStart"/>
            <w:r>
              <w:t>being</w:t>
            </w:r>
            <w:proofErr w:type="gramEnd"/>
            <w:r>
              <w:rPr>
                <w:spacing w:val="-4"/>
              </w:rPr>
              <w:t xml:space="preserve"> </w:t>
            </w:r>
            <w:r>
              <w:t>a</w:t>
            </w:r>
            <w:r>
              <w:rPr>
                <w:spacing w:val="-3"/>
              </w:rPr>
              <w:t xml:space="preserve"> </w:t>
            </w:r>
            <w:r>
              <w:t>duly</w:t>
            </w:r>
            <w:r>
              <w:rPr>
                <w:spacing w:val="-2"/>
              </w:rPr>
              <w:t xml:space="preserve"> </w:t>
            </w:r>
            <w:proofErr w:type="spellStart"/>
            <w:r>
              <w:t>authorised</w:t>
            </w:r>
            <w:proofErr w:type="spellEnd"/>
            <w:r>
              <w:rPr>
                <w:spacing w:val="-5"/>
              </w:rPr>
              <w:t xml:space="preserve"> </w:t>
            </w:r>
            <w:r>
              <w:rPr>
                <w:spacing w:val="-2"/>
              </w:rPr>
              <w:t>officer)</w:t>
            </w:r>
          </w:p>
        </w:tc>
        <w:tc>
          <w:tcPr>
            <w:tcW w:w="5399" w:type="dxa"/>
            <w:shd w:val="clear" w:color="auto" w:fill="CCCCCC"/>
          </w:tcPr>
          <w:p w14:paraId="6B0EAEA7" w14:textId="77777777" w:rsidR="009E5329" w:rsidRDefault="008B6576">
            <w:pPr>
              <w:pStyle w:val="TableParagraph"/>
              <w:spacing w:line="268" w:lineRule="exact"/>
              <w:ind w:left="107"/>
            </w:pPr>
            <w:r>
              <w:t>SIGNED</w:t>
            </w:r>
            <w:r>
              <w:rPr>
                <w:spacing w:val="-1"/>
              </w:rPr>
              <w:t xml:space="preserve"> </w:t>
            </w:r>
            <w:r>
              <w:t>for</w:t>
            </w:r>
            <w:r>
              <w:rPr>
                <w:spacing w:val="-2"/>
              </w:rPr>
              <w:t xml:space="preserve"> </w:t>
            </w:r>
            <w:r>
              <w:t>and</w:t>
            </w:r>
            <w:r>
              <w:rPr>
                <w:spacing w:val="-6"/>
              </w:rPr>
              <w:t xml:space="preserve"> </w:t>
            </w:r>
            <w:r>
              <w:t>on</w:t>
            </w:r>
            <w:r>
              <w:rPr>
                <w:spacing w:val="-3"/>
              </w:rPr>
              <w:t xml:space="preserve"> </w:t>
            </w:r>
            <w:r>
              <w:t>behalf</w:t>
            </w:r>
            <w:r>
              <w:rPr>
                <w:spacing w:val="-5"/>
              </w:rPr>
              <w:t xml:space="preserve"> </w:t>
            </w:r>
            <w:r>
              <w:t>of</w:t>
            </w:r>
            <w:r>
              <w:rPr>
                <w:spacing w:val="-2"/>
              </w:rPr>
              <w:t xml:space="preserve"> </w:t>
            </w:r>
            <w:r>
              <w:t xml:space="preserve">the </w:t>
            </w:r>
            <w:r>
              <w:rPr>
                <w:spacing w:val="-2"/>
              </w:rPr>
              <w:t>Contractor</w:t>
            </w:r>
          </w:p>
        </w:tc>
      </w:tr>
      <w:tr w:rsidR="009E5329" w14:paraId="46978BE2" w14:textId="77777777">
        <w:trPr>
          <w:trHeight w:val="1040"/>
        </w:trPr>
        <w:tc>
          <w:tcPr>
            <w:tcW w:w="3354" w:type="dxa"/>
            <w:shd w:val="clear" w:color="auto" w:fill="CCCCCC"/>
          </w:tcPr>
          <w:p w14:paraId="4EC8E36B" w14:textId="77777777" w:rsidR="009E5329" w:rsidRDefault="008B6576">
            <w:pPr>
              <w:pStyle w:val="TableParagraph"/>
              <w:spacing w:line="264" w:lineRule="exact"/>
              <w:ind w:left="93"/>
            </w:pPr>
            <w:r>
              <w:rPr>
                <w:spacing w:val="-2"/>
              </w:rPr>
              <w:t>Witness</w:t>
            </w:r>
          </w:p>
        </w:tc>
        <w:tc>
          <w:tcPr>
            <w:tcW w:w="5399" w:type="dxa"/>
            <w:shd w:val="clear" w:color="auto" w:fill="CCCCCC"/>
          </w:tcPr>
          <w:p w14:paraId="0BC95A3D" w14:textId="77777777" w:rsidR="009E5329" w:rsidRDefault="008B6576">
            <w:pPr>
              <w:pStyle w:val="TableParagraph"/>
              <w:spacing w:line="264" w:lineRule="exact"/>
              <w:ind w:left="107"/>
            </w:pPr>
            <w:r>
              <w:rPr>
                <w:spacing w:val="-2"/>
              </w:rPr>
              <w:t>Witness</w:t>
            </w:r>
          </w:p>
        </w:tc>
      </w:tr>
    </w:tbl>
    <w:p w14:paraId="3EDE4002" w14:textId="77777777" w:rsidR="009E5329" w:rsidRDefault="009E5329">
      <w:pPr>
        <w:spacing w:line="264" w:lineRule="exact"/>
        <w:sectPr w:rsidR="009E5329">
          <w:pgSz w:w="11910" w:h="16840"/>
          <w:pgMar w:top="1440" w:right="1100" w:bottom="1020" w:left="520" w:header="0" w:footer="832" w:gutter="0"/>
          <w:cols w:space="720"/>
        </w:sectPr>
      </w:pPr>
    </w:p>
    <w:p w14:paraId="6F4A5D92" w14:textId="4FB63E49" w:rsidR="009E5329" w:rsidRDefault="007865F7">
      <w:pPr>
        <w:pStyle w:val="Heading2"/>
        <w:spacing w:before="24"/>
        <w:ind w:left="920"/>
      </w:pPr>
      <w:r>
        <w:rPr>
          <w:noProof/>
        </w:rPr>
        <w:lastRenderedPageBreak/>
        <mc:AlternateContent>
          <mc:Choice Requires="wps">
            <w:drawing>
              <wp:anchor distT="0" distB="0" distL="0" distR="0" simplePos="0" relativeHeight="487645184" behindDoc="1" locked="0" layoutInCell="1" allowOverlap="1" wp14:anchorId="4BA59B44" wp14:editId="6ADD87F9">
                <wp:simplePos x="0" y="0"/>
                <wp:positionH relativeFrom="page">
                  <wp:posOffset>896620</wp:posOffset>
                </wp:positionH>
                <wp:positionV relativeFrom="paragraph">
                  <wp:posOffset>276225</wp:posOffset>
                </wp:positionV>
                <wp:extent cx="5768975" cy="27305"/>
                <wp:effectExtent l="0" t="0" r="0" b="0"/>
                <wp:wrapTopAndBottom/>
                <wp:docPr id="5" name="docshape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9EB60" id="docshape361" o:spid="_x0000_s1026" style="position:absolute;margin-left:70.6pt;margin-top:21.75pt;width:454.25pt;height:2.15pt;z-index:-1567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" fillcolor="#339" stroked="f">
                <w10:wrap type="topAndBottom" anchorx="page"/>
              </v:rect>
            </w:pict>
          </mc:Fallback>
        </mc:AlternateContent>
      </w:r>
      <w:r w:rsidR="008B6576">
        <w:rPr>
          <w:color w:val="333399"/>
        </w:rPr>
        <w:t>Schedule</w:t>
      </w:r>
      <w:r w:rsidR="008B6576">
        <w:rPr>
          <w:color w:val="333399"/>
          <w:spacing w:val="-10"/>
        </w:rPr>
        <w:t xml:space="preserve"> </w:t>
      </w:r>
      <w:r w:rsidR="008B6576">
        <w:rPr>
          <w:color w:val="333399"/>
        </w:rPr>
        <w:t>A</w:t>
      </w:r>
      <w:r w:rsidR="008B6576">
        <w:rPr>
          <w:color w:val="333399"/>
          <w:spacing w:val="-10"/>
        </w:rPr>
        <w:t xml:space="preserve"> </w:t>
      </w:r>
      <w:r w:rsidR="008B6576">
        <w:rPr>
          <w:color w:val="333399"/>
        </w:rPr>
        <w:t>to</w:t>
      </w:r>
      <w:r w:rsidR="008B6576">
        <w:rPr>
          <w:color w:val="333399"/>
          <w:spacing w:val="-10"/>
        </w:rPr>
        <w:t xml:space="preserve"> </w:t>
      </w:r>
      <w:r w:rsidR="008B6576">
        <w:rPr>
          <w:color w:val="333399"/>
        </w:rPr>
        <w:t>the</w:t>
      </w:r>
      <w:r w:rsidR="008B6576">
        <w:rPr>
          <w:color w:val="333399"/>
          <w:spacing w:val="-9"/>
        </w:rPr>
        <w:t xml:space="preserve"> </w:t>
      </w:r>
      <w:r w:rsidR="008B6576">
        <w:rPr>
          <w:color w:val="333399"/>
        </w:rPr>
        <w:t>Confidentiality</w:t>
      </w:r>
      <w:r w:rsidR="008B6576">
        <w:rPr>
          <w:color w:val="333399"/>
          <w:spacing w:val="-10"/>
        </w:rPr>
        <w:t xml:space="preserve"> </w:t>
      </w:r>
      <w:r w:rsidR="008B6576">
        <w:rPr>
          <w:color w:val="333399"/>
        </w:rPr>
        <w:t>Agreement:</w:t>
      </w:r>
      <w:r w:rsidR="008B6576">
        <w:rPr>
          <w:color w:val="333399"/>
          <w:spacing w:val="-6"/>
        </w:rPr>
        <w:t xml:space="preserve"> </w:t>
      </w:r>
      <w:r w:rsidR="008B6576">
        <w:rPr>
          <w:color w:val="333399"/>
        </w:rPr>
        <w:t>Data</w:t>
      </w:r>
      <w:r w:rsidR="008B6576">
        <w:rPr>
          <w:color w:val="333399"/>
          <w:spacing w:val="-10"/>
        </w:rPr>
        <w:t xml:space="preserve"> </w:t>
      </w:r>
      <w:r w:rsidR="008B6576">
        <w:rPr>
          <w:color w:val="333399"/>
          <w:spacing w:val="-2"/>
        </w:rPr>
        <w:t>Protection</w:t>
      </w:r>
    </w:p>
    <w:p w14:paraId="12F4A9DF" w14:textId="77777777" w:rsidR="009E5329" w:rsidRDefault="009E5329">
      <w:pPr>
        <w:pStyle w:val="BodyText"/>
        <w:rPr>
          <w:b/>
          <w:sz w:val="20"/>
        </w:rPr>
      </w:pPr>
    </w:p>
    <w:p w14:paraId="4F257EFE" w14:textId="77777777" w:rsidR="009E5329" w:rsidRDefault="008B6576">
      <w:pPr>
        <w:spacing w:before="192"/>
        <w:ind w:left="975"/>
        <w:rPr>
          <w:i/>
          <w:sz w:val="24"/>
        </w:rPr>
      </w:pPr>
      <w:r>
        <w:rPr>
          <w:i/>
          <w:sz w:val="24"/>
          <w:u w:val="single"/>
        </w:rPr>
        <w:t>[complete</w:t>
      </w:r>
      <w:r>
        <w:rPr>
          <w:i/>
          <w:spacing w:val="-4"/>
          <w:sz w:val="24"/>
          <w:u w:val="single"/>
        </w:rPr>
        <w:t xml:space="preserve"> </w:t>
      </w:r>
      <w:r>
        <w:rPr>
          <w:i/>
          <w:sz w:val="24"/>
          <w:u w:val="single"/>
        </w:rPr>
        <w:t>when</w:t>
      </w:r>
      <w:r>
        <w:rPr>
          <w:i/>
          <w:spacing w:val="-2"/>
          <w:sz w:val="24"/>
          <w:u w:val="single"/>
        </w:rPr>
        <w:t xml:space="preserve"> </w:t>
      </w:r>
      <w:r>
        <w:rPr>
          <w:i/>
          <w:sz w:val="24"/>
          <w:u w:val="single"/>
        </w:rPr>
        <w:t>completing</w:t>
      </w:r>
      <w:r>
        <w:rPr>
          <w:i/>
          <w:spacing w:val="-3"/>
          <w:sz w:val="24"/>
          <w:u w:val="single"/>
        </w:rPr>
        <w:t xml:space="preserve"> </w:t>
      </w:r>
      <w:r>
        <w:rPr>
          <w:i/>
          <w:sz w:val="24"/>
          <w:u w:val="single"/>
        </w:rPr>
        <w:t>the</w:t>
      </w:r>
      <w:r>
        <w:rPr>
          <w:i/>
          <w:spacing w:val="-1"/>
          <w:sz w:val="24"/>
          <w:u w:val="single"/>
        </w:rPr>
        <w:t xml:space="preserve"> </w:t>
      </w:r>
      <w:r>
        <w:rPr>
          <w:i/>
          <w:sz w:val="24"/>
          <w:u w:val="single"/>
        </w:rPr>
        <w:t>confidentiality</w:t>
      </w:r>
      <w:r>
        <w:rPr>
          <w:i/>
          <w:spacing w:val="-3"/>
          <w:sz w:val="24"/>
          <w:u w:val="single"/>
        </w:rPr>
        <w:t xml:space="preserve"> </w:t>
      </w:r>
      <w:r>
        <w:rPr>
          <w:i/>
          <w:spacing w:val="-2"/>
          <w:sz w:val="24"/>
          <w:u w:val="single"/>
        </w:rPr>
        <w:t>agreement]</w:t>
      </w:r>
    </w:p>
    <w:p w14:paraId="6C85ABD7" w14:textId="77777777" w:rsidR="009E5329" w:rsidRDefault="008B6576">
      <w:pPr>
        <w:pStyle w:val="BodyText"/>
        <w:ind w:left="920"/>
      </w:pPr>
      <w:r>
        <w:rPr>
          <w:u w:val="single"/>
        </w:rPr>
        <w:t>Processing,</w:t>
      </w:r>
      <w:r>
        <w:rPr>
          <w:spacing w:val="-4"/>
          <w:u w:val="single"/>
        </w:rPr>
        <w:t xml:space="preserve"> </w:t>
      </w:r>
      <w:r>
        <w:rPr>
          <w:u w:val="single"/>
        </w:rPr>
        <w:t>Personal</w:t>
      </w:r>
      <w:r>
        <w:rPr>
          <w:spacing w:val="-4"/>
          <w:u w:val="single"/>
        </w:rPr>
        <w:t xml:space="preserve"> </w:t>
      </w:r>
      <w:r>
        <w:rPr>
          <w:u w:val="single"/>
        </w:rPr>
        <w:t>Data</w:t>
      </w:r>
      <w:r>
        <w:rPr>
          <w:spacing w:val="-2"/>
          <w:u w:val="single"/>
        </w:rPr>
        <w:t xml:space="preserve"> </w:t>
      </w:r>
      <w:r>
        <w:rPr>
          <w:u w:val="single"/>
        </w:rPr>
        <w:t>and</w:t>
      </w:r>
      <w:r>
        <w:rPr>
          <w:spacing w:val="-3"/>
          <w:u w:val="single"/>
        </w:rPr>
        <w:t xml:space="preserve"> </w:t>
      </w:r>
      <w:r>
        <w:rPr>
          <w:u w:val="single"/>
        </w:rPr>
        <w:t>Data</w:t>
      </w:r>
      <w:r>
        <w:rPr>
          <w:spacing w:val="-2"/>
          <w:u w:val="single"/>
        </w:rPr>
        <w:t xml:space="preserve"> Subjects</w:t>
      </w:r>
    </w:p>
    <w:p w14:paraId="5F1E4194" w14:textId="77777777" w:rsidR="009E5329" w:rsidRDefault="008B6576">
      <w:pPr>
        <w:pStyle w:val="ListParagraph"/>
        <w:numPr>
          <w:ilvl w:val="0"/>
          <w:numId w:val="1"/>
        </w:numPr>
        <w:tabs>
          <w:tab w:val="left" w:pos="1641"/>
        </w:tabs>
        <w:ind w:hanging="361"/>
        <w:rPr>
          <w:sz w:val="24"/>
        </w:rPr>
      </w:pPr>
      <w:r>
        <w:rPr>
          <w:sz w:val="24"/>
        </w:rPr>
        <w:t>Processing</w:t>
      </w:r>
      <w:r>
        <w:rPr>
          <w:spacing w:val="-5"/>
          <w:sz w:val="24"/>
        </w:rPr>
        <w:t xml:space="preserve"> </w:t>
      </w:r>
      <w:r>
        <w:rPr>
          <w:sz w:val="24"/>
        </w:rPr>
        <w:t>by</w:t>
      </w:r>
      <w:r>
        <w:rPr>
          <w:spacing w:val="-2"/>
          <w:sz w:val="24"/>
        </w:rPr>
        <w:t xml:space="preserve"> </w:t>
      </w:r>
      <w:r>
        <w:rPr>
          <w:sz w:val="24"/>
        </w:rPr>
        <w:t>the</w:t>
      </w:r>
      <w:r>
        <w:rPr>
          <w:spacing w:val="-1"/>
          <w:sz w:val="24"/>
        </w:rPr>
        <w:t xml:space="preserve"> </w:t>
      </w:r>
      <w:r>
        <w:rPr>
          <w:spacing w:val="-2"/>
          <w:sz w:val="24"/>
        </w:rPr>
        <w:t>Contractor</w:t>
      </w:r>
    </w:p>
    <w:p w14:paraId="26C6A8F4" w14:textId="77777777" w:rsidR="009E5329" w:rsidRDefault="009E5329">
      <w:pPr>
        <w:pStyle w:val="BodyText"/>
      </w:pPr>
    </w:p>
    <w:p w14:paraId="2E4C587B" w14:textId="77777777" w:rsidR="009E5329" w:rsidRDefault="008B6576">
      <w:pPr>
        <w:pStyle w:val="ListParagraph"/>
        <w:numPr>
          <w:ilvl w:val="1"/>
          <w:numId w:val="1"/>
        </w:numPr>
        <w:tabs>
          <w:tab w:val="left" w:pos="2054"/>
        </w:tabs>
        <w:spacing w:before="162"/>
        <w:ind w:hanging="361"/>
        <w:rPr>
          <w:sz w:val="24"/>
        </w:rPr>
      </w:pPr>
      <w:r>
        <w:rPr>
          <w:sz w:val="24"/>
        </w:rPr>
        <w:t>Subject</w:t>
      </w:r>
      <w:r>
        <w:rPr>
          <w:spacing w:val="-3"/>
          <w:sz w:val="24"/>
        </w:rPr>
        <w:t xml:space="preserve"> </w:t>
      </w:r>
      <w:r>
        <w:rPr>
          <w:sz w:val="24"/>
        </w:rPr>
        <w:t>matter</w:t>
      </w:r>
      <w:r>
        <w:rPr>
          <w:spacing w:val="-3"/>
          <w:sz w:val="24"/>
        </w:rPr>
        <w:t xml:space="preserve"> </w:t>
      </w:r>
      <w:r>
        <w:rPr>
          <w:sz w:val="24"/>
        </w:rPr>
        <w:t>of</w:t>
      </w:r>
      <w:r>
        <w:rPr>
          <w:spacing w:val="-1"/>
          <w:sz w:val="24"/>
        </w:rPr>
        <w:t xml:space="preserve"> </w:t>
      </w:r>
      <w:r>
        <w:rPr>
          <w:spacing w:val="-2"/>
          <w:sz w:val="24"/>
        </w:rPr>
        <w:t>processing</w:t>
      </w:r>
    </w:p>
    <w:p w14:paraId="41EB373B" w14:textId="77777777" w:rsidR="009E5329" w:rsidRDefault="009E5329">
      <w:pPr>
        <w:pStyle w:val="BodyText"/>
        <w:spacing w:before="9"/>
        <w:rPr>
          <w:sz w:val="27"/>
        </w:rPr>
      </w:pPr>
    </w:p>
    <w:p w14:paraId="77B2B663" w14:textId="77777777" w:rsidR="009E5329" w:rsidRDefault="008B6576">
      <w:pPr>
        <w:pStyle w:val="ListParagraph"/>
        <w:numPr>
          <w:ilvl w:val="1"/>
          <w:numId w:val="1"/>
        </w:numPr>
        <w:tabs>
          <w:tab w:val="left" w:pos="2054"/>
        </w:tabs>
        <w:ind w:hanging="361"/>
        <w:rPr>
          <w:sz w:val="24"/>
        </w:rPr>
      </w:pPr>
      <w:r>
        <w:rPr>
          <w:sz w:val="24"/>
        </w:rPr>
        <w:t>Nature</w:t>
      </w:r>
      <w:r>
        <w:rPr>
          <w:spacing w:val="-2"/>
          <w:sz w:val="24"/>
        </w:rPr>
        <w:t xml:space="preserve"> </w:t>
      </w:r>
      <w:r>
        <w:rPr>
          <w:sz w:val="24"/>
        </w:rPr>
        <w:t>of</w:t>
      </w:r>
      <w:r>
        <w:rPr>
          <w:spacing w:val="-1"/>
          <w:sz w:val="24"/>
        </w:rPr>
        <w:t xml:space="preserve"> </w:t>
      </w:r>
      <w:r>
        <w:rPr>
          <w:spacing w:val="-2"/>
          <w:sz w:val="24"/>
        </w:rPr>
        <w:t>processing</w:t>
      </w:r>
    </w:p>
    <w:p w14:paraId="1E0BD9A5" w14:textId="77777777" w:rsidR="009E5329" w:rsidRDefault="009E5329">
      <w:pPr>
        <w:pStyle w:val="BodyText"/>
        <w:rPr>
          <w:sz w:val="31"/>
        </w:rPr>
      </w:pPr>
    </w:p>
    <w:p w14:paraId="47A95526" w14:textId="77777777" w:rsidR="009E5329" w:rsidRDefault="008B6576">
      <w:pPr>
        <w:pStyle w:val="ListParagraph"/>
        <w:numPr>
          <w:ilvl w:val="1"/>
          <w:numId w:val="1"/>
        </w:numPr>
        <w:tabs>
          <w:tab w:val="left" w:pos="2054"/>
        </w:tabs>
        <w:spacing w:before="1"/>
        <w:ind w:hanging="361"/>
        <w:rPr>
          <w:sz w:val="24"/>
        </w:rPr>
      </w:pPr>
      <w:r>
        <w:rPr>
          <w:sz w:val="24"/>
        </w:rPr>
        <w:t>Purpose</w:t>
      </w:r>
      <w:r>
        <w:rPr>
          <w:spacing w:val="-2"/>
          <w:sz w:val="24"/>
        </w:rPr>
        <w:t xml:space="preserve"> </w:t>
      </w:r>
      <w:r>
        <w:rPr>
          <w:sz w:val="24"/>
        </w:rPr>
        <w:t>of</w:t>
      </w:r>
      <w:r>
        <w:rPr>
          <w:spacing w:val="-2"/>
          <w:sz w:val="24"/>
        </w:rPr>
        <w:t xml:space="preserve"> processing</w:t>
      </w:r>
    </w:p>
    <w:p w14:paraId="46347436" w14:textId="77777777" w:rsidR="009E5329" w:rsidRDefault="009E5329">
      <w:pPr>
        <w:pStyle w:val="BodyText"/>
        <w:spacing w:before="9"/>
        <w:rPr>
          <w:sz w:val="27"/>
        </w:rPr>
      </w:pPr>
    </w:p>
    <w:p w14:paraId="655B1A8D" w14:textId="77777777" w:rsidR="009E5329" w:rsidRDefault="008B6576">
      <w:pPr>
        <w:pStyle w:val="ListParagraph"/>
        <w:numPr>
          <w:ilvl w:val="1"/>
          <w:numId w:val="1"/>
        </w:numPr>
        <w:tabs>
          <w:tab w:val="left" w:pos="2054"/>
        </w:tabs>
        <w:ind w:hanging="361"/>
        <w:rPr>
          <w:sz w:val="24"/>
        </w:rPr>
      </w:pPr>
      <w:r>
        <w:rPr>
          <w:sz w:val="24"/>
        </w:rPr>
        <w:t>Duration</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processing</w:t>
      </w:r>
    </w:p>
    <w:p w14:paraId="73167261" w14:textId="77777777" w:rsidR="009E5329" w:rsidRDefault="009E5329">
      <w:pPr>
        <w:pStyle w:val="BodyText"/>
        <w:spacing w:before="6"/>
        <w:rPr>
          <w:sz w:val="27"/>
        </w:rPr>
      </w:pPr>
    </w:p>
    <w:p w14:paraId="3F2EE74D" w14:textId="77777777" w:rsidR="009E5329" w:rsidRDefault="008B6576">
      <w:pPr>
        <w:pStyle w:val="ListParagraph"/>
        <w:numPr>
          <w:ilvl w:val="0"/>
          <w:numId w:val="1"/>
        </w:numPr>
        <w:tabs>
          <w:tab w:val="left" w:pos="1641"/>
        </w:tabs>
        <w:ind w:hanging="361"/>
        <w:rPr>
          <w:sz w:val="24"/>
        </w:rPr>
      </w:pPr>
      <w:r>
        <w:rPr>
          <w:sz w:val="24"/>
        </w:rPr>
        <w:t>Types</w:t>
      </w:r>
      <w:r>
        <w:rPr>
          <w:spacing w:val="-2"/>
          <w:sz w:val="24"/>
        </w:rPr>
        <w:t xml:space="preserve"> </w:t>
      </w:r>
      <w:r>
        <w:rPr>
          <w:sz w:val="24"/>
        </w:rPr>
        <w:t>of</w:t>
      </w:r>
      <w:r>
        <w:rPr>
          <w:spacing w:val="-3"/>
          <w:sz w:val="24"/>
        </w:rPr>
        <w:t xml:space="preserve"> </w:t>
      </w:r>
      <w:r>
        <w:rPr>
          <w:sz w:val="24"/>
        </w:rPr>
        <w:t>personal</w:t>
      </w:r>
      <w:r>
        <w:rPr>
          <w:spacing w:val="-4"/>
          <w:sz w:val="24"/>
        </w:rPr>
        <w:t xml:space="preserve"> data</w:t>
      </w:r>
    </w:p>
    <w:p w14:paraId="056C5CC1" w14:textId="77777777" w:rsidR="009E5329" w:rsidRDefault="009E5329">
      <w:pPr>
        <w:pStyle w:val="BodyText"/>
      </w:pPr>
    </w:p>
    <w:p w14:paraId="292EFB2E" w14:textId="77777777" w:rsidR="009E5329" w:rsidRDefault="008B6576">
      <w:pPr>
        <w:pStyle w:val="ListParagraph"/>
        <w:numPr>
          <w:ilvl w:val="0"/>
          <w:numId w:val="1"/>
        </w:numPr>
        <w:tabs>
          <w:tab w:val="left" w:pos="1641"/>
        </w:tabs>
        <w:spacing w:before="165"/>
        <w:ind w:hanging="361"/>
        <w:rPr>
          <w:sz w:val="24"/>
        </w:rPr>
      </w:pPr>
      <w:r>
        <w:rPr>
          <w:sz w:val="24"/>
        </w:rPr>
        <w:t>Categories</w:t>
      </w:r>
      <w:r>
        <w:rPr>
          <w:spacing w:val="-2"/>
          <w:sz w:val="24"/>
        </w:rPr>
        <w:t xml:space="preserve"> </w:t>
      </w:r>
      <w:r>
        <w:rPr>
          <w:sz w:val="24"/>
        </w:rPr>
        <w:t>of</w:t>
      </w:r>
      <w:r>
        <w:rPr>
          <w:spacing w:val="-2"/>
          <w:sz w:val="24"/>
        </w:rPr>
        <w:t xml:space="preserve"> </w:t>
      </w:r>
      <w:r>
        <w:rPr>
          <w:sz w:val="24"/>
        </w:rPr>
        <w:t>data</w:t>
      </w:r>
      <w:r>
        <w:rPr>
          <w:spacing w:val="-1"/>
          <w:sz w:val="24"/>
        </w:rPr>
        <w:t xml:space="preserve"> </w:t>
      </w:r>
      <w:r>
        <w:rPr>
          <w:spacing w:val="-2"/>
          <w:sz w:val="24"/>
        </w:rPr>
        <w:t>subject</w:t>
      </w:r>
    </w:p>
    <w:p w14:paraId="0A66EDDA" w14:textId="77777777" w:rsidR="009E5329" w:rsidRDefault="009E5329">
      <w:pPr>
        <w:pStyle w:val="BodyText"/>
      </w:pPr>
    </w:p>
    <w:p w14:paraId="29BF8B61" w14:textId="77777777" w:rsidR="009E5329" w:rsidRDefault="009E5329">
      <w:pPr>
        <w:pStyle w:val="BodyText"/>
      </w:pPr>
    </w:p>
    <w:p w14:paraId="3452D125" w14:textId="77777777" w:rsidR="009E5329" w:rsidRDefault="009E5329">
      <w:pPr>
        <w:pStyle w:val="BodyText"/>
        <w:spacing w:before="10"/>
        <w:rPr>
          <w:sz w:val="29"/>
        </w:rPr>
      </w:pPr>
    </w:p>
    <w:p w14:paraId="682E482A" w14:textId="77777777" w:rsidR="009E5329" w:rsidRDefault="008B6576">
      <w:pPr>
        <w:pStyle w:val="Heading5"/>
        <w:spacing w:before="1"/>
        <w:ind w:left="1640"/>
      </w:pPr>
      <w:r>
        <w:t>End</w:t>
      </w:r>
      <w:r>
        <w:rPr>
          <w:spacing w:val="-3"/>
        </w:rPr>
        <w:t xml:space="preserve"> </w:t>
      </w:r>
      <w:r>
        <w:t>of</w:t>
      </w:r>
      <w:r>
        <w:rPr>
          <w:spacing w:val="3"/>
        </w:rPr>
        <w:t xml:space="preserve"> </w:t>
      </w:r>
      <w:r>
        <w:rPr>
          <w:spacing w:val="-2"/>
        </w:rPr>
        <w:t>Document</w:t>
      </w:r>
    </w:p>
    <w:p w14:paraId="52935749" w14:textId="77777777" w:rsidR="009E5329" w:rsidRDefault="009E5329">
      <w:pPr>
        <w:sectPr w:rsidR="009E5329">
          <w:pgSz w:w="11910" w:h="16840"/>
          <w:pgMar w:top="1400" w:right="1100" w:bottom="1020" w:left="520" w:header="0" w:footer="832" w:gutter="0"/>
          <w:cols w:space="720"/>
        </w:sectPr>
      </w:pPr>
    </w:p>
    <w:p w14:paraId="7988782A" w14:textId="4DEC08CD" w:rsidR="009E5329" w:rsidRDefault="007865F7">
      <w:pPr>
        <w:pStyle w:val="BodyText"/>
        <w:spacing w:line="43" w:lineRule="exact"/>
        <w:ind w:left="870"/>
        <w:rPr>
          <w:sz w:val="4"/>
        </w:rPr>
      </w:pPr>
      <w:r>
        <w:rPr>
          <w:noProof/>
          <w:sz w:val="4"/>
        </w:rPr>
        <w:lastRenderedPageBreak/>
        <mc:AlternateContent>
          <mc:Choice Requires="wpg">
            <w:drawing>
              <wp:inline distT="0" distB="0" distL="0" distR="0" wp14:anchorId="2B425C51" wp14:editId="415AA801">
                <wp:extent cx="5798185" cy="27940"/>
                <wp:effectExtent l="0" t="2540" r="0" b="0"/>
                <wp:docPr id="3" name="docshapegroup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7940"/>
                          <a:chOff x="0" y="0"/>
                          <a:chExt cx="9131" cy="44"/>
                        </a:xfrm>
                      </wpg:grpSpPr>
                      <wps:wsp>
                        <wps:cNvPr id="4" name="docshape363"/>
                        <wps:cNvSpPr>
                          <a:spLocks noChangeArrowheads="1"/>
                        </wps:cNvSpPr>
                        <wps:spPr bwMode="auto">
                          <a:xfrm>
                            <a:off x="0" y="0"/>
                            <a:ext cx="9131" cy="44"/>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4F7138" id="docshapegroup362" o:spid="_x0000_s1026" style="width:456.55pt;height:2.2pt;mso-position-horizontal-relative:char;mso-position-vertical-relative:line" coordsize="91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">
                <v:rect id="docshape363" o:spid="_x0000_s1027" style="position:absolute;width:9131;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" fillcolor="#339" stroked="f"/>
                <w10:anchorlock/>
              </v:group>
            </w:pict>
          </mc:Fallback>
        </mc:AlternateContent>
      </w:r>
    </w:p>
    <w:p w14:paraId="0376CBA3" w14:textId="77777777" w:rsidR="009E5329" w:rsidRDefault="009E5329">
      <w:pPr>
        <w:pStyle w:val="BodyText"/>
        <w:rPr>
          <w:b/>
          <w:sz w:val="20"/>
        </w:rPr>
      </w:pPr>
    </w:p>
    <w:p w14:paraId="7F6EE0BC" w14:textId="77777777" w:rsidR="009E5329" w:rsidRDefault="009E5329">
      <w:pPr>
        <w:pStyle w:val="BodyText"/>
        <w:rPr>
          <w:b/>
          <w:sz w:val="20"/>
        </w:rPr>
      </w:pPr>
    </w:p>
    <w:p w14:paraId="5BB09929" w14:textId="77777777" w:rsidR="009E5329" w:rsidRDefault="009E5329">
      <w:pPr>
        <w:pStyle w:val="BodyText"/>
        <w:rPr>
          <w:b/>
          <w:sz w:val="20"/>
        </w:rPr>
      </w:pPr>
    </w:p>
    <w:p w14:paraId="20F0A651" w14:textId="77777777" w:rsidR="009E5329" w:rsidRDefault="009E5329">
      <w:pPr>
        <w:pStyle w:val="BodyText"/>
        <w:rPr>
          <w:b/>
          <w:sz w:val="20"/>
        </w:rPr>
      </w:pPr>
    </w:p>
    <w:p w14:paraId="4B2944E5" w14:textId="77777777" w:rsidR="009E5329" w:rsidRDefault="009E5329">
      <w:pPr>
        <w:pStyle w:val="BodyText"/>
        <w:rPr>
          <w:b/>
          <w:sz w:val="20"/>
        </w:rPr>
      </w:pPr>
    </w:p>
    <w:p w14:paraId="0944EC5F" w14:textId="77777777" w:rsidR="009E5329" w:rsidRDefault="009E5329">
      <w:pPr>
        <w:pStyle w:val="BodyText"/>
        <w:rPr>
          <w:b/>
          <w:sz w:val="20"/>
        </w:rPr>
      </w:pPr>
    </w:p>
    <w:p w14:paraId="342CB08F" w14:textId="77777777" w:rsidR="009E5329" w:rsidRDefault="009E5329">
      <w:pPr>
        <w:pStyle w:val="BodyText"/>
        <w:rPr>
          <w:b/>
          <w:sz w:val="20"/>
        </w:rPr>
      </w:pPr>
    </w:p>
    <w:p w14:paraId="317E32B2" w14:textId="77777777" w:rsidR="009E5329" w:rsidRDefault="009E5329">
      <w:pPr>
        <w:pStyle w:val="BodyText"/>
        <w:rPr>
          <w:b/>
          <w:sz w:val="20"/>
        </w:rPr>
      </w:pPr>
    </w:p>
    <w:p w14:paraId="516B9AD9" w14:textId="77777777" w:rsidR="009E5329" w:rsidRDefault="009E5329">
      <w:pPr>
        <w:pStyle w:val="BodyText"/>
        <w:rPr>
          <w:b/>
          <w:sz w:val="20"/>
        </w:rPr>
      </w:pPr>
    </w:p>
    <w:p w14:paraId="28205BE9" w14:textId="77777777" w:rsidR="009E5329" w:rsidRDefault="009E5329">
      <w:pPr>
        <w:pStyle w:val="BodyText"/>
        <w:rPr>
          <w:b/>
          <w:sz w:val="20"/>
        </w:rPr>
      </w:pPr>
    </w:p>
    <w:p w14:paraId="7C72D4C1" w14:textId="77777777" w:rsidR="009E5329" w:rsidRDefault="009E5329">
      <w:pPr>
        <w:pStyle w:val="BodyText"/>
        <w:rPr>
          <w:b/>
          <w:sz w:val="20"/>
        </w:rPr>
      </w:pPr>
    </w:p>
    <w:p w14:paraId="5C58EB85" w14:textId="77777777" w:rsidR="009E5329" w:rsidRDefault="009E5329">
      <w:pPr>
        <w:pStyle w:val="BodyText"/>
        <w:rPr>
          <w:b/>
          <w:sz w:val="20"/>
        </w:rPr>
      </w:pPr>
    </w:p>
    <w:p w14:paraId="5A502D73" w14:textId="77777777" w:rsidR="009E5329" w:rsidRDefault="009E5329">
      <w:pPr>
        <w:pStyle w:val="BodyText"/>
        <w:rPr>
          <w:b/>
          <w:sz w:val="20"/>
        </w:rPr>
      </w:pPr>
    </w:p>
    <w:p w14:paraId="50EC7057" w14:textId="77777777" w:rsidR="009E5329" w:rsidRDefault="009E5329">
      <w:pPr>
        <w:pStyle w:val="BodyText"/>
        <w:rPr>
          <w:b/>
          <w:sz w:val="20"/>
        </w:rPr>
      </w:pPr>
    </w:p>
    <w:p w14:paraId="199E9219" w14:textId="77777777" w:rsidR="009E5329" w:rsidRDefault="009E5329">
      <w:pPr>
        <w:pStyle w:val="BodyText"/>
        <w:rPr>
          <w:b/>
          <w:sz w:val="20"/>
        </w:rPr>
      </w:pPr>
    </w:p>
    <w:p w14:paraId="73579069" w14:textId="77777777" w:rsidR="009E5329" w:rsidRDefault="009E5329">
      <w:pPr>
        <w:pStyle w:val="BodyText"/>
        <w:rPr>
          <w:b/>
          <w:sz w:val="20"/>
        </w:rPr>
      </w:pPr>
    </w:p>
    <w:p w14:paraId="014C095B" w14:textId="77777777" w:rsidR="009E5329" w:rsidRDefault="009E5329">
      <w:pPr>
        <w:pStyle w:val="BodyText"/>
        <w:rPr>
          <w:b/>
          <w:sz w:val="20"/>
        </w:rPr>
      </w:pPr>
    </w:p>
    <w:p w14:paraId="5D0F8940" w14:textId="77777777" w:rsidR="009E5329" w:rsidRDefault="009E5329">
      <w:pPr>
        <w:pStyle w:val="BodyText"/>
        <w:rPr>
          <w:b/>
          <w:sz w:val="20"/>
        </w:rPr>
      </w:pPr>
    </w:p>
    <w:p w14:paraId="38114800" w14:textId="77777777" w:rsidR="009E5329" w:rsidRDefault="009E5329">
      <w:pPr>
        <w:pStyle w:val="BodyText"/>
        <w:rPr>
          <w:b/>
          <w:sz w:val="20"/>
        </w:rPr>
      </w:pPr>
    </w:p>
    <w:p w14:paraId="0A03EE96" w14:textId="77777777" w:rsidR="009E5329" w:rsidRDefault="009E5329">
      <w:pPr>
        <w:pStyle w:val="BodyText"/>
        <w:rPr>
          <w:b/>
          <w:sz w:val="20"/>
        </w:rPr>
      </w:pPr>
    </w:p>
    <w:p w14:paraId="53E4A803" w14:textId="77777777" w:rsidR="009E5329" w:rsidRDefault="009E5329">
      <w:pPr>
        <w:pStyle w:val="BodyText"/>
        <w:rPr>
          <w:b/>
          <w:sz w:val="20"/>
        </w:rPr>
      </w:pPr>
    </w:p>
    <w:p w14:paraId="060E6BC9" w14:textId="77777777" w:rsidR="009E5329" w:rsidRDefault="009E5329">
      <w:pPr>
        <w:pStyle w:val="BodyText"/>
        <w:rPr>
          <w:b/>
          <w:sz w:val="20"/>
        </w:rPr>
      </w:pPr>
    </w:p>
    <w:p w14:paraId="7249B8B0" w14:textId="77777777" w:rsidR="009E5329" w:rsidRDefault="009E5329">
      <w:pPr>
        <w:pStyle w:val="BodyText"/>
        <w:rPr>
          <w:b/>
          <w:sz w:val="20"/>
        </w:rPr>
      </w:pPr>
    </w:p>
    <w:p w14:paraId="113F1A65" w14:textId="77777777" w:rsidR="009E5329" w:rsidRDefault="009E5329">
      <w:pPr>
        <w:pStyle w:val="BodyText"/>
        <w:rPr>
          <w:b/>
          <w:sz w:val="20"/>
        </w:rPr>
      </w:pPr>
    </w:p>
    <w:p w14:paraId="3CE4623E" w14:textId="77777777" w:rsidR="009E5329" w:rsidRDefault="009E5329">
      <w:pPr>
        <w:pStyle w:val="BodyText"/>
        <w:rPr>
          <w:b/>
          <w:sz w:val="20"/>
        </w:rPr>
      </w:pPr>
    </w:p>
    <w:p w14:paraId="2099BE4A" w14:textId="77777777" w:rsidR="009E5329" w:rsidRDefault="009E5329">
      <w:pPr>
        <w:pStyle w:val="BodyText"/>
        <w:rPr>
          <w:b/>
          <w:sz w:val="20"/>
        </w:rPr>
      </w:pPr>
    </w:p>
    <w:p w14:paraId="4525E796" w14:textId="77777777" w:rsidR="009E5329" w:rsidRDefault="009E5329">
      <w:pPr>
        <w:pStyle w:val="BodyText"/>
        <w:rPr>
          <w:b/>
          <w:sz w:val="20"/>
        </w:rPr>
      </w:pPr>
    </w:p>
    <w:p w14:paraId="5A324300" w14:textId="77777777" w:rsidR="009E5329" w:rsidRDefault="009E5329">
      <w:pPr>
        <w:pStyle w:val="BodyText"/>
        <w:rPr>
          <w:b/>
          <w:sz w:val="20"/>
        </w:rPr>
      </w:pPr>
    </w:p>
    <w:p w14:paraId="55414B36" w14:textId="77777777" w:rsidR="009E5329" w:rsidRDefault="009E5329">
      <w:pPr>
        <w:pStyle w:val="BodyText"/>
        <w:rPr>
          <w:b/>
          <w:sz w:val="20"/>
        </w:rPr>
      </w:pPr>
    </w:p>
    <w:p w14:paraId="44EF4C41" w14:textId="77777777" w:rsidR="009E5329" w:rsidRDefault="009E5329">
      <w:pPr>
        <w:pStyle w:val="BodyText"/>
        <w:rPr>
          <w:b/>
          <w:sz w:val="20"/>
        </w:rPr>
      </w:pPr>
    </w:p>
    <w:p w14:paraId="2B4D3A33" w14:textId="77777777" w:rsidR="009E5329" w:rsidRDefault="009E5329">
      <w:pPr>
        <w:pStyle w:val="BodyText"/>
        <w:rPr>
          <w:b/>
          <w:sz w:val="20"/>
        </w:rPr>
      </w:pPr>
    </w:p>
    <w:p w14:paraId="4CBE6F2C" w14:textId="77777777" w:rsidR="009E5329" w:rsidRDefault="009E5329">
      <w:pPr>
        <w:pStyle w:val="BodyText"/>
        <w:rPr>
          <w:b/>
          <w:sz w:val="20"/>
        </w:rPr>
      </w:pPr>
    </w:p>
    <w:p w14:paraId="40BBD11D" w14:textId="77777777" w:rsidR="009E5329" w:rsidRDefault="009E5329">
      <w:pPr>
        <w:pStyle w:val="BodyText"/>
        <w:rPr>
          <w:b/>
          <w:sz w:val="20"/>
        </w:rPr>
      </w:pPr>
    </w:p>
    <w:p w14:paraId="00520F1E" w14:textId="77777777" w:rsidR="009E5329" w:rsidRDefault="009E5329">
      <w:pPr>
        <w:pStyle w:val="BodyText"/>
        <w:rPr>
          <w:b/>
          <w:sz w:val="20"/>
        </w:rPr>
      </w:pPr>
    </w:p>
    <w:p w14:paraId="671AB39C" w14:textId="77777777" w:rsidR="009E5329" w:rsidRDefault="009E5329">
      <w:pPr>
        <w:pStyle w:val="BodyText"/>
        <w:rPr>
          <w:b/>
          <w:sz w:val="20"/>
        </w:rPr>
      </w:pPr>
    </w:p>
    <w:p w14:paraId="06694CFB" w14:textId="77777777" w:rsidR="009E5329" w:rsidRDefault="009E5329">
      <w:pPr>
        <w:pStyle w:val="BodyText"/>
        <w:rPr>
          <w:b/>
          <w:sz w:val="20"/>
        </w:rPr>
      </w:pPr>
    </w:p>
    <w:p w14:paraId="10BAEADD" w14:textId="77777777" w:rsidR="009E5329" w:rsidRDefault="009E5329">
      <w:pPr>
        <w:pStyle w:val="BodyText"/>
        <w:rPr>
          <w:b/>
          <w:sz w:val="20"/>
        </w:rPr>
      </w:pPr>
    </w:p>
    <w:p w14:paraId="6DD0E42B" w14:textId="77777777" w:rsidR="009E5329" w:rsidRDefault="009E5329">
      <w:pPr>
        <w:pStyle w:val="BodyText"/>
        <w:rPr>
          <w:b/>
          <w:sz w:val="20"/>
        </w:rPr>
      </w:pPr>
    </w:p>
    <w:p w14:paraId="01CE3532" w14:textId="77777777" w:rsidR="009E5329" w:rsidRDefault="009E5329">
      <w:pPr>
        <w:pStyle w:val="BodyText"/>
        <w:rPr>
          <w:b/>
          <w:sz w:val="20"/>
        </w:rPr>
      </w:pPr>
    </w:p>
    <w:p w14:paraId="5EDB5E1C" w14:textId="77777777" w:rsidR="009E5329" w:rsidRDefault="009E5329">
      <w:pPr>
        <w:pStyle w:val="BodyText"/>
        <w:rPr>
          <w:b/>
          <w:sz w:val="20"/>
        </w:rPr>
      </w:pPr>
    </w:p>
    <w:p w14:paraId="20B632B1" w14:textId="77777777" w:rsidR="009E5329" w:rsidRDefault="009E5329">
      <w:pPr>
        <w:pStyle w:val="BodyText"/>
        <w:rPr>
          <w:b/>
          <w:sz w:val="20"/>
        </w:rPr>
      </w:pPr>
    </w:p>
    <w:p w14:paraId="08C3649B" w14:textId="77777777" w:rsidR="009E5329" w:rsidRDefault="009E5329">
      <w:pPr>
        <w:pStyle w:val="BodyText"/>
        <w:rPr>
          <w:b/>
          <w:sz w:val="20"/>
        </w:rPr>
      </w:pPr>
    </w:p>
    <w:p w14:paraId="4AF7398B" w14:textId="77777777" w:rsidR="009E5329" w:rsidRDefault="009E5329">
      <w:pPr>
        <w:pStyle w:val="BodyText"/>
        <w:rPr>
          <w:b/>
          <w:sz w:val="20"/>
        </w:rPr>
      </w:pPr>
    </w:p>
    <w:p w14:paraId="09675BEC" w14:textId="77777777" w:rsidR="009E5329" w:rsidRDefault="009E5329">
      <w:pPr>
        <w:pStyle w:val="BodyText"/>
        <w:rPr>
          <w:b/>
          <w:sz w:val="20"/>
        </w:rPr>
      </w:pPr>
    </w:p>
    <w:p w14:paraId="5D3E18B7" w14:textId="77777777" w:rsidR="009E5329" w:rsidRDefault="009E5329">
      <w:pPr>
        <w:pStyle w:val="BodyText"/>
        <w:rPr>
          <w:b/>
          <w:sz w:val="20"/>
        </w:rPr>
      </w:pPr>
    </w:p>
    <w:p w14:paraId="32471639" w14:textId="77777777" w:rsidR="009E5329" w:rsidRDefault="009E5329">
      <w:pPr>
        <w:pStyle w:val="BodyText"/>
        <w:rPr>
          <w:b/>
          <w:sz w:val="20"/>
        </w:rPr>
      </w:pPr>
    </w:p>
    <w:p w14:paraId="6C2C5834" w14:textId="77777777" w:rsidR="009E5329" w:rsidRDefault="009E5329">
      <w:pPr>
        <w:pStyle w:val="BodyText"/>
        <w:rPr>
          <w:b/>
          <w:sz w:val="20"/>
        </w:rPr>
      </w:pPr>
    </w:p>
    <w:p w14:paraId="7C40B860" w14:textId="77777777" w:rsidR="009E5329" w:rsidRDefault="009E5329">
      <w:pPr>
        <w:pStyle w:val="BodyText"/>
        <w:rPr>
          <w:b/>
          <w:sz w:val="20"/>
        </w:rPr>
      </w:pPr>
    </w:p>
    <w:p w14:paraId="59EE33E2" w14:textId="77777777" w:rsidR="009E5329" w:rsidRDefault="009E5329">
      <w:pPr>
        <w:pStyle w:val="BodyText"/>
        <w:rPr>
          <w:b/>
          <w:sz w:val="20"/>
        </w:rPr>
      </w:pPr>
    </w:p>
    <w:p w14:paraId="22494C6E" w14:textId="77777777" w:rsidR="009E5329" w:rsidRDefault="009E5329">
      <w:pPr>
        <w:pStyle w:val="BodyText"/>
        <w:rPr>
          <w:b/>
          <w:sz w:val="20"/>
        </w:rPr>
      </w:pPr>
    </w:p>
    <w:p w14:paraId="7105DDF1" w14:textId="77777777" w:rsidR="009E5329" w:rsidRDefault="009E5329">
      <w:pPr>
        <w:pStyle w:val="BodyText"/>
        <w:rPr>
          <w:b/>
          <w:sz w:val="20"/>
        </w:rPr>
      </w:pPr>
    </w:p>
    <w:p w14:paraId="0920596B" w14:textId="77777777" w:rsidR="009E5329" w:rsidRDefault="009E5329">
      <w:pPr>
        <w:pStyle w:val="BodyText"/>
        <w:rPr>
          <w:b/>
          <w:sz w:val="20"/>
        </w:rPr>
      </w:pPr>
    </w:p>
    <w:p w14:paraId="391322E1" w14:textId="77777777" w:rsidR="009E5329" w:rsidRDefault="009E5329">
      <w:pPr>
        <w:pStyle w:val="BodyText"/>
        <w:rPr>
          <w:b/>
          <w:sz w:val="20"/>
        </w:rPr>
      </w:pPr>
    </w:p>
    <w:p w14:paraId="2E2DF6BE" w14:textId="77777777" w:rsidR="009E5329" w:rsidRDefault="009E5329">
      <w:pPr>
        <w:pStyle w:val="BodyText"/>
        <w:rPr>
          <w:b/>
          <w:sz w:val="20"/>
        </w:rPr>
      </w:pPr>
    </w:p>
    <w:p w14:paraId="345FAB2B" w14:textId="77777777" w:rsidR="009E5329" w:rsidRDefault="009E5329">
      <w:pPr>
        <w:pStyle w:val="BodyText"/>
        <w:spacing w:before="9"/>
        <w:rPr>
          <w:b/>
        </w:rPr>
      </w:pPr>
    </w:p>
    <w:p w14:paraId="553669C9" w14:textId="77777777" w:rsidR="009E5329" w:rsidRDefault="008B6576">
      <w:pPr>
        <w:spacing w:before="91"/>
        <w:ind w:right="312"/>
        <w:jc w:val="right"/>
        <w:rPr>
          <w:rFonts w:ascii="Times New Roman"/>
        </w:rPr>
      </w:pPr>
      <w:r>
        <w:rPr>
          <w:rFonts w:ascii="Times New Roman"/>
          <w:spacing w:val="-5"/>
        </w:rPr>
        <w:t>85</w:t>
      </w:r>
    </w:p>
    <w:sectPr w:rsidR="009E5329">
      <w:footerReference w:type="default" r:id="rId27"/>
      <w:pgSz w:w="11910" w:h="16850"/>
      <w:pgMar w:top="1800" w:right="1100" w:bottom="280" w:left="5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57C88" w14:textId="77777777" w:rsidR="00C40038" w:rsidRDefault="008B6576">
      <w:r>
        <w:separator/>
      </w:r>
    </w:p>
  </w:endnote>
  <w:endnote w:type="continuationSeparator" w:id="0">
    <w:p w14:paraId="1A12935D" w14:textId="77777777" w:rsidR="00C40038" w:rsidRDefault="008B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D313" w14:textId="62E0F892" w:rsidR="009E5329" w:rsidRDefault="007865F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9AEAC12" wp14:editId="257DB6F7">
              <wp:simplePos x="0" y="0"/>
              <wp:positionH relativeFrom="page">
                <wp:posOffset>3672205</wp:posOffset>
              </wp:positionH>
              <wp:positionV relativeFrom="page">
                <wp:posOffset>10026015</wp:posOffset>
              </wp:positionV>
              <wp:extent cx="2324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4A8B9" w14:textId="77777777" w:rsidR="009E5329" w:rsidRDefault="008B6576">
                          <w:pPr>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10</w:t>
                          </w:r>
                          <w:r>
                            <w:rPr>
                              <w:rFonts w:ascii="Calibri Light"/>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EAC12" id="_x0000_t202" coordsize="21600,21600" o:spt="202" path="m,l,21600r21600,l21600,xe">
              <v:stroke joinstyle="miter"/>
              <v:path gradientshapeok="t" o:connecttype="rect"/>
            </v:shapetype>
            <v:shape id="docshape1" o:spid="_x0000_s1353" type="#_x0000_t202" style="position:absolute;margin-left:289.15pt;margin-top:789.45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" filled="f" stroked="f">
              <v:textbox inset="0,0,0,0">
                <w:txbxContent>
                  <w:p w14:paraId="3524A8B9" w14:textId="77777777" w:rsidR="009E5329" w:rsidRDefault="008B6576">
                    <w:pPr>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10</w:t>
                    </w:r>
                    <w:r>
                      <w:rPr>
                        <w:rFonts w:ascii="Calibri Ligh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5107D" w14:textId="77777777" w:rsidR="00094FE4" w:rsidRDefault="00094F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6487" w14:textId="77777777" w:rsidR="00094FE4" w:rsidRDefault="00094F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42ED" w14:textId="77777777" w:rsidR="00094FE4" w:rsidRDefault="00094F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ECA3A" w14:textId="77777777" w:rsidR="009E5329" w:rsidRDefault="009E532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AC7F7" w14:textId="77777777" w:rsidR="00C40038" w:rsidRDefault="008B6576">
      <w:r>
        <w:separator/>
      </w:r>
    </w:p>
  </w:footnote>
  <w:footnote w:type="continuationSeparator" w:id="0">
    <w:p w14:paraId="17A576D5" w14:textId="77777777" w:rsidR="00C40038" w:rsidRDefault="008B6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2C7F" w14:textId="77777777" w:rsidR="00094FE4" w:rsidRDefault="00094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47EB" w14:textId="77777777" w:rsidR="00094FE4" w:rsidRDefault="00094F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853A" w14:textId="77777777" w:rsidR="00094FE4" w:rsidRDefault="00094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AB1"/>
    <w:multiLevelType w:val="multilevel"/>
    <w:tmpl w:val="D1F672EA"/>
    <w:lvl w:ilvl="0">
      <w:start w:val="3"/>
      <w:numFmt w:val="decimal"/>
      <w:lvlText w:val="%1"/>
      <w:lvlJc w:val="left"/>
      <w:pPr>
        <w:ind w:left="1750" w:hanging="636"/>
      </w:pPr>
      <w:rPr>
        <w:rFonts w:hint="default"/>
        <w:lang w:val="en-US" w:eastAsia="en-US" w:bidi="ar-SA"/>
      </w:rPr>
    </w:lvl>
    <w:lvl w:ilvl="1">
      <w:start w:val="2"/>
      <w:numFmt w:val="decimal"/>
      <w:lvlText w:val="%1.%2"/>
      <w:lvlJc w:val="left"/>
      <w:pPr>
        <w:ind w:left="1750" w:hanging="636"/>
      </w:pPr>
      <w:rPr>
        <w:rFonts w:hint="default"/>
        <w:lang w:val="en-US" w:eastAsia="en-US" w:bidi="ar-SA"/>
      </w:rPr>
    </w:lvl>
    <w:lvl w:ilvl="2">
      <w:start w:val="1"/>
      <w:numFmt w:val="decimal"/>
      <w:lvlText w:val="%1.%2.%3"/>
      <w:lvlJc w:val="left"/>
      <w:pPr>
        <w:ind w:left="1750" w:hanging="636"/>
      </w:pPr>
      <w:rPr>
        <w:rFonts w:ascii="Calibri" w:eastAsia="Calibri" w:hAnsi="Calibri" w:cs="Calibri" w:hint="default"/>
        <w:b/>
        <w:bCs/>
        <w:i w:val="0"/>
        <w:iCs w:val="0"/>
        <w:color w:val="225D63"/>
        <w:spacing w:val="-1"/>
        <w:w w:val="100"/>
        <w:sz w:val="28"/>
        <w:szCs w:val="28"/>
        <w:lang w:val="en-US" w:eastAsia="en-US" w:bidi="ar-SA"/>
      </w:rPr>
    </w:lvl>
    <w:lvl w:ilvl="3">
      <w:start w:val="1"/>
      <w:numFmt w:val="lowerLetter"/>
      <w:lvlText w:val="%4)"/>
      <w:lvlJc w:val="left"/>
      <w:pPr>
        <w:ind w:left="1834" w:hanging="360"/>
      </w:pPr>
      <w:rPr>
        <w:rFonts w:ascii="Calibri" w:eastAsia="Calibri" w:hAnsi="Calibri" w:cs="Calibri" w:hint="default"/>
        <w:b w:val="0"/>
        <w:bCs w:val="0"/>
        <w:i w:val="0"/>
        <w:iCs w:val="0"/>
        <w:w w:val="100"/>
        <w:sz w:val="24"/>
        <w:szCs w:val="24"/>
        <w:lang w:val="en-US" w:eastAsia="en-US" w:bidi="ar-SA"/>
      </w:rPr>
    </w:lvl>
    <w:lvl w:ilvl="4">
      <w:numFmt w:val="bullet"/>
      <w:lvlText w:val="•"/>
      <w:lvlJc w:val="left"/>
      <w:pPr>
        <w:ind w:left="4655" w:hanging="360"/>
      </w:pPr>
      <w:rPr>
        <w:rFonts w:hint="default"/>
        <w:lang w:val="en-US" w:eastAsia="en-US" w:bidi="ar-SA"/>
      </w:rPr>
    </w:lvl>
    <w:lvl w:ilvl="5">
      <w:numFmt w:val="bullet"/>
      <w:lvlText w:val="•"/>
      <w:lvlJc w:val="left"/>
      <w:pPr>
        <w:ind w:left="5593" w:hanging="360"/>
      </w:pPr>
      <w:rPr>
        <w:rFonts w:hint="default"/>
        <w:lang w:val="en-US" w:eastAsia="en-US" w:bidi="ar-SA"/>
      </w:rPr>
    </w:lvl>
    <w:lvl w:ilvl="6">
      <w:numFmt w:val="bullet"/>
      <w:lvlText w:val="•"/>
      <w:lvlJc w:val="left"/>
      <w:pPr>
        <w:ind w:left="6532" w:hanging="360"/>
      </w:pPr>
      <w:rPr>
        <w:rFonts w:hint="default"/>
        <w:lang w:val="en-US" w:eastAsia="en-US" w:bidi="ar-SA"/>
      </w:rPr>
    </w:lvl>
    <w:lvl w:ilvl="7">
      <w:numFmt w:val="bullet"/>
      <w:lvlText w:val="•"/>
      <w:lvlJc w:val="left"/>
      <w:pPr>
        <w:ind w:left="7470" w:hanging="360"/>
      </w:pPr>
      <w:rPr>
        <w:rFonts w:hint="default"/>
        <w:lang w:val="en-US" w:eastAsia="en-US" w:bidi="ar-SA"/>
      </w:rPr>
    </w:lvl>
    <w:lvl w:ilvl="8">
      <w:numFmt w:val="bullet"/>
      <w:lvlText w:val="•"/>
      <w:lvlJc w:val="left"/>
      <w:pPr>
        <w:ind w:left="8409" w:hanging="360"/>
      </w:pPr>
      <w:rPr>
        <w:rFonts w:hint="default"/>
        <w:lang w:val="en-US" w:eastAsia="en-US" w:bidi="ar-SA"/>
      </w:rPr>
    </w:lvl>
  </w:abstractNum>
  <w:abstractNum w:abstractNumId="1" w15:restartNumberingAfterBreak="0">
    <w:nsid w:val="021218BD"/>
    <w:multiLevelType w:val="hybridMultilevel"/>
    <w:tmpl w:val="7AEAE012"/>
    <w:lvl w:ilvl="0" w:tplc="8E221ADA">
      <w:start w:val="1"/>
      <w:numFmt w:val="decimal"/>
      <w:lvlText w:val="%1."/>
      <w:lvlJc w:val="left"/>
      <w:pPr>
        <w:ind w:left="949" w:hanging="360"/>
      </w:pPr>
      <w:rPr>
        <w:rFonts w:ascii="Calibri" w:eastAsia="Calibri" w:hAnsi="Calibri" w:cs="Calibri" w:hint="default"/>
        <w:b w:val="0"/>
        <w:bCs w:val="0"/>
        <w:i w:val="0"/>
        <w:iCs w:val="0"/>
        <w:w w:val="100"/>
        <w:sz w:val="24"/>
        <w:szCs w:val="24"/>
        <w:lang w:val="en-US" w:eastAsia="en-US" w:bidi="ar-SA"/>
      </w:rPr>
    </w:lvl>
    <w:lvl w:ilvl="1" w:tplc="86027350">
      <w:numFmt w:val="bullet"/>
      <w:lvlText w:val="•"/>
      <w:lvlJc w:val="left"/>
      <w:pPr>
        <w:ind w:left="1683" w:hanging="360"/>
      </w:pPr>
      <w:rPr>
        <w:rFonts w:hint="default"/>
        <w:lang w:val="en-US" w:eastAsia="en-US" w:bidi="ar-SA"/>
      </w:rPr>
    </w:lvl>
    <w:lvl w:ilvl="2" w:tplc="380C6DB0">
      <w:numFmt w:val="bullet"/>
      <w:lvlText w:val="•"/>
      <w:lvlJc w:val="left"/>
      <w:pPr>
        <w:ind w:left="2427" w:hanging="360"/>
      </w:pPr>
      <w:rPr>
        <w:rFonts w:hint="default"/>
        <w:lang w:val="en-US" w:eastAsia="en-US" w:bidi="ar-SA"/>
      </w:rPr>
    </w:lvl>
    <w:lvl w:ilvl="3" w:tplc="5148C6DC">
      <w:numFmt w:val="bullet"/>
      <w:lvlText w:val="•"/>
      <w:lvlJc w:val="left"/>
      <w:pPr>
        <w:ind w:left="3171" w:hanging="360"/>
      </w:pPr>
      <w:rPr>
        <w:rFonts w:hint="default"/>
        <w:lang w:val="en-US" w:eastAsia="en-US" w:bidi="ar-SA"/>
      </w:rPr>
    </w:lvl>
    <w:lvl w:ilvl="4" w:tplc="76E81BBE">
      <w:numFmt w:val="bullet"/>
      <w:lvlText w:val="•"/>
      <w:lvlJc w:val="left"/>
      <w:pPr>
        <w:ind w:left="3914" w:hanging="360"/>
      </w:pPr>
      <w:rPr>
        <w:rFonts w:hint="default"/>
        <w:lang w:val="en-US" w:eastAsia="en-US" w:bidi="ar-SA"/>
      </w:rPr>
    </w:lvl>
    <w:lvl w:ilvl="5" w:tplc="C876D2B2">
      <w:numFmt w:val="bullet"/>
      <w:lvlText w:val="•"/>
      <w:lvlJc w:val="left"/>
      <w:pPr>
        <w:ind w:left="4658" w:hanging="360"/>
      </w:pPr>
      <w:rPr>
        <w:rFonts w:hint="default"/>
        <w:lang w:val="en-US" w:eastAsia="en-US" w:bidi="ar-SA"/>
      </w:rPr>
    </w:lvl>
    <w:lvl w:ilvl="6" w:tplc="9252DBFA">
      <w:numFmt w:val="bullet"/>
      <w:lvlText w:val="•"/>
      <w:lvlJc w:val="left"/>
      <w:pPr>
        <w:ind w:left="5402" w:hanging="360"/>
      </w:pPr>
      <w:rPr>
        <w:rFonts w:hint="default"/>
        <w:lang w:val="en-US" w:eastAsia="en-US" w:bidi="ar-SA"/>
      </w:rPr>
    </w:lvl>
    <w:lvl w:ilvl="7" w:tplc="A97A3900">
      <w:numFmt w:val="bullet"/>
      <w:lvlText w:val="•"/>
      <w:lvlJc w:val="left"/>
      <w:pPr>
        <w:ind w:left="6145" w:hanging="360"/>
      </w:pPr>
      <w:rPr>
        <w:rFonts w:hint="default"/>
        <w:lang w:val="en-US" w:eastAsia="en-US" w:bidi="ar-SA"/>
      </w:rPr>
    </w:lvl>
    <w:lvl w:ilvl="8" w:tplc="1F58C698">
      <w:numFmt w:val="bullet"/>
      <w:lvlText w:val="•"/>
      <w:lvlJc w:val="left"/>
      <w:pPr>
        <w:ind w:left="6889" w:hanging="360"/>
      </w:pPr>
      <w:rPr>
        <w:rFonts w:hint="default"/>
        <w:lang w:val="en-US" w:eastAsia="en-US" w:bidi="ar-SA"/>
      </w:rPr>
    </w:lvl>
  </w:abstractNum>
  <w:abstractNum w:abstractNumId="2" w15:restartNumberingAfterBreak="0">
    <w:nsid w:val="062A3C34"/>
    <w:multiLevelType w:val="hybridMultilevel"/>
    <w:tmpl w:val="A958018C"/>
    <w:lvl w:ilvl="0" w:tplc="AF8E8320">
      <w:start w:val="1"/>
      <w:numFmt w:val="lowerLetter"/>
      <w:lvlText w:val="%1)"/>
      <w:lvlJc w:val="left"/>
      <w:pPr>
        <w:ind w:left="1400" w:hanging="680"/>
      </w:pPr>
      <w:rPr>
        <w:rFonts w:ascii="Calibri" w:eastAsia="Calibri" w:hAnsi="Calibri" w:cs="Calibri" w:hint="default"/>
        <w:b w:val="0"/>
        <w:bCs w:val="0"/>
        <w:i w:val="0"/>
        <w:iCs w:val="0"/>
        <w:w w:val="100"/>
        <w:sz w:val="24"/>
        <w:szCs w:val="24"/>
        <w:lang w:val="en-US" w:eastAsia="en-US" w:bidi="ar-SA"/>
      </w:rPr>
    </w:lvl>
    <w:lvl w:ilvl="1" w:tplc="DC8210AA">
      <w:numFmt w:val="bullet"/>
      <w:lvlText w:val=""/>
      <w:lvlJc w:val="left"/>
      <w:pPr>
        <w:ind w:left="1441" w:hanging="360"/>
      </w:pPr>
      <w:rPr>
        <w:rFonts w:ascii="Symbol" w:eastAsia="Symbol" w:hAnsi="Symbol" w:cs="Symbol" w:hint="default"/>
        <w:b w:val="0"/>
        <w:bCs w:val="0"/>
        <w:i w:val="0"/>
        <w:iCs w:val="0"/>
        <w:w w:val="100"/>
        <w:sz w:val="24"/>
        <w:szCs w:val="24"/>
        <w:lang w:val="en-US" w:eastAsia="en-US" w:bidi="ar-SA"/>
      </w:rPr>
    </w:lvl>
    <w:lvl w:ilvl="2" w:tplc="A8BEECC4">
      <w:numFmt w:val="bullet"/>
      <w:lvlText w:val="•"/>
      <w:lvlJc w:val="left"/>
      <w:pPr>
        <w:ind w:left="2422" w:hanging="360"/>
      </w:pPr>
      <w:rPr>
        <w:rFonts w:hint="default"/>
        <w:lang w:val="en-US" w:eastAsia="en-US" w:bidi="ar-SA"/>
      </w:rPr>
    </w:lvl>
    <w:lvl w:ilvl="3" w:tplc="B2EEF2BA">
      <w:numFmt w:val="bullet"/>
      <w:lvlText w:val="•"/>
      <w:lvlJc w:val="left"/>
      <w:pPr>
        <w:ind w:left="3405" w:hanging="360"/>
      </w:pPr>
      <w:rPr>
        <w:rFonts w:hint="default"/>
        <w:lang w:val="en-US" w:eastAsia="en-US" w:bidi="ar-SA"/>
      </w:rPr>
    </w:lvl>
    <w:lvl w:ilvl="4" w:tplc="4B0A18EE">
      <w:numFmt w:val="bullet"/>
      <w:lvlText w:val="•"/>
      <w:lvlJc w:val="left"/>
      <w:pPr>
        <w:ind w:left="4388" w:hanging="360"/>
      </w:pPr>
      <w:rPr>
        <w:rFonts w:hint="default"/>
        <w:lang w:val="en-US" w:eastAsia="en-US" w:bidi="ar-SA"/>
      </w:rPr>
    </w:lvl>
    <w:lvl w:ilvl="5" w:tplc="E506B556">
      <w:numFmt w:val="bullet"/>
      <w:lvlText w:val="•"/>
      <w:lvlJc w:val="left"/>
      <w:pPr>
        <w:ind w:left="5371" w:hanging="360"/>
      </w:pPr>
      <w:rPr>
        <w:rFonts w:hint="default"/>
        <w:lang w:val="en-US" w:eastAsia="en-US" w:bidi="ar-SA"/>
      </w:rPr>
    </w:lvl>
    <w:lvl w:ilvl="6" w:tplc="539E5F24">
      <w:numFmt w:val="bullet"/>
      <w:lvlText w:val="•"/>
      <w:lvlJc w:val="left"/>
      <w:pPr>
        <w:ind w:left="6354" w:hanging="360"/>
      </w:pPr>
      <w:rPr>
        <w:rFonts w:hint="default"/>
        <w:lang w:val="en-US" w:eastAsia="en-US" w:bidi="ar-SA"/>
      </w:rPr>
    </w:lvl>
    <w:lvl w:ilvl="7" w:tplc="847AAC36">
      <w:numFmt w:val="bullet"/>
      <w:lvlText w:val="•"/>
      <w:lvlJc w:val="left"/>
      <w:pPr>
        <w:ind w:left="7337" w:hanging="360"/>
      </w:pPr>
      <w:rPr>
        <w:rFonts w:hint="default"/>
        <w:lang w:val="en-US" w:eastAsia="en-US" w:bidi="ar-SA"/>
      </w:rPr>
    </w:lvl>
    <w:lvl w:ilvl="8" w:tplc="206A0D04">
      <w:numFmt w:val="bullet"/>
      <w:lvlText w:val="•"/>
      <w:lvlJc w:val="left"/>
      <w:pPr>
        <w:ind w:left="8320" w:hanging="360"/>
      </w:pPr>
      <w:rPr>
        <w:rFonts w:hint="default"/>
        <w:lang w:val="en-US" w:eastAsia="en-US" w:bidi="ar-SA"/>
      </w:rPr>
    </w:lvl>
  </w:abstractNum>
  <w:abstractNum w:abstractNumId="3" w15:restartNumberingAfterBreak="0">
    <w:nsid w:val="08D213AF"/>
    <w:multiLevelType w:val="hybridMultilevel"/>
    <w:tmpl w:val="9C76D3EE"/>
    <w:lvl w:ilvl="0" w:tplc="EC8073F0">
      <w:start w:val="1"/>
      <w:numFmt w:val="decimal"/>
      <w:lvlText w:val="%1."/>
      <w:lvlJc w:val="left"/>
      <w:pPr>
        <w:ind w:left="993" w:hanging="360"/>
      </w:pPr>
      <w:rPr>
        <w:rFonts w:ascii="Calibri" w:eastAsia="Calibri" w:hAnsi="Calibri" w:cs="Calibri" w:hint="default"/>
        <w:b w:val="0"/>
        <w:bCs w:val="0"/>
        <w:i w:val="0"/>
        <w:iCs w:val="0"/>
        <w:w w:val="100"/>
        <w:sz w:val="24"/>
        <w:szCs w:val="24"/>
        <w:lang w:val="en-US" w:eastAsia="en-US" w:bidi="ar-SA"/>
      </w:rPr>
    </w:lvl>
    <w:lvl w:ilvl="1" w:tplc="2E1A2782">
      <w:numFmt w:val="bullet"/>
      <w:lvlText w:val="•"/>
      <w:lvlJc w:val="left"/>
      <w:pPr>
        <w:ind w:left="1742" w:hanging="360"/>
      </w:pPr>
      <w:rPr>
        <w:rFonts w:hint="default"/>
        <w:lang w:val="en-US" w:eastAsia="en-US" w:bidi="ar-SA"/>
      </w:rPr>
    </w:lvl>
    <w:lvl w:ilvl="2" w:tplc="1AC2CA74">
      <w:numFmt w:val="bullet"/>
      <w:lvlText w:val="•"/>
      <w:lvlJc w:val="left"/>
      <w:pPr>
        <w:ind w:left="2484" w:hanging="360"/>
      </w:pPr>
      <w:rPr>
        <w:rFonts w:hint="default"/>
        <w:lang w:val="en-US" w:eastAsia="en-US" w:bidi="ar-SA"/>
      </w:rPr>
    </w:lvl>
    <w:lvl w:ilvl="3" w:tplc="4CE082A8">
      <w:numFmt w:val="bullet"/>
      <w:lvlText w:val="•"/>
      <w:lvlJc w:val="left"/>
      <w:pPr>
        <w:ind w:left="3226" w:hanging="360"/>
      </w:pPr>
      <w:rPr>
        <w:rFonts w:hint="default"/>
        <w:lang w:val="en-US" w:eastAsia="en-US" w:bidi="ar-SA"/>
      </w:rPr>
    </w:lvl>
    <w:lvl w:ilvl="4" w:tplc="EE5E0C22">
      <w:numFmt w:val="bullet"/>
      <w:lvlText w:val="•"/>
      <w:lvlJc w:val="left"/>
      <w:pPr>
        <w:ind w:left="3968" w:hanging="360"/>
      </w:pPr>
      <w:rPr>
        <w:rFonts w:hint="default"/>
        <w:lang w:val="en-US" w:eastAsia="en-US" w:bidi="ar-SA"/>
      </w:rPr>
    </w:lvl>
    <w:lvl w:ilvl="5" w:tplc="E7EE5ACC">
      <w:numFmt w:val="bullet"/>
      <w:lvlText w:val="•"/>
      <w:lvlJc w:val="left"/>
      <w:pPr>
        <w:ind w:left="4710" w:hanging="360"/>
      </w:pPr>
      <w:rPr>
        <w:rFonts w:hint="default"/>
        <w:lang w:val="en-US" w:eastAsia="en-US" w:bidi="ar-SA"/>
      </w:rPr>
    </w:lvl>
    <w:lvl w:ilvl="6" w:tplc="C97E944C">
      <w:numFmt w:val="bullet"/>
      <w:lvlText w:val="•"/>
      <w:lvlJc w:val="left"/>
      <w:pPr>
        <w:ind w:left="5452" w:hanging="360"/>
      </w:pPr>
      <w:rPr>
        <w:rFonts w:hint="default"/>
        <w:lang w:val="en-US" w:eastAsia="en-US" w:bidi="ar-SA"/>
      </w:rPr>
    </w:lvl>
    <w:lvl w:ilvl="7" w:tplc="D2C42F1A">
      <w:numFmt w:val="bullet"/>
      <w:lvlText w:val="•"/>
      <w:lvlJc w:val="left"/>
      <w:pPr>
        <w:ind w:left="6194" w:hanging="360"/>
      </w:pPr>
      <w:rPr>
        <w:rFonts w:hint="default"/>
        <w:lang w:val="en-US" w:eastAsia="en-US" w:bidi="ar-SA"/>
      </w:rPr>
    </w:lvl>
    <w:lvl w:ilvl="8" w:tplc="79B8092C">
      <w:numFmt w:val="bullet"/>
      <w:lvlText w:val="•"/>
      <w:lvlJc w:val="left"/>
      <w:pPr>
        <w:ind w:left="6936" w:hanging="360"/>
      </w:pPr>
      <w:rPr>
        <w:rFonts w:hint="default"/>
        <w:lang w:val="en-US" w:eastAsia="en-US" w:bidi="ar-SA"/>
      </w:rPr>
    </w:lvl>
  </w:abstractNum>
  <w:abstractNum w:abstractNumId="4" w15:restartNumberingAfterBreak="0">
    <w:nsid w:val="17B77ADB"/>
    <w:multiLevelType w:val="hybridMultilevel"/>
    <w:tmpl w:val="D5D4D69A"/>
    <w:lvl w:ilvl="0" w:tplc="54444A3C">
      <w:start w:val="1"/>
      <w:numFmt w:val="lowerLetter"/>
      <w:lvlText w:val="(%1)"/>
      <w:lvlJc w:val="left"/>
      <w:pPr>
        <w:ind w:left="827" w:hanging="360"/>
      </w:pPr>
      <w:rPr>
        <w:rFonts w:ascii="Calibri" w:eastAsia="Calibri" w:hAnsi="Calibri" w:cs="Calibri" w:hint="default"/>
        <w:b w:val="0"/>
        <w:bCs w:val="0"/>
        <w:i w:val="0"/>
        <w:iCs w:val="0"/>
        <w:spacing w:val="-1"/>
        <w:w w:val="100"/>
        <w:sz w:val="22"/>
        <w:szCs w:val="22"/>
        <w:lang w:val="en-US" w:eastAsia="en-US" w:bidi="ar-SA"/>
      </w:rPr>
    </w:lvl>
    <w:lvl w:ilvl="1" w:tplc="483A57E2">
      <w:numFmt w:val="bullet"/>
      <w:lvlText w:val="•"/>
      <w:lvlJc w:val="left"/>
      <w:pPr>
        <w:ind w:left="1556" w:hanging="360"/>
      </w:pPr>
      <w:rPr>
        <w:rFonts w:hint="default"/>
        <w:lang w:val="en-US" w:eastAsia="en-US" w:bidi="ar-SA"/>
      </w:rPr>
    </w:lvl>
    <w:lvl w:ilvl="2" w:tplc="0E5A0C9E">
      <w:numFmt w:val="bullet"/>
      <w:lvlText w:val="•"/>
      <w:lvlJc w:val="left"/>
      <w:pPr>
        <w:ind w:left="2292" w:hanging="360"/>
      </w:pPr>
      <w:rPr>
        <w:rFonts w:hint="default"/>
        <w:lang w:val="en-US" w:eastAsia="en-US" w:bidi="ar-SA"/>
      </w:rPr>
    </w:lvl>
    <w:lvl w:ilvl="3" w:tplc="44806FAC">
      <w:numFmt w:val="bullet"/>
      <w:lvlText w:val="•"/>
      <w:lvlJc w:val="left"/>
      <w:pPr>
        <w:ind w:left="3028" w:hanging="360"/>
      </w:pPr>
      <w:rPr>
        <w:rFonts w:hint="default"/>
        <w:lang w:val="en-US" w:eastAsia="en-US" w:bidi="ar-SA"/>
      </w:rPr>
    </w:lvl>
    <w:lvl w:ilvl="4" w:tplc="80D8641E">
      <w:numFmt w:val="bullet"/>
      <w:lvlText w:val="•"/>
      <w:lvlJc w:val="left"/>
      <w:pPr>
        <w:ind w:left="3764" w:hanging="360"/>
      </w:pPr>
      <w:rPr>
        <w:rFonts w:hint="default"/>
        <w:lang w:val="en-US" w:eastAsia="en-US" w:bidi="ar-SA"/>
      </w:rPr>
    </w:lvl>
    <w:lvl w:ilvl="5" w:tplc="4636EDB2">
      <w:numFmt w:val="bullet"/>
      <w:lvlText w:val="•"/>
      <w:lvlJc w:val="left"/>
      <w:pPr>
        <w:ind w:left="4501" w:hanging="360"/>
      </w:pPr>
      <w:rPr>
        <w:rFonts w:hint="default"/>
        <w:lang w:val="en-US" w:eastAsia="en-US" w:bidi="ar-SA"/>
      </w:rPr>
    </w:lvl>
    <w:lvl w:ilvl="6" w:tplc="6A40AA48">
      <w:numFmt w:val="bullet"/>
      <w:lvlText w:val="•"/>
      <w:lvlJc w:val="left"/>
      <w:pPr>
        <w:ind w:left="5237" w:hanging="360"/>
      </w:pPr>
      <w:rPr>
        <w:rFonts w:hint="default"/>
        <w:lang w:val="en-US" w:eastAsia="en-US" w:bidi="ar-SA"/>
      </w:rPr>
    </w:lvl>
    <w:lvl w:ilvl="7" w:tplc="2EEEAE3E">
      <w:numFmt w:val="bullet"/>
      <w:lvlText w:val="•"/>
      <w:lvlJc w:val="left"/>
      <w:pPr>
        <w:ind w:left="5973" w:hanging="360"/>
      </w:pPr>
      <w:rPr>
        <w:rFonts w:hint="default"/>
        <w:lang w:val="en-US" w:eastAsia="en-US" w:bidi="ar-SA"/>
      </w:rPr>
    </w:lvl>
    <w:lvl w:ilvl="8" w:tplc="0BCC107A">
      <w:numFmt w:val="bullet"/>
      <w:lvlText w:val="•"/>
      <w:lvlJc w:val="left"/>
      <w:pPr>
        <w:ind w:left="6709" w:hanging="360"/>
      </w:pPr>
      <w:rPr>
        <w:rFonts w:hint="default"/>
        <w:lang w:val="en-US" w:eastAsia="en-US" w:bidi="ar-SA"/>
      </w:rPr>
    </w:lvl>
  </w:abstractNum>
  <w:abstractNum w:abstractNumId="5" w15:restartNumberingAfterBreak="0">
    <w:nsid w:val="19870641"/>
    <w:multiLevelType w:val="multilevel"/>
    <w:tmpl w:val="27682184"/>
    <w:lvl w:ilvl="0">
      <w:start w:val="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6" w15:restartNumberingAfterBreak="0">
    <w:nsid w:val="19EB0A2E"/>
    <w:multiLevelType w:val="multilevel"/>
    <w:tmpl w:val="8020AF3C"/>
    <w:lvl w:ilvl="0">
      <w:start w:val="1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start w:val="1"/>
      <w:numFmt w:val="lowerLetter"/>
      <w:lvlText w:val="%3."/>
      <w:lvlJc w:val="left"/>
      <w:pPr>
        <w:ind w:left="2338" w:hanging="360"/>
      </w:pPr>
      <w:rPr>
        <w:rFonts w:ascii="Calibri" w:eastAsia="Calibri" w:hAnsi="Calibri" w:cs="Calibri" w:hint="default"/>
        <w:b w:val="0"/>
        <w:bCs w:val="0"/>
        <w:i w:val="0"/>
        <w:iCs w:val="0"/>
        <w:w w:val="100"/>
        <w:sz w:val="24"/>
        <w:szCs w:val="24"/>
        <w:lang w:val="en-US" w:eastAsia="en-US" w:bidi="ar-SA"/>
      </w:rPr>
    </w:lvl>
    <w:lvl w:ilvl="3">
      <w:numFmt w:val="bullet"/>
      <w:lvlText w:val="•"/>
      <w:lvlJc w:val="left"/>
      <w:pPr>
        <w:ind w:left="4105" w:hanging="360"/>
      </w:pPr>
      <w:rPr>
        <w:rFonts w:hint="default"/>
        <w:lang w:val="en-US" w:eastAsia="en-US" w:bidi="ar-SA"/>
      </w:rPr>
    </w:lvl>
    <w:lvl w:ilvl="4">
      <w:numFmt w:val="bullet"/>
      <w:lvlText w:val="•"/>
      <w:lvlJc w:val="left"/>
      <w:pPr>
        <w:ind w:left="4988" w:hanging="360"/>
      </w:pPr>
      <w:rPr>
        <w:rFonts w:hint="default"/>
        <w:lang w:val="en-US" w:eastAsia="en-US" w:bidi="ar-SA"/>
      </w:rPr>
    </w:lvl>
    <w:lvl w:ilvl="5">
      <w:numFmt w:val="bullet"/>
      <w:lvlText w:val="•"/>
      <w:lvlJc w:val="left"/>
      <w:pPr>
        <w:ind w:left="5871" w:hanging="360"/>
      </w:pPr>
      <w:rPr>
        <w:rFonts w:hint="default"/>
        <w:lang w:val="en-US" w:eastAsia="en-US" w:bidi="ar-SA"/>
      </w:rPr>
    </w:lvl>
    <w:lvl w:ilvl="6">
      <w:numFmt w:val="bullet"/>
      <w:lvlText w:val="•"/>
      <w:lvlJc w:val="left"/>
      <w:pPr>
        <w:ind w:left="6754" w:hanging="360"/>
      </w:pPr>
      <w:rPr>
        <w:rFonts w:hint="default"/>
        <w:lang w:val="en-US" w:eastAsia="en-US" w:bidi="ar-SA"/>
      </w:rPr>
    </w:lvl>
    <w:lvl w:ilvl="7">
      <w:numFmt w:val="bullet"/>
      <w:lvlText w:val="•"/>
      <w:lvlJc w:val="left"/>
      <w:pPr>
        <w:ind w:left="7637" w:hanging="360"/>
      </w:pPr>
      <w:rPr>
        <w:rFonts w:hint="default"/>
        <w:lang w:val="en-US" w:eastAsia="en-US" w:bidi="ar-SA"/>
      </w:rPr>
    </w:lvl>
    <w:lvl w:ilvl="8">
      <w:numFmt w:val="bullet"/>
      <w:lvlText w:val="•"/>
      <w:lvlJc w:val="left"/>
      <w:pPr>
        <w:ind w:left="8520" w:hanging="360"/>
      </w:pPr>
      <w:rPr>
        <w:rFonts w:hint="default"/>
        <w:lang w:val="en-US" w:eastAsia="en-US" w:bidi="ar-SA"/>
      </w:rPr>
    </w:lvl>
  </w:abstractNum>
  <w:abstractNum w:abstractNumId="7" w15:restartNumberingAfterBreak="0">
    <w:nsid w:val="1BD16038"/>
    <w:multiLevelType w:val="hybridMultilevel"/>
    <w:tmpl w:val="2C86758E"/>
    <w:lvl w:ilvl="0" w:tplc="537C4C00">
      <w:numFmt w:val="bullet"/>
      <w:lvlText w:val="•"/>
      <w:lvlJc w:val="left"/>
      <w:pPr>
        <w:ind w:left="1441" w:hanging="360"/>
      </w:pPr>
      <w:rPr>
        <w:rFonts w:ascii="Arial" w:eastAsia="Arial" w:hAnsi="Arial" w:cs="Arial" w:hint="default"/>
        <w:b w:val="0"/>
        <w:bCs w:val="0"/>
        <w:i w:val="0"/>
        <w:iCs w:val="0"/>
        <w:w w:val="100"/>
        <w:sz w:val="24"/>
        <w:szCs w:val="24"/>
        <w:lang w:val="en-US" w:eastAsia="en-US" w:bidi="ar-SA"/>
      </w:rPr>
    </w:lvl>
    <w:lvl w:ilvl="1" w:tplc="3306CA6E">
      <w:numFmt w:val="bullet"/>
      <w:lvlText w:val="•"/>
      <w:lvlJc w:val="left"/>
      <w:pPr>
        <w:ind w:left="2324" w:hanging="360"/>
      </w:pPr>
      <w:rPr>
        <w:rFonts w:hint="default"/>
        <w:lang w:val="en-US" w:eastAsia="en-US" w:bidi="ar-SA"/>
      </w:rPr>
    </w:lvl>
    <w:lvl w:ilvl="2" w:tplc="802C8530">
      <w:numFmt w:val="bullet"/>
      <w:lvlText w:val="•"/>
      <w:lvlJc w:val="left"/>
      <w:pPr>
        <w:ind w:left="3209" w:hanging="360"/>
      </w:pPr>
      <w:rPr>
        <w:rFonts w:hint="default"/>
        <w:lang w:val="en-US" w:eastAsia="en-US" w:bidi="ar-SA"/>
      </w:rPr>
    </w:lvl>
    <w:lvl w:ilvl="3" w:tplc="12B03DF4">
      <w:numFmt w:val="bullet"/>
      <w:lvlText w:val="•"/>
      <w:lvlJc w:val="left"/>
      <w:pPr>
        <w:ind w:left="4093" w:hanging="360"/>
      </w:pPr>
      <w:rPr>
        <w:rFonts w:hint="default"/>
        <w:lang w:val="en-US" w:eastAsia="en-US" w:bidi="ar-SA"/>
      </w:rPr>
    </w:lvl>
    <w:lvl w:ilvl="4" w:tplc="1A50E3FE">
      <w:numFmt w:val="bullet"/>
      <w:lvlText w:val="•"/>
      <w:lvlJc w:val="left"/>
      <w:pPr>
        <w:ind w:left="4978" w:hanging="360"/>
      </w:pPr>
      <w:rPr>
        <w:rFonts w:hint="default"/>
        <w:lang w:val="en-US" w:eastAsia="en-US" w:bidi="ar-SA"/>
      </w:rPr>
    </w:lvl>
    <w:lvl w:ilvl="5" w:tplc="4D4A7976">
      <w:numFmt w:val="bullet"/>
      <w:lvlText w:val="•"/>
      <w:lvlJc w:val="left"/>
      <w:pPr>
        <w:ind w:left="5863" w:hanging="360"/>
      </w:pPr>
      <w:rPr>
        <w:rFonts w:hint="default"/>
        <w:lang w:val="en-US" w:eastAsia="en-US" w:bidi="ar-SA"/>
      </w:rPr>
    </w:lvl>
    <w:lvl w:ilvl="6" w:tplc="3B6854CC">
      <w:numFmt w:val="bullet"/>
      <w:lvlText w:val="•"/>
      <w:lvlJc w:val="left"/>
      <w:pPr>
        <w:ind w:left="6747" w:hanging="360"/>
      </w:pPr>
      <w:rPr>
        <w:rFonts w:hint="default"/>
        <w:lang w:val="en-US" w:eastAsia="en-US" w:bidi="ar-SA"/>
      </w:rPr>
    </w:lvl>
    <w:lvl w:ilvl="7" w:tplc="75BC20F2">
      <w:numFmt w:val="bullet"/>
      <w:lvlText w:val="•"/>
      <w:lvlJc w:val="left"/>
      <w:pPr>
        <w:ind w:left="7632" w:hanging="360"/>
      </w:pPr>
      <w:rPr>
        <w:rFonts w:hint="default"/>
        <w:lang w:val="en-US" w:eastAsia="en-US" w:bidi="ar-SA"/>
      </w:rPr>
    </w:lvl>
    <w:lvl w:ilvl="8" w:tplc="3BA20FAA">
      <w:numFmt w:val="bullet"/>
      <w:lvlText w:val="•"/>
      <w:lvlJc w:val="left"/>
      <w:pPr>
        <w:ind w:left="8517" w:hanging="360"/>
      </w:pPr>
      <w:rPr>
        <w:rFonts w:hint="default"/>
        <w:lang w:val="en-US" w:eastAsia="en-US" w:bidi="ar-SA"/>
      </w:rPr>
    </w:lvl>
  </w:abstractNum>
  <w:abstractNum w:abstractNumId="8" w15:restartNumberingAfterBreak="0">
    <w:nsid w:val="1DE50CE1"/>
    <w:multiLevelType w:val="multilevel"/>
    <w:tmpl w:val="A22C171A"/>
    <w:lvl w:ilvl="0">
      <w:start w:val="1"/>
      <w:numFmt w:val="decimal"/>
      <w:lvlText w:val="%1."/>
      <w:lvlJc w:val="left"/>
      <w:pPr>
        <w:ind w:left="1258" w:hanging="360"/>
      </w:pPr>
      <w:rPr>
        <w:rFonts w:hint="default"/>
        <w:w w:val="100"/>
        <w:lang w:val="en-US" w:eastAsia="en-US" w:bidi="ar-SA"/>
      </w:rPr>
    </w:lvl>
    <w:lvl w:ilvl="1">
      <w:start w:val="1"/>
      <w:numFmt w:val="decimal"/>
      <w:lvlText w:val="%1.%2"/>
      <w:lvlJc w:val="left"/>
      <w:pPr>
        <w:ind w:left="1798" w:hanging="900"/>
      </w:pPr>
      <w:rPr>
        <w:rFonts w:ascii="Calibri" w:eastAsia="Calibri" w:hAnsi="Calibri" w:cs="Calibri" w:hint="default"/>
        <w:b w:val="0"/>
        <w:bCs w:val="0"/>
        <w:i w:val="0"/>
        <w:iCs w:val="0"/>
        <w:w w:val="100"/>
        <w:sz w:val="24"/>
        <w:szCs w:val="24"/>
        <w:lang w:val="en-US" w:eastAsia="en-US" w:bidi="ar-SA"/>
      </w:rPr>
    </w:lvl>
    <w:lvl w:ilvl="2">
      <w:numFmt w:val="bullet"/>
      <w:lvlText w:val="•"/>
      <w:lvlJc w:val="left"/>
      <w:pPr>
        <w:ind w:left="2742" w:hanging="900"/>
      </w:pPr>
      <w:rPr>
        <w:rFonts w:hint="default"/>
        <w:lang w:val="en-US" w:eastAsia="en-US" w:bidi="ar-SA"/>
      </w:rPr>
    </w:lvl>
    <w:lvl w:ilvl="3">
      <w:numFmt w:val="bullet"/>
      <w:lvlText w:val="•"/>
      <w:lvlJc w:val="left"/>
      <w:pPr>
        <w:ind w:left="3685" w:hanging="900"/>
      </w:pPr>
      <w:rPr>
        <w:rFonts w:hint="default"/>
        <w:lang w:val="en-US" w:eastAsia="en-US" w:bidi="ar-SA"/>
      </w:rPr>
    </w:lvl>
    <w:lvl w:ilvl="4">
      <w:numFmt w:val="bullet"/>
      <w:lvlText w:val="•"/>
      <w:lvlJc w:val="left"/>
      <w:pPr>
        <w:ind w:left="4628" w:hanging="900"/>
      </w:pPr>
      <w:rPr>
        <w:rFonts w:hint="default"/>
        <w:lang w:val="en-US" w:eastAsia="en-US" w:bidi="ar-SA"/>
      </w:rPr>
    </w:lvl>
    <w:lvl w:ilvl="5">
      <w:numFmt w:val="bullet"/>
      <w:lvlText w:val="•"/>
      <w:lvlJc w:val="left"/>
      <w:pPr>
        <w:ind w:left="5571" w:hanging="900"/>
      </w:pPr>
      <w:rPr>
        <w:rFonts w:hint="default"/>
        <w:lang w:val="en-US" w:eastAsia="en-US" w:bidi="ar-SA"/>
      </w:rPr>
    </w:lvl>
    <w:lvl w:ilvl="6">
      <w:numFmt w:val="bullet"/>
      <w:lvlText w:val="•"/>
      <w:lvlJc w:val="left"/>
      <w:pPr>
        <w:ind w:left="6514" w:hanging="900"/>
      </w:pPr>
      <w:rPr>
        <w:rFonts w:hint="default"/>
        <w:lang w:val="en-US" w:eastAsia="en-US" w:bidi="ar-SA"/>
      </w:rPr>
    </w:lvl>
    <w:lvl w:ilvl="7">
      <w:numFmt w:val="bullet"/>
      <w:lvlText w:val="•"/>
      <w:lvlJc w:val="left"/>
      <w:pPr>
        <w:ind w:left="7457" w:hanging="900"/>
      </w:pPr>
      <w:rPr>
        <w:rFonts w:hint="default"/>
        <w:lang w:val="en-US" w:eastAsia="en-US" w:bidi="ar-SA"/>
      </w:rPr>
    </w:lvl>
    <w:lvl w:ilvl="8">
      <w:numFmt w:val="bullet"/>
      <w:lvlText w:val="•"/>
      <w:lvlJc w:val="left"/>
      <w:pPr>
        <w:ind w:left="8400" w:hanging="900"/>
      </w:pPr>
      <w:rPr>
        <w:rFonts w:hint="default"/>
        <w:lang w:val="en-US" w:eastAsia="en-US" w:bidi="ar-SA"/>
      </w:rPr>
    </w:lvl>
  </w:abstractNum>
  <w:abstractNum w:abstractNumId="9" w15:restartNumberingAfterBreak="0">
    <w:nsid w:val="1F4F4A80"/>
    <w:multiLevelType w:val="hybridMultilevel"/>
    <w:tmpl w:val="A7F6FDE6"/>
    <w:lvl w:ilvl="0" w:tplc="140A24CC">
      <w:start w:val="1"/>
      <w:numFmt w:val="upperLetter"/>
      <w:lvlText w:val="%1."/>
      <w:lvlJc w:val="left"/>
      <w:pPr>
        <w:ind w:left="585" w:hanging="468"/>
      </w:pPr>
      <w:rPr>
        <w:rFonts w:ascii="Calibri" w:eastAsia="Calibri" w:hAnsi="Calibri" w:cs="Calibri" w:hint="default"/>
        <w:b w:val="0"/>
        <w:bCs w:val="0"/>
        <w:i w:val="0"/>
        <w:iCs w:val="0"/>
        <w:color w:val="225D63"/>
        <w:w w:val="100"/>
        <w:sz w:val="24"/>
        <w:szCs w:val="24"/>
        <w:lang w:val="en-US" w:eastAsia="en-US" w:bidi="ar-SA"/>
      </w:rPr>
    </w:lvl>
    <w:lvl w:ilvl="1" w:tplc="FA8E9BF0">
      <w:numFmt w:val="bullet"/>
      <w:lvlText w:val="•"/>
      <w:lvlJc w:val="left"/>
      <w:pPr>
        <w:ind w:left="1346" w:hanging="468"/>
      </w:pPr>
      <w:rPr>
        <w:rFonts w:hint="default"/>
        <w:lang w:val="en-US" w:eastAsia="en-US" w:bidi="ar-SA"/>
      </w:rPr>
    </w:lvl>
    <w:lvl w:ilvl="2" w:tplc="EFDED7BE">
      <w:numFmt w:val="bullet"/>
      <w:lvlText w:val="•"/>
      <w:lvlJc w:val="left"/>
      <w:pPr>
        <w:ind w:left="2112" w:hanging="468"/>
      </w:pPr>
      <w:rPr>
        <w:rFonts w:hint="default"/>
        <w:lang w:val="en-US" w:eastAsia="en-US" w:bidi="ar-SA"/>
      </w:rPr>
    </w:lvl>
    <w:lvl w:ilvl="3" w:tplc="211CB402">
      <w:numFmt w:val="bullet"/>
      <w:lvlText w:val="•"/>
      <w:lvlJc w:val="left"/>
      <w:pPr>
        <w:ind w:left="2878" w:hanging="468"/>
      </w:pPr>
      <w:rPr>
        <w:rFonts w:hint="default"/>
        <w:lang w:val="en-US" w:eastAsia="en-US" w:bidi="ar-SA"/>
      </w:rPr>
    </w:lvl>
    <w:lvl w:ilvl="4" w:tplc="3BFCBE4A">
      <w:numFmt w:val="bullet"/>
      <w:lvlText w:val="•"/>
      <w:lvlJc w:val="left"/>
      <w:pPr>
        <w:ind w:left="3644" w:hanging="468"/>
      </w:pPr>
      <w:rPr>
        <w:rFonts w:hint="default"/>
        <w:lang w:val="en-US" w:eastAsia="en-US" w:bidi="ar-SA"/>
      </w:rPr>
    </w:lvl>
    <w:lvl w:ilvl="5" w:tplc="9CCE27DA">
      <w:numFmt w:val="bullet"/>
      <w:lvlText w:val="•"/>
      <w:lvlJc w:val="left"/>
      <w:pPr>
        <w:ind w:left="4410" w:hanging="468"/>
      </w:pPr>
      <w:rPr>
        <w:rFonts w:hint="default"/>
        <w:lang w:val="en-US" w:eastAsia="en-US" w:bidi="ar-SA"/>
      </w:rPr>
    </w:lvl>
    <w:lvl w:ilvl="6" w:tplc="454CC148">
      <w:numFmt w:val="bullet"/>
      <w:lvlText w:val="•"/>
      <w:lvlJc w:val="left"/>
      <w:pPr>
        <w:ind w:left="5176" w:hanging="468"/>
      </w:pPr>
      <w:rPr>
        <w:rFonts w:hint="default"/>
        <w:lang w:val="en-US" w:eastAsia="en-US" w:bidi="ar-SA"/>
      </w:rPr>
    </w:lvl>
    <w:lvl w:ilvl="7" w:tplc="86389CEC">
      <w:numFmt w:val="bullet"/>
      <w:lvlText w:val="•"/>
      <w:lvlJc w:val="left"/>
      <w:pPr>
        <w:ind w:left="5942" w:hanging="468"/>
      </w:pPr>
      <w:rPr>
        <w:rFonts w:hint="default"/>
        <w:lang w:val="en-US" w:eastAsia="en-US" w:bidi="ar-SA"/>
      </w:rPr>
    </w:lvl>
    <w:lvl w:ilvl="8" w:tplc="804EB13E">
      <w:numFmt w:val="bullet"/>
      <w:lvlText w:val="•"/>
      <w:lvlJc w:val="left"/>
      <w:pPr>
        <w:ind w:left="6708" w:hanging="468"/>
      </w:pPr>
      <w:rPr>
        <w:rFonts w:hint="default"/>
        <w:lang w:val="en-US" w:eastAsia="en-US" w:bidi="ar-SA"/>
      </w:rPr>
    </w:lvl>
  </w:abstractNum>
  <w:abstractNum w:abstractNumId="10" w15:restartNumberingAfterBreak="0">
    <w:nsid w:val="22316D15"/>
    <w:multiLevelType w:val="multilevel"/>
    <w:tmpl w:val="F8349F60"/>
    <w:lvl w:ilvl="0">
      <w:start w:val="5"/>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w w:val="100"/>
        <w:sz w:val="24"/>
        <w:szCs w:val="24"/>
        <w:lang w:val="en-US" w:eastAsia="en-US" w:bidi="ar-SA"/>
      </w:rPr>
    </w:lvl>
    <w:lvl w:ilvl="2">
      <w:start w:val="1"/>
      <w:numFmt w:val="decimal"/>
      <w:lvlText w:val="%1.%2.%3"/>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2110" w:hanging="360"/>
      </w:pPr>
      <w:rPr>
        <w:rFonts w:ascii="Symbol" w:eastAsia="Symbol" w:hAnsi="Symbol" w:cs="Symbol" w:hint="default"/>
        <w:b w:val="0"/>
        <w:bCs w:val="0"/>
        <w:i w:val="0"/>
        <w:iCs w:val="0"/>
        <w:w w:val="100"/>
        <w:sz w:val="24"/>
        <w:szCs w:val="24"/>
        <w:lang w:val="en-US" w:eastAsia="en-US" w:bidi="ar-SA"/>
      </w:rPr>
    </w:lvl>
    <w:lvl w:ilvl="4">
      <w:numFmt w:val="bullet"/>
      <w:lvlText w:val="•"/>
      <w:lvlJc w:val="left"/>
      <w:pPr>
        <w:ind w:left="4842" w:hanging="360"/>
      </w:pPr>
      <w:rPr>
        <w:rFonts w:hint="default"/>
        <w:lang w:val="en-US" w:eastAsia="en-US" w:bidi="ar-SA"/>
      </w:rPr>
    </w:lvl>
    <w:lvl w:ilvl="5">
      <w:numFmt w:val="bullet"/>
      <w:lvlText w:val="•"/>
      <w:lvlJc w:val="left"/>
      <w:pPr>
        <w:ind w:left="5749" w:hanging="360"/>
      </w:pPr>
      <w:rPr>
        <w:rFonts w:hint="default"/>
        <w:lang w:val="en-US" w:eastAsia="en-US" w:bidi="ar-SA"/>
      </w:rPr>
    </w:lvl>
    <w:lvl w:ilvl="6">
      <w:numFmt w:val="bullet"/>
      <w:lvlText w:val="•"/>
      <w:lvlJc w:val="left"/>
      <w:pPr>
        <w:ind w:left="6656" w:hanging="360"/>
      </w:pPr>
      <w:rPr>
        <w:rFonts w:hint="default"/>
        <w:lang w:val="en-US" w:eastAsia="en-US" w:bidi="ar-SA"/>
      </w:rPr>
    </w:lvl>
    <w:lvl w:ilvl="7">
      <w:numFmt w:val="bullet"/>
      <w:lvlText w:val="•"/>
      <w:lvlJc w:val="left"/>
      <w:pPr>
        <w:ind w:left="7564" w:hanging="360"/>
      </w:pPr>
      <w:rPr>
        <w:rFonts w:hint="default"/>
        <w:lang w:val="en-US" w:eastAsia="en-US" w:bidi="ar-SA"/>
      </w:rPr>
    </w:lvl>
    <w:lvl w:ilvl="8">
      <w:numFmt w:val="bullet"/>
      <w:lvlText w:val="•"/>
      <w:lvlJc w:val="left"/>
      <w:pPr>
        <w:ind w:left="8471" w:hanging="360"/>
      </w:pPr>
      <w:rPr>
        <w:rFonts w:hint="default"/>
        <w:lang w:val="en-US" w:eastAsia="en-US" w:bidi="ar-SA"/>
      </w:rPr>
    </w:lvl>
  </w:abstractNum>
  <w:abstractNum w:abstractNumId="11" w15:restartNumberingAfterBreak="0">
    <w:nsid w:val="236B692E"/>
    <w:multiLevelType w:val="hybridMultilevel"/>
    <w:tmpl w:val="CCBC06D2"/>
    <w:lvl w:ilvl="0" w:tplc="E258C502">
      <w:start w:val="1"/>
      <w:numFmt w:val="decimal"/>
      <w:lvlText w:val="%1."/>
      <w:lvlJc w:val="left"/>
      <w:pPr>
        <w:ind w:left="1012" w:hanging="416"/>
      </w:pPr>
      <w:rPr>
        <w:rFonts w:ascii="Calibri" w:eastAsia="Calibri" w:hAnsi="Calibri" w:cs="Calibri" w:hint="default"/>
        <w:b w:val="0"/>
        <w:bCs w:val="0"/>
        <w:i w:val="0"/>
        <w:iCs w:val="0"/>
        <w:w w:val="100"/>
        <w:sz w:val="24"/>
        <w:szCs w:val="24"/>
        <w:lang w:val="en-US" w:eastAsia="en-US" w:bidi="ar-SA"/>
      </w:rPr>
    </w:lvl>
    <w:lvl w:ilvl="1" w:tplc="7214DD84">
      <w:numFmt w:val="bullet"/>
      <w:lvlText w:val="•"/>
      <w:lvlJc w:val="left"/>
      <w:pPr>
        <w:ind w:left="1764" w:hanging="416"/>
      </w:pPr>
      <w:rPr>
        <w:rFonts w:hint="default"/>
        <w:lang w:val="en-US" w:eastAsia="en-US" w:bidi="ar-SA"/>
      </w:rPr>
    </w:lvl>
    <w:lvl w:ilvl="2" w:tplc="D1B20F28">
      <w:numFmt w:val="bullet"/>
      <w:lvlText w:val="•"/>
      <w:lvlJc w:val="left"/>
      <w:pPr>
        <w:ind w:left="2509" w:hanging="416"/>
      </w:pPr>
      <w:rPr>
        <w:rFonts w:hint="default"/>
        <w:lang w:val="en-US" w:eastAsia="en-US" w:bidi="ar-SA"/>
      </w:rPr>
    </w:lvl>
    <w:lvl w:ilvl="3" w:tplc="C82CE1DA">
      <w:numFmt w:val="bullet"/>
      <w:lvlText w:val="•"/>
      <w:lvlJc w:val="left"/>
      <w:pPr>
        <w:ind w:left="3254" w:hanging="416"/>
      </w:pPr>
      <w:rPr>
        <w:rFonts w:hint="default"/>
        <w:lang w:val="en-US" w:eastAsia="en-US" w:bidi="ar-SA"/>
      </w:rPr>
    </w:lvl>
    <w:lvl w:ilvl="4" w:tplc="017EC1BC">
      <w:numFmt w:val="bullet"/>
      <w:lvlText w:val="•"/>
      <w:lvlJc w:val="left"/>
      <w:pPr>
        <w:ind w:left="3999" w:hanging="416"/>
      </w:pPr>
      <w:rPr>
        <w:rFonts w:hint="default"/>
        <w:lang w:val="en-US" w:eastAsia="en-US" w:bidi="ar-SA"/>
      </w:rPr>
    </w:lvl>
    <w:lvl w:ilvl="5" w:tplc="F6104E6A">
      <w:numFmt w:val="bullet"/>
      <w:lvlText w:val="•"/>
      <w:lvlJc w:val="left"/>
      <w:pPr>
        <w:ind w:left="4744" w:hanging="416"/>
      </w:pPr>
      <w:rPr>
        <w:rFonts w:hint="default"/>
        <w:lang w:val="en-US" w:eastAsia="en-US" w:bidi="ar-SA"/>
      </w:rPr>
    </w:lvl>
    <w:lvl w:ilvl="6" w:tplc="A74A4C38">
      <w:numFmt w:val="bullet"/>
      <w:lvlText w:val="•"/>
      <w:lvlJc w:val="left"/>
      <w:pPr>
        <w:ind w:left="5489" w:hanging="416"/>
      </w:pPr>
      <w:rPr>
        <w:rFonts w:hint="default"/>
        <w:lang w:val="en-US" w:eastAsia="en-US" w:bidi="ar-SA"/>
      </w:rPr>
    </w:lvl>
    <w:lvl w:ilvl="7" w:tplc="662867B0">
      <w:numFmt w:val="bullet"/>
      <w:lvlText w:val="•"/>
      <w:lvlJc w:val="left"/>
      <w:pPr>
        <w:ind w:left="6234" w:hanging="416"/>
      </w:pPr>
      <w:rPr>
        <w:rFonts w:hint="default"/>
        <w:lang w:val="en-US" w:eastAsia="en-US" w:bidi="ar-SA"/>
      </w:rPr>
    </w:lvl>
    <w:lvl w:ilvl="8" w:tplc="443AEE10">
      <w:numFmt w:val="bullet"/>
      <w:lvlText w:val="•"/>
      <w:lvlJc w:val="left"/>
      <w:pPr>
        <w:ind w:left="6979" w:hanging="416"/>
      </w:pPr>
      <w:rPr>
        <w:rFonts w:hint="default"/>
        <w:lang w:val="en-US" w:eastAsia="en-US" w:bidi="ar-SA"/>
      </w:rPr>
    </w:lvl>
  </w:abstractNum>
  <w:abstractNum w:abstractNumId="12" w15:restartNumberingAfterBreak="0">
    <w:nsid w:val="24476E7D"/>
    <w:multiLevelType w:val="hybridMultilevel"/>
    <w:tmpl w:val="E9B68EA8"/>
    <w:lvl w:ilvl="0" w:tplc="335CB18C">
      <w:start w:val="4"/>
      <w:numFmt w:val="upperLetter"/>
      <w:lvlText w:val="%1."/>
      <w:lvlJc w:val="left"/>
      <w:pPr>
        <w:ind w:left="2086" w:hanging="569"/>
      </w:pPr>
      <w:rPr>
        <w:rFonts w:ascii="Calibri" w:eastAsia="Calibri" w:hAnsi="Calibri" w:cs="Calibri" w:hint="default"/>
        <w:b w:val="0"/>
        <w:bCs w:val="0"/>
        <w:i w:val="0"/>
        <w:iCs w:val="0"/>
        <w:color w:val="225D63"/>
        <w:spacing w:val="0"/>
        <w:w w:val="100"/>
        <w:sz w:val="24"/>
        <w:szCs w:val="24"/>
        <w:lang w:val="en-US" w:eastAsia="en-US" w:bidi="ar-SA"/>
      </w:rPr>
    </w:lvl>
    <w:lvl w:ilvl="1" w:tplc="E1D42634">
      <w:start w:val="1"/>
      <w:numFmt w:val="decimal"/>
      <w:lvlText w:val="(%2)"/>
      <w:lvlJc w:val="left"/>
      <w:pPr>
        <w:ind w:left="2497" w:hanging="360"/>
      </w:pPr>
      <w:rPr>
        <w:rFonts w:ascii="Calibri" w:eastAsia="Calibri" w:hAnsi="Calibri" w:cs="Calibri" w:hint="default"/>
        <w:b w:val="0"/>
        <w:bCs w:val="0"/>
        <w:i w:val="0"/>
        <w:iCs w:val="0"/>
        <w:spacing w:val="-1"/>
        <w:w w:val="100"/>
        <w:sz w:val="24"/>
        <w:szCs w:val="24"/>
        <w:lang w:val="en-US" w:eastAsia="en-US" w:bidi="ar-SA"/>
      </w:rPr>
    </w:lvl>
    <w:lvl w:ilvl="2" w:tplc="1ACEC2F4">
      <w:start w:val="1"/>
      <w:numFmt w:val="lowerRoman"/>
      <w:lvlText w:val="%3."/>
      <w:lvlJc w:val="left"/>
      <w:pPr>
        <w:ind w:left="2922" w:hanging="260"/>
        <w:jc w:val="right"/>
      </w:pPr>
      <w:rPr>
        <w:rFonts w:ascii="Calibri" w:eastAsia="Calibri" w:hAnsi="Calibri" w:cs="Calibri" w:hint="default"/>
        <w:b w:val="0"/>
        <w:bCs w:val="0"/>
        <w:i w:val="0"/>
        <w:iCs w:val="0"/>
        <w:w w:val="100"/>
        <w:sz w:val="24"/>
        <w:szCs w:val="24"/>
        <w:lang w:val="en-US" w:eastAsia="en-US" w:bidi="ar-SA"/>
      </w:rPr>
    </w:lvl>
    <w:lvl w:ilvl="3" w:tplc="9D1E0F9C">
      <w:numFmt w:val="bullet"/>
      <w:lvlText w:val="•"/>
      <w:lvlJc w:val="left"/>
      <w:pPr>
        <w:ind w:left="3840" w:hanging="260"/>
      </w:pPr>
      <w:rPr>
        <w:rFonts w:hint="default"/>
        <w:lang w:val="en-US" w:eastAsia="en-US" w:bidi="ar-SA"/>
      </w:rPr>
    </w:lvl>
    <w:lvl w:ilvl="4" w:tplc="2544078C">
      <w:numFmt w:val="bullet"/>
      <w:lvlText w:val="•"/>
      <w:lvlJc w:val="left"/>
      <w:pPr>
        <w:ind w:left="4761" w:hanging="260"/>
      </w:pPr>
      <w:rPr>
        <w:rFonts w:hint="default"/>
        <w:lang w:val="en-US" w:eastAsia="en-US" w:bidi="ar-SA"/>
      </w:rPr>
    </w:lvl>
    <w:lvl w:ilvl="5" w:tplc="D0004ACA">
      <w:numFmt w:val="bullet"/>
      <w:lvlText w:val="•"/>
      <w:lvlJc w:val="left"/>
      <w:pPr>
        <w:ind w:left="5682" w:hanging="260"/>
      </w:pPr>
      <w:rPr>
        <w:rFonts w:hint="default"/>
        <w:lang w:val="en-US" w:eastAsia="en-US" w:bidi="ar-SA"/>
      </w:rPr>
    </w:lvl>
    <w:lvl w:ilvl="6" w:tplc="932ECCA4">
      <w:numFmt w:val="bullet"/>
      <w:lvlText w:val="•"/>
      <w:lvlJc w:val="left"/>
      <w:pPr>
        <w:ind w:left="6603" w:hanging="260"/>
      </w:pPr>
      <w:rPr>
        <w:rFonts w:hint="default"/>
        <w:lang w:val="en-US" w:eastAsia="en-US" w:bidi="ar-SA"/>
      </w:rPr>
    </w:lvl>
    <w:lvl w:ilvl="7" w:tplc="3EF47E54">
      <w:numFmt w:val="bullet"/>
      <w:lvlText w:val="•"/>
      <w:lvlJc w:val="left"/>
      <w:pPr>
        <w:ind w:left="7524" w:hanging="260"/>
      </w:pPr>
      <w:rPr>
        <w:rFonts w:hint="default"/>
        <w:lang w:val="en-US" w:eastAsia="en-US" w:bidi="ar-SA"/>
      </w:rPr>
    </w:lvl>
    <w:lvl w:ilvl="8" w:tplc="F640B998">
      <w:numFmt w:val="bullet"/>
      <w:lvlText w:val="•"/>
      <w:lvlJc w:val="left"/>
      <w:pPr>
        <w:ind w:left="8444" w:hanging="260"/>
      </w:pPr>
      <w:rPr>
        <w:rFonts w:hint="default"/>
        <w:lang w:val="en-US" w:eastAsia="en-US" w:bidi="ar-SA"/>
      </w:rPr>
    </w:lvl>
  </w:abstractNum>
  <w:abstractNum w:abstractNumId="13" w15:restartNumberingAfterBreak="0">
    <w:nsid w:val="2537618C"/>
    <w:multiLevelType w:val="hybridMultilevel"/>
    <w:tmpl w:val="EE06E854"/>
    <w:lvl w:ilvl="0" w:tplc="9D0C4952">
      <w:start w:val="1"/>
      <w:numFmt w:val="lowerRoman"/>
      <w:lvlText w:val="%1."/>
      <w:lvlJc w:val="left"/>
      <w:pPr>
        <w:ind w:left="2268" w:hanging="296"/>
      </w:pPr>
      <w:rPr>
        <w:rFonts w:ascii="Calibri" w:eastAsia="Calibri" w:hAnsi="Calibri" w:cs="Calibri" w:hint="default"/>
        <w:b w:val="0"/>
        <w:bCs w:val="0"/>
        <w:i w:val="0"/>
        <w:iCs w:val="0"/>
        <w:w w:val="100"/>
        <w:sz w:val="24"/>
        <w:szCs w:val="24"/>
        <w:lang w:val="en-US" w:eastAsia="en-US" w:bidi="ar-SA"/>
      </w:rPr>
    </w:lvl>
    <w:lvl w:ilvl="1" w:tplc="37EE2ADE">
      <w:numFmt w:val="bullet"/>
      <w:lvlText w:val="•"/>
      <w:lvlJc w:val="left"/>
      <w:pPr>
        <w:ind w:left="2864" w:hanging="296"/>
      </w:pPr>
      <w:rPr>
        <w:rFonts w:hint="default"/>
        <w:lang w:val="en-US" w:eastAsia="en-US" w:bidi="ar-SA"/>
      </w:rPr>
    </w:lvl>
    <w:lvl w:ilvl="2" w:tplc="E520C2A6">
      <w:numFmt w:val="bullet"/>
      <w:lvlText w:val="•"/>
      <w:lvlJc w:val="left"/>
      <w:pPr>
        <w:ind w:left="3468" w:hanging="296"/>
      </w:pPr>
      <w:rPr>
        <w:rFonts w:hint="default"/>
        <w:lang w:val="en-US" w:eastAsia="en-US" w:bidi="ar-SA"/>
      </w:rPr>
    </w:lvl>
    <w:lvl w:ilvl="3" w:tplc="CE44AAF4">
      <w:numFmt w:val="bullet"/>
      <w:lvlText w:val="•"/>
      <w:lvlJc w:val="left"/>
      <w:pPr>
        <w:ind w:left="4072" w:hanging="296"/>
      </w:pPr>
      <w:rPr>
        <w:rFonts w:hint="default"/>
        <w:lang w:val="en-US" w:eastAsia="en-US" w:bidi="ar-SA"/>
      </w:rPr>
    </w:lvl>
    <w:lvl w:ilvl="4" w:tplc="BEC05F0E">
      <w:numFmt w:val="bullet"/>
      <w:lvlText w:val="•"/>
      <w:lvlJc w:val="left"/>
      <w:pPr>
        <w:ind w:left="4677" w:hanging="296"/>
      </w:pPr>
      <w:rPr>
        <w:rFonts w:hint="default"/>
        <w:lang w:val="en-US" w:eastAsia="en-US" w:bidi="ar-SA"/>
      </w:rPr>
    </w:lvl>
    <w:lvl w:ilvl="5" w:tplc="F5845110">
      <w:numFmt w:val="bullet"/>
      <w:lvlText w:val="•"/>
      <w:lvlJc w:val="left"/>
      <w:pPr>
        <w:ind w:left="5281" w:hanging="296"/>
      </w:pPr>
      <w:rPr>
        <w:rFonts w:hint="default"/>
        <w:lang w:val="en-US" w:eastAsia="en-US" w:bidi="ar-SA"/>
      </w:rPr>
    </w:lvl>
    <w:lvl w:ilvl="6" w:tplc="2140EA6C">
      <w:numFmt w:val="bullet"/>
      <w:lvlText w:val="•"/>
      <w:lvlJc w:val="left"/>
      <w:pPr>
        <w:ind w:left="5885" w:hanging="296"/>
      </w:pPr>
      <w:rPr>
        <w:rFonts w:hint="default"/>
        <w:lang w:val="en-US" w:eastAsia="en-US" w:bidi="ar-SA"/>
      </w:rPr>
    </w:lvl>
    <w:lvl w:ilvl="7" w:tplc="D3F4E73A">
      <w:numFmt w:val="bullet"/>
      <w:lvlText w:val="•"/>
      <w:lvlJc w:val="left"/>
      <w:pPr>
        <w:ind w:left="6490" w:hanging="296"/>
      </w:pPr>
      <w:rPr>
        <w:rFonts w:hint="default"/>
        <w:lang w:val="en-US" w:eastAsia="en-US" w:bidi="ar-SA"/>
      </w:rPr>
    </w:lvl>
    <w:lvl w:ilvl="8" w:tplc="27E4C230">
      <w:numFmt w:val="bullet"/>
      <w:lvlText w:val="•"/>
      <w:lvlJc w:val="left"/>
      <w:pPr>
        <w:ind w:left="7094" w:hanging="296"/>
      </w:pPr>
      <w:rPr>
        <w:rFonts w:hint="default"/>
        <w:lang w:val="en-US" w:eastAsia="en-US" w:bidi="ar-SA"/>
      </w:rPr>
    </w:lvl>
  </w:abstractNum>
  <w:abstractNum w:abstractNumId="14" w15:restartNumberingAfterBreak="0">
    <w:nsid w:val="265015F9"/>
    <w:multiLevelType w:val="hybridMultilevel"/>
    <w:tmpl w:val="278C79FA"/>
    <w:lvl w:ilvl="0" w:tplc="FED8272C">
      <w:start w:val="1"/>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0E4A7652">
      <w:numFmt w:val="bullet"/>
      <w:lvlText w:val="•"/>
      <w:lvlJc w:val="left"/>
      <w:pPr>
        <w:ind w:left="1568" w:hanging="360"/>
      </w:pPr>
      <w:rPr>
        <w:rFonts w:hint="default"/>
        <w:lang w:val="en-US" w:eastAsia="en-US" w:bidi="ar-SA"/>
      </w:rPr>
    </w:lvl>
    <w:lvl w:ilvl="2" w:tplc="9D4CED5A">
      <w:numFmt w:val="bullet"/>
      <w:lvlText w:val="•"/>
      <w:lvlJc w:val="left"/>
      <w:pPr>
        <w:ind w:left="2316" w:hanging="360"/>
      </w:pPr>
      <w:rPr>
        <w:rFonts w:hint="default"/>
        <w:lang w:val="en-US" w:eastAsia="en-US" w:bidi="ar-SA"/>
      </w:rPr>
    </w:lvl>
    <w:lvl w:ilvl="3" w:tplc="3F4E27CE">
      <w:numFmt w:val="bullet"/>
      <w:lvlText w:val="•"/>
      <w:lvlJc w:val="left"/>
      <w:pPr>
        <w:ind w:left="3064" w:hanging="360"/>
      </w:pPr>
      <w:rPr>
        <w:rFonts w:hint="default"/>
        <w:lang w:val="en-US" w:eastAsia="en-US" w:bidi="ar-SA"/>
      </w:rPr>
    </w:lvl>
    <w:lvl w:ilvl="4" w:tplc="981E532A">
      <w:numFmt w:val="bullet"/>
      <w:lvlText w:val="•"/>
      <w:lvlJc w:val="left"/>
      <w:pPr>
        <w:ind w:left="3812" w:hanging="360"/>
      </w:pPr>
      <w:rPr>
        <w:rFonts w:hint="default"/>
        <w:lang w:val="en-US" w:eastAsia="en-US" w:bidi="ar-SA"/>
      </w:rPr>
    </w:lvl>
    <w:lvl w:ilvl="5" w:tplc="D8B8AEF6">
      <w:numFmt w:val="bullet"/>
      <w:lvlText w:val="•"/>
      <w:lvlJc w:val="left"/>
      <w:pPr>
        <w:ind w:left="4560" w:hanging="360"/>
      </w:pPr>
      <w:rPr>
        <w:rFonts w:hint="default"/>
        <w:lang w:val="en-US" w:eastAsia="en-US" w:bidi="ar-SA"/>
      </w:rPr>
    </w:lvl>
    <w:lvl w:ilvl="6" w:tplc="C45C773A">
      <w:numFmt w:val="bullet"/>
      <w:lvlText w:val="•"/>
      <w:lvlJc w:val="left"/>
      <w:pPr>
        <w:ind w:left="5308" w:hanging="360"/>
      </w:pPr>
      <w:rPr>
        <w:rFonts w:hint="default"/>
        <w:lang w:val="en-US" w:eastAsia="en-US" w:bidi="ar-SA"/>
      </w:rPr>
    </w:lvl>
    <w:lvl w:ilvl="7" w:tplc="7CF656B4">
      <w:numFmt w:val="bullet"/>
      <w:lvlText w:val="•"/>
      <w:lvlJc w:val="left"/>
      <w:pPr>
        <w:ind w:left="6056" w:hanging="360"/>
      </w:pPr>
      <w:rPr>
        <w:rFonts w:hint="default"/>
        <w:lang w:val="en-US" w:eastAsia="en-US" w:bidi="ar-SA"/>
      </w:rPr>
    </w:lvl>
    <w:lvl w:ilvl="8" w:tplc="D36C51FE">
      <w:numFmt w:val="bullet"/>
      <w:lvlText w:val="•"/>
      <w:lvlJc w:val="left"/>
      <w:pPr>
        <w:ind w:left="6804" w:hanging="360"/>
      </w:pPr>
      <w:rPr>
        <w:rFonts w:hint="default"/>
        <w:lang w:val="en-US" w:eastAsia="en-US" w:bidi="ar-SA"/>
      </w:rPr>
    </w:lvl>
  </w:abstractNum>
  <w:abstractNum w:abstractNumId="15" w15:restartNumberingAfterBreak="0">
    <w:nsid w:val="26CD40AF"/>
    <w:multiLevelType w:val="multilevel"/>
    <w:tmpl w:val="79B820C0"/>
    <w:lvl w:ilvl="0">
      <w:start w:val="1"/>
      <w:numFmt w:val="decimal"/>
      <w:lvlText w:val="%1"/>
      <w:lvlJc w:val="left"/>
      <w:pPr>
        <w:ind w:left="1371" w:hanging="365"/>
      </w:pPr>
      <w:rPr>
        <w:rFonts w:hint="default"/>
        <w:lang w:val="en-US" w:eastAsia="en-US" w:bidi="ar-SA"/>
      </w:rPr>
    </w:lvl>
    <w:lvl w:ilvl="1">
      <w:start w:val="1"/>
      <w:numFmt w:val="decimal"/>
      <w:lvlText w:val="%1.%2"/>
      <w:lvlJc w:val="left"/>
      <w:pPr>
        <w:ind w:left="1371" w:hanging="365"/>
      </w:pPr>
      <w:rPr>
        <w:rFonts w:ascii="Calibri" w:eastAsia="Calibri" w:hAnsi="Calibri" w:cs="Calibri" w:hint="default"/>
        <w:b/>
        <w:bCs/>
        <w:i w:val="0"/>
        <w:iCs w:val="0"/>
        <w:color w:val="225D63"/>
        <w:w w:val="100"/>
        <w:sz w:val="24"/>
        <w:szCs w:val="24"/>
        <w:lang w:val="en-US" w:eastAsia="en-US" w:bidi="ar-SA"/>
      </w:rPr>
    </w:lvl>
    <w:lvl w:ilvl="2">
      <w:numFmt w:val="bullet"/>
      <w:lvlText w:val="•"/>
      <w:lvlJc w:val="left"/>
      <w:pPr>
        <w:ind w:left="3161" w:hanging="365"/>
      </w:pPr>
      <w:rPr>
        <w:rFonts w:hint="default"/>
        <w:lang w:val="en-US" w:eastAsia="en-US" w:bidi="ar-SA"/>
      </w:rPr>
    </w:lvl>
    <w:lvl w:ilvl="3">
      <w:numFmt w:val="bullet"/>
      <w:lvlText w:val="•"/>
      <w:lvlJc w:val="left"/>
      <w:pPr>
        <w:ind w:left="4051" w:hanging="365"/>
      </w:pPr>
      <w:rPr>
        <w:rFonts w:hint="default"/>
        <w:lang w:val="en-US" w:eastAsia="en-US" w:bidi="ar-SA"/>
      </w:rPr>
    </w:lvl>
    <w:lvl w:ilvl="4">
      <w:numFmt w:val="bullet"/>
      <w:lvlText w:val="•"/>
      <w:lvlJc w:val="left"/>
      <w:pPr>
        <w:ind w:left="4942" w:hanging="365"/>
      </w:pPr>
      <w:rPr>
        <w:rFonts w:hint="default"/>
        <w:lang w:val="en-US" w:eastAsia="en-US" w:bidi="ar-SA"/>
      </w:rPr>
    </w:lvl>
    <w:lvl w:ilvl="5">
      <w:numFmt w:val="bullet"/>
      <w:lvlText w:val="•"/>
      <w:lvlJc w:val="left"/>
      <w:pPr>
        <w:ind w:left="5833" w:hanging="365"/>
      </w:pPr>
      <w:rPr>
        <w:rFonts w:hint="default"/>
        <w:lang w:val="en-US" w:eastAsia="en-US" w:bidi="ar-SA"/>
      </w:rPr>
    </w:lvl>
    <w:lvl w:ilvl="6">
      <w:numFmt w:val="bullet"/>
      <w:lvlText w:val="•"/>
      <w:lvlJc w:val="left"/>
      <w:pPr>
        <w:ind w:left="6723" w:hanging="365"/>
      </w:pPr>
      <w:rPr>
        <w:rFonts w:hint="default"/>
        <w:lang w:val="en-US" w:eastAsia="en-US" w:bidi="ar-SA"/>
      </w:rPr>
    </w:lvl>
    <w:lvl w:ilvl="7">
      <w:numFmt w:val="bullet"/>
      <w:lvlText w:val="•"/>
      <w:lvlJc w:val="left"/>
      <w:pPr>
        <w:ind w:left="7614" w:hanging="365"/>
      </w:pPr>
      <w:rPr>
        <w:rFonts w:hint="default"/>
        <w:lang w:val="en-US" w:eastAsia="en-US" w:bidi="ar-SA"/>
      </w:rPr>
    </w:lvl>
    <w:lvl w:ilvl="8">
      <w:numFmt w:val="bullet"/>
      <w:lvlText w:val="•"/>
      <w:lvlJc w:val="left"/>
      <w:pPr>
        <w:ind w:left="8505" w:hanging="365"/>
      </w:pPr>
      <w:rPr>
        <w:rFonts w:hint="default"/>
        <w:lang w:val="en-US" w:eastAsia="en-US" w:bidi="ar-SA"/>
      </w:rPr>
    </w:lvl>
  </w:abstractNum>
  <w:abstractNum w:abstractNumId="16" w15:restartNumberingAfterBreak="0">
    <w:nsid w:val="32F9442B"/>
    <w:multiLevelType w:val="multilevel"/>
    <w:tmpl w:val="C980C79E"/>
    <w:lvl w:ilvl="0">
      <w:start w:val="1"/>
      <w:numFmt w:val="decimal"/>
      <w:lvlText w:val="%1."/>
      <w:lvlJc w:val="left"/>
      <w:pPr>
        <w:ind w:left="1640" w:hanging="360"/>
      </w:pPr>
      <w:rPr>
        <w:rFonts w:ascii="Calibri" w:eastAsia="Calibri" w:hAnsi="Calibri" w:cs="Calibri" w:hint="default"/>
        <w:b/>
        <w:bCs/>
        <w:i w:val="0"/>
        <w:iCs w:val="0"/>
        <w:w w:val="100"/>
        <w:sz w:val="24"/>
        <w:szCs w:val="24"/>
        <w:lang w:val="en-US" w:eastAsia="en-US" w:bidi="ar-SA"/>
      </w:rPr>
    </w:lvl>
    <w:lvl w:ilvl="1">
      <w:start w:val="1"/>
      <w:numFmt w:val="decimal"/>
      <w:lvlText w:val="%1.%2"/>
      <w:lvlJc w:val="left"/>
      <w:pPr>
        <w:ind w:left="2053" w:hanging="360"/>
      </w:pPr>
      <w:rPr>
        <w:rFonts w:ascii="Calibri" w:eastAsia="Calibri" w:hAnsi="Calibri" w:cs="Calibri" w:hint="default"/>
        <w:b/>
        <w:bCs/>
        <w:i w:val="0"/>
        <w:iCs w:val="0"/>
        <w:w w:val="100"/>
        <w:sz w:val="24"/>
        <w:szCs w:val="24"/>
        <w:lang w:val="en-US" w:eastAsia="en-US" w:bidi="ar-SA"/>
      </w:rPr>
    </w:lvl>
    <w:lvl w:ilvl="2">
      <w:numFmt w:val="bullet"/>
      <w:lvlText w:val="•"/>
      <w:lvlJc w:val="left"/>
      <w:pPr>
        <w:ind w:left="2974"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02" w:hanging="360"/>
      </w:pPr>
      <w:rPr>
        <w:rFonts w:hint="default"/>
        <w:lang w:val="en-US" w:eastAsia="en-US" w:bidi="ar-SA"/>
      </w:rPr>
    </w:lvl>
    <w:lvl w:ilvl="5">
      <w:numFmt w:val="bullet"/>
      <w:lvlText w:val="•"/>
      <w:lvlJc w:val="left"/>
      <w:pPr>
        <w:ind w:left="5716" w:hanging="360"/>
      </w:pPr>
      <w:rPr>
        <w:rFonts w:hint="default"/>
        <w:lang w:val="en-US" w:eastAsia="en-US" w:bidi="ar-SA"/>
      </w:rPr>
    </w:lvl>
    <w:lvl w:ilvl="6">
      <w:numFmt w:val="bullet"/>
      <w:lvlText w:val="•"/>
      <w:lvlJc w:val="left"/>
      <w:pPr>
        <w:ind w:left="6630" w:hanging="360"/>
      </w:pPr>
      <w:rPr>
        <w:rFonts w:hint="default"/>
        <w:lang w:val="en-US" w:eastAsia="en-US" w:bidi="ar-SA"/>
      </w:rPr>
    </w:lvl>
    <w:lvl w:ilvl="7">
      <w:numFmt w:val="bullet"/>
      <w:lvlText w:val="•"/>
      <w:lvlJc w:val="left"/>
      <w:pPr>
        <w:ind w:left="7544" w:hanging="360"/>
      </w:pPr>
      <w:rPr>
        <w:rFonts w:hint="default"/>
        <w:lang w:val="en-US" w:eastAsia="en-US" w:bidi="ar-SA"/>
      </w:rPr>
    </w:lvl>
    <w:lvl w:ilvl="8">
      <w:numFmt w:val="bullet"/>
      <w:lvlText w:val="•"/>
      <w:lvlJc w:val="left"/>
      <w:pPr>
        <w:ind w:left="8458" w:hanging="360"/>
      </w:pPr>
      <w:rPr>
        <w:rFonts w:hint="default"/>
        <w:lang w:val="en-US" w:eastAsia="en-US" w:bidi="ar-SA"/>
      </w:rPr>
    </w:lvl>
  </w:abstractNum>
  <w:abstractNum w:abstractNumId="17" w15:restartNumberingAfterBreak="0">
    <w:nsid w:val="39912987"/>
    <w:multiLevelType w:val="hybridMultilevel"/>
    <w:tmpl w:val="B9BAAA36"/>
    <w:lvl w:ilvl="0" w:tplc="5B36B08E">
      <w:start w:val="2"/>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B55897D8">
      <w:numFmt w:val="bullet"/>
      <w:lvlText w:val="•"/>
      <w:lvlJc w:val="left"/>
      <w:pPr>
        <w:ind w:left="1568" w:hanging="360"/>
      </w:pPr>
      <w:rPr>
        <w:rFonts w:hint="default"/>
        <w:lang w:val="en-US" w:eastAsia="en-US" w:bidi="ar-SA"/>
      </w:rPr>
    </w:lvl>
    <w:lvl w:ilvl="2" w:tplc="E266F250">
      <w:numFmt w:val="bullet"/>
      <w:lvlText w:val="•"/>
      <w:lvlJc w:val="left"/>
      <w:pPr>
        <w:ind w:left="2316" w:hanging="360"/>
      </w:pPr>
      <w:rPr>
        <w:rFonts w:hint="default"/>
        <w:lang w:val="en-US" w:eastAsia="en-US" w:bidi="ar-SA"/>
      </w:rPr>
    </w:lvl>
    <w:lvl w:ilvl="3" w:tplc="B112770C">
      <w:numFmt w:val="bullet"/>
      <w:lvlText w:val="•"/>
      <w:lvlJc w:val="left"/>
      <w:pPr>
        <w:ind w:left="3064" w:hanging="360"/>
      </w:pPr>
      <w:rPr>
        <w:rFonts w:hint="default"/>
        <w:lang w:val="en-US" w:eastAsia="en-US" w:bidi="ar-SA"/>
      </w:rPr>
    </w:lvl>
    <w:lvl w:ilvl="4" w:tplc="91BAF72C">
      <w:numFmt w:val="bullet"/>
      <w:lvlText w:val="•"/>
      <w:lvlJc w:val="left"/>
      <w:pPr>
        <w:ind w:left="3813" w:hanging="360"/>
      </w:pPr>
      <w:rPr>
        <w:rFonts w:hint="default"/>
        <w:lang w:val="en-US" w:eastAsia="en-US" w:bidi="ar-SA"/>
      </w:rPr>
    </w:lvl>
    <w:lvl w:ilvl="5" w:tplc="F9F492D6">
      <w:numFmt w:val="bullet"/>
      <w:lvlText w:val="•"/>
      <w:lvlJc w:val="left"/>
      <w:pPr>
        <w:ind w:left="4561" w:hanging="360"/>
      </w:pPr>
      <w:rPr>
        <w:rFonts w:hint="default"/>
        <w:lang w:val="en-US" w:eastAsia="en-US" w:bidi="ar-SA"/>
      </w:rPr>
    </w:lvl>
    <w:lvl w:ilvl="6" w:tplc="7DE64E60">
      <w:numFmt w:val="bullet"/>
      <w:lvlText w:val="•"/>
      <w:lvlJc w:val="left"/>
      <w:pPr>
        <w:ind w:left="5309" w:hanging="360"/>
      </w:pPr>
      <w:rPr>
        <w:rFonts w:hint="default"/>
        <w:lang w:val="en-US" w:eastAsia="en-US" w:bidi="ar-SA"/>
      </w:rPr>
    </w:lvl>
    <w:lvl w:ilvl="7" w:tplc="132CE506">
      <w:numFmt w:val="bullet"/>
      <w:lvlText w:val="•"/>
      <w:lvlJc w:val="left"/>
      <w:pPr>
        <w:ind w:left="6058" w:hanging="360"/>
      </w:pPr>
      <w:rPr>
        <w:rFonts w:hint="default"/>
        <w:lang w:val="en-US" w:eastAsia="en-US" w:bidi="ar-SA"/>
      </w:rPr>
    </w:lvl>
    <w:lvl w:ilvl="8" w:tplc="D362EDA8">
      <w:numFmt w:val="bullet"/>
      <w:lvlText w:val="•"/>
      <w:lvlJc w:val="left"/>
      <w:pPr>
        <w:ind w:left="6806" w:hanging="360"/>
      </w:pPr>
      <w:rPr>
        <w:rFonts w:hint="default"/>
        <w:lang w:val="en-US" w:eastAsia="en-US" w:bidi="ar-SA"/>
      </w:rPr>
    </w:lvl>
  </w:abstractNum>
  <w:abstractNum w:abstractNumId="18" w15:restartNumberingAfterBreak="0">
    <w:nsid w:val="399C56A5"/>
    <w:multiLevelType w:val="hybridMultilevel"/>
    <w:tmpl w:val="9F922058"/>
    <w:lvl w:ilvl="0" w:tplc="52480BD0">
      <w:start w:val="1"/>
      <w:numFmt w:val="lowerRoman"/>
      <w:lvlText w:val="%1."/>
      <w:lvlJc w:val="left"/>
      <w:pPr>
        <w:ind w:left="934" w:hanging="576"/>
      </w:pPr>
      <w:rPr>
        <w:rFonts w:ascii="Calibri" w:eastAsia="Calibri" w:hAnsi="Calibri" w:cs="Calibri" w:hint="default"/>
        <w:b w:val="0"/>
        <w:bCs w:val="0"/>
        <w:i w:val="0"/>
        <w:iCs w:val="0"/>
        <w:w w:val="100"/>
        <w:sz w:val="24"/>
        <w:szCs w:val="24"/>
        <w:lang w:val="en-US" w:eastAsia="en-US" w:bidi="ar-SA"/>
      </w:rPr>
    </w:lvl>
    <w:lvl w:ilvl="1" w:tplc="8190D14C">
      <w:numFmt w:val="bullet"/>
      <w:lvlText w:val="•"/>
      <w:lvlJc w:val="left"/>
      <w:pPr>
        <w:ind w:left="1687" w:hanging="576"/>
      </w:pPr>
      <w:rPr>
        <w:rFonts w:hint="default"/>
        <w:lang w:val="en-US" w:eastAsia="en-US" w:bidi="ar-SA"/>
      </w:rPr>
    </w:lvl>
    <w:lvl w:ilvl="2" w:tplc="03B49274">
      <w:numFmt w:val="bullet"/>
      <w:lvlText w:val="•"/>
      <w:lvlJc w:val="left"/>
      <w:pPr>
        <w:ind w:left="2435" w:hanging="576"/>
      </w:pPr>
      <w:rPr>
        <w:rFonts w:hint="default"/>
        <w:lang w:val="en-US" w:eastAsia="en-US" w:bidi="ar-SA"/>
      </w:rPr>
    </w:lvl>
    <w:lvl w:ilvl="3" w:tplc="CEBA72AA">
      <w:numFmt w:val="bullet"/>
      <w:lvlText w:val="•"/>
      <w:lvlJc w:val="left"/>
      <w:pPr>
        <w:ind w:left="3182" w:hanging="576"/>
      </w:pPr>
      <w:rPr>
        <w:rFonts w:hint="default"/>
        <w:lang w:val="en-US" w:eastAsia="en-US" w:bidi="ar-SA"/>
      </w:rPr>
    </w:lvl>
    <w:lvl w:ilvl="4" w:tplc="3E326FC2">
      <w:numFmt w:val="bullet"/>
      <w:lvlText w:val="•"/>
      <w:lvlJc w:val="left"/>
      <w:pPr>
        <w:ind w:left="3930" w:hanging="576"/>
      </w:pPr>
      <w:rPr>
        <w:rFonts w:hint="default"/>
        <w:lang w:val="en-US" w:eastAsia="en-US" w:bidi="ar-SA"/>
      </w:rPr>
    </w:lvl>
    <w:lvl w:ilvl="5" w:tplc="FFB44CE4">
      <w:numFmt w:val="bullet"/>
      <w:lvlText w:val="•"/>
      <w:lvlJc w:val="left"/>
      <w:pPr>
        <w:ind w:left="4678" w:hanging="576"/>
      </w:pPr>
      <w:rPr>
        <w:rFonts w:hint="default"/>
        <w:lang w:val="en-US" w:eastAsia="en-US" w:bidi="ar-SA"/>
      </w:rPr>
    </w:lvl>
    <w:lvl w:ilvl="6" w:tplc="36BA01D8">
      <w:numFmt w:val="bullet"/>
      <w:lvlText w:val="•"/>
      <w:lvlJc w:val="left"/>
      <w:pPr>
        <w:ind w:left="5425" w:hanging="576"/>
      </w:pPr>
      <w:rPr>
        <w:rFonts w:hint="default"/>
        <w:lang w:val="en-US" w:eastAsia="en-US" w:bidi="ar-SA"/>
      </w:rPr>
    </w:lvl>
    <w:lvl w:ilvl="7" w:tplc="39C214F6">
      <w:numFmt w:val="bullet"/>
      <w:lvlText w:val="•"/>
      <w:lvlJc w:val="left"/>
      <w:pPr>
        <w:ind w:left="6173" w:hanging="576"/>
      </w:pPr>
      <w:rPr>
        <w:rFonts w:hint="default"/>
        <w:lang w:val="en-US" w:eastAsia="en-US" w:bidi="ar-SA"/>
      </w:rPr>
    </w:lvl>
    <w:lvl w:ilvl="8" w:tplc="8892CDB4">
      <w:numFmt w:val="bullet"/>
      <w:lvlText w:val="•"/>
      <w:lvlJc w:val="left"/>
      <w:pPr>
        <w:ind w:left="6920" w:hanging="576"/>
      </w:pPr>
      <w:rPr>
        <w:rFonts w:hint="default"/>
        <w:lang w:val="en-US" w:eastAsia="en-US" w:bidi="ar-SA"/>
      </w:rPr>
    </w:lvl>
  </w:abstractNum>
  <w:abstractNum w:abstractNumId="19" w15:restartNumberingAfterBreak="0">
    <w:nsid w:val="3B8348F6"/>
    <w:multiLevelType w:val="hybridMultilevel"/>
    <w:tmpl w:val="7BCA6AFC"/>
    <w:lvl w:ilvl="0" w:tplc="B91CECE4">
      <w:start w:val="1"/>
      <w:numFmt w:val="decimal"/>
      <w:lvlText w:val="%1."/>
      <w:lvlJc w:val="left"/>
      <w:pPr>
        <w:ind w:left="2259" w:hanging="360"/>
      </w:pPr>
      <w:rPr>
        <w:rFonts w:ascii="Calibri" w:eastAsia="Calibri" w:hAnsi="Calibri" w:cs="Calibri" w:hint="default"/>
        <w:b w:val="0"/>
        <w:bCs w:val="0"/>
        <w:i w:val="0"/>
        <w:iCs w:val="0"/>
        <w:w w:val="100"/>
        <w:sz w:val="24"/>
        <w:szCs w:val="24"/>
        <w:lang w:val="en-US" w:eastAsia="en-US" w:bidi="ar-SA"/>
      </w:rPr>
    </w:lvl>
    <w:lvl w:ilvl="1" w:tplc="766CAB62">
      <w:numFmt w:val="bullet"/>
      <w:lvlText w:val="•"/>
      <w:lvlJc w:val="left"/>
      <w:pPr>
        <w:ind w:left="3062" w:hanging="360"/>
      </w:pPr>
      <w:rPr>
        <w:rFonts w:hint="default"/>
        <w:lang w:val="en-US" w:eastAsia="en-US" w:bidi="ar-SA"/>
      </w:rPr>
    </w:lvl>
    <w:lvl w:ilvl="2" w:tplc="777A176C">
      <w:numFmt w:val="bullet"/>
      <w:lvlText w:val="•"/>
      <w:lvlJc w:val="left"/>
      <w:pPr>
        <w:ind w:left="3865" w:hanging="360"/>
      </w:pPr>
      <w:rPr>
        <w:rFonts w:hint="default"/>
        <w:lang w:val="en-US" w:eastAsia="en-US" w:bidi="ar-SA"/>
      </w:rPr>
    </w:lvl>
    <w:lvl w:ilvl="3" w:tplc="E8B04030">
      <w:numFmt w:val="bullet"/>
      <w:lvlText w:val="•"/>
      <w:lvlJc w:val="left"/>
      <w:pPr>
        <w:ind w:left="4667" w:hanging="360"/>
      </w:pPr>
      <w:rPr>
        <w:rFonts w:hint="default"/>
        <w:lang w:val="en-US" w:eastAsia="en-US" w:bidi="ar-SA"/>
      </w:rPr>
    </w:lvl>
    <w:lvl w:ilvl="4" w:tplc="F5544ECE">
      <w:numFmt w:val="bullet"/>
      <w:lvlText w:val="•"/>
      <w:lvlJc w:val="left"/>
      <w:pPr>
        <w:ind w:left="5470" w:hanging="360"/>
      </w:pPr>
      <w:rPr>
        <w:rFonts w:hint="default"/>
        <w:lang w:val="en-US" w:eastAsia="en-US" w:bidi="ar-SA"/>
      </w:rPr>
    </w:lvl>
    <w:lvl w:ilvl="5" w:tplc="B5727FE0">
      <w:numFmt w:val="bullet"/>
      <w:lvlText w:val="•"/>
      <w:lvlJc w:val="left"/>
      <w:pPr>
        <w:ind w:left="6273" w:hanging="360"/>
      </w:pPr>
      <w:rPr>
        <w:rFonts w:hint="default"/>
        <w:lang w:val="en-US" w:eastAsia="en-US" w:bidi="ar-SA"/>
      </w:rPr>
    </w:lvl>
    <w:lvl w:ilvl="6" w:tplc="203612B6">
      <w:numFmt w:val="bullet"/>
      <w:lvlText w:val="•"/>
      <w:lvlJc w:val="left"/>
      <w:pPr>
        <w:ind w:left="7075" w:hanging="360"/>
      </w:pPr>
      <w:rPr>
        <w:rFonts w:hint="default"/>
        <w:lang w:val="en-US" w:eastAsia="en-US" w:bidi="ar-SA"/>
      </w:rPr>
    </w:lvl>
    <w:lvl w:ilvl="7" w:tplc="36EC6F8A">
      <w:numFmt w:val="bullet"/>
      <w:lvlText w:val="•"/>
      <w:lvlJc w:val="left"/>
      <w:pPr>
        <w:ind w:left="7878" w:hanging="360"/>
      </w:pPr>
      <w:rPr>
        <w:rFonts w:hint="default"/>
        <w:lang w:val="en-US" w:eastAsia="en-US" w:bidi="ar-SA"/>
      </w:rPr>
    </w:lvl>
    <w:lvl w:ilvl="8" w:tplc="A0543678">
      <w:numFmt w:val="bullet"/>
      <w:lvlText w:val="•"/>
      <w:lvlJc w:val="left"/>
      <w:pPr>
        <w:ind w:left="8681" w:hanging="360"/>
      </w:pPr>
      <w:rPr>
        <w:rFonts w:hint="default"/>
        <w:lang w:val="en-US" w:eastAsia="en-US" w:bidi="ar-SA"/>
      </w:rPr>
    </w:lvl>
  </w:abstractNum>
  <w:abstractNum w:abstractNumId="20" w15:restartNumberingAfterBreak="0">
    <w:nsid w:val="3BAA36C2"/>
    <w:multiLevelType w:val="hybridMultilevel"/>
    <w:tmpl w:val="FC9A431A"/>
    <w:lvl w:ilvl="0" w:tplc="9C8A034C">
      <w:start w:val="1"/>
      <w:numFmt w:val="decimal"/>
      <w:lvlText w:val="%1."/>
      <w:lvlJc w:val="left"/>
      <w:pPr>
        <w:ind w:left="1726" w:hanging="360"/>
      </w:pPr>
      <w:rPr>
        <w:rFonts w:ascii="Calibri" w:eastAsia="Calibri" w:hAnsi="Calibri" w:cs="Calibri" w:hint="default"/>
        <w:b w:val="0"/>
        <w:bCs w:val="0"/>
        <w:i w:val="0"/>
        <w:iCs w:val="0"/>
        <w:w w:val="100"/>
        <w:sz w:val="24"/>
        <w:szCs w:val="24"/>
        <w:lang w:val="en-US" w:eastAsia="en-US" w:bidi="ar-SA"/>
      </w:rPr>
    </w:lvl>
    <w:lvl w:ilvl="1" w:tplc="C7B06834">
      <w:numFmt w:val="bullet"/>
      <w:lvlText w:val="•"/>
      <w:lvlJc w:val="left"/>
      <w:pPr>
        <w:ind w:left="2576" w:hanging="360"/>
      </w:pPr>
      <w:rPr>
        <w:rFonts w:hint="default"/>
        <w:lang w:val="en-US" w:eastAsia="en-US" w:bidi="ar-SA"/>
      </w:rPr>
    </w:lvl>
    <w:lvl w:ilvl="2" w:tplc="FC6205E2">
      <w:numFmt w:val="bullet"/>
      <w:lvlText w:val="•"/>
      <w:lvlJc w:val="left"/>
      <w:pPr>
        <w:ind w:left="3433" w:hanging="360"/>
      </w:pPr>
      <w:rPr>
        <w:rFonts w:hint="default"/>
        <w:lang w:val="en-US" w:eastAsia="en-US" w:bidi="ar-SA"/>
      </w:rPr>
    </w:lvl>
    <w:lvl w:ilvl="3" w:tplc="0FF46F4E">
      <w:numFmt w:val="bullet"/>
      <w:lvlText w:val="•"/>
      <w:lvlJc w:val="left"/>
      <w:pPr>
        <w:ind w:left="4289" w:hanging="360"/>
      </w:pPr>
      <w:rPr>
        <w:rFonts w:hint="default"/>
        <w:lang w:val="en-US" w:eastAsia="en-US" w:bidi="ar-SA"/>
      </w:rPr>
    </w:lvl>
    <w:lvl w:ilvl="4" w:tplc="9A369DD4">
      <w:numFmt w:val="bullet"/>
      <w:lvlText w:val="•"/>
      <w:lvlJc w:val="left"/>
      <w:pPr>
        <w:ind w:left="5146" w:hanging="360"/>
      </w:pPr>
      <w:rPr>
        <w:rFonts w:hint="default"/>
        <w:lang w:val="en-US" w:eastAsia="en-US" w:bidi="ar-SA"/>
      </w:rPr>
    </w:lvl>
    <w:lvl w:ilvl="5" w:tplc="59103312">
      <w:numFmt w:val="bullet"/>
      <w:lvlText w:val="•"/>
      <w:lvlJc w:val="left"/>
      <w:pPr>
        <w:ind w:left="6003" w:hanging="360"/>
      </w:pPr>
      <w:rPr>
        <w:rFonts w:hint="default"/>
        <w:lang w:val="en-US" w:eastAsia="en-US" w:bidi="ar-SA"/>
      </w:rPr>
    </w:lvl>
    <w:lvl w:ilvl="6" w:tplc="963046C2">
      <w:numFmt w:val="bullet"/>
      <w:lvlText w:val="•"/>
      <w:lvlJc w:val="left"/>
      <w:pPr>
        <w:ind w:left="6859" w:hanging="360"/>
      </w:pPr>
      <w:rPr>
        <w:rFonts w:hint="default"/>
        <w:lang w:val="en-US" w:eastAsia="en-US" w:bidi="ar-SA"/>
      </w:rPr>
    </w:lvl>
    <w:lvl w:ilvl="7" w:tplc="15B4DEDA">
      <w:numFmt w:val="bullet"/>
      <w:lvlText w:val="•"/>
      <w:lvlJc w:val="left"/>
      <w:pPr>
        <w:ind w:left="7716" w:hanging="360"/>
      </w:pPr>
      <w:rPr>
        <w:rFonts w:hint="default"/>
        <w:lang w:val="en-US" w:eastAsia="en-US" w:bidi="ar-SA"/>
      </w:rPr>
    </w:lvl>
    <w:lvl w:ilvl="8" w:tplc="E3082692">
      <w:numFmt w:val="bullet"/>
      <w:lvlText w:val="•"/>
      <w:lvlJc w:val="left"/>
      <w:pPr>
        <w:ind w:left="8573" w:hanging="360"/>
      </w:pPr>
      <w:rPr>
        <w:rFonts w:hint="default"/>
        <w:lang w:val="en-US" w:eastAsia="en-US" w:bidi="ar-SA"/>
      </w:rPr>
    </w:lvl>
  </w:abstractNum>
  <w:abstractNum w:abstractNumId="21" w15:restartNumberingAfterBreak="0">
    <w:nsid w:val="3EBF6D78"/>
    <w:multiLevelType w:val="multilevel"/>
    <w:tmpl w:val="B2086796"/>
    <w:lvl w:ilvl="0">
      <w:start w:val="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22" w15:restartNumberingAfterBreak="0">
    <w:nsid w:val="4C646211"/>
    <w:multiLevelType w:val="hybridMultilevel"/>
    <w:tmpl w:val="DE40FF7C"/>
    <w:lvl w:ilvl="0" w:tplc="E2682E64">
      <w:start w:val="1"/>
      <w:numFmt w:val="upperLetter"/>
      <w:lvlText w:val="%1."/>
      <w:lvlJc w:val="left"/>
      <w:pPr>
        <w:ind w:left="1618" w:hanging="360"/>
      </w:pPr>
      <w:rPr>
        <w:rFonts w:ascii="Calibri" w:eastAsia="Calibri" w:hAnsi="Calibri" w:cs="Calibri" w:hint="default"/>
        <w:b w:val="0"/>
        <w:bCs w:val="0"/>
        <w:i w:val="0"/>
        <w:iCs w:val="0"/>
        <w:w w:val="100"/>
        <w:sz w:val="24"/>
        <w:szCs w:val="24"/>
        <w:lang w:val="en-US" w:eastAsia="en-US" w:bidi="ar-SA"/>
      </w:rPr>
    </w:lvl>
    <w:lvl w:ilvl="1" w:tplc="0AA0EF7A">
      <w:start w:val="1"/>
      <w:numFmt w:val="decimal"/>
      <w:lvlText w:val="(%2)"/>
      <w:lvlJc w:val="left"/>
      <w:pPr>
        <w:ind w:left="2050" w:hanging="377"/>
      </w:pPr>
      <w:rPr>
        <w:rFonts w:ascii="Calibri" w:eastAsia="Calibri" w:hAnsi="Calibri" w:cs="Calibri" w:hint="default"/>
        <w:b w:val="0"/>
        <w:bCs w:val="0"/>
        <w:i w:val="0"/>
        <w:iCs w:val="0"/>
        <w:spacing w:val="-1"/>
        <w:w w:val="100"/>
        <w:sz w:val="24"/>
        <w:szCs w:val="24"/>
        <w:lang w:val="en-US" w:eastAsia="en-US" w:bidi="ar-SA"/>
      </w:rPr>
    </w:lvl>
    <w:lvl w:ilvl="2" w:tplc="B31A68AA">
      <w:start w:val="1"/>
      <w:numFmt w:val="lowerRoman"/>
      <w:lvlText w:val="%3."/>
      <w:lvlJc w:val="left"/>
      <w:pPr>
        <w:ind w:left="2338" w:hanging="531"/>
        <w:jc w:val="right"/>
      </w:pPr>
      <w:rPr>
        <w:rFonts w:ascii="Calibri" w:eastAsia="Calibri" w:hAnsi="Calibri" w:cs="Calibri" w:hint="default"/>
        <w:b w:val="0"/>
        <w:bCs w:val="0"/>
        <w:i w:val="0"/>
        <w:iCs w:val="0"/>
        <w:w w:val="100"/>
        <w:sz w:val="24"/>
        <w:szCs w:val="24"/>
        <w:lang w:val="en-US" w:eastAsia="en-US" w:bidi="ar-SA"/>
      </w:rPr>
    </w:lvl>
    <w:lvl w:ilvl="3" w:tplc="AAFAB458">
      <w:numFmt w:val="bullet"/>
      <w:lvlText w:val="•"/>
      <w:lvlJc w:val="left"/>
      <w:pPr>
        <w:ind w:left="3333" w:hanging="531"/>
      </w:pPr>
      <w:rPr>
        <w:rFonts w:hint="default"/>
        <w:lang w:val="en-US" w:eastAsia="en-US" w:bidi="ar-SA"/>
      </w:rPr>
    </w:lvl>
    <w:lvl w:ilvl="4" w:tplc="02C0C0DA">
      <w:numFmt w:val="bullet"/>
      <w:lvlText w:val="•"/>
      <w:lvlJc w:val="left"/>
      <w:pPr>
        <w:ind w:left="4326" w:hanging="531"/>
      </w:pPr>
      <w:rPr>
        <w:rFonts w:hint="default"/>
        <w:lang w:val="en-US" w:eastAsia="en-US" w:bidi="ar-SA"/>
      </w:rPr>
    </w:lvl>
    <w:lvl w:ilvl="5" w:tplc="E5E65ACA">
      <w:numFmt w:val="bullet"/>
      <w:lvlText w:val="•"/>
      <w:lvlJc w:val="left"/>
      <w:pPr>
        <w:ind w:left="5319" w:hanging="531"/>
      </w:pPr>
      <w:rPr>
        <w:rFonts w:hint="default"/>
        <w:lang w:val="en-US" w:eastAsia="en-US" w:bidi="ar-SA"/>
      </w:rPr>
    </w:lvl>
    <w:lvl w:ilvl="6" w:tplc="8F509536">
      <w:numFmt w:val="bullet"/>
      <w:lvlText w:val="•"/>
      <w:lvlJc w:val="left"/>
      <w:pPr>
        <w:ind w:left="6313" w:hanging="531"/>
      </w:pPr>
      <w:rPr>
        <w:rFonts w:hint="default"/>
        <w:lang w:val="en-US" w:eastAsia="en-US" w:bidi="ar-SA"/>
      </w:rPr>
    </w:lvl>
    <w:lvl w:ilvl="7" w:tplc="A4863D24">
      <w:numFmt w:val="bullet"/>
      <w:lvlText w:val="•"/>
      <w:lvlJc w:val="left"/>
      <w:pPr>
        <w:ind w:left="7306" w:hanging="531"/>
      </w:pPr>
      <w:rPr>
        <w:rFonts w:hint="default"/>
        <w:lang w:val="en-US" w:eastAsia="en-US" w:bidi="ar-SA"/>
      </w:rPr>
    </w:lvl>
    <w:lvl w:ilvl="8" w:tplc="025A9484">
      <w:numFmt w:val="bullet"/>
      <w:lvlText w:val="•"/>
      <w:lvlJc w:val="left"/>
      <w:pPr>
        <w:ind w:left="8299" w:hanging="531"/>
      </w:pPr>
      <w:rPr>
        <w:rFonts w:hint="default"/>
        <w:lang w:val="en-US" w:eastAsia="en-US" w:bidi="ar-SA"/>
      </w:rPr>
    </w:lvl>
  </w:abstractNum>
  <w:abstractNum w:abstractNumId="23" w15:restartNumberingAfterBreak="0">
    <w:nsid w:val="505B6870"/>
    <w:multiLevelType w:val="hybridMultilevel"/>
    <w:tmpl w:val="ABBCCECC"/>
    <w:lvl w:ilvl="0" w:tplc="F572BCE2">
      <w:start w:val="1"/>
      <w:numFmt w:val="upperLetter"/>
      <w:lvlText w:val="%1."/>
      <w:lvlJc w:val="left"/>
      <w:pPr>
        <w:ind w:left="1618" w:hanging="720"/>
      </w:pPr>
      <w:rPr>
        <w:rFonts w:ascii="Calibri" w:eastAsia="Calibri" w:hAnsi="Calibri" w:cs="Calibri" w:hint="default"/>
        <w:b w:val="0"/>
        <w:bCs w:val="0"/>
        <w:i w:val="0"/>
        <w:iCs w:val="0"/>
        <w:color w:val="225D63"/>
        <w:w w:val="100"/>
        <w:sz w:val="24"/>
        <w:szCs w:val="24"/>
        <w:lang w:val="en-US" w:eastAsia="en-US" w:bidi="ar-SA"/>
      </w:rPr>
    </w:lvl>
    <w:lvl w:ilvl="1" w:tplc="D2FEE02C">
      <w:numFmt w:val="bullet"/>
      <w:lvlText w:val="•"/>
      <w:lvlJc w:val="left"/>
      <w:pPr>
        <w:ind w:left="2486" w:hanging="720"/>
      </w:pPr>
      <w:rPr>
        <w:rFonts w:hint="default"/>
        <w:lang w:val="en-US" w:eastAsia="en-US" w:bidi="ar-SA"/>
      </w:rPr>
    </w:lvl>
    <w:lvl w:ilvl="2" w:tplc="8F66D0B4">
      <w:numFmt w:val="bullet"/>
      <w:lvlText w:val="•"/>
      <w:lvlJc w:val="left"/>
      <w:pPr>
        <w:ind w:left="3353" w:hanging="720"/>
      </w:pPr>
      <w:rPr>
        <w:rFonts w:hint="default"/>
        <w:lang w:val="en-US" w:eastAsia="en-US" w:bidi="ar-SA"/>
      </w:rPr>
    </w:lvl>
    <w:lvl w:ilvl="3" w:tplc="44DE4AEA">
      <w:numFmt w:val="bullet"/>
      <w:lvlText w:val="•"/>
      <w:lvlJc w:val="left"/>
      <w:pPr>
        <w:ind w:left="4219" w:hanging="720"/>
      </w:pPr>
      <w:rPr>
        <w:rFonts w:hint="default"/>
        <w:lang w:val="en-US" w:eastAsia="en-US" w:bidi="ar-SA"/>
      </w:rPr>
    </w:lvl>
    <w:lvl w:ilvl="4" w:tplc="8244E564">
      <w:numFmt w:val="bullet"/>
      <w:lvlText w:val="•"/>
      <w:lvlJc w:val="left"/>
      <w:pPr>
        <w:ind w:left="5086" w:hanging="720"/>
      </w:pPr>
      <w:rPr>
        <w:rFonts w:hint="default"/>
        <w:lang w:val="en-US" w:eastAsia="en-US" w:bidi="ar-SA"/>
      </w:rPr>
    </w:lvl>
    <w:lvl w:ilvl="5" w:tplc="BA9A469A">
      <w:numFmt w:val="bullet"/>
      <w:lvlText w:val="•"/>
      <w:lvlJc w:val="left"/>
      <w:pPr>
        <w:ind w:left="5953" w:hanging="720"/>
      </w:pPr>
      <w:rPr>
        <w:rFonts w:hint="default"/>
        <w:lang w:val="en-US" w:eastAsia="en-US" w:bidi="ar-SA"/>
      </w:rPr>
    </w:lvl>
    <w:lvl w:ilvl="6" w:tplc="D96C87F6">
      <w:numFmt w:val="bullet"/>
      <w:lvlText w:val="•"/>
      <w:lvlJc w:val="left"/>
      <w:pPr>
        <w:ind w:left="6819" w:hanging="720"/>
      </w:pPr>
      <w:rPr>
        <w:rFonts w:hint="default"/>
        <w:lang w:val="en-US" w:eastAsia="en-US" w:bidi="ar-SA"/>
      </w:rPr>
    </w:lvl>
    <w:lvl w:ilvl="7" w:tplc="6E38E344">
      <w:numFmt w:val="bullet"/>
      <w:lvlText w:val="•"/>
      <w:lvlJc w:val="left"/>
      <w:pPr>
        <w:ind w:left="7686" w:hanging="720"/>
      </w:pPr>
      <w:rPr>
        <w:rFonts w:hint="default"/>
        <w:lang w:val="en-US" w:eastAsia="en-US" w:bidi="ar-SA"/>
      </w:rPr>
    </w:lvl>
    <w:lvl w:ilvl="8" w:tplc="2D8EF6B4">
      <w:numFmt w:val="bullet"/>
      <w:lvlText w:val="•"/>
      <w:lvlJc w:val="left"/>
      <w:pPr>
        <w:ind w:left="8553" w:hanging="720"/>
      </w:pPr>
      <w:rPr>
        <w:rFonts w:hint="default"/>
        <w:lang w:val="en-US" w:eastAsia="en-US" w:bidi="ar-SA"/>
      </w:rPr>
    </w:lvl>
  </w:abstractNum>
  <w:abstractNum w:abstractNumId="24" w15:restartNumberingAfterBreak="0">
    <w:nsid w:val="512368C4"/>
    <w:multiLevelType w:val="multilevel"/>
    <w:tmpl w:val="E0941884"/>
    <w:lvl w:ilvl="0">
      <w:start w:val="21"/>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start w:val="1"/>
      <w:numFmt w:val="decimal"/>
      <w:lvlText w:val="%3."/>
      <w:lvlJc w:val="left"/>
      <w:pPr>
        <w:ind w:left="2576" w:hanging="238"/>
      </w:pPr>
      <w:rPr>
        <w:rFonts w:ascii="Calibri" w:eastAsia="Calibri" w:hAnsi="Calibri" w:cs="Calibri" w:hint="default"/>
        <w:b w:val="0"/>
        <w:bCs w:val="0"/>
        <w:i w:val="0"/>
        <w:iCs w:val="0"/>
        <w:w w:val="100"/>
        <w:sz w:val="24"/>
        <w:szCs w:val="24"/>
        <w:lang w:val="en-US" w:eastAsia="en-US" w:bidi="ar-SA"/>
      </w:rPr>
    </w:lvl>
    <w:lvl w:ilvl="3">
      <w:numFmt w:val="bullet"/>
      <w:lvlText w:val="•"/>
      <w:lvlJc w:val="left"/>
      <w:pPr>
        <w:ind w:left="4292" w:hanging="238"/>
      </w:pPr>
      <w:rPr>
        <w:rFonts w:hint="default"/>
        <w:lang w:val="en-US" w:eastAsia="en-US" w:bidi="ar-SA"/>
      </w:rPr>
    </w:lvl>
    <w:lvl w:ilvl="4">
      <w:numFmt w:val="bullet"/>
      <w:lvlText w:val="•"/>
      <w:lvlJc w:val="left"/>
      <w:pPr>
        <w:ind w:left="5148" w:hanging="238"/>
      </w:pPr>
      <w:rPr>
        <w:rFonts w:hint="default"/>
        <w:lang w:val="en-US" w:eastAsia="en-US" w:bidi="ar-SA"/>
      </w:rPr>
    </w:lvl>
    <w:lvl w:ilvl="5">
      <w:numFmt w:val="bullet"/>
      <w:lvlText w:val="•"/>
      <w:lvlJc w:val="left"/>
      <w:pPr>
        <w:ind w:left="6005" w:hanging="238"/>
      </w:pPr>
      <w:rPr>
        <w:rFonts w:hint="default"/>
        <w:lang w:val="en-US" w:eastAsia="en-US" w:bidi="ar-SA"/>
      </w:rPr>
    </w:lvl>
    <w:lvl w:ilvl="6">
      <w:numFmt w:val="bullet"/>
      <w:lvlText w:val="•"/>
      <w:lvlJc w:val="left"/>
      <w:pPr>
        <w:ind w:left="6861" w:hanging="238"/>
      </w:pPr>
      <w:rPr>
        <w:rFonts w:hint="default"/>
        <w:lang w:val="en-US" w:eastAsia="en-US" w:bidi="ar-SA"/>
      </w:rPr>
    </w:lvl>
    <w:lvl w:ilvl="7">
      <w:numFmt w:val="bullet"/>
      <w:lvlText w:val="•"/>
      <w:lvlJc w:val="left"/>
      <w:pPr>
        <w:ind w:left="7717" w:hanging="238"/>
      </w:pPr>
      <w:rPr>
        <w:rFonts w:hint="default"/>
        <w:lang w:val="en-US" w:eastAsia="en-US" w:bidi="ar-SA"/>
      </w:rPr>
    </w:lvl>
    <w:lvl w:ilvl="8">
      <w:numFmt w:val="bullet"/>
      <w:lvlText w:val="•"/>
      <w:lvlJc w:val="left"/>
      <w:pPr>
        <w:ind w:left="8573" w:hanging="238"/>
      </w:pPr>
      <w:rPr>
        <w:rFonts w:hint="default"/>
        <w:lang w:val="en-US" w:eastAsia="en-US" w:bidi="ar-SA"/>
      </w:rPr>
    </w:lvl>
  </w:abstractNum>
  <w:abstractNum w:abstractNumId="25" w15:restartNumberingAfterBreak="0">
    <w:nsid w:val="51643EC2"/>
    <w:multiLevelType w:val="hybridMultilevel"/>
    <w:tmpl w:val="258AA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57408FF"/>
    <w:multiLevelType w:val="multilevel"/>
    <w:tmpl w:val="AE4632E2"/>
    <w:lvl w:ilvl="0">
      <w:start w:val="1"/>
      <w:numFmt w:val="decimal"/>
      <w:lvlText w:val="%1."/>
      <w:lvlJc w:val="left"/>
      <w:pPr>
        <w:ind w:left="1640" w:hanging="360"/>
      </w:pPr>
      <w:rPr>
        <w:rFonts w:ascii="Calibri" w:eastAsia="Calibri" w:hAnsi="Calibri" w:cs="Calibri" w:hint="default"/>
        <w:b w:val="0"/>
        <w:bCs w:val="0"/>
        <w:i w:val="0"/>
        <w:iCs w:val="0"/>
        <w:w w:val="100"/>
        <w:sz w:val="24"/>
        <w:szCs w:val="24"/>
        <w:lang w:val="en-US" w:eastAsia="en-US" w:bidi="ar-SA"/>
      </w:rPr>
    </w:lvl>
    <w:lvl w:ilvl="1">
      <w:start w:val="1"/>
      <w:numFmt w:val="decimal"/>
      <w:lvlText w:val="%1.%2"/>
      <w:lvlJc w:val="left"/>
      <w:pPr>
        <w:ind w:left="2053" w:hanging="360"/>
      </w:pPr>
      <w:rPr>
        <w:rFonts w:ascii="Calibri" w:eastAsia="Calibri" w:hAnsi="Calibri" w:cs="Calibri" w:hint="default"/>
        <w:b w:val="0"/>
        <w:bCs w:val="0"/>
        <w:i w:val="0"/>
        <w:iCs w:val="0"/>
        <w:w w:val="100"/>
        <w:sz w:val="24"/>
        <w:szCs w:val="24"/>
        <w:lang w:val="en-US" w:eastAsia="en-US" w:bidi="ar-SA"/>
      </w:rPr>
    </w:lvl>
    <w:lvl w:ilvl="2">
      <w:numFmt w:val="bullet"/>
      <w:lvlText w:val="•"/>
      <w:lvlJc w:val="left"/>
      <w:pPr>
        <w:ind w:left="2974" w:hanging="360"/>
      </w:pPr>
      <w:rPr>
        <w:rFonts w:hint="default"/>
        <w:lang w:val="en-US" w:eastAsia="en-US" w:bidi="ar-SA"/>
      </w:rPr>
    </w:lvl>
    <w:lvl w:ilvl="3">
      <w:numFmt w:val="bullet"/>
      <w:lvlText w:val="•"/>
      <w:lvlJc w:val="left"/>
      <w:pPr>
        <w:ind w:left="3888" w:hanging="360"/>
      </w:pPr>
      <w:rPr>
        <w:rFonts w:hint="default"/>
        <w:lang w:val="en-US" w:eastAsia="en-US" w:bidi="ar-SA"/>
      </w:rPr>
    </w:lvl>
    <w:lvl w:ilvl="4">
      <w:numFmt w:val="bullet"/>
      <w:lvlText w:val="•"/>
      <w:lvlJc w:val="left"/>
      <w:pPr>
        <w:ind w:left="4802" w:hanging="360"/>
      </w:pPr>
      <w:rPr>
        <w:rFonts w:hint="default"/>
        <w:lang w:val="en-US" w:eastAsia="en-US" w:bidi="ar-SA"/>
      </w:rPr>
    </w:lvl>
    <w:lvl w:ilvl="5">
      <w:numFmt w:val="bullet"/>
      <w:lvlText w:val="•"/>
      <w:lvlJc w:val="left"/>
      <w:pPr>
        <w:ind w:left="5716" w:hanging="360"/>
      </w:pPr>
      <w:rPr>
        <w:rFonts w:hint="default"/>
        <w:lang w:val="en-US" w:eastAsia="en-US" w:bidi="ar-SA"/>
      </w:rPr>
    </w:lvl>
    <w:lvl w:ilvl="6">
      <w:numFmt w:val="bullet"/>
      <w:lvlText w:val="•"/>
      <w:lvlJc w:val="left"/>
      <w:pPr>
        <w:ind w:left="6630" w:hanging="360"/>
      </w:pPr>
      <w:rPr>
        <w:rFonts w:hint="default"/>
        <w:lang w:val="en-US" w:eastAsia="en-US" w:bidi="ar-SA"/>
      </w:rPr>
    </w:lvl>
    <w:lvl w:ilvl="7">
      <w:numFmt w:val="bullet"/>
      <w:lvlText w:val="•"/>
      <w:lvlJc w:val="left"/>
      <w:pPr>
        <w:ind w:left="7544" w:hanging="360"/>
      </w:pPr>
      <w:rPr>
        <w:rFonts w:hint="default"/>
        <w:lang w:val="en-US" w:eastAsia="en-US" w:bidi="ar-SA"/>
      </w:rPr>
    </w:lvl>
    <w:lvl w:ilvl="8">
      <w:numFmt w:val="bullet"/>
      <w:lvlText w:val="•"/>
      <w:lvlJc w:val="left"/>
      <w:pPr>
        <w:ind w:left="8458" w:hanging="360"/>
      </w:pPr>
      <w:rPr>
        <w:rFonts w:hint="default"/>
        <w:lang w:val="en-US" w:eastAsia="en-US" w:bidi="ar-SA"/>
      </w:rPr>
    </w:lvl>
  </w:abstractNum>
  <w:abstractNum w:abstractNumId="27" w15:restartNumberingAfterBreak="0">
    <w:nsid w:val="5F2962D0"/>
    <w:multiLevelType w:val="hybridMultilevel"/>
    <w:tmpl w:val="13C02308"/>
    <w:lvl w:ilvl="0" w:tplc="61A4338C">
      <w:start w:val="1"/>
      <w:numFmt w:val="lowerLetter"/>
      <w:lvlText w:val="(%1)"/>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1" w:tplc="E932C1EA">
      <w:numFmt w:val="bullet"/>
      <w:lvlText w:val="•"/>
      <w:lvlJc w:val="left"/>
      <w:pPr>
        <w:ind w:left="2576" w:hanging="360"/>
      </w:pPr>
      <w:rPr>
        <w:rFonts w:hint="default"/>
        <w:lang w:val="en-US" w:eastAsia="en-US" w:bidi="ar-SA"/>
      </w:rPr>
    </w:lvl>
    <w:lvl w:ilvl="2" w:tplc="AA02AB1E">
      <w:numFmt w:val="bullet"/>
      <w:lvlText w:val="•"/>
      <w:lvlJc w:val="left"/>
      <w:pPr>
        <w:ind w:left="3433" w:hanging="360"/>
      </w:pPr>
      <w:rPr>
        <w:rFonts w:hint="default"/>
        <w:lang w:val="en-US" w:eastAsia="en-US" w:bidi="ar-SA"/>
      </w:rPr>
    </w:lvl>
    <w:lvl w:ilvl="3" w:tplc="3A28920C">
      <w:numFmt w:val="bullet"/>
      <w:lvlText w:val="•"/>
      <w:lvlJc w:val="left"/>
      <w:pPr>
        <w:ind w:left="4289" w:hanging="360"/>
      </w:pPr>
      <w:rPr>
        <w:rFonts w:hint="default"/>
        <w:lang w:val="en-US" w:eastAsia="en-US" w:bidi="ar-SA"/>
      </w:rPr>
    </w:lvl>
    <w:lvl w:ilvl="4" w:tplc="5D224892">
      <w:numFmt w:val="bullet"/>
      <w:lvlText w:val="•"/>
      <w:lvlJc w:val="left"/>
      <w:pPr>
        <w:ind w:left="5146" w:hanging="360"/>
      </w:pPr>
      <w:rPr>
        <w:rFonts w:hint="default"/>
        <w:lang w:val="en-US" w:eastAsia="en-US" w:bidi="ar-SA"/>
      </w:rPr>
    </w:lvl>
    <w:lvl w:ilvl="5" w:tplc="82AA5434">
      <w:numFmt w:val="bullet"/>
      <w:lvlText w:val="•"/>
      <w:lvlJc w:val="left"/>
      <w:pPr>
        <w:ind w:left="6003" w:hanging="360"/>
      </w:pPr>
      <w:rPr>
        <w:rFonts w:hint="default"/>
        <w:lang w:val="en-US" w:eastAsia="en-US" w:bidi="ar-SA"/>
      </w:rPr>
    </w:lvl>
    <w:lvl w:ilvl="6" w:tplc="E0829246">
      <w:numFmt w:val="bullet"/>
      <w:lvlText w:val="•"/>
      <w:lvlJc w:val="left"/>
      <w:pPr>
        <w:ind w:left="6859" w:hanging="360"/>
      </w:pPr>
      <w:rPr>
        <w:rFonts w:hint="default"/>
        <w:lang w:val="en-US" w:eastAsia="en-US" w:bidi="ar-SA"/>
      </w:rPr>
    </w:lvl>
    <w:lvl w:ilvl="7" w:tplc="02CEFF10">
      <w:numFmt w:val="bullet"/>
      <w:lvlText w:val="•"/>
      <w:lvlJc w:val="left"/>
      <w:pPr>
        <w:ind w:left="7716" w:hanging="360"/>
      </w:pPr>
      <w:rPr>
        <w:rFonts w:hint="default"/>
        <w:lang w:val="en-US" w:eastAsia="en-US" w:bidi="ar-SA"/>
      </w:rPr>
    </w:lvl>
    <w:lvl w:ilvl="8" w:tplc="9594DDA2">
      <w:numFmt w:val="bullet"/>
      <w:lvlText w:val="•"/>
      <w:lvlJc w:val="left"/>
      <w:pPr>
        <w:ind w:left="8573" w:hanging="360"/>
      </w:pPr>
      <w:rPr>
        <w:rFonts w:hint="default"/>
        <w:lang w:val="en-US" w:eastAsia="en-US" w:bidi="ar-SA"/>
      </w:rPr>
    </w:lvl>
  </w:abstractNum>
  <w:abstractNum w:abstractNumId="28" w15:restartNumberingAfterBreak="0">
    <w:nsid w:val="616A580D"/>
    <w:multiLevelType w:val="hybridMultilevel"/>
    <w:tmpl w:val="51FED1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3F73C72"/>
    <w:multiLevelType w:val="hybridMultilevel"/>
    <w:tmpl w:val="3324675A"/>
    <w:lvl w:ilvl="0" w:tplc="5A747358">
      <w:start w:val="1"/>
      <w:numFmt w:val="decimal"/>
      <w:lvlText w:val="%1."/>
      <w:lvlJc w:val="left"/>
      <w:pPr>
        <w:ind w:left="888" w:hanging="360"/>
      </w:pPr>
      <w:rPr>
        <w:rFonts w:ascii="Calibri" w:eastAsia="Calibri" w:hAnsi="Calibri" w:cs="Calibri" w:hint="default"/>
        <w:b w:val="0"/>
        <w:bCs w:val="0"/>
        <w:i w:val="0"/>
        <w:iCs w:val="0"/>
        <w:w w:val="100"/>
        <w:sz w:val="24"/>
        <w:szCs w:val="24"/>
        <w:lang w:val="en-US" w:eastAsia="en-US" w:bidi="ar-SA"/>
      </w:rPr>
    </w:lvl>
    <w:lvl w:ilvl="1" w:tplc="74D8E1C0">
      <w:numFmt w:val="bullet"/>
      <w:lvlText w:val="•"/>
      <w:lvlJc w:val="left"/>
      <w:pPr>
        <w:ind w:left="1623" w:hanging="360"/>
      </w:pPr>
      <w:rPr>
        <w:rFonts w:hint="default"/>
        <w:lang w:val="en-US" w:eastAsia="en-US" w:bidi="ar-SA"/>
      </w:rPr>
    </w:lvl>
    <w:lvl w:ilvl="2" w:tplc="33049B16">
      <w:numFmt w:val="bullet"/>
      <w:lvlText w:val="•"/>
      <w:lvlJc w:val="left"/>
      <w:pPr>
        <w:ind w:left="2366" w:hanging="360"/>
      </w:pPr>
      <w:rPr>
        <w:rFonts w:hint="default"/>
        <w:lang w:val="en-US" w:eastAsia="en-US" w:bidi="ar-SA"/>
      </w:rPr>
    </w:lvl>
    <w:lvl w:ilvl="3" w:tplc="2236E978">
      <w:numFmt w:val="bullet"/>
      <w:lvlText w:val="•"/>
      <w:lvlJc w:val="left"/>
      <w:pPr>
        <w:ind w:left="3110" w:hanging="360"/>
      </w:pPr>
      <w:rPr>
        <w:rFonts w:hint="default"/>
        <w:lang w:val="en-US" w:eastAsia="en-US" w:bidi="ar-SA"/>
      </w:rPr>
    </w:lvl>
    <w:lvl w:ilvl="4" w:tplc="368ABA3E">
      <w:numFmt w:val="bullet"/>
      <w:lvlText w:val="•"/>
      <w:lvlJc w:val="left"/>
      <w:pPr>
        <w:ind w:left="3853" w:hanging="360"/>
      </w:pPr>
      <w:rPr>
        <w:rFonts w:hint="default"/>
        <w:lang w:val="en-US" w:eastAsia="en-US" w:bidi="ar-SA"/>
      </w:rPr>
    </w:lvl>
    <w:lvl w:ilvl="5" w:tplc="965E161A">
      <w:numFmt w:val="bullet"/>
      <w:lvlText w:val="•"/>
      <w:lvlJc w:val="left"/>
      <w:pPr>
        <w:ind w:left="4597" w:hanging="360"/>
      </w:pPr>
      <w:rPr>
        <w:rFonts w:hint="default"/>
        <w:lang w:val="en-US" w:eastAsia="en-US" w:bidi="ar-SA"/>
      </w:rPr>
    </w:lvl>
    <w:lvl w:ilvl="6" w:tplc="6BD2CC90">
      <w:numFmt w:val="bullet"/>
      <w:lvlText w:val="•"/>
      <w:lvlJc w:val="left"/>
      <w:pPr>
        <w:ind w:left="5340" w:hanging="360"/>
      </w:pPr>
      <w:rPr>
        <w:rFonts w:hint="default"/>
        <w:lang w:val="en-US" w:eastAsia="en-US" w:bidi="ar-SA"/>
      </w:rPr>
    </w:lvl>
    <w:lvl w:ilvl="7" w:tplc="3B92C370">
      <w:numFmt w:val="bullet"/>
      <w:lvlText w:val="•"/>
      <w:lvlJc w:val="left"/>
      <w:pPr>
        <w:ind w:left="6083" w:hanging="360"/>
      </w:pPr>
      <w:rPr>
        <w:rFonts w:hint="default"/>
        <w:lang w:val="en-US" w:eastAsia="en-US" w:bidi="ar-SA"/>
      </w:rPr>
    </w:lvl>
    <w:lvl w:ilvl="8" w:tplc="23446780">
      <w:numFmt w:val="bullet"/>
      <w:lvlText w:val="•"/>
      <w:lvlJc w:val="left"/>
      <w:pPr>
        <w:ind w:left="6827" w:hanging="360"/>
      </w:pPr>
      <w:rPr>
        <w:rFonts w:hint="default"/>
        <w:lang w:val="en-US" w:eastAsia="en-US" w:bidi="ar-SA"/>
      </w:rPr>
    </w:lvl>
  </w:abstractNum>
  <w:abstractNum w:abstractNumId="30" w15:restartNumberingAfterBreak="0">
    <w:nsid w:val="6628500B"/>
    <w:multiLevelType w:val="multilevel"/>
    <w:tmpl w:val="06D0D1D6"/>
    <w:lvl w:ilvl="0">
      <w:start w:val="2"/>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31" w15:restartNumberingAfterBreak="0">
    <w:nsid w:val="66CF699E"/>
    <w:multiLevelType w:val="multilevel"/>
    <w:tmpl w:val="61660B96"/>
    <w:lvl w:ilvl="0">
      <w:start w:val="1"/>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32" w15:restartNumberingAfterBreak="0">
    <w:nsid w:val="6A9C1E4F"/>
    <w:multiLevelType w:val="hybridMultilevel"/>
    <w:tmpl w:val="E94249FA"/>
    <w:lvl w:ilvl="0" w:tplc="5E68231C">
      <w:start w:val="1"/>
      <w:numFmt w:val="decimal"/>
      <w:lvlText w:val="%1."/>
      <w:lvlJc w:val="left"/>
      <w:pPr>
        <w:ind w:left="957" w:hanging="360"/>
      </w:pPr>
      <w:rPr>
        <w:rFonts w:ascii="Calibri" w:eastAsia="Calibri" w:hAnsi="Calibri" w:cs="Calibri" w:hint="default"/>
        <w:b w:val="0"/>
        <w:bCs w:val="0"/>
        <w:i w:val="0"/>
        <w:iCs w:val="0"/>
        <w:w w:val="100"/>
        <w:sz w:val="24"/>
        <w:szCs w:val="24"/>
        <w:lang w:val="en-US" w:eastAsia="en-US" w:bidi="ar-SA"/>
      </w:rPr>
    </w:lvl>
    <w:lvl w:ilvl="1" w:tplc="54104A66">
      <w:numFmt w:val="bullet"/>
      <w:lvlText w:val="•"/>
      <w:lvlJc w:val="left"/>
      <w:pPr>
        <w:ind w:left="1710" w:hanging="360"/>
      </w:pPr>
      <w:rPr>
        <w:rFonts w:hint="default"/>
        <w:lang w:val="en-US" w:eastAsia="en-US" w:bidi="ar-SA"/>
      </w:rPr>
    </w:lvl>
    <w:lvl w:ilvl="2" w:tplc="A2E01826">
      <w:numFmt w:val="bullet"/>
      <w:lvlText w:val="•"/>
      <w:lvlJc w:val="left"/>
      <w:pPr>
        <w:ind w:left="2461" w:hanging="360"/>
      </w:pPr>
      <w:rPr>
        <w:rFonts w:hint="default"/>
        <w:lang w:val="en-US" w:eastAsia="en-US" w:bidi="ar-SA"/>
      </w:rPr>
    </w:lvl>
    <w:lvl w:ilvl="3" w:tplc="BC56C3A8">
      <w:numFmt w:val="bullet"/>
      <w:lvlText w:val="•"/>
      <w:lvlJc w:val="left"/>
      <w:pPr>
        <w:ind w:left="3212" w:hanging="360"/>
      </w:pPr>
      <w:rPr>
        <w:rFonts w:hint="default"/>
        <w:lang w:val="en-US" w:eastAsia="en-US" w:bidi="ar-SA"/>
      </w:rPr>
    </w:lvl>
    <w:lvl w:ilvl="4" w:tplc="7AE63E36">
      <w:numFmt w:val="bullet"/>
      <w:lvlText w:val="•"/>
      <w:lvlJc w:val="left"/>
      <w:pPr>
        <w:ind w:left="3963" w:hanging="360"/>
      </w:pPr>
      <w:rPr>
        <w:rFonts w:hint="default"/>
        <w:lang w:val="en-US" w:eastAsia="en-US" w:bidi="ar-SA"/>
      </w:rPr>
    </w:lvl>
    <w:lvl w:ilvl="5" w:tplc="09C2D894">
      <w:numFmt w:val="bullet"/>
      <w:lvlText w:val="•"/>
      <w:lvlJc w:val="left"/>
      <w:pPr>
        <w:ind w:left="4714" w:hanging="360"/>
      </w:pPr>
      <w:rPr>
        <w:rFonts w:hint="default"/>
        <w:lang w:val="en-US" w:eastAsia="en-US" w:bidi="ar-SA"/>
      </w:rPr>
    </w:lvl>
    <w:lvl w:ilvl="6" w:tplc="25FA58A8">
      <w:numFmt w:val="bullet"/>
      <w:lvlText w:val="•"/>
      <w:lvlJc w:val="left"/>
      <w:pPr>
        <w:ind w:left="5465" w:hanging="360"/>
      </w:pPr>
      <w:rPr>
        <w:rFonts w:hint="default"/>
        <w:lang w:val="en-US" w:eastAsia="en-US" w:bidi="ar-SA"/>
      </w:rPr>
    </w:lvl>
    <w:lvl w:ilvl="7" w:tplc="A7DE6740">
      <w:numFmt w:val="bullet"/>
      <w:lvlText w:val="•"/>
      <w:lvlJc w:val="left"/>
      <w:pPr>
        <w:ind w:left="6216" w:hanging="360"/>
      </w:pPr>
      <w:rPr>
        <w:rFonts w:hint="default"/>
        <w:lang w:val="en-US" w:eastAsia="en-US" w:bidi="ar-SA"/>
      </w:rPr>
    </w:lvl>
    <w:lvl w:ilvl="8" w:tplc="88022A36">
      <w:numFmt w:val="bullet"/>
      <w:lvlText w:val="•"/>
      <w:lvlJc w:val="left"/>
      <w:pPr>
        <w:ind w:left="6967" w:hanging="360"/>
      </w:pPr>
      <w:rPr>
        <w:rFonts w:hint="default"/>
        <w:lang w:val="en-US" w:eastAsia="en-US" w:bidi="ar-SA"/>
      </w:rPr>
    </w:lvl>
  </w:abstractNum>
  <w:abstractNum w:abstractNumId="33" w15:restartNumberingAfterBreak="0">
    <w:nsid w:val="6E270DBE"/>
    <w:multiLevelType w:val="hybridMultilevel"/>
    <w:tmpl w:val="208CE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21F4DE3"/>
    <w:multiLevelType w:val="hybridMultilevel"/>
    <w:tmpl w:val="658AB54A"/>
    <w:lvl w:ilvl="0" w:tplc="58F2D52E">
      <w:start w:val="1"/>
      <w:numFmt w:val="lowerRoman"/>
      <w:lvlText w:val="(%1)"/>
      <w:lvlJc w:val="left"/>
      <w:pPr>
        <w:ind w:left="919" w:hanging="360"/>
      </w:pPr>
      <w:rPr>
        <w:rFonts w:ascii="Calibri" w:eastAsia="Calibri" w:hAnsi="Calibri" w:cs="Calibri" w:hint="default"/>
        <w:b w:val="0"/>
        <w:bCs w:val="0"/>
        <w:i w:val="0"/>
        <w:iCs w:val="0"/>
        <w:spacing w:val="-1"/>
        <w:w w:val="100"/>
        <w:sz w:val="24"/>
        <w:szCs w:val="24"/>
        <w:lang w:val="en-US" w:eastAsia="en-US" w:bidi="ar-SA"/>
      </w:rPr>
    </w:lvl>
    <w:lvl w:ilvl="1" w:tplc="FEC20064">
      <w:numFmt w:val="bullet"/>
      <w:lvlText w:val="•"/>
      <w:lvlJc w:val="left"/>
      <w:pPr>
        <w:ind w:left="1667" w:hanging="360"/>
      </w:pPr>
      <w:rPr>
        <w:rFonts w:hint="default"/>
        <w:lang w:val="en-US" w:eastAsia="en-US" w:bidi="ar-SA"/>
      </w:rPr>
    </w:lvl>
    <w:lvl w:ilvl="2" w:tplc="63EA7D6E">
      <w:numFmt w:val="bullet"/>
      <w:lvlText w:val="•"/>
      <w:lvlJc w:val="left"/>
      <w:pPr>
        <w:ind w:left="2415" w:hanging="360"/>
      </w:pPr>
      <w:rPr>
        <w:rFonts w:hint="default"/>
        <w:lang w:val="en-US" w:eastAsia="en-US" w:bidi="ar-SA"/>
      </w:rPr>
    </w:lvl>
    <w:lvl w:ilvl="3" w:tplc="79BA7BA0">
      <w:numFmt w:val="bullet"/>
      <w:lvlText w:val="•"/>
      <w:lvlJc w:val="left"/>
      <w:pPr>
        <w:ind w:left="3162" w:hanging="360"/>
      </w:pPr>
      <w:rPr>
        <w:rFonts w:hint="default"/>
        <w:lang w:val="en-US" w:eastAsia="en-US" w:bidi="ar-SA"/>
      </w:rPr>
    </w:lvl>
    <w:lvl w:ilvl="4" w:tplc="4D702362">
      <w:numFmt w:val="bullet"/>
      <w:lvlText w:val="•"/>
      <w:lvlJc w:val="left"/>
      <w:pPr>
        <w:ind w:left="3910" w:hanging="360"/>
      </w:pPr>
      <w:rPr>
        <w:rFonts w:hint="default"/>
        <w:lang w:val="en-US" w:eastAsia="en-US" w:bidi="ar-SA"/>
      </w:rPr>
    </w:lvl>
    <w:lvl w:ilvl="5" w:tplc="EAA8D2DC">
      <w:numFmt w:val="bullet"/>
      <w:lvlText w:val="•"/>
      <w:lvlJc w:val="left"/>
      <w:pPr>
        <w:ind w:left="4657" w:hanging="360"/>
      </w:pPr>
      <w:rPr>
        <w:rFonts w:hint="default"/>
        <w:lang w:val="en-US" w:eastAsia="en-US" w:bidi="ar-SA"/>
      </w:rPr>
    </w:lvl>
    <w:lvl w:ilvl="6" w:tplc="BE147954">
      <w:numFmt w:val="bullet"/>
      <w:lvlText w:val="•"/>
      <w:lvlJc w:val="left"/>
      <w:pPr>
        <w:ind w:left="5405" w:hanging="360"/>
      </w:pPr>
      <w:rPr>
        <w:rFonts w:hint="default"/>
        <w:lang w:val="en-US" w:eastAsia="en-US" w:bidi="ar-SA"/>
      </w:rPr>
    </w:lvl>
    <w:lvl w:ilvl="7" w:tplc="F8C42A3A">
      <w:numFmt w:val="bullet"/>
      <w:lvlText w:val="•"/>
      <w:lvlJc w:val="left"/>
      <w:pPr>
        <w:ind w:left="6152" w:hanging="360"/>
      </w:pPr>
      <w:rPr>
        <w:rFonts w:hint="default"/>
        <w:lang w:val="en-US" w:eastAsia="en-US" w:bidi="ar-SA"/>
      </w:rPr>
    </w:lvl>
    <w:lvl w:ilvl="8" w:tplc="3C7CB4EE">
      <w:numFmt w:val="bullet"/>
      <w:lvlText w:val="•"/>
      <w:lvlJc w:val="left"/>
      <w:pPr>
        <w:ind w:left="6900" w:hanging="360"/>
      </w:pPr>
      <w:rPr>
        <w:rFonts w:hint="default"/>
        <w:lang w:val="en-US" w:eastAsia="en-US" w:bidi="ar-SA"/>
      </w:rPr>
    </w:lvl>
  </w:abstractNum>
  <w:abstractNum w:abstractNumId="35" w15:restartNumberingAfterBreak="0">
    <w:nsid w:val="739B63DA"/>
    <w:multiLevelType w:val="hybridMultilevel"/>
    <w:tmpl w:val="C824A8DA"/>
    <w:lvl w:ilvl="0" w:tplc="422612B2">
      <w:start w:val="1"/>
      <w:numFmt w:val="lowerRoman"/>
      <w:lvlText w:val="(%1)"/>
      <w:lvlJc w:val="left"/>
      <w:pPr>
        <w:ind w:left="828" w:hanging="360"/>
      </w:pPr>
      <w:rPr>
        <w:rFonts w:ascii="Calibri" w:eastAsia="Calibri" w:hAnsi="Calibri" w:cs="Calibri" w:hint="default"/>
        <w:b w:val="0"/>
        <w:bCs w:val="0"/>
        <w:i w:val="0"/>
        <w:iCs w:val="0"/>
        <w:spacing w:val="-1"/>
        <w:w w:val="100"/>
        <w:sz w:val="24"/>
        <w:szCs w:val="24"/>
        <w:lang w:val="en-US" w:eastAsia="en-US" w:bidi="ar-SA"/>
      </w:rPr>
    </w:lvl>
    <w:lvl w:ilvl="1" w:tplc="BB0E8226">
      <w:numFmt w:val="bullet"/>
      <w:lvlText w:val="•"/>
      <w:lvlJc w:val="left"/>
      <w:pPr>
        <w:ind w:left="1568" w:hanging="360"/>
      </w:pPr>
      <w:rPr>
        <w:rFonts w:hint="default"/>
        <w:lang w:val="en-US" w:eastAsia="en-US" w:bidi="ar-SA"/>
      </w:rPr>
    </w:lvl>
    <w:lvl w:ilvl="2" w:tplc="65CA8E7C">
      <w:numFmt w:val="bullet"/>
      <w:lvlText w:val="•"/>
      <w:lvlJc w:val="left"/>
      <w:pPr>
        <w:ind w:left="2316" w:hanging="360"/>
      </w:pPr>
      <w:rPr>
        <w:rFonts w:hint="default"/>
        <w:lang w:val="en-US" w:eastAsia="en-US" w:bidi="ar-SA"/>
      </w:rPr>
    </w:lvl>
    <w:lvl w:ilvl="3" w:tplc="ACB4171E">
      <w:numFmt w:val="bullet"/>
      <w:lvlText w:val="•"/>
      <w:lvlJc w:val="left"/>
      <w:pPr>
        <w:ind w:left="3064" w:hanging="360"/>
      </w:pPr>
      <w:rPr>
        <w:rFonts w:hint="default"/>
        <w:lang w:val="en-US" w:eastAsia="en-US" w:bidi="ar-SA"/>
      </w:rPr>
    </w:lvl>
    <w:lvl w:ilvl="4" w:tplc="3D58AE3C">
      <w:numFmt w:val="bullet"/>
      <w:lvlText w:val="•"/>
      <w:lvlJc w:val="left"/>
      <w:pPr>
        <w:ind w:left="3812" w:hanging="360"/>
      </w:pPr>
      <w:rPr>
        <w:rFonts w:hint="default"/>
        <w:lang w:val="en-US" w:eastAsia="en-US" w:bidi="ar-SA"/>
      </w:rPr>
    </w:lvl>
    <w:lvl w:ilvl="5" w:tplc="DBD03802">
      <w:numFmt w:val="bullet"/>
      <w:lvlText w:val="•"/>
      <w:lvlJc w:val="left"/>
      <w:pPr>
        <w:ind w:left="4561" w:hanging="360"/>
      </w:pPr>
      <w:rPr>
        <w:rFonts w:hint="default"/>
        <w:lang w:val="en-US" w:eastAsia="en-US" w:bidi="ar-SA"/>
      </w:rPr>
    </w:lvl>
    <w:lvl w:ilvl="6" w:tplc="EF8E9C16">
      <w:numFmt w:val="bullet"/>
      <w:lvlText w:val="•"/>
      <w:lvlJc w:val="left"/>
      <w:pPr>
        <w:ind w:left="5309" w:hanging="360"/>
      </w:pPr>
      <w:rPr>
        <w:rFonts w:hint="default"/>
        <w:lang w:val="en-US" w:eastAsia="en-US" w:bidi="ar-SA"/>
      </w:rPr>
    </w:lvl>
    <w:lvl w:ilvl="7" w:tplc="95BE0F7E">
      <w:numFmt w:val="bullet"/>
      <w:lvlText w:val="•"/>
      <w:lvlJc w:val="left"/>
      <w:pPr>
        <w:ind w:left="6057" w:hanging="360"/>
      </w:pPr>
      <w:rPr>
        <w:rFonts w:hint="default"/>
        <w:lang w:val="en-US" w:eastAsia="en-US" w:bidi="ar-SA"/>
      </w:rPr>
    </w:lvl>
    <w:lvl w:ilvl="8" w:tplc="AA225C24">
      <w:numFmt w:val="bullet"/>
      <w:lvlText w:val="•"/>
      <w:lvlJc w:val="left"/>
      <w:pPr>
        <w:ind w:left="6805" w:hanging="360"/>
      </w:pPr>
      <w:rPr>
        <w:rFonts w:hint="default"/>
        <w:lang w:val="en-US" w:eastAsia="en-US" w:bidi="ar-SA"/>
      </w:rPr>
    </w:lvl>
  </w:abstractNum>
  <w:abstractNum w:abstractNumId="36" w15:restartNumberingAfterBreak="0">
    <w:nsid w:val="757C65B3"/>
    <w:multiLevelType w:val="hybridMultilevel"/>
    <w:tmpl w:val="9F88A10E"/>
    <w:lvl w:ilvl="0" w:tplc="3CF88940">
      <w:start w:val="1"/>
      <w:numFmt w:val="lowerLetter"/>
      <w:lvlText w:val="%1)"/>
      <w:lvlJc w:val="left"/>
      <w:pPr>
        <w:ind w:left="908" w:hanging="680"/>
      </w:pPr>
      <w:rPr>
        <w:rFonts w:ascii="Calibri" w:eastAsia="Calibri" w:hAnsi="Calibri" w:cs="Calibri" w:hint="default"/>
        <w:b w:val="0"/>
        <w:bCs w:val="0"/>
        <w:i w:val="0"/>
        <w:iCs w:val="0"/>
        <w:w w:val="100"/>
        <w:sz w:val="24"/>
        <w:szCs w:val="24"/>
        <w:lang w:val="en-US" w:eastAsia="en-US" w:bidi="ar-SA"/>
      </w:rPr>
    </w:lvl>
    <w:lvl w:ilvl="1" w:tplc="E2FC678E">
      <w:numFmt w:val="bullet"/>
      <w:lvlText w:val="•"/>
      <w:lvlJc w:val="left"/>
      <w:pPr>
        <w:ind w:left="1647" w:hanging="680"/>
      </w:pPr>
      <w:rPr>
        <w:rFonts w:hint="default"/>
        <w:lang w:val="en-US" w:eastAsia="en-US" w:bidi="ar-SA"/>
      </w:rPr>
    </w:lvl>
    <w:lvl w:ilvl="2" w:tplc="0D54D052">
      <w:numFmt w:val="bullet"/>
      <w:lvlText w:val="•"/>
      <w:lvlJc w:val="left"/>
      <w:pPr>
        <w:ind w:left="2395" w:hanging="680"/>
      </w:pPr>
      <w:rPr>
        <w:rFonts w:hint="default"/>
        <w:lang w:val="en-US" w:eastAsia="en-US" w:bidi="ar-SA"/>
      </w:rPr>
    </w:lvl>
    <w:lvl w:ilvl="3" w:tplc="840E9BFA">
      <w:numFmt w:val="bullet"/>
      <w:lvlText w:val="•"/>
      <w:lvlJc w:val="left"/>
      <w:pPr>
        <w:ind w:left="3142" w:hanging="680"/>
      </w:pPr>
      <w:rPr>
        <w:rFonts w:hint="default"/>
        <w:lang w:val="en-US" w:eastAsia="en-US" w:bidi="ar-SA"/>
      </w:rPr>
    </w:lvl>
    <w:lvl w:ilvl="4" w:tplc="4BCAF45A">
      <w:numFmt w:val="bullet"/>
      <w:lvlText w:val="•"/>
      <w:lvlJc w:val="left"/>
      <w:pPr>
        <w:ind w:left="3890" w:hanging="680"/>
      </w:pPr>
      <w:rPr>
        <w:rFonts w:hint="default"/>
        <w:lang w:val="en-US" w:eastAsia="en-US" w:bidi="ar-SA"/>
      </w:rPr>
    </w:lvl>
    <w:lvl w:ilvl="5" w:tplc="C6DECA20">
      <w:numFmt w:val="bullet"/>
      <w:lvlText w:val="•"/>
      <w:lvlJc w:val="left"/>
      <w:pPr>
        <w:ind w:left="4638" w:hanging="680"/>
      </w:pPr>
      <w:rPr>
        <w:rFonts w:hint="default"/>
        <w:lang w:val="en-US" w:eastAsia="en-US" w:bidi="ar-SA"/>
      </w:rPr>
    </w:lvl>
    <w:lvl w:ilvl="6" w:tplc="EB7EC3D2">
      <w:numFmt w:val="bullet"/>
      <w:lvlText w:val="•"/>
      <w:lvlJc w:val="left"/>
      <w:pPr>
        <w:ind w:left="5385" w:hanging="680"/>
      </w:pPr>
      <w:rPr>
        <w:rFonts w:hint="default"/>
        <w:lang w:val="en-US" w:eastAsia="en-US" w:bidi="ar-SA"/>
      </w:rPr>
    </w:lvl>
    <w:lvl w:ilvl="7" w:tplc="F1923230">
      <w:numFmt w:val="bullet"/>
      <w:lvlText w:val="•"/>
      <w:lvlJc w:val="left"/>
      <w:pPr>
        <w:ind w:left="6133" w:hanging="680"/>
      </w:pPr>
      <w:rPr>
        <w:rFonts w:hint="default"/>
        <w:lang w:val="en-US" w:eastAsia="en-US" w:bidi="ar-SA"/>
      </w:rPr>
    </w:lvl>
    <w:lvl w:ilvl="8" w:tplc="E2DE2398">
      <w:numFmt w:val="bullet"/>
      <w:lvlText w:val="•"/>
      <w:lvlJc w:val="left"/>
      <w:pPr>
        <w:ind w:left="6880" w:hanging="680"/>
      </w:pPr>
      <w:rPr>
        <w:rFonts w:hint="default"/>
        <w:lang w:val="en-US" w:eastAsia="en-US" w:bidi="ar-SA"/>
      </w:rPr>
    </w:lvl>
  </w:abstractNum>
  <w:abstractNum w:abstractNumId="37" w15:restartNumberingAfterBreak="0">
    <w:nsid w:val="78250871"/>
    <w:multiLevelType w:val="multilevel"/>
    <w:tmpl w:val="FB1049F8"/>
    <w:lvl w:ilvl="0">
      <w:start w:val="1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38" w15:restartNumberingAfterBreak="0">
    <w:nsid w:val="78B50BCB"/>
    <w:multiLevelType w:val="multilevel"/>
    <w:tmpl w:val="1A7C5898"/>
    <w:lvl w:ilvl="0">
      <w:start w:val="13"/>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39" w15:restartNumberingAfterBreak="0">
    <w:nsid w:val="79311F38"/>
    <w:multiLevelType w:val="hybridMultilevel"/>
    <w:tmpl w:val="D98A1EC8"/>
    <w:lvl w:ilvl="0" w:tplc="4CDCEF8C">
      <w:start w:val="13"/>
      <w:numFmt w:val="upperLetter"/>
      <w:lvlText w:val="%1."/>
      <w:lvlJc w:val="left"/>
      <w:pPr>
        <w:ind w:left="1233" w:hanging="612"/>
      </w:pPr>
      <w:rPr>
        <w:rFonts w:hint="default"/>
        <w:w w:val="100"/>
        <w:lang w:val="en-US" w:eastAsia="en-US" w:bidi="ar-SA"/>
      </w:rPr>
    </w:lvl>
    <w:lvl w:ilvl="1" w:tplc="956E46E4">
      <w:numFmt w:val="bullet"/>
      <w:lvlText w:val="•"/>
      <w:lvlJc w:val="left"/>
      <w:pPr>
        <w:ind w:left="1991" w:hanging="612"/>
      </w:pPr>
      <w:rPr>
        <w:rFonts w:hint="default"/>
        <w:lang w:val="en-US" w:eastAsia="en-US" w:bidi="ar-SA"/>
      </w:rPr>
    </w:lvl>
    <w:lvl w:ilvl="2" w:tplc="2CE24182">
      <w:numFmt w:val="bullet"/>
      <w:lvlText w:val="•"/>
      <w:lvlJc w:val="left"/>
      <w:pPr>
        <w:ind w:left="2742" w:hanging="612"/>
      </w:pPr>
      <w:rPr>
        <w:rFonts w:hint="default"/>
        <w:lang w:val="en-US" w:eastAsia="en-US" w:bidi="ar-SA"/>
      </w:rPr>
    </w:lvl>
    <w:lvl w:ilvl="3" w:tplc="9F9002B6">
      <w:numFmt w:val="bullet"/>
      <w:lvlText w:val="•"/>
      <w:lvlJc w:val="left"/>
      <w:pPr>
        <w:ind w:left="3493" w:hanging="612"/>
      </w:pPr>
      <w:rPr>
        <w:rFonts w:hint="default"/>
        <w:lang w:val="en-US" w:eastAsia="en-US" w:bidi="ar-SA"/>
      </w:rPr>
    </w:lvl>
    <w:lvl w:ilvl="4" w:tplc="458EAF38">
      <w:numFmt w:val="bullet"/>
      <w:lvlText w:val="•"/>
      <w:lvlJc w:val="left"/>
      <w:pPr>
        <w:ind w:left="4245" w:hanging="612"/>
      </w:pPr>
      <w:rPr>
        <w:rFonts w:hint="default"/>
        <w:lang w:val="en-US" w:eastAsia="en-US" w:bidi="ar-SA"/>
      </w:rPr>
    </w:lvl>
    <w:lvl w:ilvl="5" w:tplc="AA46B34C">
      <w:numFmt w:val="bullet"/>
      <w:lvlText w:val="•"/>
      <w:lvlJc w:val="left"/>
      <w:pPr>
        <w:ind w:left="4996" w:hanging="612"/>
      </w:pPr>
      <w:rPr>
        <w:rFonts w:hint="default"/>
        <w:lang w:val="en-US" w:eastAsia="en-US" w:bidi="ar-SA"/>
      </w:rPr>
    </w:lvl>
    <w:lvl w:ilvl="6" w:tplc="FD58A9FA">
      <w:numFmt w:val="bullet"/>
      <w:lvlText w:val="•"/>
      <w:lvlJc w:val="left"/>
      <w:pPr>
        <w:ind w:left="5747" w:hanging="612"/>
      </w:pPr>
      <w:rPr>
        <w:rFonts w:hint="default"/>
        <w:lang w:val="en-US" w:eastAsia="en-US" w:bidi="ar-SA"/>
      </w:rPr>
    </w:lvl>
    <w:lvl w:ilvl="7" w:tplc="5A246E58">
      <w:numFmt w:val="bullet"/>
      <w:lvlText w:val="•"/>
      <w:lvlJc w:val="left"/>
      <w:pPr>
        <w:ind w:left="6499" w:hanging="612"/>
      </w:pPr>
      <w:rPr>
        <w:rFonts w:hint="default"/>
        <w:lang w:val="en-US" w:eastAsia="en-US" w:bidi="ar-SA"/>
      </w:rPr>
    </w:lvl>
    <w:lvl w:ilvl="8" w:tplc="96D6179A">
      <w:numFmt w:val="bullet"/>
      <w:lvlText w:val="•"/>
      <w:lvlJc w:val="left"/>
      <w:pPr>
        <w:ind w:left="7250" w:hanging="612"/>
      </w:pPr>
      <w:rPr>
        <w:rFonts w:hint="default"/>
        <w:lang w:val="en-US" w:eastAsia="en-US" w:bidi="ar-SA"/>
      </w:rPr>
    </w:lvl>
  </w:abstractNum>
  <w:abstractNum w:abstractNumId="40" w15:restartNumberingAfterBreak="0">
    <w:nsid w:val="79783389"/>
    <w:multiLevelType w:val="multilevel"/>
    <w:tmpl w:val="783C2618"/>
    <w:lvl w:ilvl="0">
      <w:start w:val="6"/>
      <w:numFmt w:val="decimal"/>
      <w:lvlText w:val="%1"/>
      <w:lvlJc w:val="left"/>
      <w:pPr>
        <w:ind w:left="1261" w:hanging="363"/>
      </w:pPr>
      <w:rPr>
        <w:rFonts w:hint="default"/>
        <w:lang w:val="en-US" w:eastAsia="en-US" w:bidi="ar-SA"/>
      </w:rPr>
    </w:lvl>
    <w:lvl w:ilvl="1">
      <w:start w:val="1"/>
      <w:numFmt w:val="decimal"/>
      <w:lvlText w:val="%1.%2"/>
      <w:lvlJc w:val="left"/>
      <w:pPr>
        <w:ind w:left="1261" w:hanging="363"/>
      </w:pPr>
      <w:rPr>
        <w:rFonts w:hint="default"/>
        <w:w w:val="100"/>
        <w:lang w:val="en-US" w:eastAsia="en-US" w:bidi="ar-SA"/>
      </w:rPr>
    </w:lvl>
    <w:lvl w:ilvl="2">
      <w:numFmt w:val="bullet"/>
      <w:lvlText w:val="•"/>
      <w:lvlJc w:val="left"/>
      <w:pPr>
        <w:ind w:left="3065" w:hanging="363"/>
      </w:pPr>
      <w:rPr>
        <w:rFonts w:hint="default"/>
        <w:lang w:val="en-US" w:eastAsia="en-US" w:bidi="ar-SA"/>
      </w:rPr>
    </w:lvl>
    <w:lvl w:ilvl="3">
      <w:numFmt w:val="bullet"/>
      <w:lvlText w:val="•"/>
      <w:lvlJc w:val="left"/>
      <w:pPr>
        <w:ind w:left="3967" w:hanging="363"/>
      </w:pPr>
      <w:rPr>
        <w:rFonts w:hint="default"/>
        <w:lang w:val="en-US" w:eastAsia="en-US" w:bidi="ar-SA"/>
      </w:rPr>
    </w:lvl>
    <w:lvl w:ilvl="4">
      <w:numFmt w:val="bullet"/>
      <w:lvlText w:val="•"/>
      <w:lvlJc w:val="left"/>
      <w:pPr>
        <w:ind w:left="4870" w:hanging="363"/>
      </w:pPr>
      <w:rPr>
        <w:rFonts w:hint="default"/>
        <w:lang w:val="en-US" w:eastAsia="en-US" w:bidi="ar-SA"/>
      </w:rPr>
    </w:lvl>
    <w:lvl w:ilvl="5">
      <w:numFmt w:val="bullet"/>
      <w:lvlText w:val="•"/>
      <w:lvlJc w:val="left"/>
      <w:pPr>
        <w:ind w:left="5773" w:hanging="363"/>
      </w:pPr>
      <w:rPr>
        <w:rFonts w:hint="default"/>
        <w:lang w:val="en-US" w:eastAsia="en-US" w:bidi="ar-SA"/>
      </w:rPr>
    </w:lvl>
    <w:lvl w:ilvl="6">
      <w:numFmt w:val="bullet"/>
      <w:lvlText w:val="•"/>
      <w:lvlJc w:val="left"/>
      <w:pPr>
        <w:ind w:left="6675" w:hanging="363"/>
      </w:pPr>
      <w:rPr>
        <w:rFonts w:hint="default"/>
        <w:lang w:val="en-US" w:eastAsia="en-US" w:bidi="ar-SA"/>
      </w:rPr>
    </w:lvl>
    <w:lvl w:ilvl="7">
      <w:numFmt w:val="bullet"/>
      <w:lvlText w:val="•"/>
      <w:lvlJc w:val="left"/>
      <w:pPr>
        <w:ind w:left="7578" w:hanging="363"/>
      </w:pPr>
      <w:rPr>
        <w:rFonts w:hint="default"/>
        <w:lang w:val="en-US" w:eastAsia="en-US" w:bidi="ar-SA"/>
      </w:rPr>
    </w:lvl>
    <w:lvl w:ilvl="8">
      <w:numFmt w:val="bullet"/>
      <w:lvlText w:val="•"/>
      <w:lvlJc w:val="left"/>
      <w:pPr>
        <w:ind w:left="8481" w:hanging="363"/>
      </w:pPr>
      <w:rPr>
        <w:rFonts w:hint="default"/>
        <w:lang w:val="en-US" w:eastAsia="en-US" w:bidi="ar-SA"/>
      </w:rPr>
    </w:lvl>
  </w:abstractNum>
  <w:abstractNum w:abstractNumId="41" w15:restartNumberingAfterBreak="0">
    <w:nsid w:val="79A27B9A"/>
    <w:multiLevelType w:val="multilevel"/>
    <w:tmpl w:val="4A9839C8"/>
    <w:lvl w:ilvl="0">
      <w:start w:val="2"/>
      <w:numFmt w:val="decimal"/>
      <w:lvlText w:val="%1"/>
      <w:lvlJc w:val="left"/>
      <w:pPr>
        <w:ind w:left="108" w:hanging="488"/>
      </w:pPr>
      <w:rPr>
        <w:rFonts w:hint="default"/>
        <w:lang w:val="en-US" w:eastAsia="en-US" w:bidi="ar-SA"/>
      </w:rPr>
    </w:lvl>
    <w:lvl w:ilvl="1">
      <w:start w:val="2"/>
      <w:numFmt w:val="decimal"/>
      <w:lvlText w:val="%1.%2"/>
      <w:lvlJc w:val="left"/>
      <w:pPr>
        <w:ind w:left="108" w:hanging="488"/>
      </w:pPr>
      <w:rPr>
        <w:rFonts w:hint="default"/>
        <w:lang w:val="en-US" w:eastAsia="en-US" w:bidi="ar-SA"/>
      </w:rPr>
    </w:lvl>
    <w:lvl w:ilvl="2">
      <w:start w:val="1"/>
      <w:numFmt w:val="decimal"/>
      <w:lvlText w:val="%1.%2.%3"/>
      <w:lvlJc w:val="left"/>
      <w:pPr>
        <w:ind w:left="108" w:hanging="488"/>
      </w:pPr>
      <w:rPr>
        <w:rFonts w:ascii="Calibri" w:eastAsia="Calibri" w:hAnsi="Calibri" w:cs="Calibri" w:hint="default"/>
        <w:b w:val="0"/>
        <w:bCs w:val="0"/>
        <w:i w:val="0"/>
        <w:iCs w:val="0"/>
        <w:spacing w:val="-1"/>
        <w:w w:val="100"/>
        <w:sz w:val="22"/>
        <w:szCs w:val="22"/>
        <w:lang w:val="en-US" w:eastAsia="en-US" w:bidi="ar-SA"/>
      </w:rPr>
    </w:lvl>
    <w:lvl w:ilvl="3">
      <w:numFmt w:val="bullet"/>
      <w:lvlText w:val=""/>
      <w:lvlJc w:val="left"/>
      <w:pPr>
        <w:ind w:left="828" w:hanging="360"/>
      </w:pPr>
      <w:rPr>
        <w:rFonts w:ascii="Symbol" w:eastAsia="Symbol" w:hAnsi="Symbol" w:cs="Symbol" w:hint="default"/>
        <w:b w:val="0"/>
        <w:bCs w:val="0"/>
        <w:i w:val="0"/>
        <w:iCs w:val="0"/>
        <w:w w:val="100"/>
        <w:sz w:val="24"/>
        <w:szCs w:val="24"/>
        <w:lang w:val="en-US" w:eastAsia="en-US" w:bidi="ar-SA"/>
      </w:rPr>
    </w:lvl>
    <w:lvl w:ilvl="4">
      <w:numFmt w:val="bullet"/>
      <w:lvlText w:val="•"/>
      <w:lvlJc w:val="left"/>
      <w:pPr>
        <w:ind w:left="3315" w:hanging="360"/>
      </w:pPr>
      <w:rPr>
        <w:rFonts w:hint="default"/>
        <w:lang w:val="en-US" w:eastAsia="en-US" w:bidi="ar-SA"/>
      </w:rPr>
    </w:lvl>
    <w:lvl w:ilvl="5">
      <w:numFmt w:val="bullet"/>
      <w:lvlText w:val="•"/>
      <w:lvlJc w:val="left"/>
      <w:pPr>
        <w:ind w:left="4146" w:hanging="360"/>
      </w:pPr>
      <w:rPr>
        <w:rFonts w:hint="default"/>
        <w:lang w:val="en-US" w:eastAsia="en-US" w:bidi="ar-SA"/>
      </w:rPr>
    </w:lvl>
    <w:lvl w:ilvl="6">
      <w:numFmt w:val="bullet"/>
      <w:lvlText w:val="•"/>
      <w:lvlJc w:val="left"/>
      <w:pPr>
        <w:ind w:left="4978" w:hanging="360"/>
      </w:pPr>
      <w:rPr>
        <w:rFonts w:hint="default"/>
        <w:lang w:val="en-US" w:eastAsia="en-US" w:bidi="ar-SA"/>
      </w:rPr>
    </w:lvl>
    <w:lvl w:ilvl="7">
      <w:numFmt w:val="bullet"/>
      <w:lvlText w:val="•"/>
      <w:lvlJc w:val="left"/>
      <w:pPr>
        <w:ind w:left="5810" w:hanging="360"/>
      </w:pPr>
      <w:rPr>
        <w:rFonts w:hint="default"/>
        <w:lang w:val="en-US" w:eastAsia="en-US" w:bidi="ar-SA"/>
      </w:rPr>
    </w:lvl>
    <w:lvl w:ilvl="8">
      <w:numFmt w:val="bullet"/>
      <w:lvlText w:val="•"/>
      <w:lvlJc w:val="left"/>
      <w:pPr>
        <w:ind w:left="6641" w:hanging="360"/>
      </w:pPr>
      <w:rPr>
        <w:rFonts w:hint="default"/>
        <w:lang w:val="en-US" w:eastAsia="en-US" w:bidi="ar-SA"/>
      </w:rPr>
    </w:lvl>
  </w:abstractNum>
  <w:abstractNum w:abstractNumId="42" w15:restartNumberingAfterBreak="0">
    <w:nsid w:val="7C047CD4"/>
    <w:multiLevelType w:val="hybridMultilevel"/>
    <w:tmpl w:val="3EF8200C"/>
    <w:lvl w:ilvl="0" w:tplc="CB868BB6">
      <w:start w:val="1"/>
      <w:numFmt w:val="lowerLetter"/>
      <w:lvlText w:val="(%1)"/>
      <w:lvlJc w:val="left"/>
      <w:pPr>
        <w:ind w:left="919" w:hanging="360"/>
      </w:pPr>
      <w:rPr>
        <w:rFonts w:ascii="Calibri" w:eastAsia="Calibri" w:hAnsi="Calibri" w:cs="Calibri" w:hint="default"/>
        <w:b w:val="0"/>
        <w:bCs w:val="0"/>
        <w:i w:val="0"/>
        <w:iCs w:val="0"/>
        <w:spacing w:val="-1"/>
        <w:w w:val="100"/>
        <w:sz w:val="22"/>
        <w:szCs w:val="22"/>
        <w:lang w:val="en-US" w:eastAsia="en-US" w:bidi="ar-SA"/>
      </w:rPr>
    </w:lvl>
    <w:lvl w:ilvl="1" w:tplc="6D083D6C">
      <w:start w:val="1"/>
      <w:numFmt w:val="lowerRoman"/>
      <w:lvlText w:val="(%2)"/>
      <w:lvlJc w:val="left"/>
      <w:pPr>
        <w:ind w:left="1670" w:hanging="360"/>
      </w:pPr>
      <w:rPr>
        <w:rFonts w:ascii="Calibri" w:eastAsia="Calibri" w:hAnsi="Calibri" w:cs="Calibri" w:hint="default"/>
        <w:b w:val="0"/>
        <w:bCs w:val="0"/>
        <w:i w:val="0"/>
        <w:iCs w:val="0"/>
        <w:spacing w:val="-1"/>
        <w:w w:val="100"/>
        <w:sz w:val="24"/>
        <w:szCs w:val="24"/>
        <w:lang w:val="en-US" w:eastAsia="en-US" w:bidi="ar-SA"/>
      </w:rPr>
    </w:lvl>
    <w:lvl w:ilvl="2" w:tplc="A94C635A">
      <w:numFmt w:val="bullet"/>
      <w:lvlText w:val="•"/>
      <w:lvlJc w:val="left"/>
      <w:pPr>
        <w:ind w:left="2426" w:hanging="360"/>
      </w:pPr>
      <w:rPr>
        <w:rFonts w:hint="default"/>
        <w:lang w:val="en-US" w:eastAsia="en-US" w:bidi="ar-SA"/>
      </w:rPr>
    </w:lvl>
    <w:lvl w:ilvl="3" w:tplc="FB6ACE40">
      <w:numFmt w:val="bullet"/>
      <w:lvlText w:val="•"/>
      <w:lvlJc w:val="left"/>
      <w:pPr>
        <w:ind w:left="3172" w:hanging="360"/>
      </w:pPr>
      <w:rPr>
        <w:rFonts w:hint="default"/>
        <w:lang w:val="en-US" w:eastAsia="en-US" w:bidi="ar-SA"/>
      </w:rPr>
    </w:lvl>
    <w:lvl w:ilvl="4" w:tplc="EEFCC4AE">
      <w:numFmt w:val="bullet"/>
      <w:lvlText w:val="•"/>
      <w:lvlJc w:val="left"/>
      <w:pPr>
        <w:ind w:left="3918" w:hanging="360"/>
      </w:pPr>
      <w:rPr>
        <w:rFonts w:hint="default"/>
        <w:lang w:val="en-US" w:eastAsia="en-US" w:bidi="ar-SA"/>
      </w:rPr>
    </w:lvl>
    <w:lvl w:ilvl="5" w:tplc="BDB20336">
      <w:numFmt w:val="bullet"/>
      <w:lvlText w:val="•"/>
      <w:lvlJc w:val="left"/>
      <w:pPr>
        <w:ind w:left="4664" w:hanging="360"/>
      </w:pPr>
      <w:rPr>
        <w:rFonts w:hint="default"/>
        <w:lang w:val="en-US" w:eastAsia="en-US" w:bidi="ar-SA"/>
      </w:rPr>
    </w:lvl>
    <w:lvl w:ilvl="6" w:tplc="B150BB6A">
      <w:numFmt w:val="bullet"/>
      <w:lvlText w:val="•"/>
      <w:lvlJc w:val="left"/>
      <w:pPr>
        <w:ind w:left="5410" w:hanging="360"/>
      </w:pPr>
      <w:rPr>
        <w:rFonts w:hint="default"/>
        <w:lang w:val="en-US" w:eastAsia="en-US" w:bidi="ar-SA"/>
      </w:rPr>
    </w:lvl>
    <w:lvl w:ilvl="7" w:tplc="70DAC846">
      <w:numFmt w:val="bullet"/>
      <w:lvlText w:val="•"/>
      <w:lvlJc w:val="left"/>
      <w:pPr>
        <w:ind w:left="6156" w:hanging="360"/>
      </w:pPr>
      <w:rPr>
        <w:rFonts w:hint="default"/>
        <w:lang w:val="en-US" w:eastAsia="en-US" w:bidi="ar-SA"/>
      </w:rPr>
    </w:lvl>
    <w:lvl w:ilvl="8" w:tplc="9E22F0B6">
      <w:numFmt w:val="bullet"/>
      <w:lvlText w:val="•"/>
      <w:lvlJc w:val="left"/>
      <w:pPr>
        <w:ind w:left="6902" w:hanging="360"/>
      </w:pPr>
      <w:rPr>
        <w:rFonts w:hint="default"/>
        <w:lang w:val="en-US" w:eastAsia="en-US" w:bidi="ar-SA"/>
      </w:rPr>
    </w:lvl>
  </w:abstractNum>
  <w:abstractNum w:abstractNumId="43" w15:restartNumberingAfterBreak="0">
    <w:nsid w:val="7EC93F7E"/>
    <w:multiLevelType w:val="multilevel"/>
    <w:tmpl w:val="093A31C0"/>
    <w:lvl w:ilvl="0">
      <w:start w:val="17"/>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2">
      <w:start w:val="1"/>
      <w:numFmt w:val="decimal"/>
      <w:lvlText w:val="%1.%2.%3"/>
      <w:lvlJc w:val="left"/>
      <w:pPr>
        <w:ind w:left="2338" w:hanging="732"/>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4105" w:hanging="732"/>
      </w:pPr>
      <w:rPr>
        <w:rFonts w:hint="default"/>
        <w:lang w:val="en-US" w:eastAsia="en-US" w:bidi="ar-SA"/>
      </w:rPr>
    </w:lvl>
    <w:lvl w:ilvl="4">
      <w:numFmt w:val="bullet"/>
      <w:lvlText w:val="•"/>
      <w:lvlJc w:val="left"/>
      <w:pPr>
        <w:ind w:left="4988" w:hanging="732"/>
      </w:pPr>
      <w:rPr>
        <w:rFonts w:hint="default"/>
        <w:lang w:val="en-US" w:eastAsia="en-US" w:bidi="ar-SA"/>
      </w:rPr>
    </w:lvl>
    <w:lvl w:ilvl="5">
      <w:numFmt w:val="bullet"/>
      <w:lvlText w:val="•"/>
      <w:lvlJc w:val="left"/>
      <w:pPr>
        <w:ind w:left="5871" w:hanging="732"/>
      </w:pPr>
      <w:rPr>
        <w:rFonts w:hint="default"/>
        <w:lang w:val="en-US" w:eastAsia="en-US" w:bidi="ar-SA"/>
      </w:rPr>
    </w:lvl>
    <w:lvl w:ilvl="6">
      <w:numFmt w:val="bullet"/>
      <w:lvlText w:val="•"/>
      <w:lvlJc w:val="left"/>
      <w:pPr>
        <w:ind w:left="6754" w:hanging="732"/>
      </w:pPr>
      <w:rPr>
        <w:rFonts w:hint="default"/>
        <w:lang w:val="en-US" w:eastAsia="en-US" w:bidi="ar-SA"/>
      </w:rPr>
    </w:lvl>
    <w:lvl w:ilvl="7">
      <w:numFmt w:val="bullet"/>
      <w:lvlText w:val="•"/>
      <w:lvlJc w:val="left"/>
      <w:pPr>
        <w:ind w:left="7637" w:hanging="732"/>
      </w:pPr>
      <w:rPr>
        <w:rFonts w:hint="default"/>
        <w:lang w:val="en-US" w:eastAsia="en-US" w:bidi="ar-SA"/>
      </w:rPr>
    </w:lvl>
    <w:lvl w:ilvl="8">
      <w:numFmt w:val="bullet"/>
      <w:lvlText w:val="•"/>
      <w:lvlJc w:val="left"/>
      <w:pPr>
        <w:ind w:left="8520" w:hanging="732"/>
      </w:pPr>
      <w:rPr>
        <w:rFonts w:hint="default"/>
        <w:lang w:val="en-US" w:eastAsia="en-US" w:bidi="ar-SA"/>
      </w:rPr>
    </w:lvl>
  </w:abstractNum>
  <w:num w:numId="1" w16cid:durableId="2119374597">
    <w:abstractNumId w:val="26"/>
  </w:num>
  <w:num w:numId="2" w16cid:durableId="1736126473">
    <w:abstractNumId w:val="39"/>
  </w:num>
  <w:num w:numId="3" w16cid:durableId="649481140">
    <w:abstractNumId w:val="19"/>
  </w:num>
  <w:num w:numId="4" w16cid:durableId="1809661220">
    <w:abstractNumId w:val="12"/>
  </w:num>
  <w:num w:numId="5" w16cid:durableId="1868172996">
    <w:abstractNumId w:val="9"/>
  </w:num>
  <w:num w:numId="6" w16cid:durableId="887105765">
    <w:abstractNumId w:val="16"/>
  </w:num>
  <w:num w:numId="7" w16cid:durableId="2132505661">
    <w:abstractNumId w:val="22"/>
  </w:num>
  <w:num w:numId="8" w16cid:durableId="434709636">
    <w:abstractNumId w:val="18"/>
  </w:num>
  <w:num w:numId="9" w16cid:durableId="2100716118">
    <w:abstractNumId w:val="23"/>
  </w:num>
  <w:num w:numId="10" w16cid:durableId="1690982005">
    <w:abstractNumId w:val="32"/>
  </w:num>
  <w:num w:numId="11" w16cid:durableId="1123378400">
    <w:abstractNumId w:val="11"/>
  </w:num>
  <w:num w:numId="12" w16cid:durableId="1546218492">
    <w:abstractNumId w:val="3"/>
  </w:num>
  <w:num w:numId="13" w16cid:durableId="1935278559">
    <w:abstractNumId w:val="24"/>
  </w:num>
  <w:num w:numId="14" w16cid:durableId="2007125338">
    <w:abstractNumId w:val="37"/>
  </w:num>
  <w:num w:numId="15" w16cid:durableId="1266227074">
    <w:abstractNumId w:val="43"/>
  </w:num>
  <w:num w:numId="16" w16cid:durableId="305815411">
    <w:abstractNumId w:val="6"/>
  </w:num>
  <w:num w:numId="17" w16cid:durableId="304743567">
    <w:abstractNumId w:val="38"/>
  </w:num>
  <w:num w:numId="18" w16cid:durableId="954673429">
    <w:abstractNumId w:val="5"/>
  </w:num>
  <w:num w:numId="19" w16cid:durableId="1658680724">
    <w:abstractNumId w:val="40"/>
  </w:num>
  <w:num w:numId="20" w16cid:durableId="567887843">
    <w:abstractNumId w:val="10"/>
  </w:num>
  <w:num w:numId="21" w16cid:durableId="306517564">
    <w:abstractNumId w:val="21"/>
  </w:num>
  <w:num w:numId="22" w16cid:durableId="1680497896">
    <w:abstractNumId w:val="30"/>
  </w:num>
  <w:num w:numId="23" w16cid:durableId="1014305637">
    <w:abstractNumId w:val="31"/>
  </w:num>
  <w:num w:numId="24" w16cid:durableId="1167329607">
    <w:abstractNumId w:val="8"/>
  </w:num>
  <w:num w:numId="25" w16cid:durableId="373123524">
    <w:abstractNumId w:val="27"/>
  </w:num>
  <w:num w:numId="26" w16cid:durableId="1113279820">
    <w:abstractNumId w:val="20"/>
  </w:num>
  <w:num w:numId="27" w16cid:durableId="1717704274">
    <w:abstractNumId w:val="7"/>
  </w:num>
  <w:num w:numId="28" w16cid:durableId="409885856">
    <w:abstractNumId w:val="2"/>
  </w:num>
  <w:num w:numId="29" w16cid:durableId="1987973642">
    <w:abstractNumId w:val="15"/>
  </w:num>
  <w:num w:numId="30" w16cid:durableId="1575431089">
    <w:abstractNumId w:val="35"/>
  </w:num>
  <w:num w:numId="31" w16cid:durableId="1647009895">
    <w:abstractNumId w:val="0"/>
  </w:num>
  <w:num w:numId="32" w16cid:durableId="1225337616">
    <w:abstractNumId w:val="34"/>
  </w:num>
  <w:num w:numId="33" w16cid:durableId="763494849">
    <w:abstractNumId w:val="42"/>
  </w:num>
  <w:num w:numId="34" w16cid:durableId="2145997883">
    <w:abstractNumId w:val="4"/>
  </w:num>
  <w:num w:numId="35" w16cid:durableId="1641225348">
    <w:abstractNumId w:val="14"/>
  </w:num>
  <w:num w:numId="36" w16cid:durableId="722289938">
    <w:abstractNumId w:val="17"/>
  </w:num>
  <w:num w:numId="37" w16cid:durableId="819465563">
    <w:abstractNumId w:val="13"/>
  </w:num>
  <w:num w:numId="38" w16cid:durableId="1835025894">
    <w:abstractNumId w:val="41"/>
  </w:num>
  <w:num w:numId="39" w16cid:durableId="1398631595">
    <w:abstractNumId w:val="29"/>
  </w:num>
  <w:num w:numId="40" w16cid:durableId="1950313534">
    <w:abstractNumId w:val="1"/>
  </w:num>
  <w:num w:numId="41" w16cid:durableId="174463735">
    <w:abstractNumId w:val="36"/>
  </w:num>
  <w:num w:numId="42" w16cid:durableId="1514033633">
    <w:abstractNumId w:val="28"/>
  </w:num>
  <w:num w:numId="43" w16cid:durableId="394937679">
    <w:abstractNumId w:val="25"/>
  </w:num>
  <w:num w:numId="44" w16cid:durableId="8592477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29"/>
    <w:rsid w:val="000111E3"/>
    <w:rsid w:val="000629CE"/>
    <w:rsid w:val="00094FE4"/>
    <w:rsid w:val="00095126"/>
    <w:rsid w:val="000968BE"/>
    <w:rsid w:val="0027640D"/>
    <w:rsid w:val="00276588"/>
    <w:rsid w:val="002D3898"/>
    <w:rsid w:val="003133E4"/>
    <w:rsid w:val="0032353B"/>
    <w:rsid w:val="00370BC2"/>
    <w:rsid w:val="003C3D2F"/>
    <w:rsid w:val="003D4865"/>
    <w:rsid w:val="0041543F"/>
    <w:rsid w:val="00447AA5"/>
    <w:rsid w:val="004653F3"/>
    <w:rsid w:val="00494CBB"/>
    <w:rsid w:val="004B40AE"/>
    <w:rsid w:val="00544E04"/>
    <w:rsid w:val="0057252C"/>
    <w:rsid w:val="005C18F2"/>
    <w:rsid w:val="0067536F"/>
    <w:rsid w:val="006B00B4"/>
    <w:rsid w:val="00717105"/>
    <w:rsid w:val="00721FC6"/>
    <w:rsid w:val="007254F5"/>
    <w:rsid w:val="00730802"/>
    <w:rsid w:val="00776B5F"/>
    <w:rsid w:val="007865F7"/>
    <w:rsid w:val="00794D4E"/>
    <w:rsid w:val="007A7B9B"/>
    <w:rsid w:val="007F4D86"/>
    <w:rsid w:val="00800527"/>
    <w:rsid w:val="00812FC7"/>
    <w:rsid w:val="008169D0"/>
    <w:rsid w:val="00852897"/>
    <w:rsid w:val="008B6576"/>
    <w:rsid w:val="0099291A"/>
    <w:rsid w:val="009A322E"/>
    <w:rsid w:val="009A60D7"/>
    <w:rsid w:val="009E5329"/>
    <w:rsid w:val="00A17413"/>
    <w:rsid w:val="00A7074F"/>
    <w:rsid w:val="00B540C4"/>
    <w:rsid w:val="00BC7DAD"/>
    <w:rsid w:val="00C27847"/>
    <w:rsid w:val="00C3033C"/>
    <w:rsid w:val="00C40038"/>
    <w:rsid w:val="00C56515"/>
    <w:rsid w:val="00CE2A29"/>
    <w:rsid w:val="00CF1D31"/>
    <w:rsid w:val="00D0403A"/>
    <w:rsid w:val="00D21FB1"/>
    <w:rsid w:val="00D35EC4"/>
    <w:rsid w:val="00DD6E8E"/>
    <w:rsid w:val="00E67370"/>
    <w:rsid w:val="00E71294"/>
    <w:rsid w:val="00E71C87"/>
    <w:rsid w:val="00ED5EDF"/>
    <w:rsid w:val="00F039FC"/>
    <w:rsid w:val="00F13BD6"/>
    <w:rsid w:val="00F320E5"/>
    <w:rsid w:val="00F44323"/>
    <w:rsid w:val="00FE3C30"/>
    <w:rsid w:val="00FE66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8641F8E"/>
  <w15:docId w15:val="{17C0FF7E-5B55-4E4C-8284-7E0B59776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7"/>
      <w:ind w:left="898"/>
      <w:outlineLvl w:val="0"/>
    </w:pPr>
    <w:rPr>
      <w:b/>
      <w:bCs/>
      <w:sz w:val="36"/>
      <w:szCs w:val="36"/>
    </w:rPr>
  </w:style>
  <w:style w:type="paragraph" w:styleId="Heading2">
    <w:name w:val="heading 2"/>
    <w:basedOn w:val="Normal"/>
    <w:uiPriority w:val="9"/>
    <w:unhideWhenUsed/>
    <w:qFormat/>
    <w:pPr>
      <w:spacing w:before="14"/>
      <w:ind w:left="898"/>
      <w:outlineLvl w:val="1"/>
    </w:pPr>
    <w:rPr>
      <w:b/>
      <w:bCs/>
      <w:sz w:val="32"/>
      <w:szCs w:val="32"/>
    </w:rPr>
  </w:style>
  <w:style w:type="paragraph" w:styleId="Heading3">
    <w:name w:val="heading 3"/>
    <w:basedOn w:val="Normal"/>
    <w:uiPriority w:val="9"/>
    <w:unhideWhenUsed/>
    <w:qFormat/>
    <w:pPr>
      <w:ind w:left="1750" w:hanging="637"/>
      <w:outlineLvl w:val="2"/>
    </w:pPr>
    <w:rPr>
      <w:b/>
      <w:bCs/>
      <w:sz w:val="28"/>
      <w:szCs w:val="28"/>
    </w:rPr>
  </w:style>
  <w:style w:type="paragraph" w:styleId="Heading4">
    <w:name w:val="heading 4"/>
    <w:basedOn w:val="Normal"/>
    <w:uiPriority w:val="9"/>
    <w:unhideWhenUsed/>
    <w:qFormat/>
    <w:pPr>
      <w:ind w:left="720"/>
      <w:outlineLvl w:val="3"/>
    </w:pPr>
    <w:rPr>
      <w:b/>
      <w:bCs/>
      <w:sz w:val="24"/>
      <w:szCs w:val="24"/>
    </w:rPr>
  </w:style>
  <w:style w:type="paragraph" w:styleId="Heading5">
    <w:name w:val="heading 5"/>
    <w:basedOn w:val="Normal"/>
    <w:uiPriority w:val="9"/>
    <w:unhideWhenUsed/>
    <w:qFormat/>
    <w:pPr>
      <w:ind w:left="9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pPr>
      <w:ind w:left="1618"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A322E"/>
    <w:rPr>
      <w:sz w:val="16"/>
      <w:szCs w:val="16"/>
    </w:rPr>
  </w:style>
  <w:style w:type="paragraph" w:styleId="CommentText">
    <w:name w:val="annotation text"/>
    <w:basedOn w:val="Normal"/>
    <w:link w:val="CommentTextChar"/>
    <w:uiPriority w:val="99"/>
    <w:unhideWhenUsed/>
    <w:rsid w:val="009A322E"/>
    <w:rPr>
      <w:sz w:val="20"/>
      <w:szCs w:val="20"/>
    </w:rPr>
  </w:style>
  <w:style w:type="character" w:customStyle="1" w:styleId="CommentTextChar">
    <w:name w:val="Comment Text Char"/>
    <w:basedOn w:val="DefaultParagraphFont"/>
    <w:link w:val="CommentText"/>
    <w:uiPriority w:val="99"/>
    <w:rsid w:val="009A322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A322E"/>
    <w:rPr>
      <w:b/>
      <w:bCs/>
    </w:rPr>
  </w:style>
  <w:style w:type="character" w:customStyle="1" w:styleId="CommentSubjectChar">
    <w:name w:val="Comment Subject Char"/>
    <w:basedOn w:val="CommentTextChar"/>
    <w:link w:val="CommentSubject"/>
    <w:uiPriority w:val="99"/>
    <w:semiHidden/>
    <w:rsid w:val="009A322E"/>
    <w:rPr>
      <w:rFonts w:ascii="Calibri" w:eastAsia="Calibri" w:hAnsi="Calibri" w:cs="Calibri"/>
      <w:b/>
      <w:bCs/>
      <w:sz w:val="20"/>
      <w:szCs w:val="20"/>
    </w:rPr>
  </w:style>
  <w:style w:type="paragraph" w:styleId="Header">
    <w:name w:val="header"/>
    <w:aliases w:val="ho,header odd"/>
    <w:basedOn w:val="Normal"/>
    <w:link w:val="HeaderChar"/>
    <w:unhideWhenUsed/>
    <w:rsid w:val="00094FE4"/>
    <w:pPr>
      <w:widowControl/>
      <w:tabs>
        <w:tab w:val="center" w:pos="4513"/>
        <w:tab w:val="right" w:pos="9026"/>
      </w:tabs>
      <w:autoSpaceDE/>
      <w:autoSpaceDN/>
    </w:pPr>
    <w:rPr>
      <w:rFonts w:asciiTheme="minorHAnsi" w:eastAsiaTheme="minorHAnsi" w:hAnsiTheme="minorHAnsi" w:cstheme="minorBidi"/>
      <w:lang w:val="en-IE"/>
    </w:rPr>
  </w:style>
  <w:style w:type="character" w:customStyle="1" w:styleId="HeaderChar">
    <w:name w:val="Header Char"/>
    <w:aliases w:val="ho Char,header odd Char"/>
    <w:basedOn w:val="DefaultParagraphFont"/>
    <w:link w:val="Header"/>
    <w:rsid w:val="00094FE4"/>
    <w:rPr>
      <w:lang w:val="en-IE"/>
    </w:rPr>
  </w:style>
  <w:style w:type="paragraph" w:styleId="Footer">
    <w:name w:val="footer"/>
    <w:basedOn w:val="Normal"/>
    <w:link w:val="FooterChar"/>
    <w:unhideWhenUsed/>
    <w:rsid w:val="00094FE4"/>
    <w:pPr>
      <w:widowControl/>
      <w:tabs>
        <w:tab w:val="center" w:pos="4513"/>
        <w:tab w:val="right" w:pos="9026"/>
      </w:tabs>
      <w:autoSpaceDE/>
      <w:autoSpaceDN/>
    </w:pPr>
    <w:rPr>
      <w:rFonts w:asciiTheme="minorHAnsi" w:eastAsiaTheme="minorHAnsi" w:hAnsiTheme="minorHAnsi" w:cstheme="minorBidi"/>
      <w:lang w:val="en-IE"/>
    </w:rPr>
  </w:style>
  <w:style w:type="character" w:customStyle="1" w:styleId="FooterChar">
    <w:name w:val="Footer Char"/>
    <w:basedOn w:val="DefaultParagraphFont"/>
    <w:link w:val="Footer"/>
    <w:rsid w:val="00094FE4"/>
    <w:rPr>
      <w:lang w:val="en-IE"/>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094FE4"/>
    <w:rPr>
      <w:rFonts w:ascii="Calibri" w:eastAsia="Calibri" w:hAnsi="Calibri" w:cs="Calibri"/>
    </w:rPr>
  </w:style>
  <w:style w:type="paragraph" w:styleId="NoSpacing">
    <w:name w:val="No Spacing"/>
    <w:uiPriority w:val="1"/>
    <w:qFormat/>
    <w:rsid w:val="00F039F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tenders.gov.ie/" TargetMode="External"/><Relationship Id="rId18" Type="http://schemas.openxmlformats.org/officeDocument/2006/relationships/header" Target="header2.xml"/><Relationship Id="rId26" Type="http://schemas.openxmlformats.org/officeDocument/2006/relationships/hyperlink" Target="http://www.etenders.gov.ie/"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www.etenders.gov.ie/" TargetMode="External"/><Relationship Id="rId17" Type="http://schemas.openxmlformats.org/officeDocument/2006/relationships/header" Target="header1.xml"/><Relationship Id="rId25" Type="http://schemas.openxmlformats.org/officeDocument/2006/relationships/hyperlink" Target="http://www.etenders.gov.ie/" TargetMode="External"/><Relationship Id="rId2" Type="http://schemas.openxmlformats.org/officeDocument/2006/relationships/styles" Target="styles.xml"/><Relationship Id="rId16" Type="http://schemas.openxmlformats.org/officeDocument/2006/relationships/hyperlink" Target="http://www.revenue.ie/" TargetMode="Externa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24"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hyperlink" Target="http://www.irishstatutebook.ie/" TargetMode="External"/><Relationship Id="rId23" Type="http://schemas.openxmlformats.org/officeDocument/2006/relationships/hyperlink" Target="http://www.gov.ie/en/press-release/0b2e3d-" TargetMode="External"/><Relationship Id="rId28"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4.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1399</TotalTime>
  <Pages>89</Pages>
  <Words>24743</Words>
  <Characters>141039</Characters>
  <Application>Microsoft Office Word</Application>
  <DocSecurity>0</DocSecurity>
  <Lines>1175</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Dooley (OGP)</dc:creator>
  <cp:lastModifiedBy>Orlaith Mcevoy</cp:lastModifiedBy>
  <cp:revision>52</cp:revision>
  <dcterms:created xsi:type="dcterms:W3CDTF">2022-10-03T14:39:00Z</dcterms:created>
  <dcterms:modified xsi:type="dcterms:W3CDTF">2022-12-08T16:11:00Z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2022-04-29T00:00:00Z</vt:filetime>
  </property>
  <property fmtid="{D5CDD505-2E9C-101B-9397-08002B2CF9AE}" pid="3" name="Creator">
    <vt:lpwstr>Microsoft® Word 2016</vt:lpwstr>
  </property>
  <property fmtid="{D5CDD505-2E9C-101B-9397-08002B2CF9AE}" pid="4" name="LastSaved">
    <vt:filetime>2022-10-03T00:00:00Z</vt:filetime>
  </property>
  <property fmtid="{D5CDD505-2E9C-101B-9397-08002B2CF9AE}" pid="5" name="Producer">
    <vt:lpwstr>Microsoft® Word 2016</vt:lpwstr>
  </property>
</Properties>
</file>