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7A829D4" w14:textId="74D735E9" w:rsidR="00172911" w:rsidRPr="00A7623E" w:rsidRDefault="00172911" w:rsidP="00A7623E">
      <w:pPr>
        <w:rPr>
          <w:rFonts w:ascii="General Sans" w:hAnsi="General Sans"/>
        </w:rPr>
      </w:pPr>
    </w:p>
    <w:p w14:paraId="1C88EA5B" w14:textId="77777777" w:rsidR="00A7623E" w:rsidRPr="00A7623E" w:rsidRDefault="00A7623E" w:rsidP="00A7623E">
      <w:pPr>
        <w:rPr>
          <w:rFonts w:ascii="General Sans" w:hAnsi="General Sans"/>
        </w:rPr>
      </w:pPr>
    </w:p>
    <w:p w14:paraId="1BCDA718" w14:textId="1F59B455" w:rsidR="00172911" w:rsidRPr="00A7623E" w:rsidRDefault="00565687" w:rsidP="00172911">
      <w:pPr>
        <w:jc w:val="center"/>
        <w:rPr>
          <w:rFonts w:ascii="General Sans" w:hAnsi="General Sans"/>
          <w:b/>
          <w:bCs/>
          <w:sz w:val="36"/>
          <w:szCs w:val="36"/>
        </w:rPr>
      </w:pPr>
      <w:bookmarkStart w:id="0" w:name="_Hlk128475525"/>
      <w:r w:rsidRPr="00A7623E">
        <w:rPr>
          <w:rFonts w:ascii="General Sans" w:hAnsi="General Sans"/>
          <w:b/>
          <w:bCs/>
          <w:sz w:val="36"/>
          <w:szCs w:val="36"/>
        </w:rPr>
        <w:t xml:space="preserve">APPLICATION </w:t>
      </w:r>
      <w:r w:rsidR="00172911" w:rsidRPr="00A7623E">
        <w:rPr>
          <w:rFonts w:ascii="General Sans" w:hAnsi="General Sans"/>
          <w:b/>
          <w:bCs/>
          <w:sz w:val="36"/>
          <w:szCs w:val="36"/>
        </w:rPr>
        <w:t xml:space="preserve">FOR </w:t>
      </w:r>
      <w:r w:rsidR="000323E2" w:rsidRPr="00A7623E">
        <w:rPr>
          <w:rFonts w:ascii="General Sans" w:hAnsi="General Sans"/>
          <w:b/>
          <w:bCs/>
          <w:sz w:val="36"/>
          <w:szCs w:val="36"/>
        </w:rPr>
        <w:t>FREELANCE ARTISTS, GUIDES AND LECTURERS PANEL 2023-2030</w:t>
      </w:r>
      <w:r w:rsidR="000323E2" w:rsidRPr="00A7623E">
        <w:rPr>
          <w:rFonts w:ascii="General Sans" w:hAnsi="General Sans"/>
          <w:b/>
          <w:bCs/>
        </w:rPr>
        <w:t xml:space="preserve"> </w:t>
      </w:r>
      <w:r w:rsidR="00A32CB5" w:rsidRPr="00A7623E">
        <w:rPr>
          <w:rFonts w:ascii="General Sans" w:hAnsi="General Sans"/>
          <w:b/>
          <w:bCs/>
          <w:sz w:val="36"/>
          <w:szCs w:val="36"/>
        </w:rPr>
        <w:t>GUIDANCE</w:t>
      </w:r>
    </w:p>
    <w:tbl>
      <w:tblPr>
        <w:tblStyle w:val="TableGrid"/>
        <w:tblW w:w="9351" w:type="dxa"/>
        <w:tblLayout w:type="fixed"/>
        <w:tblCellMar>
          <w:top w:w="28" w:type="dxa"/>
          <w:bottom w:w="28" w:type="dxa"/>
        </w:tblCellMar>
        <w:tblLook w:val="04A0" w:firstRow="1" w:lastRow="0" w:firstColumn="1" w:lastColumn="0" w:noHBand="0" w:noVBand="1"/>
      </w:tblPr>
      <w:tblGrid>
        <w:gridCol w:w="3114"/>
        <w:gridCol w:w="6237"/>
      </w:tblGrid>
      <w:tr w:rsidR="00172911" w:rsidRPr="00A7623E" w14:paraId="1C52941B" w14:textId="77777777" w:rsidTr="000157F4">
        <w:tc>
          <w:tcPr>
            <w:tcW w:w="3114" w:type="dxa"/>
            <w:tcBorders>
              <w:top w:val="single" w:sz="4" w:space="0" w:color="auto"/>
              <w:left w:val="single" w:sz="4" w:space="0" w:color="auto"/>
              <w:bottom w:val="single" w:sz="4" w:space="0" w:color="FFFFFF" w:themeColor="background1"/>
              <w:right w:val="single" w:sz="4" w:space="0" w:color="auto"/>
            </w:tcBorders>
            <w:shd w:val="clear" w:color="auto" w:fill="00284A"/>
            <w:vAlign w:val="center"/>
          </w:tcPr>
          <w:bookmarkEnd w:id="0"/>
          <w:p w14:paraId="3B8FFAA4" w14:textId="77777777" w:rsidR="00172911" w:rsidRPr="00A7623E" w:rsidRDefault="00172911" w:rsidP="00EA6F10">
            <w:pPr>
              <w:rPr>
                <w:rFonts w:ascii="General Sans" w:hAnsi="General Sans"/>
                <w:b/>
                <w:bCs/>
                <w:color w:val="FFFFFF" w:themeColor="background1"/>
              </w:rPr>
            </w:pPr>
            <w:r w:rsidRPr="00A7623E">
              <w:rPr>
                <w:rFonts w:ascii="General Sans" w:hAnsi="General Sans"/>
                <w:b/>
                <w:bCs/>
                <w:color w:val="FFFFFF" w:themeColor="background1"/>
              </w:rPr>
              <w:t>Contracting Authority:</w:t>
            </w:r>
          </w:p>
        </w:tc>
        <w:tc>
          <w:tcPr>
            <w:tcW w:w="6237" w:type="dxa"/>
            <w:tcBorders>
              <w:top w:val="single" w:sz="4" w:space="0" w:color="auto"/>
              <w:left w:val="single" w:sz="4" w:space="0" w:color="auto"/>
            </w:tcBorders>
          </w:tcPr>
          <w:p w14:paraId="1D8F44E4" w14:textId="79D4C816" w:rsidR="00172911" w:rsidRPr="00A7623E" w:rsidRDefault="00172911" w:rsidP="00EA6F10">
            <w:pPr>
              <w:jc w:val="both"/>
              <w:rPr>
                <w:rFonts w:ascii="General Sans" w:hAnsi="General Sans"/>
              </w:rPr>
            </w:pPr>
            <w:r w:rsidRPr="00A7623E">
              <w:rPr>
                <w:rFonts w:ascii="General Sans" w:hAnsi="General Sans"/>
              </w:rPr>
              <w:t xml:space="preserve">Dublin City Council </w:t>
            </w:r>
          </w:p>
        </w:tc>
      </w:tr>
      <w:tr w:rsidR="00172911" w:rsidRPr="00A7623E" w14:paraId="41D8F50C" w14:textId="77777777" w:rsidTr="000157F4">
        <w:tc>
          <w:tcPr>
            <w:tcW w:w="3114" w:type="dxa"/>
            <w:tcBorders>
              <w:top w:val="single" w:sz="4" w:space="0" w:color="FFFFFF" w:themeColor="background1"/>
              <w:left w:val="single" w:sz="4" w:space="0" w:color="auto"/>
              <w:bottom w:val="single" w:sz="4" w:space="0" w:color="FFFFFF" w:themeColor="background1"/>
              <w:right w:val="single" w:sz="4" w:space="0" w:color="auto"/>
            </w:tcBorders>
            <w:shd w:val="clear" w:color="auto" w:fill="00284A"/>
            <w:vAlign w:val="center"/>
          </w:tcPr>
          <w:p w14:paraId="270888E8" w14:textId="77777777" w:rsidR="00172911" w:rsidRPr="00A7623E" w:rsidRDefault="00172911" w:rsidP="00EA6F10">
            <w:pPr>
              <w:rPr>
                <w:rFonts w:ascii="General Sans" w:hAnsi="General Sans"/>
                <w:b/>
                <w:bCs/>
                <w:color w:val="FFFFFF" w:themeColor="background1"/>
              </w:rPr>
            </w:pPr>
            <w:r w:rsidRPr="00A7623E">
              <w:rPr>
                <w:rFonts w:ascii="General Sans" w:hAnsi="General Sans"/>
                <w:b/>
                <w:bCs/>
                <w:color w:val="FFFFFF" w:themeColor="background1"/>
              </w:rPr>
              <w:t>Establishment of Panels for:</w:t>
            </w:r>
          </w:p>
        </w:tc>
        <w:tc>
          <w:tcPr>
            <w:tcW w:w="6237" w:type="dxa"/>
            <w:tcBorders>
              <w:top w:val="single" w:sz="4" w:space="0" w:color="auto"/>
              <w:left w:val="single" w:sz="4" w:space="0" w:color="auto"/>
            </w:tcBorders>
          </w:tcPr>
          <w:p w14:paraId="3108CE3A" w14:textId="77777777" w:rsidR="006C484F" w:rsidRPr="00A7623E" w:rsidRDefault="006C484F" w:rsidP="002E0B67">
            <w:pPr>
              <w:rPr>
                <w:rFonts w:ascii="General Sans" w:hAnsi="General Sans"/>
              </w:rPr>
            </w:pPr>
          </w:p>
          <w:p w14:paraId="2B6ABED2" w14:textId="39273AD5" w:rsidR="00172911" w:rsidRPr="00A7623E" w:rsidRDefault="002E0B67" w:rsidP="002E0B67">
            <w:pPr>
              <w:rPr>
                <w:rFonts w:ascii="General Sans" w:hAnsi="General Sans"/>
              </w:rPr>
            </w:pPr>
            <w:r w:rsidRPr="00A7623E">
              <w:rPr>
                <w:rFonts w:ascii="General Sans" w:hAnsi="General Sans"/>
              </w:rPr>
              <w:t xml:space="preserve">Freelance Artists, Guides and Lecturers Panel 2023-2030 for the Hugh Lane Gallery </w:t>
            </w:r>
            <w:bookmarkStart w:id="1" w:name="_Hlk128490123"/>
            <w:r w:rsidRPr="00A7623E">
              <w:rPr>
                <w:rFonts w:ascii="General Sans" w:hAnsi="General Sans"/>
              </w:rPr>
              <w:t xml:space="preserve">but may be used by other divisions of Dublin City Council as requirements arise. </w:t>
            </w:r>
            <w:bookmarkEnd w:id="1"/>
          </w:p>
          <w:p w14:paraId="586F533B" w14:textId="1DF06BF8" w:rsidR="006C484F" w:rsidRPr="00A7623E" w:rsidRDefault="006C484F" w:rsidP="002E0B67">
            <w:pPr>
              <w:rPr>
                <w:rFonts w:ascii="General Sans" w:hAnsi="General Sans"/>
              </w:rPr>
            </w:pPr>
          </w:p>
        </w:tc>
      </w:tr>
      <w:tr w:rsidR="00172911" w:rsidRPr="00A7623E" w14:paraId="0D374265" w14:textId="77777777" w:rsidTr="000157F4">
        <w:tc>
          <w:tcPr>
            <w:tcW w:w="3114" w:type="dxa"/>
            <w:tcBorders>
              <w:top w:val="single" w:sz="4" w:space="0" w:color="FFFFFF" w:themeColor="background1"/>
              <w:left w:val="single" w:sz="4" w:space="0" w:color="auto"/>
              <w:bottom w:val="single" w:sz="4" w:space="0" w:color="FFFFFF" w:themeColor="background1"/>
              <w:right w:val="single" w:sz="4" w:space="0" w:color="auto"/>
            </w:tcBorders>
            <w:shd w:val="clear" w:color="auto" w:fill="00284A"/>
            <w:vAlign w:val="center"/>
          </w:tcPr>
          <w:p w14:paraId="4E64178A" w14:textId="0021E181" w:rsidR="00172911" w:rsidRPr="00A7623E" w:rsidRDefault="00172911" w:rsidP="00EA6F10">
            <w:pPr>
              <w:rPr>
                <w:rFonts w:ascii="General Sans" w:hAnsi="General Sans"/>
                <w:b/>
                <w:bCs/>
                <w:color w:val="FFFFFF" w:themeColor="background1"/>
              </w:rPr>
            </w:pPr>
            <w:r w:rsidRPr="00A7623E">
              <w:rPr>
                <w:rFonts w:ascii="General Sans" w:hAnsi="General Sans"/>
                <w:b/>
                <w:bCs/>
                <w:color w:val="FFFFFF" w:themeColor="background1"/>
              </w:rPr>
              <w:t>Procedure:</w:t>
            </w:r>
          </w:p>
        </w:tc>
        <w:tc>
          <w:tcPr>
            <w:tcW w:w="6237" w:type="dxa"/>
            <w:tcBorders>
              <w:left w:val="single" w:sz="4" w:space="0" w:color="auto"/>
            </w:tcBorders>
          </w:tcPr>
          <w:p w14:paraId="5EBE9723" w14:textId="77777777" w:rsidR="00172911" w:rsidRPr="00A7623E" w:rsidRDefault="00172911" w:rsidP="00EA6F10">
            <w:pPr>
              <w:jc w:val="both"/>
              <w:rPr>
                <w:rFonts w:ascii="General Sans" w:hAnsi="General Sans"/>
              </w:rPr>
            </w:pPr>
            <w:r w:rsidRPr="00A7623E">
              <w:rPr>
                <w:rFonts w:ascii="General Sans" w:hAnsi="General Sans"/>
              </w:rPr>
              <w:t>Panel under Negotiated procedure on the basis that the service comprises a Title III Service in accordance with Directive 2014/24/EU.</w:t>
            </w:r>
          </w:p>
          <w:p w14:paraId="70E7F1E1" w14:textId="2ADF975D" w:rsidR="006C484F" w:rsidRPr="00A7623E" w:rsidRDefault="006C484F" w:rsidP="00EA6F10">
            <w:pPr>
              <w:jc w:val="both"/>
              <w:rPr>
                <w:rFonts w:ascii="General Sans" w:hAnsi="General Sans"/>
              </w:rPr>
            </w:pPr>
          </w:p>
        </w:tc>
      </w:tr>
      <w:tr w:rsidR="00172911" w:rsidRPr="00A7623E" w14:paraId="62E49F4D" w14:textId="77777777" w:rsidTr="000157F4">
        <w:tc>
          <w:tcPr>
            <w:tcW w:w="3114" w:type="dxa"/>
            <w:tcBorders>
              <w:top w:val="single" w:sz="4" w:space="0" w:color="FFFFFF" w:themeColor="background1"/>
              <w:left w:val="single" w:sz="4" w:space="0" w:color="auto"/>
              <w:bottom w:val="single" w:sz="4" w:space="0" w:color="FFFFFF" w:themeColor="background1"/>
              <w:right w:val="single" w:sz="4" w:space="0" w:color="auto"/>
            </w:tcBorders>
            <w:shd w:val="clear" w:color="auto" w:fill="00284A"/>
          </w:tcPr>
          <w:p w14:paraId="1BFAE7B2" w14:textId="77777777" w:rsidR="00172911" w:rsidRPr="00A7623E" w:rsidRDefault="00172911" w:rsidP="00EA6F10">
            <w:pPr>
              <w:rPr>
                <w:rFonts w:ascii="General Sans" w:hAnsi="General Sans"/>
                <w:b/>
                <w:bCs/>
                <w:color w:val="FFFFFF" w:themeColor="background1"/>
              </w:rPr>
            </w:pPr>
            <w:r w:rsidRPr="00A7623E">
              <w:rPr>
                <w:rFonts w:ascii="General Sans" w:hAnsi="General Sans"/>
                <w:b/>
                <w:bCs/>
                <w:color w:val="FFFFFF" w:themeColor="background1"/>
              </w:rPr>
              <w:t>Duration of Panel:</w:t>
            </w:r>
          </w:p>
        </w:tc>
        <w:tc>
          <w:tcPr>
            <w:tcW w:w="6237" w:type="dxa"/>
            <w:tcBorders>
              <w:left w:val="single" w:sz="4" w:space="0" w:color="auto"/>
            </w:tcBorders>
          </w:tcPr>
          <w:p w14:paraId="5ACBCE61" w14:textId="57B952DA" w:rsidR="00172911" w:rsidRPr="00A7623E" w:rsidRDefault="00172911" w:rsidP="00EA6F10">
            <w:pPr>
              <w:jc w:val="both"/>
              <w:rPr>
                <w:rFonts w:ascii="General Sans" w:hAnsi="General Sans"/>
              </w:rPr>
            </w:pPr>
            <w:r w:rsidRPr="00A7623E">
              <w:rPr>
                <w:rFonts w:ascii="General Sans" w:hAnsi="General Sans"/>
              </w:rPr>
              <w:t xml:space="preserve">The panel will be established for </w:t>
            </w:r>
            <w:r w:rsidR="002E0B67" w:rsidRPr="00A7623E">
              <w:rPr>
                <w:rFonts w:ascii="General Sans" w:hAnsi="General Sans"/>
              </w:rPr>
              <w:t>seven</w:t>
            </w:r>
            <w:r w:rsidRPr="00A7623E">
              <w:rPr>
                <w:rFonts w:ascii="General Sans" w:hAnsi="General Sans"/>
              </w:rPr>
              <w:t xml:space="preserve"> </w:t>
            </w:r>
            <w:r w:rsidR="00F4647D" w:rsidRPr="00A7623E">
              <w:rPr>
                <w:rFonts w:ascii="General Sans" w:hAnsi="General Sans"/>
              </w:rPr>
              <w:t>7</w:t>
            </w:r>
            <w:r w:rsidRPr="00A7623E">
              <w:rPr>
                <w:rFonts w:ascii="General Sans" w:hAnsi="General Sans"/>
              </w:rPr>
              <w:t xml:space="preserve"> years with </w:t>
            </w:r>
            <w:r w:rsidR="00030A16" w:rsidRPr="00A7623E">
              <w:rPr>
                <w:rFonts w:ascii="General Sans" w:hAnsi="General Sans"/>
              </w:rPr>
              <w:t xml:space="preserve">the </w:t>
            </w:r>
            <w:r w:rsidRPr="00A7623E">
              <w:rPr>
                <w:rFonts w:ascii="General Sans" w:hAnsi="General Sans"/>
              </w:rPr>
              <w:t xml:space="preserve">option for additional annual advertising to recruit certain skills if required </w:t>
            </w:r>
          </w:p>
          <w:p w14:paraId="03976AB0" w14:textId="79089F15" w:rsidR="006C484F" w:rsidRPr="00A7623E" w:rsidRDefault="006C484F" w:rsidP="00EA6F10">
            <w:pPr>
              <w:jc w:val="both"/>
              <w:rPr>
                <w:rFonts w:ascii="General Sans" w:hAnsi="General Sans"/>
              </w:rPr>
            </w:pPr>
          </w:p>
        </w:tc>
      </w:tr>
      <w:tr w:rsidR="00172911" w:rsidRPr="00A7623E" w14:paraId="2B165183" w14:textId="77777777" w:rsidTr="000157F4">
        <w:tc>
          <w:tcPr>
            <w:tcW w:w="3114" w:type="dxa"/>
            <w:tcBorders>
              <w:top w:val="single" w:sz="4" w:space="0" w:color="FFFFFF" w:themeColor="background1"/>
              <w:left w:val="single" w:sz="4" w:space="0" w:color="auto"/>
              <w:bottom w:val="single" w:sz="4" w:space="0" w:color="FFFFFF" w:themeColor="background1"/>
              <w:right w:val="single" w:sz="4" w:space="0" w:color="auto"/>
            </w:tcBorders>
            <w:shd w:val="clear" w:color="auto" w:fill="00284A"/>
          </w:tcPr>
          <w:p w14:paraId="77C0441B" w14:textId="77777777" w:rsidR="00172911" w:rsidRPr="00A7623E" w:rsidRDefault="00172911" w:rsidP="00EA6F10">
            <w:pPr>
              <w:rPr>
                <w:rFonts w:ascii="General Sans" w:hAnsi="General Sans"/>
                <w:b/>
                <w:bCs/>
                <w:color w:val="FFFFFF" w:themeColor="background1"/>
              </w:rPr>
            </w:pPr>
            <w:proofErr w:type="spellStart"/>
            <w:r w:rsidRPr="00A7623E">
              <w:rPr>
                <w:rFonts w:ascii="General Sans" w:hAnsi="General Sans"/>
                <w:b/>
                <w:bCs/>
                <w:color w:val="FFFFFF" w:themeColor="background1"/>
              </w:rPr>
              <w:t>eTenders</w:t>
            </w:r>
            <w:proofErr w:type="spellEnd"/>
            <w:r w:rsidRPr="00A7623E">
              <w:rPr>
                <w:rFonts w:ascii="General Sans" w:hAnsi="General Sans"/>
                <w:b/>
                <w:bCs/>
                <w:color w:val="FFFFFF" w:themeColor="background1"/>
              </w:rPr>
              <w:t xml:space="preserve"> RFT ID:</w:t>
            </w:r>
          </w:p>
        </w:tc>
        <w:tc>
          <w:tcPr>
            <w:tcW w:w="6237" w:type="dxa"/>
            <w:tcBorders>
              <w:left w:val="single" w:sz="4" w:space="0" w:color="auto"/>
            </w:tcBorders>
          </w:tcPr>
          <w:p w14:paraId="2601B8AB" w14:textId="18B25111" w:rsidR="00172911" w:rsidRPr="00A7623E" w:rsidRDefault="003C1ED3" w:rsidP="00EA6F10">
            <w:pPr>
              <w:jc w:val="both"/>
              <w:rPr>
                <w:rFonts w:ascii="General Sans" w:hAnsi="General Sans"/>
              </w:rPr>
            </w:pPr>
            <w:r>
              <w:rPr>
                <w:rFonts w:ascii="General Sans" w:hAnsi="General Sans"/>
              </w:rPr>
              <w:t>CFT ID 2296421</w:t>
            </w:r>
          </w:p>
        </w:tc>
      </w:tr>
      <w:tr w:rsidR="00172911" w:rsidRPr="00A7623E" w14:paraId="1F9D2431" w14:textId="77777777" w:rsidTr="000157F4">
        <w:tc>
          <w:tcPr>
            <w:tcW w:w="3114" w:type="dxa"/>
            <w:tcBorders>
              <w:top w:val="single" w:sz="4" w:space="0" w:color="FFFFFF" w:themeColor="background1"/>
              <w:left w:val="single" w:sz="4" w:space="0" w:color="auto"/>
              <w:bottom w:val="single" w:sz="4" w:space="0" w:color="FFFFFF" w:themeColor="background1"/>
              <w:right w:val="single" w:sz="4" w:space="0" w:color="auto"/>
            </w:tcBorders>
            <w:shd w:val="clear" w:color="auto" w:fill="00284A"/>
          </w:tcPr>
          <w:p w14:paraId="1241DCD1" w14:textId="77777777" w:rsidR="00172911" w:rsidRPr="00A7623E" w:rsidRDefault="00172911" w:rsidP="00EA6F10">
            <w:pPr>
              <w:rPr>
                <w:rFonts w:ascii="General Sans" w:hAnsi="General Sans"/>
                <w:b/>
                <w:bCs/>
                <w:color w:val="FFFFFF" w:themeColor="background1"/>
              </w:rPr>
            </w:pPr>
            <w:r w:rsidRPr="00A7623E">
              <w:rPr>
                <w:rFonts w:ascii="General Sans" w:hAnsi="General Sans"/>
                <w:b/>
                <w:bCs/>
                <w:color w:val="FFFFFF" w:themeColor="background1"/>
              </w:rPr>
              <w:t>OJEU ref:</w:t>
            </w:r>
          </w:p>
        </w:tc>
        <w:tc>
          <w:tcPr>
            <w:tcW w:w="6237" w:type="dxa"/>
            <w:tcBorders>
              <w:left w:val="single" w:sz="4" w:space="0" w:color="auto"/>
            </w:tcBorders>
          </w:tcPr>
          <w:p w14:paraId="03C109AF" w14:textId="4766873D" w:rsidR="00172911" w:rsidRPr="00A7623E" w:rsidRDefault="00172911" w:rsidP="00EA6F10">
            <w:pPr>
              <w:jc w:val="both"/>
              <w:rPr>
                <w:rFonts w:ascii="General Sans" w:hAnsi="General Sans"/>
              </w:rPr>
            </w:pPr>
          </w:p>
        </w:tc>
      </w:tr>
      <w:tr w:rsidR="00172911" w:rsidRPr="00A7623E" w14:paraId="3DEA6858" w14:textId="77777777" w:rsidTr="000157F4">
        <w:tc>
          <w:tcPr>
            <w:tcW w:w="3114" w:type="dxa"/>
            <w:tcBorders>
              <w:top w:val="single" w:sz="4" w:space="0" w:color="FFFFFF" w:themeColor="background1"/>
              <w:left w:val="single" w:sz="4" w:space="0" w:color="auto"/>
              <w:bottom w:val="single" w:sz="4" w:space="0" w:color="FFFFFF" w:themeColor="background1"/>
              <w:right w:val="single" w:sz="4" w:space="0" w:color="auto"/>
            </w:tcBorders>
            <w:shd w:val="clear" w:color="auto" w:fill="00284A"/>
          </w:tcPr>
          <w:p w14:paraId="6A822651" w14:textId="77777777" w:rsidR="00172911" w:rsidRPr="00A7623E" w:rsidRDefault="00172911" w:rsidP="00EA6F10">
            <w:pPr>
              <w:rPr>
                <w:rFonts w:ascii="General Sans" w:hAnsi="General Sans"/>
                <w:b/>
                <w:bCs/>
                <w:color w:val="FFFFFF" w:themeColor="background1"/>
              </w:rPr>
            </w:pPr>
            <w:r w:rsidRPr="00A7623E">
              <w:rPr>
                <w:rFonts w:ascii="General Sans" w:hAnsi="General Sans"/>
                <w:b/>
                <w:bCs/>
                <w:color w:val="FFFFFF" w:themeColor="background1"/>
              </w:rPr>
              <w:t>Issue Date:</w:t>
            </w:r>
          </w:p>
        </w:tc>
        <w:tc>
          <w:tcPr>
            <w:tcW w:w="6237" w:type="dxa"/>
            <w:tcBorders>
              <w:left w:val="single" w:sz="4" w:space="0" w:color="auto"/>
            </w:tcBorders>
          </w:tcPr>
          <w:p w14:paraId="1E04EC50" w14:textId="5BA233F1" w:rsidR="00172911" w:rsidRPr="00A7623E" w:rsidRDefault="003C1ED3" w:rsidP="00EA6F10">
            <w:pPr>
              <w:jc w:val="both"/>
              <w:rPr>
                <w:rFonts w:ascii="General Sans" w:hAnsi="General Sans"/>
              </w:rPr>
            </w:pPr>
            <w:r>
              <w:rPr>
                <w:rFonts w:ascii="General Sans" w:hAnsi="General Sans"/>
              </w:rPr>
              <w:t>28</w:t>
            </w:r>
            <w:r w:rsidRPr="003C1ED3">
              <w:rPr>
                <w:rFonts w:ascii="General Sans" w:hAnsi="General Sans"/>
                <w:vertAlign w:val="superscript"/>
              </w:rPr>
              <w:t>th</w:t>
            </w:r>
            <w:r>
              <w:rPr>
                <w:rFonts w:ascii="General Sans" w:hAnsi="General Sans"/>
              </w:rPr>
              <w:t xml:space="preserve"> August 2023</w:t>
            </w:r>
          </w:p>
        </w:tc>
      </w:tr>
      <w:tr w:rsidR="00172911" w:rsidRPr="00A7623E" w14:paraId="65999EF0" w14:textId="77777777" w:rsidTr="000157F4">
        <w:tc>
          <w:tcPr>
            <w:tcW w:w="3114" w:type="dxa"/>
            <w:tcBorders>
              <w:top w:val="single" w:sz="4" w:space="0" w:color="FFFFFF" w:themeColor="background1"/>
              <w:left w:val="single" w:sz="4" w:space="0" w:color="auto"/>
              <w:bottom w:val="single" w:sz="4" w:space="0" w:color="FFFFFF" w:themeColor="background1"/>
              <w:right w:val="single" w:sz="4" w:space="0" w:color="auto"/>
            </w:tcBorders>
            <w:shd w:val="clear" w:color="auto" w:fill="00284A"/>
          </w:tcPr>
          <w:p w14:paraId="64B1C30C" w14:textId="77777777" w:rsidR="00172911" w:rsidRPr="00A7623E" w:rsidRDefault="00172911" w:rsidP="00EA6F10">
            <w:pPr>
              <w:rPr>
                <w:rFonts w:ascii="General Sans" w:hAnsi="General Sans"/>
                <w:b/>
                <w:bCs/>
                <w:color w:val="FFFFFF" w:themeColor="background1"/>
              </w:rPr>
            </w:pPr>
            <w:r w:rsidRPr="00A7623E">
              <w:rPr>
                <w:rFonts w:ascii="General Sans" w:hAnsi="General Sans"/>
                <w:b/>
                <w:bCs/>
                <w:color w:val="FFFFFF" w:themeColor="background1"/>
              </w:rPr>
              <w:t>Closing Date for Queries:</w:t>
            </w:r>
          </w:p>
        </w:tc>
        <w:tc>
          <w:tcPr>
            <w:tcW w:w="6237" w:type="dxa"/>
            <w:tcBorders>
              <w:left w:val="single" w:sz="4" w:space="0" w:color="auto"/>
            </w:tcBorders>
          </w:tcPr>
          <w:p w14:paraId="12947D5A" w14:textId="4483B7CC" w:rsidR="00172911" w:rsidRPr="00A7623E" w:rsidRDefault="003C1ED3" w:rsidP="00EA6F10">
            <w:pPr>
              <w:jc w:val="both"/>
              <w:rPr>
                <w:rFonts w:ascii="General Sans" w:hAnsi="General Sans"/>
              </w:rPr>
            </w:pPr>
            <w:r>
              <w:rPr>
                <w:rFonts w:ascii="General Sans" w:hAnsi="General Sans"/>
              </w:rPr>
              <w:t>12 Noon 15</w:t>
            </w:r>
            <w:r w:rsidRPr="003C1ED3">
              <w:rPr>
                <w:rFonts w:ascii="General Sans" w:hAnsi="General Sans"/>
                <w:vertAlign w:val="superscript"/>
              </w:rPr>
              <w:t>th</w:t>
            </w:r>
            <w:r>
              <w:rPr>
                <w:rFonts w:ascii="General Sans" w:hAnsi="General Sans"/>
              </w:rPr>
              <w:t xml:space="preserve"> September 2023</w:t>
            </w:r>
          </w:p>
        </w:tc>
      </w:tr>
      <w:tr w:rsidR="00172911" w:rsidRPr="00A7623E" w14:paraId="1F0FB913" w14:textId="77777777" w:rsidTr="000157F4">
        <w:tc>
          <w:tcPr>
            <w:tcW w:w="3114" w:type="dxa"/>
            <w:tcBorders>
              <w:top w:val="single" w:sz="4" w:space="0" w:color="FFFFFF" w:themeColor="background1"/>
              <w:left w:val="single" w:sz="4" w:space="0" w:color="auto"/>
              <w:bottom w:val="single" w:sz="4" w:space="0" w:color="FFFFFF" w:themeColor="background1"/>
              <w:right w:val="single" w:sz="4" w:space="0" w:color="auto"/>
            </w:tcBorders>
            <w:shd w:val="clear" w:color="auto" w:fill="00284A"/>
          </w:tcPr>
          <w:p w14:paraId="517354B3" w14:textId="69267A1E" w:rsidR="00172911" w:rsidRPr="00A7623E" w:rsidRDefault="00172911" w:rsidP="00EA6F10">
            <w:pPr>
              <w:rPr>
                <w:rFonts w:ascii="General Sans" w:hAnsi="General Sans"/>
                <w:b/>
                <w:bCs/>
                <w:color w:val="FFFFFF" w:themeColor="background1"/>
              </w:rPr>
            </w:pPr>
            <w:r w:rsidRPr="00A7623E">
              <w:rPr>
                <w:rFonts w:ascii="General Sans" w:hAnsi="General Sans"/>
                <w:b/>
                <w:bCs/>
                <w:color w:val="FFFFFF" w:themeColor="background1"/>
              </w:rPr>
              <w:t xml:space="preserve">Closing Date / Time for receipt of initial </w:t>
            </w:r>
            <w:r w:rsidR="000157F4" w:rsidRPr="00A7623E">
              <w:rPr>
                <w:rFonts w:ascii="General Sans" w:hAnsi="General Sans"/>
                <w:b/>
                <w:bCs/>
                <w:color w:val="FFFFFF" w:themeColor="background1"/>
              </w:rPr>
              <w:t xml:space="preserve">applicants </w:t>
            </w:r>
          </w:p>
        </w:tc>
        <w:tc>
          <w:tcPr>
            <w:tcW w:w="6237" w:type="dxa"/>
            <w:tcBorders>
              <w:left w:val="single" w:sz="4" w:space="0" w:color="auto"/>
            </w:tcBorders>
          </w:tcPr>
          <w:p w14:paraId="50852600" w14:textId="21079488" w:rsidR="00172911" w:rsidRPr="00A7623E" w:rsidRDefault="003C1ED3" w:rsidP="00EA6F10">
            <w:pPr>
              <w:jc w:val="both"/>
              <w:rPr>
                <w:rFonts w:ascii="General Sans" w:hAnsi="General Sans"/>
              </w:rPr>
            </w:pPr>
            <w:r>
              <w:rPr>
                <w:rFonts w:ascii="General Sans" w:hAnsi="General Sans"/>
              </w:rPr>
              <w:t>12 Noon 25</w:t>
            </w:r>
            <w:r w:rsidRPr="003C1ED3">
              <w:rPr>
                <w:rFonts w:ascii="General Sans" w:hAnsi="General Sans"/>
                <w:vertAlign w:val="superscript"/>
              </w:rPr>
              <w:t>th</w:t>
            </w:r>
            <w:r>
              <w:rPr>
                <w:rFonts w:ascii="General Sans" w:hAnsi="General Sans"/>
              </w:rPr>
              <w:t xml:space="preserve"> September 2023</w:t>
            </w:r>
          </w:p>
        </w:tc>
      </w:tr>
      <w:tr w:rsidR="00172911" w:rsidRPr="00A7623E" w14:paraId="0D608970" w14:textId="77777777" w:rsidTr="006C484F">
        <w:tc>
          <w:tcPr>
            <w:tcW w:w="3114" w:type="dxa"/>
            <w:tcBorders>
              <w:top w:val="single" w:sz="4" w:space="0" w:color="FFFFFF" w:themeColor="background1"/>
              <w:left w:val="single" w:sz="4" w:space="0" w:color="auto"/>
              <w:bottom w:val="single" w:sz="4" w:space="0" w:color="FFFFFF" w:themeColor="background1"/>
              <w:right w:val="single" w:sz="4" w:space="0" w:color="auto"/>
            </w:tcBorders>
            <w:shd w:val="clear" w:color="auto" w:fill="00284A"/>
          </w:tcPr>
          <w:p w14:paraId="62EB7A2D" w14:textId="77777777" w:rsidR="00172911" w:rsidRPr="00A7623E" w:rsidRDefault="00172911" w:rsidP="00EA6F10">
            <w:pPr>
              <w:rPr>
                <w:rFonts w:ascii="General Sans" w:hAnsi="General Sans"/>
                <w:b/>
                <w:bCs/>
                <w:color w:val="FFFFFF" w:themeColor="background1"/>
              </w:rPr>
            </w:pPr>
            <w:r w:rsidRPr="00A7623E">
              <w:rPr>
                <w:rFonts w:ascii="General Sans" w:hAnsi="General Sans"/>
                <w:b/>
                <w:bCs/>
                <w:color w:val="FFFFFF" w:themeColor="background1"/>
              </w:rPr>
              <w:t>Contact for Queries:</w:t>
            </w:r>
          </w:p>
          <w:p w14:paraId="393BD708" w14:textId="50B8F713" w:rsidR="006C484F" w:rsidRPr="00A7623E" w:rsidRDefault="006C484F" w:rsidP="00EA6F10">
            <w:pPr>
              <w:rPr>
                <w:rFonts w:ascii="General Sans" w:hAnsi="General Sans"/>
                <w:b/>
                <w:bCs/>
                <w:color w:val="FFFFFF" w:themeColor="background1"/>
              </w:rPr>
            </w:pPr>
          </w:p>
        </w:tc>
        <w:tc>
          <w:tcPr>
            <w:tcW w:w="6237" w:type="dxa"/>
            <w:tcBorders>
              <w:left w:val="single" w:sz="4" w:space="0" w:color="auto"/>
            </w:tcBorders>
          </w:tcPr>
          <w:p w14:paraId="47B53289" w14:textId="77777777" w:rsidR="00172911" w:rsidRPr="00A7623E" w:rsidRDefault="00172911" w:rsidP="00EA6F10">
            <w:pPr>
              <w:jc w:val="both"/>
              <w:rPr>
                <w:rFonts w:ascii="General Sans" w:hAnsi="General Sans"/>
              </w:rPr>
            </w:pPr>
            <w:r w:rsidRPr="00A7623E">
              <w:rPr>
                <w:rFonts w:ascii="General Sans" w:hAnsi="General Sans"/>
              </w:rPr>
              <w:t xml:space="preserve">Messaging facility on </w:t>
            </w:r>
            <w:hyperlink r:id="rId8" w:history="1">
              <w:r w:rsidRPr="00A7623E">
                <w:rPr>
                  <w:rStyle w:val="Hyperlink"/>
                  <w:rFonts w:ascii="General Sans" w:hAnsi="General Sans"/>
                </w:rPr>
                <w:t>www.etenders.gov.ie</w:t>
              </w:r>
            </w:hyperlink>
          </w:p>
        </w:tc>
      </w:tr>
      <w:tr w:rsidR="006C484F" w:rsidRPr="00A7623E" w14:paraId="06645E44" w14:textId="77777777" w:rsidTr="006C484F">
        <w:tc>
          <w:tcPr>
            <w:tcW w:w="9351" w:type="dxa"/>
            <w:gridSpan w:val="2"/>
            <w:tcBorders>
              <w:top w:val="single" w:sz="4" w:space="0" w:color="FFFFFF" w:themeColor="background1"/>
              <w:left w:val="single" w:sz="4" w:space="0" w:color="auto"/>
              <w:bottom w:val="single" w:sz="4" w:space="0" w:color="auto"/>
            </w:tcBorders>
            <w:shd w:val="clear" w:color="auto" w:fill="FFFFFF" w:themeFill="background1"/>
          </w:tcPr>
          <w:p w14:paraId="1DE8C899" w14:textId="0247218E" w:rsidR="006C484F" w:rsidRPr="00A7623E" w:rsidRDefault="006C484F" w:rsidP="00EA6F10">
            <w:pPr>
              <w:jc w:val="both"/>
              <w:rPr>
                <w:rFonts w:ascii="General Sans" w:hAnsi="General Sans"/>
              </w:rPr>
            </w:pPr>
            <w:r w:rsidRPr="00A7623E">
              <w:rPr>
                <w:rFonts w:ascii="General Sans" w:hAnsi="General Sans"/>
              </w:rPr>
              <w:t>Please note that information relating to this Application, including clarifications and changes, will be published on the Irish Government Procurement Opportunities Portal Registration is free of charge and there is no charge for documents. Please note that the Contracting Authority cannot accept responsibility for information relayed (or not relayed) via third parties</w:t>
            </w:r>
          </w:p>
        </w:tc>
      </w:tr>
    </w:tbl>
    <w:p w14:paraId="6C90D6B6" w14:textId="77777777" w:rsidR="004E4200" w:rsidRPr="00A7623E" w:rsidRDefault="004E4200">
      <w:pPr>
        <w:rPr>
          <w:rFonts w:ascii="General Sans" w:eastAsiaTheme="majorEastAsia" w:hAnsi="General Sans" w:cstheme="majorBidi"/>
          <w:b/>
          <w:bCs/>
          <w:color w:val="FFFFFF" w:themeColor="background1"/>
          <w:sz w:val="28"/>
          <w:szCs w:val="28"/>
        </w:rPr>
      </w:pPr>
      <w:bookmarkStart w:id="2" w:name="_Toc128473502"/>
      <w:r w:rsidRPr="00A7623E">
        <w:rPr>
          <w:rFonts w:ascii="General Sans" w:hAnsi="General Sans"/>
        </w:rPr>
        <w:br w:type="page"/>
      </w:r>
    </w:p>
    <w:p w14:paraId="254AF98E" w14:textId="384C922F" w:rsidR="00172911" w:rsidRPr="00A7623E" w:rsidRDefault="00172911" w:rsidP="00A32CB5">
      <w:pPr>
        <w:pStyle w:val="Heading1"/>
        <w:numPr>
          <w:ilvl w:val="0"/>
          <w:numId w:val="0"/>
        </w:numPr>
        <w:rPr>
          <w:rFonts w:ascii="General Sans" w:hAnsi="General Sans"/>
        </w:rPr>
      </w:pPr>
      <w:r w:rsidRPr="00A7623E">
        <w:rPr>
          <w:rFonts w:ascii="General Sans" w:hAnsi="General Sans"/>
        </w:rPr>
        <w:lastRenderedPageBreak/>
        <w:t>Disclaimer</w:t>
      </w:r>
      <w:bookmarkEnd w:id="2"/>
    </w:p>
    <w:p w14:paraId="43A93FF6" w14:textId="3198D20C" w:rsidR="004E4200" w:rsidRPr="00A7623E" w:rsidRDefault="00172911" w:rsidP="00A32CB5">
      <w:pPr>
        <w:jc w:val="both"/>
        <w:rPr>
          <w:rFonts w:ascii="General Sans" w:hAnsi="General Sans"/>
        </w:rPr>
      </w:pPr>
      <w:r w:rsidRPr="00A7623E">
        <w:rPr>
          <w:rFonts w:ascii="General Sans" w:hAnsi="General Sans"/>
        </w:rPr>
        <w:t>This document</w:t>
      </w:r>
      <w:r w:rsidR="00A32CB5" w:rsidRPr="00A7623E">
        <w:rPr>
          <w:rFonts w:ascii="General Sans" w:hAnsi="General Sans"/>
        </w:rPr>
        <w:t xml:space="preserve"> and the connected application form</w:t>
      </w:r>
      <w:r w:rsidRPr="00A7623E">
        <w:rPr>
          <w:rFonts w:ascii="General Sans" w:hAnsi="General Sans"/>
        </w:rPr>
        <w:t xml:space="preserve"> issued herewith (“the Document</w:t>
      </w:r>
      <w:r w:rsidR="00A32CB5" w:rsidRPr="00A7623E">
        <w:rPr>
          <w:rFonts w:ascii="General Sans" w:hAnsi="General Sans"/>
        </w:rPr>
        <w:t>s</w:t>
      </w:r>
      <w:r w:rsidRPr="00A7623E">
        <w:rPr>
          <w:rFonts w:ascii="General Sans" w:hAnsi="General Sans"/>
        </w:rPr>
        <w:t xml:space="preserve">”) </w:t>
      </w:r>
      <w:r w:rsidR="00A32CB5" w:rsidRPr="00A7623E">
        <w:rPr>
          <w:rFonts w:ascii="General Sans" w:hAnsi="General Sans"/>
        </w:rPr>
        <w:t>are</w:t>
      </w:r>
      <w:r w:rsidRPr="00A7623E">
        <w:rPr>
          <w:rFonts w:ascii="General Sans" w:hAnsi="General Sans"/>
        </w:rPr>
        <w:t xml:space="preserve"> for information only and does not constitute, and shall not be interpreted as, an offer for sale, prospectus, or the basis of a contract.</w:t>
      </w:r>
      <w:r w:rsidR="00A32CB5" w:rsidRPr="00A7623E">
        <w:rPr>
          <w:rFonts w:ascii="General Sans" w:hAnsi="General Sans"/>
        </w:rPr>
        <w:t xml:space="preserve"> </w:t>
      </w:r>
      <w:r w:rsidRPr="00A7623E">
        <w:rPr>
          <w:rFonts w:ascii="General Sans" w:hAnsi="General Sans"/>
        </w:rPr>
        <w:t>Applicants are recommended to read the documents thoroughly.  While all reasonable steps have been taken to ensure that the information set out in the Document is accurate and up to date, no representation or warranty, express or implied, is or will be made or given in relation to the accuracy or the completeness of any information contained in the Document or otherwise provided by or on behalf of the Contracting Authority (in writing or otherwise) to any interested party or its advisers. No responsibility or liability for any loss or damage arising as a result of reliance on these documents, or for the information contained in these documents or for any omission is or will be accepted by the Contracting Authority or by any of its officers, employees, agents or professional advisers.  No officer, employee, agent, or professional adviser of the company has any authority to give or make any representation or warranty, express or implied, in relation to such information.  The Contracting Authority’s officers, employees, agents and professional advisers expressly disclaim any and all liability arising out of such documentation or information and any errors or omissions in or from the documents and information</w:t>
      </w:r>
      <w:r w:rsidR="000157F4" w:rsidRPr="00A7623E">
        <w:rPr>
          <w:rFonts w:ascii="General Sans" w:hAnsi="General Sans"/>
        </w:rPr>
        <w:t xml:space="preserve">. </w:t>
      </w:r>
      <w:r w:rsidR="00A32CB5" w:rsidRPr="00A7623E">
        <w:rPr>
          <w:rFonts w:ascii="General Sans" w:hAnsi="General Sans"/>
        </w:rPr>
        <w:t>The Contracting Authority reserves the right to discontinue the procurement process at any time.</w:t>
      </w:r>
    </w:p>
    <w:p w14:paraId="3A63DF80" w14:textId="77777777" w:rsidR="004E4200" w:rsidRPr="00A7623E" w:rsidRDefault="004E4200">
      <w:pPr>
        <w:rPr>
          <w:rFonts w:ascii="General Sans" w:hAnsi="General Sans"/>
        </w:rPr>
      </w:pPr>
      <w:r w:rsidRPr="00A7623E">
        <w:rPr>
          <w:rFonts w:ascii="General Sans" w:hAnsi="General Sans"/>
        </w:rPr>
        <w:br w:type="page"/>
      </w:r>
    </w:p>
    <w:p w14:paraId="21FF450C" w14:textId="77777777" w:rsidR="00A32CB5" w:rsidRPr="00A7623E" w:rsidRDefault="00A32CB5" w:rsidP="00A32CB5">
      <w:pPr>
        <w:jc w:val="both"/>
        <w:rPr>
          <w:rFonts w:ascii="General Sans" w:hAnsi="General Sans"/>
        </w:rPr>
      </w:pPr>
    </w:p>
    <w:sdt>
      <w:sdtPr>
        <w:rPr>
          <w:rFonts w:ascii="General Sans" w:eastAsiaTheme="minorHAnsi" w:hAnsi="General Sans" w:cstheme="minorBidi"/>
          <w:b w:val="0"/>
          <w:bCs w:val="0"/>
          <w:color w:val="auto"/>
          <w:sz w:val="22"/>
          <w:szCs w:val="22"/>
          <w:lang w:val="en-GB"/>
        </w:rPr>
        <w:id w:val="946124055"/>
        <w:docPartObj>
          <w:docPartGallery w:val="Table of Contents"/>
          <w:docPartUnique/>
        </w:docPartObj>
      </w:sdtPr>
      <w:sdtEndPr/>
      <w:sdtContent>
        <w:p w14:paraId="72B63023" w14:textId="77777777" w:rsidR="00172911" w:rsidRPr="00A7623E" w:rsidRDefault="00172911" w:rsidP="00172911">
          <w:pPr>
            <w:pStyle w:val="TOCHeading"/>
            <w:numPr>
              <w:ilvl w:val="0"/>
              <w:numId w:val="0"/>
            </w:numPr>
            <w:ind w:left="720" w:hanging="720"/>
            <w:rPr>
              <w:rFonts w:ascii="General Sans" w:hAnsi="General Sans"/>
              <w:lang w:val="en-GB"/>
            </w:rPr>
          </w:pPr>
          <w:r w:rsidRPr="00A7623E">
            <w:rPr>
              <w:rFonts w:ascii="General Sans" w:hAnsi="General Sans"/>
              <w:lang w:val="en-GB"/>
            </w:rPr>
            <w:t>Contents</w:t>
          </w:r>
        </w:p>
        <w:p w14:paraId="621A42C7" w14:textId="22EA2906" w:rsidR="00954C5E" w:rsidRPr="00A7623E" w:rsidRDefault="00172911">
          <w:pPr>
            <w:pStyle w:val="TOC1"/>
            <w:tabs>
              <w:tab w:val="right" w:leader="dot" w:pos="9182"/>
            </w:tabs>
            <w:rPr>
              <w:rFonts w:ascii="General Sans" w:eastAsiaTheme="minorEastAsia" w:hAnsi="General Sans"/>
              <w:noProof/>
              <w:lang w:val="en-IE" w:eastAsia="en-IE"/>
            </w:rPr>
          </w:pPr>
          <w:r w:rsidRPr="00A7623E">
            <w:rPr>
              <w:rFonts w:ascii="General Sans" w:hAnsi="General Sans"/>
            </w:rPr>
            <w:fldChar w:fldCharType="begin"/>
          </w:r>
          <w:r w:rsidRPr="00A7623E">
            <w:rPr>
              <w:rFonts w:ascii="General Sans" w:hAnsi="General Sans"/>
            </w:rPr>
            <w:instrText xml:space="preserve"> TOC \o "1-3" \h \z \u </w:instrText>
          </w:r>
          <w:r w:rsidRPr="00A7623E">
            <w:rPr>
              <w:rFonts w:ascii="General Sans" w:hAnsi="General Sans"/>
            </w:rPr>
            <w:fldChar w:fldCharType="separate"/>
          </w:r>
          <w:hyperlink w:anchor="_Toc128473502" w:history="1">
            <w:r w:rsidR="00954C5E" w:rsidRPr="00A7623E">
              <w:rPr>
                <w:rFonts w:ascii="General Sans" w:hAnsi="General Sans"/>
                <w:noProof/>
                <w:webHidden/>
                <w:color w:val="FFFFFF" w:themeColor="background1"/>
              </w:rPr>
              <w:fldChar w:fldCharType="begin"/>
            </w:r>
            <w:r w:rsidR="00954C5E" w:rsidRPr="00A7623E">
              <w:rPr>
                <w:rFonts w:ascii="General Sans" w:hAnsi="General Sans"/>
                <w:noProof/>
                <w:webHidden/>
                <w:color w:val="FFFFFF" w:themeColor="background1"/>
              </w:rPr>
              <w:instrText xml:space="preserve"> PAGEREF _Toc128473502 \h </w:instrText>
            </w:r>
            <w:r w:rsidR="00954C5E" w:rsidRPr="00A7623E">
              <w:rPr>
                <w:rFonts w:ascii="General Sans" w:hAnsi="General Sans"/>
                <w:noProof/>
                <w:webHidden/>
                <w:color w:val="FFFFFF" w:themeColor="background1"/>
              </w:rPr>
            </w:r>
            <w:r w:rsidR="00954C5E" w:rsidRPr="00A7623E">
              <w:rPr>
                <w:rFonts w:ascii="General Sans" w:hAnsi="General Sans"/>
                <w:noProof/>
                <w:webHidden/>
                <w:color w:val="FFFFFF" w:themeColor="background1"/>
              </w:rPr>
              <w:fldChar w:fldCharType="separate"/>
            </w:r>
            <w:r w:rsidR="00616DB6" w:rsidRPr="00A7623E">
              <w:rPr>
                <w:rFonts w:ascii="General Sans" w:hAnsi="General Sans"/>
                <w:noProof/>
                <w:webHidden/>
                <w:color w:val="FFFFFF" w:themeColor="background1"/>
              </w:rPr>
              <w:t>3</w:t>
            </w:r>
            <w:r w:rsidR="00954C5E" w:rsidRPr="00A7623E">
              <w:rPr>
                <w:rFonts w:ascii="General Sans" w:hAnsi="General Sans"/>
                <w:noProof/>
                <w:webHidden/>
                <w:color w:val="FFFFFF" w:themeColor="background1"/>
              </w:rPr>
              <w:fldChar w:fldCharType="end"/>
            </w:r>
          </w:hyperlink>
        </w:p>
        <w:p w14:paraId="2480A96E" w14:textId="4AC0727A" w:rsidR="00954C5E" w:rsidRPr="00A7623E" w:rsidRDefault="003C1ED3">
          <w:pPr>
            <w:pStyle w:val="TOC1"/>
            <w:tabs>
              <w:tab w:val="left" w:pos="440"/>
              <w:tab w:val="right" w:leader="dot" w:pos="9182"/>
            </w:tabs>
            <w:rPr>
              <w:rFonts w:ascii="General Sans" w:eastAsiaTheme="minorEastAsia" w:hAnsi="General Sans"/>
              <w:noProof/>
              <w:lang w:val="en-IE" w:eastAsia="en-IE"/>
            </w:rPr>
          </w:pPr>
          <w:hyperlink w:anchor="_Toc128473503" w:history="1">
            <w:r w:rsidR="00954C5E" w:rsidRPr="00A7623E">
              <w:rPr>
                <w:rStyle w:val="Hyperlink"/>
                <w:rFonts w:ascii="General Sans" w:hAnsi="General Sans"/>
                <w:noProof/>
              </w:rPr>
              <w:t>1</w:t>
            </w:r>
            <w:r w:rsidR="00954C5E" w:rsidRPr="00A7623E">
              <w:rPr>
                <w:rFonts w:ascii="General Sans" w:eastAsiaTheme="minorEastAsia" w:hAnsi="General Sans"/>
                <w:noProof/>
                <w:lang w:val="en-IE" w:eastAsia="en-IE"/>
              </w:rPr>
              <w:tab/>
            </w:r>
            <w:r w:rsidR="00954C5E" w:rsidRPr="00A7623E">
              <w:rPr>
                <w:rStyle w:val="Hyperlink"/>
                <w:rFonts w:ascii="General Sans" w:hAnsi="General Sans"/>
                <w:noProof/>
              </w:rPr>
              <w:t>About the Contracting Authority</w:t>
            </w:r>
            <w:r w:rsidR="00954C5E" w:rsidRPr="00A7623E">
              <w:rPr>
                <w:rFonts w:ascii="General Sans" w:hAnsi="General Sans"/>
                <w:noProof/>
                <w:webHidden/>
              </w:rPr>
              <w:tab/>
            </w:r>
            <w:r w:rsidR="00954C5E" w:rsidRPr="00A7623E">
              <w:rPr>
                <w:rFonts w:ascii="General Sans" w:hAnsi="General Sans"/>
                <w:noProof/>
                <w:webHidden/>
              </w:rPr>
              <w:fldChar w:fldCharType="begin"/>
            </w:r>
            <w:r w:rsidR="00954C5E" w:rsidRPr="00A7623E">
              <w:rPr>
                <w:rFonts w:ascii="General Sans" w:hAnsi="General Sans"/>
                <w:noProof/>
                <w:webHidden/>
              </w:rPr>
              <w:instrText xml:space="preserve"> PAGEREF _Toc128473503 \h </w:instrText>
            </w:r>
            <w:r w:rsidR="00954C5E" w:rsidRPr="00A7623E">
              <w:rPr>
                <w:rFonts w:ascii="General Sans" w:hAnsi="General Sans"/>
                <w:noProof/>
                <w:webHidden/>
              </w:rPr>
            </w:r>
            <w:r w:rsidR="00954C5E" w:rsidRPr="00A7623E">
              <w:rPr>
                <w:rFonts w:ascii="General Sans" w:hAnsi="General Sans"/>
                <w:noProof/>
                <w:webHidden/>
              </w:rPr>
              <w:fldChar w:fldCharType="separate"/>
            </w:r>
            <w:r w:rsidR="00616DB6" w:rsidRPr="00A7623E">
              <w:rPr>
                <w:rFonts w:ascii="General Sans" w:hAnsi="General Sans"/>
                <w:noProof/>
                <w:webHidden/>
              </w:rPr>
              <w:t>1</w:t>
            </w:r>
            <w:r w:rsidR="00954C5E" w:rsidRPr="00A7623E">
              <w:rPr>
                <w:rFonts w:ascii="General Sans" w:hAnsi="General Sans"/>
                <w:noProof/>
                <w:webHidden/>
              </w:rPr>
              <w:fldChar w:fldCharType="end"/>
            </w:r>
          </w:hyperlink>
        </w:p>
        <w:p w14:paraId="76F0B254" w14:textId="69D6D9DD" w:rsidR="00954C5E" w:rsidRPr="00A7623E" w:rsidRDefault="003C1ED3">
          <w:pPr>
            <w:pStyle w:val="TOC1"/>
            <w:tabs>
              <w:tab w:val="left" w:pos="440"/>
              <w:tab w:val="right" w:leader="dot" w:pos="9182"/>
            </w:tabs>
            <w:rPr>
              <w:rFonts w:ascii="General Sans" w:eastAsiaTheme="minorEastAsia" w:hAnsi="General Sans"/>
              <w:noProof/>
              <w:lang w:val="en-IE" w:eastAsia="en-IE"/>
            </w:rPr>
          </w:pPr>
          <w:hyperlink w:anchor="_Toc128473504" w:history="1">
            <w:r w:rsidR="00954C5E" w:rsidRPr="00A7623E">
              <w:rPr>
                <w:rStyle w:val="Hyperlink"/>
                <w:rFonts w:ascii="General Sans" w:hAnsi="General Sans"/>
                <w:noProof/>
              </w:rPr>
              <w:t>2</w:t>
            </w:r>
            <w:r w:rsidR="00954C5E" w:rsidRPr="00A7623E">
              <w:rPr>
                <w:rFonts w:ascii="General Sans" w:eastAsiaTheme="minorEastAsia" w:hAnsi="General Sans"/>
                <w:noProof/>
                <w:lang w:val="en-IE" w:eastAsia="en-IE"/>
              </w:rPr>
              <w:tab/>
            </w:r>
            <w:r w:rsidR="00954C5E" w:rsidRPr="00A7623E">
              <w:rPr>
                <w:rStyle w:val="Hyperlink"/>
                <w:rFonts w:ascii="General Sans" w:hAnsi="General Sans"/>
                <w:noProof/>
              </w:rPr>
              <w:t>Scope of Requirements</w:t>
            </w:r>
            <w:r w:rsidR="00954C5E" w:rsidRPr="00A7623E">
              <w:rPr>
                <w:rFonts w:ascii="General Sans" w:hAnsi="General Sans"/>
                <w:noProof/>
                <w:webHidden/>
              </w:rPr>
              <w:tab/>
            </w:r>
            <w:r w:rsidR="00954C5E" w:rsidRPr="00A7623E">
              <w:rPr>
                <w:rFonts w:ascii="General Sans" w:hAnsi="General Sans"/>
                <w:noProof/>
                <w:webHidden/>
              </w:rPr>
              <w:fldChar w:fldCharType="begin"/>
            </w:r>
            <w:r w:rsidR="00954C5E" w:rsidRPr="00A7623E">
              <w:rPr>
                <w:rFonts w:ascii="General Sans" w:hAnsi="General Sans"/>
                <w:noProof/>
                <w:webHidden/>
              </w:rPr>
              <w:instrText xml:space="preserve"> PAGEREF _Toc128473504 \h </w:instrText>
            </w:r>
            <w:r w:rsidR="00954C5E" w:rsidRPr="00A7623E">
              <w:rPr>
                <w:rFonts w:ascii="General Sans" w:hAnsi="General Sans"/>
                <w:noProof/>
                <w:webHidden/>
              </w:rPr>
            </w:r>
            <w:r w:rsidR="00954C5E" w:rsidRPr="00A7623E">
              <w:rPr>
                <w:rFonts w:ascii="General Sans" w:hAnsi="General Sans"/>
                <w:noProof/>
                <w:webHidden/>
              </w:rPr>
              <w:fldChar w:fldCharType="separate"/>
            </w:r>
            <w:r w:rsidR="00616DB6" w:rsidRPr="00A7623E">
              <w:rPr>
                <w:rFonts w:ascii="General Sans" w:hAnsi="General Sans"/>
                <w:noProof/>
                <w:webHidden/>
              </w:rPr>
              <w:t>1</w:t>
            </w:r>
            <w:r w:rsidR="00954C5E" w:rsidRPr="00A7623E">
              <w:rPr>
                <w:rFonts w:ascii="General Sans" w:hAnsi="General Sans"/>
                <w:noProof/>
                <w:webHidden/>
              </w:rPr>
              <w:fldChar w:fldCharType="end"/>
            </w:r>
          </w:hyperlink>
        </w:p>
        <w:p w14:paraId="0AF64AC3" w14:textId="6F2ED720" w:rsidR="00954C5E" w:rsidRPr="00A7623E" w:rsidRDefault="003C1ED3">
          <w:pPr>
            <w:pStyle w:val="TOC2"/>
            <w:tabs>
              <w:tab w:val="left" w:pos="880"/>
              <w:tab w:val="right" w:leader="dot" w:pos="9182"/>
            </w:tabs>
            <w:rPr>
              <w:rFonts w:ascii="General Sans" w:eastAsiaTheme="minorEastAsia" w:hAnsi="General Sans"/>
              <w:noProof/>
              <w:lang w:val="en-IE" w:eastAsia="en-IE"/>
            </w:rPr>
          </w:pPr>
          <w:hyperlink w:anchor="_Toc128473505" w:history="1">
            <w:r w:rsidR="00954C5E" w:rsidRPr="00A7623E">
              <w:rPr>
                <w:rStyle w:val="Hyperlink"/>
                <w:rFonts w:ascii="General Sans" w:hAnsi="General Sans"/>
                <w:noProof/>
              </w:rPr>
              <w:t>2.1</w:t>
            </w:r>
            <w:r w:rsidR="00954C5E" w:rsidRPr="00A7623E">
              <w:rPr>
                <w:rFonts w:ascii="General Sans" w:eastAsiaTheme="minorEastAsia" w:hAnsi="General Sans"/>
                <w:noProof/>
                <w:lang w:val="en-IE" w:eastAsia="en-IE"/>
              </w:rPr>
              <w:tab/>
            </w:r>
            <w:r w:rsidR="00954C5E" w:rsidRPr="00A7623E">
              <w:rPr>
                <w:rStyle w:val="Hyperlink"/>
                <w:rFonts w:ascii="General Sans" w:hAnsi="General Sans"/>
                <w:noProof/>
              </w:rPr>
              <w:t>Stage in Procedure</w:t>
            </w:r>
            <w:r w:rsidR="00954C5E" w:rsidRPr="00A7623E">
              <w:rPr>
                <w:rFonts w:ascii="General Sans" w:hAnsi="General Sans"/>
                <w:noProof/>
                <w:webHidden/>
              </w:rPr>
              <w:tab/>
            </w:r>
            <w:r w:rsidR="00954C5E" w:rsidRPr="00A7623E">
              <w:rPr>
                <w:rFonts w:ascii="General Sans" w:hAnsi="General Sans"/>
                <w:noProof/>
                <w:webHidden/>
              </w:rPr>
              <w:fldChar w:fldCharType="begin"/>
            </w:r>
            <w:r w:rsidR="00954C5E" w:rsidRPr="00A7623E">
              <w:rPr>
                <w:rFonts w:ascii="General Sans" w:hAnsi="General Sans"/>
                <w:noProof/>
                <w:webHidden/>
              </w:rPr>
              <w:instrText xml:space="preserve"> PAGEREF _Toc128473505 \h </w:instrText>
            </w:r>
            <w:r w:rsidR="00954C5E" w:rsidRPr="00A7623E">
              <w:rPr>
                <w:rFonts w:ascii="General Sans" w:hAnsi="General Sans"/>
                <w:noProof/>
                <w:webHidden/>
              </w:rPr>
            </w:r>
            <w:r w:rsidR="00954C5E" w:rsidRPr="00A7623E">
              <w:rPr>
                <w:rFonts w:ascii="General Sans" w:hAnsi="General Sans"/>
                <w:noProof/>
                <w:webHidden/>
              </w:rPr>
              <w:fldChar w:fldCharType="separate"/>
            </w:r>
            <w:r w:rsidR="00616DB6" w:rsidRPr="00A7623E">
              <w:rPr>
                <w:rFonts w:ascii="General Sans" w:hAnsi="General Sans"/>
                <w:noProof/>
                <w:webHidden/>
              </w:rPr>
              <w:t>1</w:t>
            </w:r>
            <w:r w:rsidR="00954C5E" w:rsidRPr="00A7623E">
              <w:rPr>
                <w:rFonts w:ascii="General Sans" w:hAnsi="General Sans"/>
                <w:noProof/>
                <w:webHidden/>
              </w:rPr>
              <w:fldChar w:fldCharType="end"/>
            </w:r>
          </w:hyperlink>
        </w:p>
        <w:p w14:paraId="259ED343" w14:textId="5EDC9E09" w:rsidR="00954C5E" w:rsidRPr="00A7623E" w:rsidRDefault="003C1ED3">
          <w:pPr>
            <w:pStyle w:val="TOC2"/>
            <w:tabs>
              <w:tab w:val="left" w:pos="880"/>
              <w:tab w:val="right" w:leader="dot" w:pos="9182"/>
            </w:tabs>
            <w:rPr>
              <w:rFonts w:ascii="General Sans" w:eastAsiaTheme="minorEastAsia" w:hAnsi="General Sans"/>
              <w:noProof/>
              <w:lang w:val="en-IE" w:eastAsia="en-IE"/>
            </w:rPr>
          </w:pPr>
          <w:hyperlink w:anchor="_Toc128473506" w:history="1">
            <w:r w:rsidR="00954C5E" w:rsidRPr="00A7623E">
              <w:rPr>
                <w:rStyle w:val="Hyperlink"/>
                <w:rFonts w:ascii="General Sans" w:hAnsi="General Sans"/>
                <w:noProof/>
              </w:rPr>
              <w:t>2.2</w:t>
            </w:r>
            <w:r w:rsidR="00954C5E" w:rsidRPr="00A7623E">
              <w:rPr>
                <w:rFonts w:ascii="General Sans" w:eastAsiaTheme="minorEastAsia" w:hAnsi="General Sans"/>
                <w:noProof/>
                <w:lang w:val="en-IE" w:eastAsia="en-IE"/>
              </w:rPr>
              <w:tab/>
            </w:r>
            <w:r w:rsidR="00954C5E" w:rsidRPr="00A7623E">
              <w:rPr>
                <w:rStyle w:val="Hyperlink"/>
                <w:rFonts w:ascii="General Sans" w:hAnsi="General Sans"/>
                <w:noProof/>
              </w:rPr>
              <w:t>General Requirements</w:t>
            </w:r>
            <w:r w:rsidR="00954C5E" w:rsidRPr="00A7623E">
              <w:rPr>
                <w:rFonts w:ascii="General Sans" w:hAnsi="General Sans"/>
                <w:noProof/>
                <w:webHidden/>
              </w:rPr>
              <w:tab/>
            </w:r>
            <w:r w:rsidR="00954C5E" w:rsidRPr="00A7623E">
              <w:rPr>
                <w:rFonts w:ascii="General Sans" w:hAnsi="General Sans"/>
                <w:noProof/>
                <w:webHidden/>
              </w:rPr>
              <w:fldChar w:fldCharType="begin"/>
            </w:r>
            <w:r w:rsidR="00954C5E" w:rsidRPr="00A7623E">
              <w:rPr>
                <w:rFonts w:ascii="General Sans" w:hAnsi="General Sans"/>
                <w:noProof/>
                <w:webHidden/>
              </w:rPr>
              <w:instrText xml:space="preserve"> PAGEREF _Toc128473506 \h </w:instrText>
            </w:r>
            <w:r w:rsidR="00954C5E" w:rsidRPr="00A7623E">
              <w:rPr>
                <w:rFonts w:ascii="General Sans" w:hAnsi="General Sans"/>
                <w:noProof/>
                <w:webHidden/>
              </w:rPr>
            </w:r>
            <w:r w:rsidR="00954C5E" w:rsidRPr="00A7623E">
              <w:rPr>
                <w:rFonts w:ascii="General Sans" w:hAnsi="General Sans"/>
                <w:noProof/>
                <w:webHidden/>
              </w:rPr>
              <w:fldChar w:fldCharType="separate"/>
            </w:r>
            <w:r w:rsidR="00616DB6" w:rsidRPr="00A7623E">
              <w:rPr>
                <w:rFonts w:ascii="General Sans" w:hAnsi="General Sans"/>
                <w:noProof/>
                <w:webHidden/>
              </w:rPr>
              <w:t>2</w:t>
            </w:r>
            <w:r w:rsidR="00954C5E" w:rsidRPr="00A7623E">
              <w:rPr>
                <w:rFonts w:ascii="General Sans" w:hAnsi="General Sans"/>
                <w:noProof/>
                <w:webHidden/>
              </w:rPr>
              <w:fldChar w:fldCharType="end"/>
            </w:r>
          </w:hyperlink>
        </w:p>
        <w:p w14:paraId="591B8290" w14:textId="4C07F20C" w:rsidR="00954C5E" w:rsidRPr="00A7623E" w:rsidRDefault="003C1ED3">
          <w:pPr>
            <w:pStyle w:val="TOC2"/>
            <w:tabs>
              <w:tab w:val="left" w:pos="880"/>
              <w:tab w:val="right" w:leader="dot" w:pos="9182"/>
            </w:tabs>
            <w:rPr>
              <w:rFonts w:ascii="General Sans" w:eastAsiaTheme="minorEastAsia" w:hAnsi="General Sans"/>
              <w:noProof/>
              <w:lang w:val="en-IE" w:eastAsia="en-IE"/>
            </w:rPr>
          </w:pPr>
          <w:hyperlink w:anchor="_Toc128473507" w:history="1">
            <w:r w:rsidR="00954C5E" w:rsidRPr="00A7623E">
              <w:rPr>
                <w:rStyle w:val="Hyperlink"/>
                <w:rFonts w:ascii="General Sans" w:hAnsi="General Sans"/>
                <w:noProof/>
              </w:rPr>
              <w:t>2.3</w:t>
            </w:r>
            <w:r w:rsidR="00954C5E" w:rsidRPr="00A7623E">
              <w:rPr>
                <w:rFonts w:ascii="General Sans" w:eastAsiaTheme="minorEastAsia" w:hAnsi="General Sans"/>
                <w:noProof/>
                <w:lang w:val="en-IE" w:eastAsia="en-IE"/>
              </w:rPr>
              <w:tab/>
            </w:r>
            <w:r w:rsidR="00954C5E" w:rsidRPr="00A7623E">
              <w:rPr>
                <w:rStyle w:val="Hyperlink"/>
                <w:rFonts w:ascii="General Sans" w:hAnsi="General Sans"/>
                <w:noProof/>
              </w:rPr>
              <w:t>Duration of the Panel</w:t>
            </w:r>
            <w:r w:rsidR="00954C5E" w:rsidRPr="00A7623E">
              <w:rPr>
                <w:rFonts w:ascii="General Sans" w:hAnsi="General Sans"/>
                <w:noProof/>
                <w:webHidden/>
              </w:rPr>
              <w:tab/>
            </w:r>
            <w:r w:rsidR="00954C5E" w:rsidRPr="00A7623E">
              <w:rPr>
                <w:rFonts w:ascii="General Sans" w:hAnsi="General Sans"/>
                <w:noProof/>
                <w:webHidden/>
              </w:rPr>
              <w:fldChar w:fldCharType="begin"/>
            </w:r>
            <w:r w:rsidR="00954C5E" w:rsidRPr="00A7623E">
              <w:rPr>
                <w:rFonts w:ascii="General Sans" w:hAnsi="General Sans"/>
                <w:noProof/>
                <w:webHidden/>
              </w:rPr>
              <w:instrText xml:space="preserve"> PAGEREF _Toc128473507 \h </w:instrText>
            </w:r>
            <w:r w:rsidR="00954C5E" w:rsidRPr="00A7623E">
              <w:rPr>
                <w:rFonts w:ascii="General Sans" w:hAnsi="General Sans"/>
                <w:noProof/>
                <w:webHidden/>
              </w:rPr>
            </w:r>
            <w:r w:rsidR="00954C5E" w:rsidRPr="00A7623E">
              <w:rPr>
                <w:rFonts w:ascii="General Sans" w:hAnsi="General Sans"/>
                <w:noProof/>
                <w:webHidden/>
              </w:rPr>
              <w:fldChar w:fldCharType="separate"/>
            </w:r>
            <w:r w:rsidR="00616DB6" w:rsidRPr="00A7623E">
              <w:rPr>
                <w:rFonts w:ascii="General Sans" w:hAnsi="General Sans"/>
                <w:noProof/>
                <w:webHidden/>
              </w:rPr>
              <w:t>3</w:t>
            </w:r>
            <w:r w:rsidR="00954C5E" w:rsidRPr="00A7623E">
              <w:rPr>
                <w:rFonts w:ascii="General Sans" w:hAnsi="General Sans"/>
                <w:noProof/>
                <w:webHidden/>
              </w:rPr>
              <w:fldChar w:fldCharType="end"/>
            </w:r>
          </w:hyperlink>
        </w:p>
        <w:p w14:paraId="0F6CA442" w14:textId="389315FA" w:rsidR="00954C5E" w:rsidRPr="00A7623E" w:rsidRDefault="003C1ED3">
          <w:pPr>
            <w:pStyle w:val="TOC2"/>
            <w:tabs>
              <w:tab w:val="left" w:pos="880"/>
              <w:tab w:val="right" w:leader="dot" w:pos="9182"/>
            </w:tabs>
            <w:rPr>
              <w:rFonts w:ascii="General Sans" w:eastAsiaTheme="minorEastAsia" w:hAnsi="General Sans"/>
              <w:noProof/>
              <w:lang w:val="en-IE" w:eastAsia="en-IE"/>
            </w:rPr>
          </w:pPr>
          <w:hyperlink w:anchor="_Toc128473508" w:history="1">
            <w:r w:rsidR="00954C5E" w:rsidRPr="00A7623E">
              <w:rPr>
                <w:rStyle w:val="Hyperlink"/>
                <w:rFonts w:ascii="General Sans" w:hAnsi="General Sans"/>
                <w:noProof/>
              </w:rPr>
              <w:t>2.4</w:t>
            </w:r>
            <w:r w:rsidR="00954C5E" w:rsidRPr="00A7623E">
              <w:rPr>
                <w:rFonts w:ascii="General Sans" w:eastAsiaTheme="minorEastAsia" w:hAnsi="General Sans"/>
                <w:noProof/>
                <w:lang w:val="en-IE" w:eastAsia="en-IE"/>
              </w:rPr>
              <w:tab/>
            </w:r>
            <w:r w:rsidR="00954C5E" w:rsidRPr="00A7623E">
              <w:rPr>
                <w:rStyle w:val="Hyperlink"/>
                <w:rFonts w:ascii="General Sans" w:hAnsi="General Sans"/>
                <w:noProof/>
              </w:rPr>
              <w:t>Estimated Value of the Panel</w:t>
            </w:r>
            <w:r w:rsidR="00954C5E" w:rsidRPr="00A7623E">
              <w:rPr>
                <w:rFonts w:ascii="General Sans" w:hAnsi="General Sans"/>
                <w:noProof/>
                <w:webHidden/>
              </w:rPr>
              <w:tab/>
            </w:r>
            <w:r w:rsidR="00954C5E" w:rsidRPr="00A7623E">
              <w:rPr>
                <w:rFonts w:ascii="General Sans" w:hAnsi="General Sans"/>
                <w:noProof/>
                <w:webHidden/>
              </w:rPr>
              <w:fldChar w:fldCharType="begin"/>
            </w:r>
            <w:r w:rsidR="00954C5E" w:rsidRPr="00A7623E">
              <w:rPr>
                <w:rFonts w:ascii="General Sans" w:hAnsi="General Sans"/>
                <w:noProof/>
                <w:webHidden/>
              </w:rPr>
              <w:instrText xml:space="preserve"> PAGEREF _Toc128473508 \h </w:instrText>
            </w:r>
            <w:r w:rsidR="00954C5E" w:rsidRPr="00A7623E">
              <w:rPr>
                <w:rFonts w:ascii="General Sans" w:hAnsi="General Sans"/>
                <w:noProof/>
                <w:webHidden/>
              </w:rPr>
            </w:r>
            <w:r w:rsidR="00954C5E" w:rsidRPr="00A7623E">
              <w:rPr>
                <w:rFonts w:ascii="General Sans" w:hAnsi="General Sans"/>
                <w:noProof/>
                <w:webHidden/>
              </w:rPr>
              <w:fldChar w:fldCharType="separate"/>
            </w:r>
            <w:r w:rsidR="00616DB6" w:rsidRPr="00A7623E">
              <w:rPr>
                <w:rFonts w:ascii="General Sans" w:hAnsi="General Sans"/>
                <w:noProof/>
                <w:webHidden/>
              </w:rPr>
              <w:t>3</w:t>
            </w:r>
            <w:r w:rsidR="00954C5E" w:rsidRPr="00A7623E">
              <w:rPr>
                <w:rFonts w:ascii="General Sans" w:hAnsi="General Sans"/>
                <w:noProof/>
                <w:webHidden/>
              </w:rPr>
              <w:fldChar w:fldCharType="end"/>
            </w:r>
          </w:hyperlink>
        </w:p>
        <w:p w14:paraId="55E63890" w14:textId="21D3ABDC" w:rsidR="00954C5E" w:rsidRPr="00A7623E" w:rsidRDefault="003C1ED3">
          <w:pPr>
            <w:pStyle w:val="TOC2"/>
            <w:tabs>
              <w:tab w:val="left" w:pos="880"/>
              <w:tab w:val="right" w:leader="dot" w:pos="9182"/>
            </w:tabs>
            <w:rPr>
              <w:rFonts w:ascii="General Sans" w:eastAsiaTheme="minorEastAsia" w:hAnsi="General Sans"/>
              <w:noProof/>
              <w:lang w:val="en-IE" w:eastAsia="en-IE"/>
            </w:rPr>
          </w:pPr>
          <w:hyperlink w:anchor="_Toc128473509" w:history="1">
            <w:r w:rsidR="00954C5E" w:rsidRPr="00A7623E">
              <w:rPr>
                <w:rStyle w:val="Hyperlink"/>
                <w:rFonts w:ascii="General Sans" w:hAnsi="General Sans"/>
                <w:noProof/>
              </w:rPr>
              <w:t>2.5</w:t>
            </w:r>
            <w:r w:rsidR="00954C5E" w:rsidRPr="00A7623E">
              <w:rPr>
                <w:rFonts w:ascii="General Sans" w:eastAsiaTheme="minorEastAsia" w:hAnsi="General Sans"/>
                <w:noProof/>
                <w:lang w:val="en-IE" w:eastAsia="en-IE"/>
              </w:rPr>
              <w:tab/>
            </w:r>
            <w:r w:rsidR="00954C5E" w:rsidRPr="00A7623E">
              <w:rPr>
                <w:rStyle w:val="Hyperlink"/>
                <w:rFonts w:ascii="General Sans" w:hAnsi="General Sans"/>
                <w:noProof/>
              </w:rPr>
              <w:t>Admission to the Panel</w:t>
            </w:r>
            <w:r w:rsidR="00954C5E" w:rsidRPr="00A7623E">
              <w:rPr>
                <w:rFonts w:ascii="General Sans" w:hAnsi="General Sans"/>
                <w:noProof/>
                <w:webHidden/>
              </w:rPr>
              <w:tab/>
            </w:r>
            <w:r w:rsidR="00954C5E" w:rsidRPr="00A7623E">
              <w:rPr>
                <w:rFonts w:ascii="General Sans" w:hAnsi="General Sans"/>
                <w:noProof/>
                <w:webHidden/>
              </w:rPr>
              <w:fldChar w:fldCharType="begin"/>
            </w:r>
            <w:r w:rsidR="00954C5E" w:rsidRPr="00A7623E">
              <w:rPr>
                <w:rFonts w:ascii="General Sans" w:hAnsi="General Sans"/>
                <w:noProof/>
                <w:webHidden/>
              </w:rPr>
              <w:instrText xml:space="preserve"> PAGEREF _Toc128473509 \h </w:instrText>
            </w:r>
            <w:r w:rsidR="00954C5E" w:rsidRPr="00A7623E">
              <w:rPr>
                <w:rFonts w:ascii="General Sans" w:hAnsi="General Sans"/>
                <w:noProof/>
                <w:webHidden/>
              </w:rPr>
            </w:r>
            <w:r w:rsidR="00954C5E" w:rsidRPr="00A7623E">
              <w:rPr>
                <w:rFonts w:ascii="General Sans" w:hAnsi="General Sans"/>
                <w:noProof/>
                <w:webHidden/>
              </w:rPr>
              <w:fldChar w:fldCharType="separate"/>
            </w:r>
            <w:r w:rsidR="00616DB6" w:rsidRPr="00A7623E">
              <w:rPr>
                <w:rFonts w:ascii="General Sans" w:hAnsi="General Sans"/>
                <w:noProof/>
                <w:webHidden/>
              </w:rPr>
              <w:t>3</w:t>
            </w:r>
            <w:r w:rsidR="00954C5E" w:rsidRPr="00A7623E">
              <w:rPr>
                <w:rFonts w:ascii="General Sans" w:hAnsi="General Sans"/>
                <w:noProof/>
                <w:webHidden/>
              </w:rPr>
              <w:fldChar w:fldCharType="end"/>
            </w:r>
          </w:hyperlink>
        </w:p>
        <w:p w14:paraId="7C14DC2D" w14:textId="3053C560" w:rsidR="00954C5E" w:rsidRPr="00A7623E" w:rsidRDefault="003C1ED3">
          <w:pPr>
            <w:pStyle w:val="TOC2"/>
            <w:tabs>
              <w:tab w:val="left" w:pos="880"/>
              <w:tab w:val="right" w:leader="dot" w:pos="9182"/>
            </w:tabs>
            <w:rPr>
              <w:rFonts w:ascii="General Sans" w:eastAsiaTheme="minorEastAsia" w:hAnsi="General Sans"/>
              <w:noProof/>
              <w:lang w:val="en-IE" w:eastAsia="en-IE"/>
            </w:rPr>
          </w:pPr>
          <w:hyperlink w:anchor="_Toc128473510" w:history="1">
            <w:r w:rsidR="00954C5E" w:rsidRPr="00A7623E">
              <w:rPr>
                <w:rStyle w:val="Hyperlink"/>
                <w:rFonts w:ascii="General Sans" w:hAnsi="General Sans"/>
                <w:noProof/>
              </w:rPr>
              <w:t>2.6</w:t>
            </w:r>
            <w:r w:rsidR="00954C5E" w:rsidRPr="00A7623E">
              <w:rPr>
                <w:rFonts w:ascii="General Sans" w:eastAsiaTheme="minorEastAsia" w:hAnsi="General Sans"/>
                <w:noProof/>
                <w:lang w:val="en-IE" w:eastAsia="en-IE"/>
              </w:rPr>
              <w:tab/>
            </w:r>
            <w:r w:rsidR="00954C5E" w:rsidRPr="00A7623E">
              <w:rPr>
                <w:rStyle w:val="Hyperlink"/>
                <w:rFonts w:ascii="General Sans" w:hAnsi="General Sans"/>
                <w:noProof/>
              </w:rPr>
              <w:t>Awarding Contracts under the Panel</w:t>
            </w:r>
            <w:r w:rsidR="00954C5E" w:rsidRPr="00A7623E">
              <w:rPr>
                <w:rFonts w:ascii="General Sans" w:hAnsi="General Sans"/>
                <w:noProof/>
                <w:webHidden/>
              </w:rPr>
              <w:tab/>
            </w:r>
            <w:r w:rsidR="00954C5E" w:rsidRPr="00A7623E">
              <w:rPr>
                <w:rFonts w:ascii="General Sans" w:hAnsi="General Sans"/>
                <w:noProof/>
                <w:webHidden/>
              </w:rPr>
              <w:fldChar w:fldCharType="begin"/>
            </w:r>
            <w:r w:rsidR="00954C5E" w:rsidRPr="00A7623E">
              <w:rPr>
                <w:rFonts w:ascii="General Sans" w:hAnsi="General Sans"/>
                <w:noProof/>
                <w:webHidden/>
              </w:rPr>
              <w:instrText xml:space="preserve"> PAGEREF _Toc128473510 \h </w:instrText>
            </w:r>
            <w:r w:rsidR="00954C5E" w:rsidRPr="00A7623E">
              <w:rPr>
                <w:rFonts w:ascii="General Sans" w:hAnsi="General Sans"/>
                <w:noProof/>
                <w:webHidden/>
              </w:rPr>
            </w:r>
            <w:r w:rsidR="00954C5E" w:rsidRPr="00A7623E">
              <w:rPr>
                <w:rFonts w:ascii="General Sans" w:hAnsi="General Sans"/>
                <w:noProof/>
                <w:webHidden/>
              </w:rPr>
              <w:fldChar w:fldCharType="separate"/>
            </w:r>
            <w:r w:rsidR="00616DB6" w:rsidRPr="00A7623E">
              <w:rPr>
                <w:rFonts w:ascii="General Sans" w:hAnsi="General Sans"/>
                <w:noProof/>
                <w:webHidden/>
              </w:rPr>
              <w:t>3</w:t>
            </w:r>
            <w:r w:rsidR="00954C5E" w:rsidRPr="00A7623E">
              <w:rPr>
                <w:rFonts w:ascii="General Sans" w:hAnsi="General Sans"/>
                <w:noProof/>
                <w:webHidden/>
              </w:rPr>
              <w:fldChar w:fldCharType="end"/>
            </w:r>
          </w:hyperlink>
        </w:p>
        <w:p w14:paraId="474FB1D1" w14:textId="443CF660" w:rsidR="00954C5E" w:rsidRPr="00A7623E" w:rsidRDefault="003C1ED3">
          <w:pPr>
            <w:pStyle w:val="TOC2"/>
            <w:tabs>
              <w:tab w:val="left" w:pos="880"/>
              <w:tab w:val="right" w:leader="dot" w:pos="9182"/>
            </w:tabs>
            <w:rPr>
              <w:rFonts w:ascii="General Sans" w:eastAsiaTheme="minorEastAsia" w:hAnsi="General Sans"/>
              <w:noProof/>
              <w:lang w:val="en-IE" w:eastAsia="en-IE"/>
            </w:rPr>
          </w:pPr>
          <w:hyperlink w:anchor="_Toc128473511" w:history="1">
            <w:r w:rsidR="00954C5E" w:rsidRPr="00A7623E">
              <w:rPr>
                <w:rStyle w:val="Hyperlink"/>
                <w:rFonts w:ascii="General Sans" w:hAnsi="General Sans"/>
                <w:noProof/>
              </w:rPr>
              <w:t>2.7</w:t>
            </w:r>
            <w:r w:rsidR="00954C5E" w:rsidRPr="00A7623E">
              <w:rPr>
                <w:rFonts w:ascii="General Sans" w:eastAsiaTheme="minorEastAsia" w:hAnsi="General Sans"/>
                <w:noProof/>
                <w:lang w:val="en-IE" w:eastAsia="en-IE"/>
              </w:rPr>
              <w:tab/>
            </w:r>
            <w:r w:rsidR="00954C5E" w:rsidRPr="00A7623E">
              <w:rPr>
                <w:rStyle w:val="Hyperlink"/>
                <w:rFonts w:ascii="General Sans" w:hAnsi="General Sans"/>
                <w:noProof/>
              </w:rPr>
              <w:t>Fees and Inclusive Rates</w:t>
            </w:r>
            <w:r w:rsidR="00954C5E" w:rsidRPr="00A7623E">
              <w:rPr>
                <w:rFonts w:ascii="General Sans" w:hAnsi="General Sans"/>
                <w:noProof/>
                <w:webHidden/>
              </w:rPr>
              <w:tab/>
            </w:r>
            <w:r w:rsidR="00954C5E" w:rsidRPr="00A7623E">
              <w:rPr>
                <w:rFonts w:ascii="General Sans" w:hAnsi="General Sans"/>
                <w:noProof/>
                <w:webHidden/>
              </w:rPr>
              <w:fldChar w:fldCharType="begin"/>
            </w:r>
            <w:r w:rsidR="00954C5E" w:rsidRPr="00A7623E">
              <w:rPr>
                <w:rFonts w:ascii="General Sans" w:hAnsi="General Sans"/>
                <w:noProof/>
                <w:webHidden/>
              </w:rPr>
              <w:instrText xml:space="preserve"> PAGEREF _Toc128473511 \h </w:instrText>
            </w:r>
            <w:r w:rsidR="00954C5E" w:rsidRPr="00A7623E">
              <w:rPr>
                <w:rFonts w:ascii="General Sans" w:hAnsi="General Sans"/>
                <w:noProof/>
                <w:webHidden/>
              </w:rPr>
            </w:r>
            <w:r w:rsidR="00954C5E" w:rsidRPr="00A7623E">
              <w:rPr>
                <w:rFonts w:ascii="General Sans" w:hAnsi="General Sans"/>
                <w:noProof/>
                <w:webHidden/>
              </w:rPr>
              <w:fldChar w:fldCharType="separate"/>
            </w:r>
            <w:r w:rsidR="00616DB6" w:rsidRPr="00A7623E">
              <w:rPr>
                <w:rFonts w:ascii="General Sans" w:hAnsi="General Sans"/>
                <w:noProof/>
                <w:webHidden/>
              </w:rPr>
              <w:t>2</w:t>
            </w:r>
            <w:r w:rsidR="00954C5E" w:rsidRPr="00A7623E">
              <w:rPr>
                <w:rFonts w:ascii="General Sans" w:hAnsi="General Sans"/>
                <w:noProof/>
                <w:webHidden/>
              </w:rPr>
              <w:fldChar w:fldCharType="end"/>
            </w:r>
          </w:hyperlink>
        </w:p>
        <w:p w14:paraId="57658859" w14:textId="0CB7346B" w:rsidR="00954C5E" w:rsidRPr="00A7623E" w:rsidRDefault="00A7623E">
          <w:pPr>
            <w:pStyle w:val="TOC1"/>
            <w:tabs>
              <w:tab w:val="left" w:pos="440"/>
              <w:tab w:val="right" w:leader="dot" w:pos="9182"/>
            </w:tabs>
            <w:rPr>
              <w:rFonts w:ascii="General Sans" w:eastAsiaTheme="minorEastAsia" w:hAnsi="General Sans"/>
              <w:noProof/>
              <w:lang w:val="en-IE" w:eastAsia="en-IE"/>
            </w:rPr>
          </w:pPr>
          <w:r>
            <w:rPr>
              <w:rFonts w:ascii="General Sans" w:hAnsi="General Sans"/>
            </w:rPr>
            <w:t xml:space="preserve">     </w:t>
          </w:r>
          <w:hyperlink w:anchor="_Toc128473512" w:history="1">
            <w:r w:rsidR="00954C5E" w:rsidRPr="00A7623E">
              <w:rPr>
                <w:rStyle w:val="Hyperlink"/>
                <w:rFonts w:ascii="General Sans" w:hAnsi="General Sans"/>
                <w:noProof/>
              </w:rPr>
              <w:t>3</w:t>
            </w:r>
            <w:r w:rsidR="00954C5E" w:rsidRPr="00A7623E">
              <w:rPr>
                <w:rFonts w:ascii="General Sans" w:eastAsiaTheme="minorEastAsia" w:hAnsi="General Sans"/>
                <w:noProof/>
                <w:lang w:val="en-IE" w:eastAsia="en-IE"/>
              </w:rPr>
              <w:tab/>
            </w:r>
            <w:r>
              <w:rPr>
                <w:rFonts w:ascii="General Sans" w:eastAsiaTheme="minorEastAsia" w:hAnsi="General Sans"/>
                <w:noProof/>
                <w:lang w:val="en-IE" w:eastAsia="en-IE"/>
              </w:rPr>
              <w:t xml:space="preserve">          </w:t>
            </w:r>
            <w:r w:rsidR="00954C5E" w:rsidRPr="00A7623E">
              <w:rPr>
                <w:rStyle w:val="Hyperlink"/>
                <w:rFonts w:ascii="General Sans" w:hAnsi="General Sans"/>
                <w:noProof/>
              </w:rPr>
              <w:t>Instructions to Applicants</w:t>
            </w:r>
            <w:r w:rsidR="00954C5E" w:rsidRPr="00A7623E">
              <w:rPr>
                <w:rFonts w:ascii="General Sans" w:hAnsi="General Sans"/>
                <w:noProof/>
                <w:webHidden/>
              </w:rPr>
              <w:tab/>
            </w:r>
            <w:r w:rsidR="00954C5E" w:rsidRPr="00A7623E">
              <w:rPr>
                <w:rFonts w:ascii="General Sans" w:hAnsi="General Sans"/>
                <w:noProof/>
                <w:webHidden/>
              </w:rPr>
              <w:fldChar w:fldCharType="begin"/>
            </w:r>
            <w:r w:rsidR="00954C5E" w:rsidRPr="00A7623E">
              <w:rPr>
                <w:rFonts w:ascii="General Sans" w:hAnsi="General Sans"/>
                <w:noProof/>
                <w:webHidden/>
              </w:rPr>
              <w:instrText xml:space="preserve"> PAGEREF _Toc128473512 \h </w:instrText>
            </w:r>
            <w:r w:rsidR="00954C5E" w:rsidRPr="00A7623E">
              <w:rPr>
                <w:rFonts w:ascii="General Sans" w:hAnsi="General Sans"/>
                <w:noProof/>
                <w:webHidden/>
              </w:rPr>
            </w:r>
            <w:r w:rsidR="00954C5E" w:rsidRPr="00A7623E">
              <w:rPr>
                <w:rFonts w:ascii="General Sans" w:hAnsi="General Sans"/>
                <w:noProof/>
                <w:webHidden/>
              </w:rPr>
              <w:fldChar w:fldCharType="separate"/>
            </w:r>
            <w:r w:rsidR="00616DB6" w:rsidRPr="00A7623E">
              <w:rPr>
                <w:rFonts w:ascii="General Sans" w:hAnsi="General Sans"/>
                <w:noProof/>
                <w:webHidden/>
              </w:rPr>
              <w:t>4</w:t>
            </w:r>
            <w:r w:rsidR="00954C5E" w:rsidRPr="00A7623E">
              <w:rPr>
                <w:rFonts w:ascii="General Sans" w:hAnsi="General Sans"/>
                <w:noProof/>
                <w:webHidden/>
              </w:rPr>
              <w:fldChar w:fldCharType="end"/>
            </w:r>
          </w:hyperlink>
        </w:p>
        <w:p w14:paraId="6D2CADF9" w14:textId="05351C9B" w:rsidR="00954C5E" w:rsidRPr="00A7623E" w:rsidRDefault="003C1ED3">
          <w:pPr>
            <w:pStyle w:val="TOC2"/>
            <w:tabs>
              <w:tab w:val="left" w:pos="880"/>
              <w:tab w:val="right" w:leader="dot" w:pos="9182"/>
            </w:tabs>
            <w:rPr>
              <w:rFonts w:ascii="General Sans" w:eastAsiaTheme="minorEastAsia" w:hAnsi="General Sans"/>
              <w:noProof/>
              <w:lang w:val="en-IE" w:eastAsia="en-IE"/>
            </w:rPr>
          </w:pPr>
          <w:hyperlink w:anchor="_Toc128473513" w:history="1">
            <w:r w:rsidR="00954C5E" w:rsidRPr="00A7623E">
              <w:rPr>
                <w:rStyle w:val="Hyperlink"/>
                <w:rFonts w:ascii="General Sans" w:hAnsi="General Sans"/>
                <w:noProof/>
              </w:rPr>
              <w:t>3.1</w:t>
            </w:r>
            <w:r w:rsidR="00954C5E" w:rsidRPr="00A7623E">
              <w:rPr>
                <w:rFonts w:ascii="General Sans" w:eastAsiaTheme="minorEastAsia" w:hAnsi="General Sans"/>
                <w:noProof/>
                <w:lang w:val="en-IE" w:eastAsia="en-IE"/>
              </w:rPr>
              <w:tab/>
            </w:r>
            <w:r w:rsidR="00954C5E" w:rsidRPr="00A7623E">
              <w:rPr>
                <w:rStyle w:val="Hyperlink"/>
                <w:rFonts w:ascii="General Sans" w:hAnsi="General Sans"/>
                <w:noProof/>
              </w:rPr>
              <w:t>Queries</w:t>
            </w:r>
            <w:r w:rsidR="00954C5E" w:rsidRPr="00A7623E">
              <w:rPr>
                <w:rFonts w:ascii="General Sans" w:hAnsi="General Sans"/>
                <w:noProof/>
                <w:webHidden/>
              </w:rPr>
              <w:tab/>
            </w:r>
            <w:r w:rsidR="00954C5E" w:rsidRPr="00A7623E">
              <w:rPr>
                <w:rFonts w:ascii="General Sans" w:hAnsi="General Sans"/>
                <w:noProof/>
                <w:webHidden/>
              </w:rPr>
              <w:fldChar w:fldCharType="begin"/>
            </w:r>
            <w:r w:rsidR="00954C5E" w:rsidRPr="00A7623E">
              <w:rPr>
                <w:rFonts w:ascii="General Sans" w:hAnsi="General Sans"/>
                <w:noProof/>
                <w:webHidden/>
              </w:rPr>
              <w:instrText xml:space="preserve"> PAGEREF _Toc128473513 \h </w:instrText>
            </w:r>
            <w:r w:rsidR="00954C5E" w:rsidRPr="00A7623E">
              <w:rPr>
                <w:rFonts w:ascii="General Sans" w:hAnsi="General Sans"/>
                <w:noProof/>
                <w:webHidden/>
              </w:rPr>
            </w:r>
            <w:r w:rsidR="00954C5E" w:rsidRPr="00A7623E">
              <w:rPr>
                <w:rFonts w:ascii="General Sans" w:hAnsi="General Sans"/>
                <w:noProof/>
                <w:webHidden/>
              </w:rPr>
              <w:fldChar w:fldCharType="separate"/>
            </w:r>
            <w:r w:rsidR="00616DB6" w:rsidRPr="00A7623E">
              <w:rPr>
                <w:rFonts w:ascii="General Sans" w:hAnsi="General Sans"/>
                <w:noProof/>
                <w:webHidden/>
              </w:rPr>
              <w:t>4</w:t>
            </w:r>
            <w:r w:rsidR="00954C5E" w:rsidRPr="00A7623E">
              <w:rPr>
                <w:rFonts w:ascii="General Sans" w:hAnsi="General Sans"/>
                <w:noProof/>
                <w:webHidden/>
              </w:rPr>
              <w:fldChar w:fldCharType="end"/>
            </w:r>
          </w:hyperlink>
        </w:p>
        <w:p w14:paraId="661B1C05" w14:textId="7E46345C" w:rsidR="00954C5E" w:rsidRPr="00A7623E" w:rsidRDefault="003C1ED3">
          <w:pPr>
            <w:pStyle w:val="TOC2"/>
            <w:tabs>
              <w:tab w:val="left" w:pos="880"/>
              <w:tab w:val="right" w:leader="dot" w:pos="9182"/>
            </w:tabs>
            <w:rPr>
              <w:rFonts w:ascii="General Sans" w:eastAsiaTheme="minorEastAsia" w:hAnsi="General Sans"/>
              <w:noProof/>
              <w:lang w:val="en-IE" w:eastAsia="en-IE"/>
            </w:rPr>
          </w:pPr>
          <w:hyperlink w:anchor="_Toc128473514" w:history="1">
            <w:r w:rsidR="00954C5E" w:rsidRPr="00A7623E">
              <w:rPr>
                <w:rStyle w:val="Hyperlink"/>
                <w:rFonts w:ascii="General Sans" w:hAnsi="General Sans"/>
                <w:noProof/>
              </w:rPr>
              <w:t>3.2</w:t>
            </w:r>
            <w:r w:rsidR="00954C5E" w:rsidRPr="00A7623E">
              <w:rPr>
                <w:rFonts w:ascii="General Sans" w:eastAsiaTheme="minorEastAsia" w:hAnsi="General Sans"/>
                <w:noProof/>
                <w:lang w:val="en-IE" w:eastAsia="en-IE"/>
              </w:rPr>
              <w:tab/>
            </w:r>
            <w:r w:rsidR="00954C5E" w:rsidRPr="00A7623E">
              <w:rPr>
                <w:rStyle w:val="Hyperlink"/>
                <w:rFonts w:ascii="General Sans" w:hAnsi="General Sans"/>
                <w:noProof/>
              </w:rPr>
              <w:t>Completing the Panel Application Document</w:t>
            </w:r>
            <w:r w:rsidR="00954C5E" w:rsidRPr="00A7623E">
              <w:rPr>
                <w:rFonts w:ascii="General Sans" w:hAnsi="General Sans"/>
                <w:noProof/>
                <w:webHidden/>
              </w:rPr>
              <w:tab/>
            </w:r>
            <w:r w:rsidR="00954C5E" w:rsidRPr="00A7623E">
              <w:rPr>
                <w:rFonts w:ascii="General Sans" w:hAnsi="General Sans"/>
                <w:noProof/>
                <w:webHidden/>
              </w:rPr>
              <w:fldChar w:fldCharType="begin"/>
            </w:r>
            <w:r w:rsidR="00954C5E" w:rsidRPr="00A7623E">
              <w:rPr>
                <w:rFonts w:ascii="General Sans" w:hAnsi="General Sans"/>
                <w:noProof/>
                <w:webHidden/>
              </w:rPr>
              <w:instrText xml:space="preserve"> PAGEREF _Toc128473514 \h </w:instrText>
            </w:r>
            <w:r w:rsidR="00954C5E" w:rsidRPr="00A7623E">
              <w:rPr>
                <w:rFonts w:ascii="General Sans" w:hAnsi="General Sans"/>
                <w:noProof/>
                <w:webHidden/>
              </w:rPr>
            </w:r>
            <w:r w:rsidR="00954C5E" w:rsidRPr="00A7623E">
              <w:rPr>
                <w:rFonts w:ascii="General Sans" w:hAnsi="General Sans"/>
                <w:noProof/>
                <w:webHidden/>
              </w:rPr>
              <w:fldChar w:fldCharType="separate"/>
            </w:r>
            <w:r w:rsidR="00616DB6" w:rsidRPr="00A7623E">
              <w:rPr>
                <w:rFonts w:ascii="General Sans" w:hAnsi="General Sans"/>
                <w:noProof/>
                <w:webHidden/>
              </w:rPr>
              <w:t>4</w:t>
            </w:r>
            <w:r w:rsidR="00954C5E" w:rsidRPr="00A7623E">
              <w:rPr>
                <w:rFonts w:ascii="General Sans" w:hAnsi="General Sans"/>
                <w:noProof/>
                <w:webHidden/>
              </w:rPr>
              <w:fldChar w:fldCharType="end"/>
            </w:r>
          </w:hyperlink>
        </w:p>
        <w:p w14:paraId="390EE1AE" w14:textId="30E2BFC6" w:rsidR="00954C5E" w:rsidRPr="00A7623E" w:rsidRDefault="003C1ED3">
          <w:pPr>
            <w:pStyle w:val="TOC2"/>
            <w:tabs>
              <w:tab w:val="left" w:pos="880"/>
              <w:tab w:val="right" w:leader="dot" w:pos="9182"/>
            </w:tabs>
            <w:rPr>
              <w:rFonts w:ascii="General Sans" w:eastAsiaTheme="minorEastAsia" w:hAnsi="General Sans"/>
              <w:noProof/>
              <w:lang w:val="en-IE" w:eastAsia="en-IE"/>
            </w:rPr>
          </w:pPr>
          <w:hyperlink w:anchor="_Toc128473515" w:history="1">
            <w:r w:rsidR="00954C5E" w:rsidRPr="00A7623E">
              <w:rPr>
                <w:rStyle w:val="Hyperlink"/>
                <w:rFonts w:ascii="General Sans" w:hAnsi="General Sans"/>
                <w:noProof/>
              </w:rPr>
              <w:t>3.3</w:t>
            </w:r>
            <w:r w:rsidR="00954C5E" w:rsidRPr="00A7623E">
              <w:rPr>
                <w:rFonts w:ascii="General Sans" w:eastAsiaTheme="minorEastAsia" w:hAnsi="General Sans"/>
                <w:noProof/>
                <w:lang w:val="en-IE" w:eastAsia="en-IE"/>
              </w:rPr>
              <w:tab/>
            </w:r>
            <w:r w:rsidR="00954C5E" w:rsidRPr="00A7623E">
              <w:rPr>
                <w:rStyle w:val="Hyperlink"/>
                <w:rFonts w:ascii="General Sans" w:hAnsi="General Sans"/>
                <w:noProof/>
              </w:rPr>
              <w:t>Submission of Applications</w:t>
            </w:r>
            <w:r w:rsidR="00954C5E" w:rsidRPr="00A7623E">
              <w:rPr>
                <w:rFonts w:ascii="General Sans" w:hAnsi="General Sans"/>
                <w:noProof/>
                <w:webHidden/>
              </w:rPr>
              <w:tab/>
            </w:r>
            <w:r w:rsidR="00954C5E" w:rsidRPr="00A7623E">
              <w:rPr>
                <w:rFonts w:ascii="General Sans" w:hAnsi="General Sans"/>
                <w:noProof/>
                <w:webHidden/>
              </w:rPr>
              <w:fldChar w:fldCharType="begin"/>
            </w:r>
            <w:r w:rsidR="00954C5E" w:rsidRPr="00A7623E">
              <w:rPr>
                <w:rFonts w:ascii="General Sans" w:hAnsi="General Sans"/>
                <w:noProof/>
                <w:webHidden/>
              </w:rPr>
              <w:instrText xml:space="preserve"> PAGEREF _Toc128473515 \h </w:instrText>
            </w:r>
            <w:r w:rsidR="00954C5E" w:rsidRPr="00A7623E">
              <w:rPr>
                <w:rFonts w:ascii="General Sans" w:hAnsi="General Sans"/>
                <w:noProof/>
                <w:webHidden/>
              </w:rPr>
            </w:r>
            <w:r w:rsidR="00954C5E" w:rsidRPr="00A7623E">
              <w:rPr>
                <w:rFonts w:ascii="General Sans" w:hAnsi="General Sans"/>
                <w:noProof/>
                <w:webHidden/>
              </w:rPr>
              <w:fldChar w:fldCharType="separate"/>
            </w:r>
            <w:r w:rsidR="00616DB6" w:rsidRPr="00A7623E">
              <w:rPr>
                <w:rFonts w:ascii="General Sans" w:hAnsi="General Sans"/>
                <w:noProof/>
                <w:webHidden/>
              </w:rPr>
              <w:t>5</w:t>
            </w:r>
            <w:r w:rsidR="00954C5E" w:rsidRPr="00A7623E">
              <w:rPr>
                <w:rFonts w:ascii="General Sans" w:hAnsi="General Sans"/>
                <w:noProof/>
                <w:webHidden/>
              </w:rPr>
              <w:fldChar w:fldCharType="end"/>
            </w:r>
          </w:hyperlink>
        </w:p>
        <w:p w14:paraId="0AF49F57" w14:textId="1099DF72" w:rsidR="00954C5E" w:rsidRPr="00A7623E" w:rsidRDefault="003C1ED3">
          <w:pPr>
            <w:pStyle w:val="TOC2"/>
            <w:tabs>
              <w:tab w:val="left" w:pos="880"/>
              <w:tab w:val="right" w:leader="dot" w:pos="9182"/>
            </w:tabs>
            <w:rPr>
              <w:rFonts w:ascii="General Sans" w:eastAsiaTheme="minorEastAsia" w:hAnsi="General Sans"/>
              <w:noProof/>
              <w:lang w:val="en-IE" w:eastAsia="en-IE"/>
            </w:rPr>
          </w:pPr>
          <w:hyperlink w:anchor="_Toc128473516" w:history="1">
            <w:r w:rsidR="00954C5E" w:rsidRPr="00A7623E">
              <w:rPr>
                <w:rStyle w:val="Hyperlink"/>
                <w:rFonts w:ascii="General Sans" w:hAnsi="General Sans"/>
                <w:noProof/>
              </w:rPr>
              <w:t>3.4</w:t>
            </w:r>
            <w:r w:rsidR="00954C5E" w:rsidRPr="00A7623E">
              <w:rPr>
                <w:rFonts w:ascii="General Sans" w:eastAsiaTheme="minorEastAsia" w:hAnsi="General Sans"/>
                <w:noProof/>
                <w:lang w:val="en-IE" w:eastAsia="en-IE"/>
              </w:rPr>
              <w:tab/>
            </w:r>
            <w:r w:rsidR="00954C5E" w:rsidRPr="00A7623E">
              <w:rPr>
                <w:rStyle w:val="Hyperlink"/>
                <w:rFonts w:ascii="General Sans" w:hAnsi="General Sans"/>
                <w:noProof/>
              </w:rPr>
              <w:t>Evaluation of Applications</w:t>
            </w:r>
            <w:r w:rsidR="00954C5E" w:rsidRPr="00A7623E">
              <w:rPr>
                <w:rFonts w:ascii="General Sans" w:hAnsi="General Sans"/>
                <w:noProof/>
                <w:webHidden/>
              </w:rPr>
              <w:tab/>
            </w:r>
            <w:r w:rsidR="00954C5E" w:rsidRPr="00A7623E">
              <w:rPr>
                <w:rFonts w:ascii="General Sans" w:hAnsi="General Sans"/>
                <w:noProof/>
                <w:webHidden/>
              </w:rPr>
              <w:fldChar w:fldCharType="begin"/>
            </w:r>
            <w:r w:rsidR="00954C5E" w:rsidRPr="00A7623E">
              <w:rPr>
                <w:rFonts w:ascii="General Sans" w:hAnsi="General Sans"/>
                <w:noProof/>
                <w:webHidden/>
              </w:rPr>
              <w:instrText xml:space="preserve"> PAGEREF _Toc128473516 \h </w:instrText>
            </w:r>
            <w:r w:rsidR="00954C5E" w:rsidRPr="00A7623E">
              <w:rPr>
                <w:rFonts w:ascii="General Sans" w:hAnsi="General Sans"/>
                <w:noProof/>
                <w:webHidden/>
              </w:rPr>
            </w:r>
            <w:r w:rsidR="00954C5E" w:rsidRPr="00A7623E">
              <w:rPr>
                <w:rFonts w:ascii="General Sans" w:hAnsi="General Sans"/>
                <w:noProof/>
                <w:webHidden/>
              </w:rPr>
              <w:fldChar w:fldCharType="separate"/>
            </w:r>
            <w:r w:rsidR="00616DB6" w:rsidRPr="00A7623E">
              <w:rPr>
                <w:rFonts w:ascii="General Sans" w:hAnsi="General Sans"/>
                <w:noProof/>
                <w:webHidden/>
              </w:rPr>
              <w:t>6</w:t>
            </w:r>
            <w:r w:rsidR="00954C5E" w:rsidRPr="00A7623E">
              <w:rPr>
                <w:rFonts w:ascii="General Sans" w:hAnsi="General Sans"/>
                <w:noProof/>
                <w:webHidden/>
              </w:rPr>
              <w:fldChar w:fldCharType="end"/>
            </w:r>
          </w:hyperlink>
        </w:p>
        <w:p w14:paraId="659178E3" w14:textId="629FACF5" w:rsidR="00954C5E" w:rsidRPr="00A7623E" w:rsidRDefault="003C1ED3">
          <w:pPr>
            <w:pStyle w:val="TOC2"/>
            <w:tabs>
              <w:tab w:val="left" w:pos="880"/>
              <w:tab w:val="right" w:leader="dot" w:pos="9182"/>
            </w:tabs>
            <w:rPr>
              <w:rFonts w:ascii="General Sans" w:eastAsiaTheme="minorEastAsia" w:hAnsi="General Sans"/>
              <w:noProof/>
              <w:lang w:val="en-IE" w:eastAsia="en-IE"/>
            </w:rPr>
          </w:pPr>
          <w:hyperlink w:anchor="_Toc128473517" w:history="1">
            <w:r w:rsidR="00954C5E" w:rsidRPr="00A7623E">
              <w:rPr>
                <w:rStyle w:val="Hyperlink"/>
                <w:rFonts w:ascii="General Sans" w:hAnsi="General Sans"/>
                <w:noProof/>
              </w:rPr>
              <w:t>3.5</w:t>
            </w:r>
            <w:r w:rsidR="00954C5E" w:rsidRPr="00A7623E">
              <w:rPr>
                <w:rFonts w:ascii="General Sans" w:eastAsiaTheme="minorEastAsia" w:hAnsi="General Sans"/>
                <w:noProof/>
                <w:lang w:val="en-IE" w:eastAsia="en-IE"/>
              </w:rPr>
              <w:tab/>
            </w:r>
            <w:r w:rsidR="00954C5E" w:rsidRPr="00A7623E">
              <w:rPr>
                <w:rStyle w:val="Hyperlink"/>
                <w:rFonts w:ascii="General Sans" w:hAnsi="General Sans"/>
                <w:noProof/>
              </w:rPr>
              <w:t>Clarification of Applications</w:t>
            </w:r>
            <w:r w:rsidR="00954C5E" w:rsidRPr="00A7623E">
              <w:rPr>
                <w:rFonts w:ascii="General Sans" w:hAnsi="General Sans"/>
                <w:noProof/>
                <w:webHidden/>
              </w:rPr>
              <w:tab/>
            </w:r>
            <w:r w:rsidR="00954C5E" w:rsidRPr="00A7623E">
              <w:rPr>
                <w:rFonts w:ascii="General Sans" w:hAnsi="General Sans"/>
                <w:noProof/>
                <w:webHidden/>
              </w:rPr>
              <w:fldChar w:fldCharType="begin"/>
            </w:r>
            <w:r w:rsidR="00954C5E" w:rsidRPr="00A7623E">
              <w:rPr>
                <w:rFonts w:ascii="General Sans" w:hAnsi="General Sans"/>
                <w:noProof/>
                <w:webHidden/>
              </w:rPr>
              <w:instrText xml:space="preserve"> PAGEREF _Toc128473517 \h </w:instrText>
            </w:r>
            <w:r w:rsidR="00954C5E" w:rsidRPr="00A7623E">
              <w:rPr>
                <w:rFonts w:ascii="General Sans" w:hAnsi="General Sans"/>
                <w:noProof/>
                <w:webHidden/>
              </w:rPr>
            </w:r>
            <w:r w:rsidR="00954C5E" w:rsidRPr="00A7623E">
              <w:rPr>
                <w:rFonts w:ascii="General Sans" w:hAnsi="General Sans"/>
                <w:noProof/>
                <w:webHidden/>
              </w:rPr>
              <w:fldChar w:fldCharType="separate"/>
            </w:r>
            <w:r w:rsidR="00616DB6" w:rsidRPr="00A7623E">
              <w:rPr>
                <w:rFonts w:ascii="General Sans" w:hAnsi="General Sans"/>
                <w:noProof/>
                <w:webHidden/>
              </w:rPr>
              <w:t>6</w:t>
            </w:r>
            <w:r w:rsidR="00954C5E" w:rsidRPr="00A7623E">
              <w:rPr>
                <w:rFonts w:ascii="General Sans" w:hAnsi="General Sans"/>
                <w:noProof/>
                <w:webHidden/>
              </w:rPr>
              <w:fldChar w:fldCharType="end"/>
            </w:r>
          </w:hyperlink>
        </w:p>
        <w:p w14:paraId="18D783B8" w14:textId="7FBCEB8C" w:rsidR="00954C5E" w:rsidRPr="00A7623E" w:rsidRDefault="003C1ED3">
          <w:pPr>
            <w:pStyle w:val="TOC2"/>
            <w:tabs>
              <w:tab w:val="left" w:pos="880"/>
              <w:tab w:val="right" w:leader="dot" w:pos="9182"/>
            </w:tabs>
            <w:rPr>
              <w:rFonts w:ascii="General Sans" w:eastAsiaTheme="minorEastAsia" w:hAnsi="General Sans"/>
              <w:noProof/>
              <w:lang w:val="en-IE" w:eastAsia="en-IE"/>
            </w:rPr>
          </w:pPr>
          <w:hyperlink w:anchor="_Toc128473518" w:history="1">
            <w:r w:rsidR="00954C5E" w:rsidRPr="00A7623E">
              <w:rPr>
                <w:rStyle w:val="Hyperlink"/>
                <w:rFonts w:ascii="General Sans" w:hAnsi="General Sans"/>
                <w:noProof/>
              </w:rPr>
              <w:t>3.6</w:t>
            </w:r>
            <w:r w:rsidR="00954C5E" w:rsidRPr="00A7623E">
              <w:rPr>
                <w:rFonts w:ascii="General Sans" w:eastAsiaTheme="minorEastAsia" w:hAnsi="General Sans"/>
                <w:noProof/>
                <w:lang w:val="en-IE" w:eastAsia="en-IE"/>
              </w:rPr>
              <w:tab/>
            </w:r>
            <w:r w:rsidR="00954C5E" w:rsidRPr="00A7623E">
              <w:rPr>
                <w:rStyle w:val="Hyperlink"/>
                <w:rFonts w:ascii="General Sans" w:hAnsi="General Sans"/>
                <w:noProof/>
              </w:rPr>
              <w:t>Interference</w:t>
            </w:r>
            <w:r w:rsidR="00954C5E" w:rsidRPr="00A7623E">
              <w:rPr>
                <w:rFonts w:ascii="General Sans" w:hAnsi="General Sans"/>
                <w:noProof/>
                <w:webHidden/>
              </w:rPr>
              <w:tab/>
            </w:r>
            <w:r w:rsidR="00954C5E" w:rsidRPr="00A7623E">
              <w:rPr>
                <w:rFonts w:ascii="General Sans" w:hAnsi="General Sans"/>
                <w:noProof/>
                <w:webHidden/>
              </w:rPr>
              <w:fldChar w:fldCharType="begin"/>
            </w:r>
            <w:r w:rsidR="00954C5E" w:rsidRPr="00A7623E">
              <w:rPr>
                <w:rFonts w:ascii="General Sans" w:hAnsi="General Sans"/>
                <w:noProof/>
                <w:webHidden/>
              </w:rPr>
              <w:instrText xml:space="preserve"> PAGEREF _Toc128473518 \h </w:instrText>
            </w:r>
            <w:r w:rsidR="00954C5E" w:rsidRPr="00A7623E">
              <w:rPr>
                <w:rFonts w:ascii="General Sans" w:hAnsi="General Sans"/>
                <w:noProof/>
                <w:webHidden/>
              </w:rPr>
            </w:r>
            <w:r w:rsidR="00954C5E" w:rsidRPr="00A7623E">
              <w:rPr>
                <w:rFonts w:ascii="General Sans" w:hAnsi="General Sans"/>
                <w:noProof/>
                <w:webHidden/>
              </w:rPr>
              <w:fldChar w:fldCharType="separate"/>
            </w:r>
            <w:r w:rsidR="00616DB6" w:rsidRPr="00A7623E">
              <w:rPr>
                <w:rFonts w:ascii="General Sans" w:hAnsi="General Sans"/>
                <w:noProof/>
                <w:webHidden/>
              </w:rPr>
              <w:t>6</w:t>
            </w:r>
            <w:r w:rsidR="00954C5E" w:rsidRPr="00A7623E">
              <w:rPr>
                <w:rFonts w:ascii="General Sans" w:hAnsi="General Sans"/>
                <w:noProof/>
                <w:webHidden/>
              </w:rPr>
              <w:fldChar w:fldCharType="end"/>
            </w:r>
          </w:hyperlink>
        </w:p>
        <w:p w14:paraId="1EE4E8DC" w14:textId="1B042EFE" w:rsidR="00954C5E" w:rsidRPr="00A7623E" w:rsidRDefault="003C1ED3">
          <w:pPr>
            <w:pStyle w:val="TOC2"/>
            <w:tabs>
              <w:tab w:val="left" w:pos="880"/>
              <w:tab w:val="right" w:leader="dot" w:pos="9182"/>
            </w:tabs>
            <w:rPr>
              <w:rFonts w:ascii="General Sans" w:eastAsiaTheme="minorEastAsia" w:hAnsi="General Sans"/>
              <w:noProof/>
              <w:lang w:val="en-IE" w:eastAsia="en-IE"/>
            </w:rPr>
          </w:pPr>
          <w:hyperlink w:anchor="_Toc128473519" w:history="1">
            <w:r w:rsidR="00954C5E" w:rsidRPr="00A7623E">
              <w:rPr>
                <w:rStyle w:val="Hyperlink"/>
                <w:rFonts w:ascii="General Sans" w:hAnsi="General Sans"/>
                <w:noProof/>
              </w:rPr>
              <w:t>3.7</w:t>
            </w:r>
            <w:r w:rsidR="00954C5E" w:rsidRPr="00A7623E">
              <w:rPr>
                <w:rFonts w:ascii="General Sans" w:eastAsiaTheme="minorEastAsia" w:hAnsi="General Sans"/>
                <w:noProof/>
                <w:lang w:val="en-IE" w:eastAsia="en-IE"/>
              </w:rPr>
              <w:tab/>
            </w:r>
            <w:r w:rsidR="00954C5E" w:rsidRPr="00A7623E">
              <w:rPr>
                <w:rStyle w:val="Hyperlink"/>
                <w:rFonts w:ascii="General Sans" w:hAnsi="General Sans"/>
                <w:noProof/>
              </w:rPr>
              <w:t>Inducement to Purchase</w:t>
            </w:r>
            <w:r w:rsidR="00954C5E" w:rsidRPr="00A7623E">
              <w:rPr>
                <w:rFonts w:ascii="General Sans" w:hAnsi="General Sans"/>
                <w:noProof/>
                <w:webHidden/>
              </w:rPr>
              <w:tab/>
            </w:r>
            <w:r w:rsidR="00954C5E" w:rsidRPr="00A7623E">
              <w:rPr>
                <w:rFonts w:ascii="General Sans" w:hAnsi="General Sans"/>
                <w:noProof/>
                <w:webHidden/>
              </w:rPr>
              <w:fldChar w:fldCharType="begin"/>
            </w:r>
            <w:r w:rsidR="00954C5E" w:rsidRPr="00A7623E">
              <w:rPr>
                <w:rFonts w:ascii="General Sans" w:hAnsi="General Sans"/>
                <w:noProof/>
                <w:webHidden/>
              </w:rPr>
              <w:instrText xml:space="preserve"> PAGEREF _Toc128473519 \h </w:instrText>
            </w:r>
            <w:r w:rsidR="00954C5E" w:rsidRPr="00A7623E">
              <w:rPr>
                <w:rFonts w:ascii="General Sans" w:hAnsi="General Sans"/>
                <w:noProof/>
                <w:webHidden/>
              </w:rPr>
            </w:r>
            <w:r w:rsidR="00954C5E" w:rsidRPr="00A7623E">
              <w:rPr>
                <w:rFonts w:ascii="General Sans" w:hAnsi="General Sans"/>
                <w:noProof/>
                <w:webHidden/>
              </w:rPr>
              <w:fldChar w:fldCharType="separate"/>
            </w:r>
            <w:r w:rsidR="00616DB6" w:rsidRPr="00A7623E">
              <w:rPr>
                <w:rFonts w:ascii="General Sans" w:hAnsi="General Sans"/>
                <w:noProof/>
                <w:webHidden/>
              </w:rPr>
              <w:t>6</w:t>
            </w:r>
            <w:r w:rsidR="00954C5E" w:rsidRPr="00A7623E">
              <w:rPr>
                <w:rFonts w:ascii="General Sans" w:hAnsi="General Sans"/>
                <w:noProof/>
                <w:webHidden/>
              </w:rPr>
              <w:fldChar w:fldCharType="end"/>
            </w:r>
          </w:hyperlink>
        </w:p>
        <w:p w14:paraId="4EC6108B" w14:textId="27B5BF4A" w:rsidR="00954C5E" w:rsidRPr="00A7623E" w:rsidRDefault="003C1ED3">
          <w:pPr>
            <w:pStyle w:val="TOC2"/>
            <w:tabs>
              <w:tab w:val="left" w:pos="880"/>
              <w:tab w:val="right" w:leader="dot" w:pos="9182"/>
            </w:tabs>
            <w:rPr>
              <w:rFonts w:ascii="General Sans" w:eastAsiaTheme="minorEastAsia" w:hAnsi="General Sans"/>
              <w:noProof/>
              <w:lang w:val="en-IE" w:eastAsia="en-IE"/>
            </w:rPr>
          </w:pPr>
          <w:hyperlink w:anchor="_Toc128473520" w:history="1">
            <w:r w:rsidR="00954C5E" w:rsidRPr="00A7623E">
              <w:rPr>
                <w:rStyle w:val="Hyperlink"/>
                <w:rFonts w:ascii="General Sans" w:hAnsi="General Sans"/>
                <w:noProof/>
              </w:rPr>
              <w:t>3.8</w:t>
            </w:r>
            <w:r w:rsidR="00954C5E" w:rsidRPr="00A7623E">
              <w:rPr>
                <w:rFonts w:ascii="General Sans" w:eastAsiaTheme="minorEastAsia" w:hAnsi="General Sans"/>
                <w:noProof/>
                <w:lang w:val="en-IE" w:eastAsia="en-IE"/>
              </w:rPr>
              <w:tab/>
            </w:r>
            <w:r w:rsidR="00954C5E" w:rsidRPr="00A7623E">
              <w:rPr>
                <w:rStyle w:val="Hyperlink"/>
                <w:rFonts w:ascii="General Sans" w:hAnsi="General Sans"/>
                <w:noProof/>
              </w:rPr>
              <w:t>Currency and Payment</w:t>
            </w:r>
            <w:r w:rsidR="00954C5E" w:rsidRPr="00A7623E">
              <w:rPr>
                <w:rFonts w:ascii="General Sans" w:hAnsi="General Sans"/>
                <w:noProof/>
                <w:webHidden/>
              </w:rPr>
              <w:tab/>
            </w:r>
            <w:r w:rsidR="00954C5E" w:rsidRPr="00A7623E">
              <w:rPr>
                <w:rFonts w:ascii="General Sans" w:hAnsi="General Sans"/>
                <w:noProof/>
                <w:webHidden/>
              </w:rPr>
              <w:fldChar w:fldCharType="begin"/>
            </w:r>
            <w:r w:rsidR="00954C5E" w:rsidRPr="00A7623E">
              <w:rPr>
                <w:rFonts w:ascii="General Sans" w:hAnsi="General Sans"/>
                <w:noProof/>
                <w:webHidden/>
              </w:rPr>
              <w:instrText xml:space="preserve"> PAGEREF _Toc128473520 \h </w:instrText>
            </w:r>
            <w:r w:rsidR="00954C5E" w:rsidRPr="00A7623E">
              <w:rPr>
                <w:rFonts w:ascii="General Sans" w:hAnsi="General Sans"/>
                <w:noProof/>
                <w:webHidden/>
              </w:rPr>
            </w:r>
            <w:r w:rsidR="00954C5E" w:rsidRPr="00A7623E">
              <w:rPr>
                <w:rFonts w:ascii="General Sans" w:hAnsi="General Sans"/>
                <w:noProof/>
                <w:webHidden/>
              </w:rPr>
              <w:fldChar w:fldCharType="separate"/>
            </w:r>
            <w:r w:rsidR="00616DB6" w:rsidRPr="00A7623E">
              <w:rPr>
                <w:rFonts w:ascii="General Sans" w:hAnsi="General Sans"/>
                <w:noProof/>
                <w:webHidden/>
              </w:rPr>
              <w:t>7</w:t>
            </w:r>
            <w:r w:rsidR="00954C5E" w:rsidRPr="00A7623E">
              <w:rPr>
                <w:rFonts w:ascii="General Sans" w:hAnsi="General Sans"/>
                <w:noProof/>
                <w:webHidden/>
              </w:rPr>
              <w:fldChar w:fldCharType="end"/>
            </w:r>
          </w:hyperlink>
        </w:p>
        <w:p w14:paraId="1F758F6C" w14:textId="5A4DF31D" w:rsidR="00954C5E" w:rsidRPr="00A7623E" w:rsidRDefault="003C1ED3">
          <w:pPr>
            <w:pStyle w:val="TOC2"/>
            <w:tabs>
              <w:tab w:val="left" w:pos="880"/>
              <w:tab w:val="right" w:leader="dot" w:pos="9182"/>
            </w:tabs>
            <w:rPr>
              <w:rFonts w:ascii="General Sans" w:eastAsiaTheme="minorEastAsia" w:hAnsi="General Sans"/>
              <w:noProof/>
              <w:lang w:val="en-IE" w:eastAsia="en-IE"/>
            </w:rPr>
          </w:pPr>
          <w:hyperlink w:anchor="_Toc128473521" w:history="1">
            <w:r w:rsidR="00954C5E" w:rsidRPr="00A7623E">
              <w:rPr>
                <w:rStyle w:val="Hyperlink"/>
                <w:rFonts w:ascii="General Sans" w:hAnsi="General Sans"/>
                <w:noProof/>
              </w:rPr>
              <w:t>3.9</w:t>
            </w:r>
            <w:r w:rsidR="00954C5E" w:rsidRPr="00A7623E">
              <w:rPr>
                <w:rFonts w:ascii="General Sans" w:eastAsiaTheme="minorEastAsia" w:hAnsi="General Sans"/>
                <w:noProof/>
                <w:lang w:val="en-IE" w:eastAsia="en-IE"/>
              </w:rPr>
              <w:tab/>
            </w:r>
            <w:r w:rsidR="00954C5E" w:rsidRPr="00A7623E">
              <w:rPr>
                <w:rStyle w:val="Hyperlink"/>
                <w:rFonts w:ascii="General Sans" w:hAnsi="General Sans"/>
                <w:noProof/>
              </w:rPr>
              <w:t>Conflict of Interest</w:t>
            </w:r>
            <w:r w:rsidR="00954C5E" w:rsidRPr="00A7623E">
              <w:rPr>
                <w:rFonts w:ascii="General Sans" w:hAnsi="General Sans"/>
                <w:noProof/>
                <w:webHidden/>
              </w:rPr>
              <w:tab/>
            </w:r>
            <w:r w:rsidR="00954C5E" w:rsidRPr="00A7623E">
              <w:rPr>
                <w:rFonts w:ascii="General Sans" w:hAnsi="General Sans"/>
                <w:noProof/>
                <w:webHidden/>
              </w:rPr>
              <w:fldChar w:fldCharType="begin"/>
            </w:r>
            <w:r w:rsidR="00954C5E" w:rsidRPr="00A7623E">
              <w:rPr>
                <w:rFonts w:ascii="General Sans" w:hAnsi="General Sans"/>
                <w:noProof/>
                <w:webHidden/>
              </w:rPr>
              <w:instrText xml:space="preserve"> PAGEREF _Toc128473521 \h </w:instrText>
            </w:r>
            <w:r w:rsidR="00954C5E" w:rsidRPr="00A7623E">
              <w:rPr>
                <w:rFonts w:ascii="General Sans" w:hAnsi="General Sans"/>
                <w:noProof/>
                <w:webHidden/>
              </w:rPr>
            </w:r>
            <w:r w:rsidR="00954C5E" w:rsidRPr="00A7623E">
              <w:rPr>
                <w:rFonts w:ascii="General Sans" w:hAnsi="General Sans"/>
                <w:noProof/>
                <w:webHidden/>
              </w:rPr>
              <w:fldChar w:fldCharType="separate"/>
            </w:r>
            <w:r w:rsidR="00616DB6" w:rsidRPr="00A7623E">
              <w:rPr>
                <w:rFonts w:ascii="General Sans" w:hAnsi="General Sans"/>
                <w:noProof/>
                <w:webHidden/>
              </w:rPr>
              <w:t>7</w:t>
            </w:r>
            <w:r w:rsidR="00954C5E" w:rsidRPr="00A7623E">
              <w:rPr>
                <w:rFonts w:ascii="General Sans" w:hAnsi="General Sans"/>
                <w:noProof/>
                <w:webHidden/>
              </w:rPr>
              <w:fldChar w:fldCharType="end"/>
            </w:r>
          </w:hyperlink>
        </w:p>
        <w:p w14:paraId="7C0BDD6D" w14:textId="41CDF91B" w:rsidR="00954C5E" w:rsidRPr="00A7623E" w:rsidRDefault="003C1ED3">
          <w:pPr>
            <w:pStyle w:val="TOC2"/>
            <w:tabs>
              <w:tab w:val="left" w:pos="880"/>
              <w:tab w:val="right" w:leader="dot" w:pos="9182"/>
            </w:tabs>
            <w:rPr>
              <w:rFonts w:ascii="General Sans" w:eastAsiaTheme="minorEastAsia" w:hAnsi="General Sans"/>
              <w:noProof/>
              <w:lang w:val="en-IE" w:eastAsia="en-IE"/>
            </w:rPr>
          </w:pPr>
          <w:hyperlink w:anchor="_Toc128473522" w:history="1">
            <w:r w:rsidR="00954C5E" w:rsidRPr="00A7623E">
              <w:rPr>
                <w:rStyle w:val="Hyperlink"/>
                <w:rFonts w:ascii="General Sans" w:hAnsi="General Sans"/>
                <w:noProof/>
              </w:rPr>
              <w:t>3.10</w:t>
            </w:r>
            <w:r w:rsidR="00954C5E" w:rsidRPr="00A7623E">
              <w:rPr>
                <w:rFonts w:ascii="General Sans" w:eastAsiaTheme="minorEastAsia" w:hAnsi="General Sans"/>
                <w:noProof/>
                <w:lang w:val="en-IE" w:eastAsia="en-IE"/>
              </w:rPr>
              <w:tab/>
            </w:r>
            <w:r w:rsidR="00954C5E" w:rsidRPr="00A7623E">
              <w:rPr>
                <w:rStyle w:val="Hyperlink"/>
                <w:rFonts w:ascii="General Sans" w:hAnsi="General Sans"/>
                <w:noProof/>
              </w:rPr>
              <w:t>Freedom of Information</w:t>
            </w:r>
            <w:r w:rsidR="00954C5E" w:rsidRPr="00A7623E">
              <w:rPr>
                <w:rFonts w:ascii="General Sans" w:hAnsi="General Sans"/>
                <w:noProof/>
                <w:webHidden/>
              </w:rPr>
              <w:tab/>
            </w:r>
            <w:r w:rsidR="00954C5E" w:rsidRPr="00A7623E">
              <w:rPr>
                <w:rFonts w:ascii="General Sans" w:hAnsi="General Sans"/>
                <w:noProof/>
                <w:webHidden/>
              </w:rPr>
              <w:fldChar w:fldCharType="begin"/>
            </w:r>
            <w:r w:rsidR="00954C5E" w:rsidRPr="00A7623E">
              <w:rPr>
                <w:rFonts w:ascii="General Sans" w:hAnsi="General Sans"/>
                <w:noProof/>
                <w:webHidden/>
              </w:rPr>
              <w:instrText xml:space="preserve"> PAGEREF _Toc128473522 \h </w:instrText>
            </w:r>
            <w:r w:rsidR="00954C5E" w:rsidRPr="00A7623E">
              <w:rPr>
                <w:rFonts w:ascii="General Sans" w:hAnsi="General Sans"/>
                <w:noProof/>
                <w:webHidden/>
              </w:rPr>
            </w:r>
            <w:r w:rsidR="00954C5E" w:rsidRPr="00A7623E">
              <w:rPr>
                <w:rFonts w:ascii="General Sans" w:hAnsi="General Sans"/>
                <w:noProof/>
                <w:webHidden/>
              </w:rPr>
              <w:fldChar w:fldCharType="separate"/>
            </w:r>
            <w:r w:rsidR="00616DB6" w:rsidRPr="00A7623E">
              <w:rPr>
                <w:rFonts w:ascii="General Sans" w:hAnsi="General Sans"/>
                <w:noProof/>
                <w:webHidden/>
              </w:rPr>
              <w:t>7</w:t>
            </w:r>
            <w:r w:rsidR="00954C5E" w:rsidRPr="00A7623E">
              <w:rPr>
                <w:rFonts w:ascii="General Sans" w:hAnsi="General Sans"/>
                <w:noProof/>
                <w:webHidden/>
              </w:rPr>
              <w:fldChar w:fldCharType="end"/>
            </w:r>
          </w:hyperlink>
        </w:p>
        <w:p w14:paraId="6E3A8B77" w14:textId="74C8E47E" w:rsidR="00954C5E" w:rsidRPr="00A7623E" w:rsidRDefault="003C1ED3">
          <w:pPr>
            <w:pStyle w:val="TOC2"/>
            <w:tabs>
              <w:tab w:val="left" w:pos="880"/>
              <w:tab w:val="right" w:leader="dot" w:pos="9182"/>
            </w:tabs>
            <w:rPr>
              <w:rFonts w:ascii="General Sans" w:eastAsiaTheme="minorEastAsia" w:hAnsi="General Sans"/>
              <w:noProof/>
              <w:lang w:val="en-IE" w:eastAsia="en-IE"/>
            </w:rPr>
          </w:pPr>
          <w:hyperlink w:anchor="_Toc128473523" w:history="1">
            <w:r w:rsidR="00954C5E" w:rsidRPr="00A7623E">
              <w:rPr>
                <w:rStyle w:val="Hyperlink"/>
                <w:rFonts w:ascii="General Sans" w:hAnsi="General Sans"/>
                <w:noProof/>
              </w:rPr>
              <w:t>3.11</w:t>
            </w:r>
            <w:r w:rsidR="00954C5E" w:rsidRPr="00A7623E">
              <w:rPr>
                <w:rFonts w:ascii="General Sans" w:eastAsiaTheme="minorEastAsia" w:hAnsi="General Sans"/>
                <w:noProof/>
                <w:lang w:val="en-IE" w:eastAsia="en-IE"/>
              </w:rPr>
              <w:tab/>
            </w:r>
            <w:r w:rsidR="00954C5E" w:rsidRPr="00A7623E">
              <w:rPr>
                <w:rStyle w:val="Hyperlink"/>
                <w:rFonts w:ascii="General Sans" w:hAnsi="General Sans"/>
                <w:noProof/>
              </w:rPr>
              <w:t>Tax Compliance</w:t>
            </w:r>
            <w:r w:rsidR="00954C5E" w:rsidRPr="00A7623E">
              <w:rPr>
                <w:rFonts w:ascii="General Sans" w:hAnsi="General Sans"/>
                <w:noProof/>
                <w:webHidden/>
              </w:rPr>
              <w:tab/>
            </w:r>
            <w:r w:rsidR="00954C5E" w:rsidRPr="00A7623E">
              <w:rPr>
                <w:rFonts w:ascii="General Sans" w:hAnsi="General Sans"/>
                <w:noProof/>
                <w:webHidden/>
              </w:rPr>
              <w:fldChar w:fldCharType="begin"/>
            </w:r>
            <w:r w:rsidR="00954C5E" w:rsidRPr="00A7623E">
              <w:rPr>
                <w:rFonts w:ascii="General Sans" w:hAnsi="General Sans"/>
                <w:noProof/>
                <w:webHidden/>
              </w:rPr>
              <w:instrText xml:space="preserve"> PAGEREF _Toc128473523 \h </w:instrText>
            </w:r>
            <w:r w:rsidR="00954C5E" w:rsidRPr="00A7623E">
              <w:rPr>
                <w:rFonts w:ascii="General Sans" w:hAnsi="General Sans"/>
                <w:noProof/>
                <w:webHidden/>
              </w:rPr>
            </w:r>
            <w:r w:rsidR="00954C5E" w:rsidRPr="00A7623E">
              <w:rPr>
                <w:rFonts w:ascii="General Sans" w:hAnsi="General Sans"/>
                <w:noProof/>
                <w:webHidden/>
              </w:rPr>
              <w:fldChar w:fldCharType="separate"/>
            </w:r>
            <w:r w:rsidR="00616DB6" w:rsidRPr="00A7623E">
              <w:rPr>
                <w:rFonts w:ascii="General Sans" w:hAnsi="General Sans"/>
                <w:noProof/>
                <w:webHidden/>
              </w:rPr>
              <w:t>7</w:t>
            </w:r>
            <w:r w:rsidR="00954C5E" w:rsidRPr="00A7623E">
              <w:rPr>
                <w:rFonts w:ascii="General Sans" w:hAnsi="General Sans"/>
                <w:noProof/>
                <w:webHidden/>
              </w:rPr>
              <w:fldChar w:fldCharType="end"/>
            </w:r>
          </w:hyperlink>
        </w:p>
        <w:p w14:paraId="57055196" w14:textId="4BE3701B" w:rsidR="00954C5E" w:rsidRPr="00A7623E" w:rsidRDefault="003C1ED3">
          <w:pPr>
            <w:pStyle w:val="TOC2"/>
            <w:tabs>
              <w:tab w:val="left" w:pos="880"/>
              <w:tab w:val="right" w:leader="dot" w:pos="9182"/>
            </w:tabs>
            <w:rPr>
              <w:rFonts w:ascii="General Sans" w:eastAsiaTheme="minorEastAsia" w:hAnsi="General Sans"/>
              <w:noProof/>
              <w:lang w:val="en-IE" w:eastAsia="en-IE"/>
            </w:rPr>
          </w:pPr>
          <w:hyperlink w:anchor="_Toc128473524" w:history="1">
            <w:r w:rsidR="00954C5E" w:rsidRPr="00A7623E">
              <w:rPr>
                <w:rStyle w:val="Hyperlink"/>
                <w:rFonts w:ascii="General Sans" w:hAnsi="General Sans"/>
                <w:noProof/>
              </w:rPr>
              <w:t>3.12</w:t>
            </w:r>
            <w:r w:rsidR="00954C5E" w:rsidRPr="00A7623E">
              <w:rPr>
                <w:rFonts w:ascii="General Sans" w:eastAsiaTheme="minorEastAsia" w:hAnsi="General Sans"/>
                <w:noProof/>
                <w:lang w:val="en-IE" w:eastAsia="en-IE"/>
              </w:rPr>
              <w:tab/>
            </w:r>
            <w:r w:rsidR="00954C5E" w:rsidRPr="00A7623E">
              <w:rPr>
                <w:rStyle w:val="Hyperlink"/>
                <w:rFonts w:ascii="General Sans" w:hAnsi="General Sans"/>
                <w:noProof/>
              </w:rPr>
              <w:t>Irish Legislation and Law</w:t>
            </w:r>
            <w:r w:rsidR="00954C5E" w:rsidRPr="00A7623E">
              <w:rPr>
                <w:rFonts w:ascii="General Sans" w:hAnsi="General Sans"/>
                <w:noProof/>
                <w:webHidden/>
              </w:rPr>
              <w:tab/>
            </w:r>
            <w:r w:rsidR="00954C5E" w:rsidRPr="00A7623E">
              <w:rPr>
                <w:rFonts w:ascii="General Sans" w:hAnsi="General Sans"/>
                <w:noProof/>
                <w:webHidden/>
              </w:rPr>
              <w:fldChar w:fldCharType="begin"/>
            </w:r>
            <w:r w:rsidR="00954C5E" w:rsidRPr="00A7623E">
              <w:rPr>
                <w:rFonts w:ascii="General Sans" w:hAnsi="General Sans"/>
                <w:noProof/>
                <w:webHidden/>
              </w:rPr>
              <w:instrText xml:space="preserve"> PAGEREF _Toc128473524 \h </w:instrText>
            </w:r>
            <w:r w:rsidR="00954C5E" w:rsidRPr="00A7623E">
              <w:rPr>
                <w:rFonts w:ascii="General Sans" w:hAnsi="General Sans"/>
                <w:noProof/>
                <w:webHidden/>
              </w:rPr>
            </w:r>
            <w:r w:rsidR="00954C5E" w:rsidRPr="00A7623E">
              <w:rPr>
                <w:rFonts w:ascii="General Sans" w:hAnsi="General Sans"/>
                <w:noProof/>
                <w:webHidden/>
              </w:rPr>
              <w:fldChar w:fldCharType="separate"/>
            </w:r>
            <w:r w:rsidR="00616DB6" w:rsidRPr="00A7623E">
              <w:rPr>
                <w:rFonts w:ascii="General Sans" w:hAnsi="General Sans"/>
                <w:noProof/>
                <w:webHidden/>
              </w:rPr>
              <w:t>7</w:t>
            </w:r>
            <w:r w:rsidR="00954C5E" w:rsidRPr="00A7623E">
              <w:rPr>
                <w:rFonts w:ascii="General Sans" w:hAnsi="General Sans"/>
                <w:noProof/>
                <w:webHidden/>
              </w:rPr>
              <w:fldChar w:fldCharType="end"/>
            </w:r>
          </w:hyperlink>
        </w:p>
        <w:p w14:paraId="0217BCFD" w14:textId="029526F4" w:rsidR="00954C5E" w:rsidRPr="00A7623E" w:rsidRDefault="003C1ED3">
          <w:pPr>
            <w:pStyle w:val="TOC2"/>
            <w:tabs>
              <w:tab w:val="left" w:pos="880"/>
              <w:tab w:val="right" w:leader="dot" w:pos="9182"/>
            </w:tabs>
            <w:rPr>
              <w:rFonts w:ascii="General Sans" w:eastAsiaTheme="minorEastAsia" w:hAnsi="General Sans"/>
              <w:noProof/>
              <w:lang w:val="en-IE" w:eastAsia="en-IE"/>
            </w:rPr>
          </w:pPr>
          <w:hyperlink w:anchor="_Toc128473525" w:history="1">
            <w:r w:rsidR="00954C5E" w:rsidRPr="00A7623E">
              <w:rPr>
                <w:rStyle w:val="Hyperlink"/>
                <w:rFonts w:ascii="General Sans" w:hAnsi="General Sans"/>
                <w:noProof/>
              </w:rPr>
              <w:t>3.13</w:t>
            </w:r>
            <w:r w:rsidR="00954C5E" w:rsidRPr="00A7623E">
              <w:rPr>
                <w:rFonts w:ascii="General Sans" w:eastAsiaTheme="minorEastAsia" w:hAnsi="General Sans"/>
                <w:noProof/>
                <w:lang w:val="en-IE" w:eastAsia="en-IE"/>
              </w:rPr>
              <w:tab/>
            </w:r>
            <w:r w:rsidR="00954C5E" w:rsidRPr="00A7623E">
              <w:rPr>
                <w:rStyle w:val="Hyperlink"/>
                <w:rFonts w:ascii="General Sans" w:hAnsi="General Sans"/>
                <w:noProof/>
              </w:rPr>
              <w:t>Change in the Composition of an Applicant</w:t>
            </w:r>
            <w:r w:rsidR="00954C5E" w:rsidRPr="00A7623E">
              <w:rPr>
                <w:rFonts w:ascii="General Sans" w:hAnsi="General Sans"/>
                <w:noProof/>
                <w:webHidden/>
              </w:rPr>
              <w:tab/>
            </w:r>
            <w:r w:rsidR="00954C5E" w:rsidRPr="00A7623E">
              <w:rPr>
                <w:rFonts w:ascii="General Sans" w:hAnsi="General Sans"/>
                <w:noProof/>
                <w:webHidden/>
              </w:rPr>
              <w:fldChar w:fldCharType="begin"/>
            </w:r>
            <w:r w:rsidR="00954C5E" w:rsidRPr="00A7623E">
              <w:rPr>
                <w:rFonts w:ascii="General Sans" w:hAnsi="General Sans"/>
                <w:noProof/>
                <w:webHidden/>
              </w:rPr>
              <w:instrText xml:space="preserve"> PAGEREF _Toc128473525 \h </w:instrText>
            </w:r>
            <w:r w:rsidR="00954C5E" w:rsidRPr="00A7623E">
              <w:rPr>
                <w:rFonts w:ascii="General Sans" w:hAnsi="General Sans"/>
                <w:noProof/>
                <w:webHidden/>
              </w:rPr>
            </w:r>
            <w:r w:rsidR="00954C5E" w:rsidRPr="00A7623E">
              <w:rPr>
                <w:rFonts w:ascii="General Sans" w:hAnsi="General Sans"/>
                <w:noProof/>
                <w:webHidden/>
              </w:rPr>
              <w:fldChar w:fldCharType="separate"/>
            </w:r>
            <w:r w:rsidR="00616DB6" w:rsidRPr="00A7623E">
              <w:rPr>
                <w:rFonts w:ascii="General Sans" w:hAnsi="General Sans"/>
                <w:noProof/>
                <w:webHidden/>
              </w:rPr>
              <w:t>8</w:t>
            </w:r>
            <w:r w:rsidR="00954C5E" w:rsidRPr="00A7623E">
              <w:rPr>
                <w:rFonts w:ascii="General Sans" w:hAnsi="General Sans"/>
                <w:noProof/>
                <w:webHidden/>
              </w:rPr>
              <w:fldChar w:fldCharType="end"/>
            </w:r>
          </w:hyperlink>
        </w:p>
        <w:p w14:paraId="63B9F30D" w14:textId="4A37DA93" w:rsidR="00954C5E" w:rsidRPr="00A7623E" w:rsidRDefault="003C1ED3">
          <w:pPr>
            <w:pStyle w:val="TOC2"/>
            <w:tabs>
              <w:tab w:val="left" w:pos="880"/>
              <w:tab w:val="right" w:leader="dot" w:pos="9182"/>
            </w:tabs>
            <w:rPr>
              <w:rFonts w:ascii="General Sans" w:eastAsiaTheme="minorEastAsia" w:hAnsi="General Sans"/>
              <w:noProof/>
              <w:lang w:val="en-IE" w:eastAsia="en-IE"/>
            </w:rPr>
          </w:pPr>
          <w:hyperlink w:anchor="_Toc128473526" w:history="1">
            <w:r w:rsidR="00954C5E" w:rsidRPr="00A7623E">
              <w:rPr>
                <w:rStyle w:val="Hyperlink"/>
                <w:rFonts w:ascii="General Sans" w:hAnsi="General Sans"/>
                <w:noProof/>
              </w:rPr>
              <w:t>3.14</w:t>
            </w:r>
            <w:r w:rsidR="00954C5E" w:rsidRPr="00A7623E">
              <w:rPr>
                <w:rFonts w:ascii="General Sans" w:eastAsiaTheme="minorEastAsia" w:hAnsi="General Sans"/>
                <w:noProof/>
                <w:lang w:val="en-IE" w:eastAsia="en-IE"/>
              </w:rPr>
              <w:tab/>
            </w:r>
            <w:r w:rsidR="00954C5E" w:rsidRPr="00A7623E">
              <w:rPr>
                <w:rStyle w:val="Hyperlink"/>
                <w:rFonts w:ascii="General Sans" w:hAnsi="General Sans"/>
                <w:noProof/>
              </w:rPr>
              <w:t>Notification of the Evaluation</w:t>
            </w:r>
            <w:r w:rsidR="00954C5E" w:rsidRPr="00A7623E">
              <w:rPr>
                <w:rFonts w:ascii="General Sans" w:hAnsi="General Sans"/>
                <w:noProof/>
                <w:webHidden/>
              </w:rPr>
              <w:tab/>
            </w:r>
            <w:r w:rsidR="00954C5E" w:rsidRPr="00A7623E">
              <w:rPr>
                <w:rFonts w:ascii="General Sans" w:hAnsi="General Sans"/>
                <w:noProof/>
                <w:webHidden/>
              </w:rPr>
              <w:fldChar w:fldCharType="begin"/>
            </w:r>
            <w:r w:rsidR="00954C5E" w:rsidRPr="00A7623E">
              <w:rPr>
                <w:rFonts w:ascii="General Sans" w:hAnsi="General Sans"/>
                <w:noProof/>
                <w:webHidden/>
              </w:rPr>
              <w:instrText xml:space="preserve"> PAGEREF _Toc128473526 \h </w:instrText>
            </w:r>
            <w:r w:rsidR="00954C5E" w:rsidRPr="00A7623E">
              <w:rPr>
                <w:rFonts w:ascii="General Sans" w:hAnsi="General Sans"/>
                <w:noProof/>
                <w:webHidden/>
              </w:rPr>
            </w:r>
            <w:r w:rsidR="00954C5E" w:rsidRPr="00A7623E">
              <w:rPr>
                <w:rFonts w:ascii="General Sans" w:hAnsi="General Sans"/>
                <w:noProof/>
                <w:webHidden/>
              </w:rPr>
              <w:fldChar w:fldCharType="separate"/>
            </w:r>
            <w:r w:rsidR="00616DB6" w:rsidRPr="00A7623E">
              <w:rPr>
                <w:rFonts w:ascii="General Sans" w:hAnsi="General Sans"/>
                <w:noProof/>
                <w:webHidden/>
              </w:rPr>
              <w:t>8</w:t>
            </w:r>
            <w:r w:rsidR="00954C5E" w:rsidRPr="00A7623E">
              <w:rPr>
                <w:rFonts w:ascii="General Sans" w:hAnsi="General Sans"/>
                <w:noProof/>
                <w:webHidden/>
              </w:rPr>
              <w:fldChar w:fldCharType="end"/>
            </w:r>
          </w:hyperlink>
        </w:p>
        <w:p w14:paraId="6FAE1BF4" w14:textId="49957E7C" w:rsidR="00954C5E" w:rsidRPr="00A7623E" w:rsidRDefault="003C1ED3">
          <w:pPr>
            <w:pStyle w:val="TOC2"/>
            <w:tabs>
              <w:tab w:val="left" w:pos="880"/>
              <w:tab w:val="right" w:leader="dot" w:pos="9182"/>
            </w:tabs>
            <w:rPr>
              <w:rFonts w:ascii="General Sans" w:eastAsiaTheme="minorEastAsia" w:hAnsi="General Sans"/>
              <w:noProof/>
              <w:lang w:val="en-IE" w:eastAsia="en-IE"/>
            </w:rPr>
          </w:pPr>
          <w:hyperlink w:anchor="_Toc128473527" w:history="1">
            <w:r w:rsidR="00954C5E" w:rsidRPr="00A7623E">
              <w:rPr>
                <w:rStyle w:val="Hyperlink"/>
                <w:rFonts w:ascii="General Sans" w:hAnsi="General Sans"/>
                <w:noProof/>
              </w:rPr>
              <w:t>3.15</w:t>
            </w:r>
            <w:r w:rsidR="00954C5E" w:rsidRPr="00A7623E">
              <w:rPr>
                <w:rFonts w:ascii="General Sans" w:eastAsiaTheme="minorEastAsia" w:hAnsi="General Sans"/>
                <w:noProof/>
                <w:lang w:val="en-IE" w:eastAsia="en-IE"/>
              </w:rPr>
              <w:tab/>
            </w:r>
            <w:r w:rsidR="00954C5E" w:rsidRPr="00A7623E">
              <w:rPr>
                <w:rStyle w:val="Hyperlink"/>
                <w:rFonts w:ascii="General Sans" w:hAnsi="General Sans"/>
                <w:noProof/>
              </w:rPr>
              <w:t>Policy on Personal Debriefings</w:t>
            </w:r>
            <w:r w:rsidR="00954C5E" w:rsidRPr="00A7623E">
              <w:rPr>
                <w:rFonts w:ascii="General Sans" w:hAnsi="General Sans"/>
                <w:noProof/>
                <w:webHidden/>
              </w:rPr>
              <w:tab/>
            </w:r>
            <w:r w:rsidR="00954C5E" w:rsidRPr="00A7623E">
              <w:rPr>
                <w:rFonts w:ascii="General Sans" w:hAnsi="General Sans"/>
                <w:noProof/>
                <w:webHidden/>
              </w:rPr>
              <w:fldChar w:fldCharType="begin"/>
            </w:r>
            <w:r w:rsidR="00954C5E" w:rsidRPr="00A7623E">
              <w:rPr>
                <w:rFonts w:ascii="General Sans" w:hAnsi="General Sans"/>
                <w:noProof/>
                <w:webHidden/>
              </w:rPr>
              <w:instrText xml:space="preserve"> PAGEREF _Toc128473527 \h </w:instrText>
            </w:r>
            <w:r w:rsidR="00954C5E" w:rsidRPr="00A7623E">
              <w:rPr>
                <w:rFonts w:ascii="General Sans" w:hAnsi="General Sans"/>
                <w:noProof/>
                <w:webHidden/>
              </w:rPr>
            </w:r>
            <w:r w:rsidR="00954C5E" w:rsidRPr="00A7623E">
              <w:rPr>
                <w:rFonts w:ascii="General Sans" w:hAnsi="General Sans"/>
                <w:noProof/>
                <w:webHidden/>
              </w:rPr>
              <w:fldChar w:fldCharType="separate"/>
            </w:r>
            <w:r w:rsidR="00616DB6" w:rsidRPr="00A7623E">
              <w:rPr>
                <w:rFonts w:ascii="General Sans" w:hAnsi="General Sans"/>
                <w:noProof/>
                <w:webHidden/>
              </w:rPr>
              <w:t>8</w:t>
            </w:r>
            <w:r w:rsidR="00954C5E" w:rsidRPr="00A7623E">
              <w:rPr>
                <w:rFonts w:ascii="General Sans" w:hAnsi="General Sans"/>
                <w:noProof/>
                <w:webHidden/>
              </w:rPr>
              <w:fldChar w:fldCharType="end"/>
            </w:r>
          </w:hyperlink>
        </w:p>
        <w:p w14:paraId="05735582" w14:textId="4456F107" w:rsidR="00954C5E" w:rsidRPr="00A7623E" w:rsidRDefault="003C1ED3">
          <w:pPr>
            <w:pStyle w:val="TOC2"/>
            <w:tabs>
              <w:tab w:val="left" w:pos="880"/>
              <w:tab w:val="right" w:leader="dot" w:pos="9182"/>
            </w:tabs>
            <w:rPr>
              <w:rFonts w:ascii="General Sans" w:eastAsiaTheme="minorEastAsia" w:hAnsi="General Sans"/>
              <w:noProof/>
              <w:lang w:val="en-IE" w:eastAsia="en-IE"/>
            </w:rPr>
          </w:pPr>
          <w:hyperlink w:anchor="_Toc128473528" w:history="1">
            <w:r w:rsidR="00954C5E" w:rsidRPr="00A7623E">
              <w:rPr>
                <w:rStyle w:val="Hyperlink"/>
                <w:rFonts w:ascii="General Sans" w:hAnsi="General Sans"/>
                <w:noProof/>
              </w:rPr>
              <w:t>3.16</w:t>
            </w:r>
            <w:r w:rsidR="00954C5E" w:rsidRPr="00A7623E">
              <w:rPr>
                <w:rFonts w:ascii="General Sans" w:eastAsiaTheme="minorEastAsia" w:hAnsi="General Sans"/>
                <w:noProof/>
                <w:lang w:val="en-IE" w:eastAsia="en-IE"/>
              </w:rPr>
              <w:tab/>
            </w:r>
            <w:r w:rsidR="00954C5E" w:rsidRPr="00A7623E">
              <w:rPr>
                <w:rStyle w:val="Hyperlink"/>
                <w:rFonts w:ascii="General Sans" w:hAnsi="General Sans"/>
                <w:noProof/>
              </w:rPr>
              <w:t>Appeals Procedure</w:t>
            </w:r>
            <w:r w:rsidR="00954C5E" w:rsidRPr="00A7623E">
              <w:rPr>
                <w:rFonts w:ascii="General Sans" w:hAnsi="General Sans"/>
                <w:noProof/>
                <w:webHidden/>
              </w:rPr>
              <w:tab/>
            </w:r>
            <w:r w:rsidR="00954C5E" w:rsidRPr="00A7623E">
              <w:rPr>
                <w:rFonts w:ascii="General Sans" w:hAnsi="General Sans"/>
                <w:noProof/>
                <w:webHidden/>
              </w:rPr>
              <w:fldChar w:fldCharType="begin"/>
            </w:r>
            <w:r w:rsidR="00954C5E" w:rsidRPr="00A7623E">
              <w:rPr>
                <w:rFonts w:ascii="General Sans" w:hAnsi="General Sans"/>
                <w:noProof/>
                <w:webHidden/>
              </w:rPr>
              <w:instrText xml:space="preserve"> PAGEREF _Toc128473528 \h </w:instrText>
            </w:r>
            <w:r w:rsidR="00954C5E" w:rsidRPr="00A7623E">
              <w:rPr>
                <w:rFonts w:ascii="General Sans" w:hAnsi="General Sans"/>
                <w:noProof/>
                <w:webHidden/>
              </w:rPr>
            </w:r>
            <w:r w:rsidR="00954C5E" w:rsidRPr="00A7623E">
              <w:rPr>
                <w:rFonts w:ascii="General Sans" w:hAnsi="General Sans"/>
                <w:noProof/>
                <w:webHidden/>
              </w:rPr>
              <w:fldChar w:fldCharType="separate"/>
            </w:r>
            <w:r w:rsidR="00616DB6" w:rsidRPr="00A7623E">
              <w:rPr>
                <w:rFonts w:ascii="General Sans" w:hAnsi="General Sans"/>
                <w:noProof/>
                <w:webHidden/>
              </w:rPr>
              <w:t>8</w:t>
            </w:r>
            <w:r w:rsidR="00954C5E" w:rsidRPr="00A7623E">
              <w:rPr>
                <w:rFonts w:ascii="General Sans" w:hAnsi="General Sans"/>
                <w:noProof/>
                <w:webHidden/>
              </w:rPr>
              <w:fldChar w:fldCharType="end"/>
            </w:r>
          </w:hyperlink>
        </w:p>
        <w:p w14:paraId="34A40510" w14:textId="267F2825" w:rsidR="00954C5E" w:rsidRPr="00A7623E" w:rsidRDefault="003C1ED3">
          <w:pPr>
            <w:pStyle w:val="TOC2"/>
            <w:tabs>
              <w:tab w:val="left" w:pos="880"/>
              <w:tab w:val="right" w:leader="dot" w:pos="9182"/>
            </w:tabs>
            <w:rPr>
              <w:rFonts w:ascii="General Sans" w:eastAsiaTheme="minorEastAsia" w:hAnsi="General Sans"/>
              <w:noProof/>
              <w:lang w:val="en-IE" w:eastAsia="en-IE"/>
            </w:rPr>
          </w:pPr>
          <w:hyperlink w:anchor="_Toc128473529" w:history="1">
            <w:r w:rsidR="00954C5E" w:rsidRPr="00A7623E">
              <w:rPr>
                <w:rStyle w:val="Hyperlink"/>
                <w:rFonts w:ascii="General Sans" w:hAnsi="General Sans"/>
                <w:noProof/>
              </w:rPr>
              <w:t>3.17</w:t>
            </w:r>
            <w:r w:rsidR="00954C5E" w:rsidRPr="00A7623E">
              <w:rPr>
                <w:rFonts w:ascii="General Sans" w:eastAsiaTheme="minorEastAsia" w:hAnsi="General Sans"/>
                <w:noProof/>
                <w:lang w:val="en-IE" w:eastAsia="en-IE"/>
              </w:rPr>
              <w:tab/>
            </w:r>
            <w:r w:rsidR="00954C5E" w:rsidRPr="00A7623E">
              <w:rPr>
                <w:rStyle w:val="Hyperlink"/>
                <w:rFonts w:ascii="General Sans" w:hAnsi="General Sans"/>
                <w:noProof/>
              </w:rPr>
              <w:t>Privacy (General Data Protection Regulation G.D.P.R.)</w:t>
            </w:r>
            <w:r w:rsidR="00954C5E" w:rsidRPr="00A7623E">
              <w:rPr>
                <w:rFonts w:ascii="General Sans" w:hAnsi="General Sans"/>
                <w:noProof/>
                <w:webHidden/>
              </w:rPr>
              <w:tab/>
            </w:r>
            <w:r w:rsidR="00954C5E" w:rsidRPr="00A7623E">
              <w:rPr>
                <w:rFonts w:ascii="General Sans" w:hAnsi="General Sans"/>
                <w:noProof/>
                <w:webHidden/>
              </w:rPr>
              <w:fldChar w:fldCharType="begin"/>
            </w:r>
            <w:r w:rsidR="00954C5E" w:rsidRPr="00A7623E">
              <w:rPr>
                <w:rFonts w:ascii="General Sans" w:hAnsi="General Sans"/>
                <w:noProof/>
                <w:webHidden/>
              </w:rPr>
              <w:instrText xml:space="preserve"> PAGEREF _Toc128473529 \h </w:instrText>
            </w:r>
            <w:r w:rsidR="00954C5E" w:rsidRPr="00A7623E">
              <w:rPr>
                <w:rFonts w:ascii="General Sans" w:hAnsi="General Sans"/>
                <w:noProof/>
                <w:webHidden/>
              </w:rPr>
            </w:r>
            <w:r w:rsidR="00954C5E" w:rsidRPr="00A7623E">
              <w:rPr>
                <w:rFonts w:ascii="General Sans" w:hAnsi="General Sans"/>
                <w:noProof/>
                <w:webHidden/>
              </w:rPr>
              <w:fldChar w:fldCharType="separate"/>
            </w:r>
            <w:r w:rsidR="00616DB6" w:rsidRPr="00A7623E">
              <w:rPr>
                <w:rFonts w:ascii="General Sans" w:hAnsi="General Sans"/>
                <w:noProof/>
                <w:webHidden/>
              </w:rPr>
              <w:t>8</w:t>
            </w:r>
            <w:r w:rsidR="00954C5E" w:rsidRPr="00A7623E">
              <w:rPr>
                <w:rFonts w:ascii="General Sans" w:hAnsi="General Sans"/>
                <w:noProof/>
                <w:webHidden/>
              </w:rPr>
              <w:fldChar w:fldCharType="end"/>
            </w:r>
          </w:hyperlink>
        </w:p>
        <w:p w14:paraId="1363106E" w14:textId="1D735CB8" w:rsidR="00954C5E" w:rsidRPr="00A7623E" w:rsidRDefault="003C1ED3">
          <w:pPr>
            <w:pStyle w:val="TOC1"/>
            <w:tabs>
              <w:tab w:val="right" w:leader="dot" w:pos="9182"/>
            </w:tabs>
            <w:rPr>
              <w:rFonts w:ascii="General Sans" w:eastAsiaTheme="minorEastAsia" w:hAnsi="General Sans"/>
              <w:noProof/>
              <w:lang w:val="en-IE" w:eastAsia="en-IE"/>
            </w:rPr>
          </w:pPr>
          <w:hyperlink w:anchor="_Toc128473530" w:history="1">
            <w:r w:rsidR="00954C5E" w:rsidRPr="00A7623E">
              <w:rPr>
                <w:rStyle w:val="Hyperlink"/>
                <w:rFonts w:ascii="General Sans" w:hAnsi="General Sans"/>
                <w:noProof/>
              </w:rPr>
              <w:t xml:space="preserve">Appendix A: </w:t>
            </w:r>
            <w:r w:rsidR="000157F4" w:rsidRPr="00A7623E">
              <w:rPr>
                <w:rStyle w:val="Hyperlink"/>
                <w:rFonts w:ascii="General Sans" w:hAnsi="General Sans"/>
                <w:noProof/>
              </w:rPr>
              <w:t>Selection Critiera</w:t>
            </w:r>
            <w:r w:rsidR="00954C5E" w:rsidRPr="00A7623E">
              <w:rPr>
                <w:rFonts w:ascii="General Sans" w:hAnsi="General Sans"/>
                <w:noProof/>
                <w:webHidden/>
              </w:rPr>
              <w:tab/>
            </w:r>
            <w:r w:rsidR="00954C5E" w:rsidRPr="00A7623E">
              <w:rPr>
                <w:rFonts w:ascii="General Sans" w:hAnsi="General Sans"/>
                <w:noProof/>
                <w:webHidden/>
              </w:rPr>
              <w:fldChar w:fldCharType="begin"/>
            </w:r>
            <w:r w:rsidR="00954C5E" w:rsidRPr="00A7623E">
              <w:rPr>
                <w:rFonts w:ascii="General Sans" w:hAnsi="General Sans"/>
                <w:noProof/>
                <w:webHidden/>
              </w:rPr>
              <w:instrText xml:space="preserve"> PAGEREF _Toc128473530 \h </w:instrText>
            </w:r>
            <w:r w:rsidR="00954C5E" w:rsidRPr="00A7623E">
              <w:rPr>
                <w:rFonts w:ascii="General Sans" w:hAnsi="General Sans"/>
                <w:noProof/>
                <w:webHidden/>
              </w:rPr>
            </w:r>
            <w:r w:rsidR="00954C5E" w:rsidRPr="00A7623E">
              <w:rPr>
                <w:rFonts w:ascii="General Sans" w:hAnsi="General Sans"/>
                <w:noProof/>
                <w:webHidden/>
              </w:rPr>
              <w:fldChar w:fldCharType="separate"/>
            </w:r>
            <w:r w:rsidR="00616DB6" w:rsidRPr="00A7623E">
              <w:rPr>
                <w:rFonts w:ascii="General Sans" w:hAnsi="General Sans"/>
                <w:noProof/>
                <w:webHidden/>
              </w:rPr>
              <w:t>10</w:t>
            </w:r>
            <w:r w:rsidR="00954C5E" w:rsidRPr="00A7623E">
              <w:rPr>
                <w:rFonts w:ascii="General Sans" w:hAnsi="General Sans"/>
                <w:noProof/>
                <w:webHidden/>
              </w:rPr>
              <w:fldChar w:fldCharType="end"/>
            </w:r>
          </w:hyperlink>
        </w:p>
        <w:p w14:paraId="60FDD364" w14:textId="35388BE0" w:rsidR="00172911" w:rsidRPr="00A7623E" w:rsidRDefault="00172911" w:rsidP="00172911">
          <w:pPr>
            <w:rPr>
              <w:rFonts w:ascii="General Sans" w:hAnsi="General Sans"/>
            </w:rPr>
          </w:pPr>
          <w:r w:rsidRPr="00A7623E">
            <w:rPr>
              <w:rFonts w:ascii="General Sans" w:hAnsi="General Sans"/>
              <w:b/>
              <w:bCs/>
            </w:rPr>
            <w:fldChar w:fldCharType="end"/>
          </w:r>
        </w:p>
      </w:sdtContent>
    </w:sdt>
    <w:p w14:paraId="04A39A0E" w14:textId="77777777" w:rsidR="00172911" w:rsidRPr="00A7623E" w:rsidRDefault="00172911" w:rsidP="00172911">
      <w:pPr>
        <w:rPr>
          <w:rFonts w:ascii="General Sans" w:hAnsi="General Sans"/>
        </w:rPr>
        <w:sectPr w:rsidR="00172911" w:rsidRPr="00A7623E" w:rsidSect="000157F4">
          <w:footerReference w:type="default" r:id="rId9"/>
          <w:headerReference w:type="first" r:id="rId10"/>
          <w:footerReference w:type="first" r:id="rId11"/>
          <w:pgSz w:w="11906" w:h="16838"/>
          <w:pgMar w:top="1440" w:right="1133" w:bottom="993" w:left="1440" w:header="708" w:footer="708" w:gutter="0"/>
          <w:cols w:space="708"/>
          <w:titlePg/>
          <w:docGrid w:linePitch="360"/>
        </w:sectPr>
      </w:pPr>
    </w:p>
    <w:p w14:paraId="402A95EE" w14:textId="77777777" w:rsidR="00172911" w:rsidRPr="00A7623E" w:rsidRDefault="00172911" w:rsidP="00172911">
      <w:pPr>
        <w:pStyle w:val="Heading1"/>
        <w:rPr>
          <w:rFonts w:ascii="General Sans" w:hAnsi="General Sans"/>
        </w:rPr>
      </w:pPr>
      <w:bookmarkStart w:id="3" w:name="_Toc128473503"/>
      <w:r w:rsidRPr="00A7623E">
        <w:rPr>
          <w:rFonts w:ascii="General Sans" w:hAnsi="General Sans"/>
        </w:rPr>
        <w:lastRenderedPageBreak/>
        <w:t>About the Contracting Authority</w:t>
      </w:r>
      <w:bookmarkEnd w:id="3"/>
    </w:p>
    <w:p w14:paraId="3CC6AE71" w14:textId="2481F610" w:rsidR="00172911" w:rsidRPr="00A7623E" w:rsidRDefault="00172911" w:rsidP="00A54EC0">
      <w:pPr>
        <w:rPr>
          <w:rFonts w:ascii="General Sans" w:hAnsi="General Sans"/>
        </w:rPr>
      </w:pPr>
      <w:r w:rsidRPr="00A7623E">
        <w:rPr>
          <w:rFonts w:ascii="General Sans" w:hAnsi="General Sans"/>
        </w:rPr>
        <w:t xml:space="preserve">Dublin City Council (hereinafter referred to as the “Contracting Authority”) is the authority responsible for this procurement on behalf of the Hugh Lane Gallery. </w:t>
      </w:r>
      <w:r w:rsidR="00A54EC0" w:rsidRPr="00A7623E">
        <w:rPr>
          <w:rFonts w:ascii="General Sans" w:hAnsi="General Sans"/>
        </w:rPr>
        <w:t xml:space="preserve">The panel is primarily for use by the Hugh Lane Gallery, but may also be extended for use by other divisions of Dublin City Council as requirements arise. </w:t>
      </w:r>
    </w:p>
    <w:p w14:paraId="5C0238BF" w14:textId="53DE7B6E" w:rsidR="00544A15" w:rsidRPr="00A7623E" w:rsidRDefault="00510B88" w:rsidP="008C3D27">
      <w:pPr>
        <w:rPr>
          <w:rFonts w:ascii="General Sans" w:hAnsi="General Sans" w:cstheme="minorHAnsi"/>
        </w:rPr>
      </w:pPr>
      <w:r w:rsidRPr="00A7623E">
        <w:rPr>
          <w:rFonts w:ascii="General Sans" w:hAnsi="General Sans" w:cstheme="minorHAnsi"/>
        </w:rPr>
        <w:t xml:space="preserve">The Gallery is committed to providing dynamic, innovative, and engaging programmes of education that include a multiplicity of programmes for people of all ages and interests. </w:t>
      </w:r>
      <w:r w:rsidR="00544A15" w:rsidRPr="00A7623E">
        <w:rPr>
          <w:rFonts w:ascii="General Sans" w:hAnsi="General Sans" w:cstheme="minorHAnsi"/>
        </w:rPr>
        <w:t>Curated by the Hugh Lane’s education department, indicative examples include but are not limited to:</w:t>
      </w:r>
    </w:p>
    <w:p w14:paraId="5C47D4BF" w14:textId="708554D2" w:rsidR="00544A15" w:rsidRPr="00A7623E" w:rsidRDefault="00544A15" w:rsidP="00544A15">
      <w:pPr>
        <w:pStyle w:val="ListParagraph"/>
        <w:numPr>
          <w:ilvl w:val="0"/>
          <w:numId w:val="13"/>
        </w:numPr>
        <w:spacing w:after="0" w:line="240" w:lineRule="auto"/>
        <w:rPr>
          <w:rFonts w:ascii="General Sans" w:hAnsi="General Sans" w:cstheme="minorHAnsi"/>
        </w:rPr>
      </w:pPr>
      <w:r w:rsidRPr="00A7623E">
        <w:rPr>
          <w:rFonts w:ascii="General Sans" w:hAnsi="General Sans" w:cstheme="minorHAnsi"/>
        </w:rPr>
        <w:t>Artist-led workshops for children, youths, families and adults</w:t>
      </w:r>
    </w:p>
    <w:p w14:paraId="4AB989AA" w14:textId="4EDCFA6C" w:rsidR="00544A15" w:rsidRPr="00A7623E" w:rsidRDefault="00544A15" w:rsidP="00544A15">
      <w:pPr>
        <w:pStyle w:val="ListParagraph"/>
        <w:numPr>
          <w:ilvl w:val="0"/>
          <w:numId w:val="13"/>
        </w:numPr>
        <w:spacing w:after="0" w:line="240" w:lineRule="auto"/>
        <w:rPr>
          <w:rFonts w:ascii="General Sans" w:hAnsi="General Sans" w:cstheme="minorHAnsi"/>
        </w:rPr>
      </w:pPr>
      <w:r w:rsidRPr="00A7623E">
        <w:rPr>
          <w:rFonts w:ascii="General Sans" w:hAnsi="General Sans" w:cstheme="minorHAnsi"/>
        </w:rPr>
        <w:t xml:space="preserve">Adult study </w:t>
      </w:r>
      <w:r w:rsidR="00940EF5" w:rsidRPr="00A7623E">
        <w:rPr>
          <w:rFonts w:ascii="General Sans" w:hAnsi="General Sans" w:cstheme="minorHAnsi"/>
        </w:rPr>
        <w:t xml:space="preserve">mornings, </w:t>
      </w:r>
      <w:r w:rsidRPr="00A7623E">
        <w:rPr>
          <w:rFonts w:ascii="General Sans" w:hAnsi="General Sans" w:cstheme="minorHAnsi"/>
        </w:rPr>
        <w:t xml:space="preserve">sessions, conferences, and seminars </w:t>
      </w:r>
    </w:p>
    <w:p w14:paraId="4AE31646" w14:textId="78A35653" w:rsidR="00544A15" w:rsidRPr="00A7623E" w:rsidRDefault="00544A15" w:rsidP="00544A15">
      <w:pPr>
        <w:pStyle w:val="ListParagraph"/>
        <w:numPr>
          <w:ilvl w:val="0"/>
          <w:numId w:val="13"/>
        </w:numPr>
        <w:spacing w:after="0" w:line="240" w:lineRule="auto"/>
        <w:rPr>
          <w:rFonts w:ascii="General Sans" w:hAnsi="General Sans" w:cstheme="minorHAnsi"/>
        </w:rPr>
      </w:pPr>
      <w:r w:rsidRPr="00A7623E">
        <w:rPr>
          <w:rFonts w:ascii="General Sans" w:hAnsi="General Sans" w:cstheme="minorHAnsi"/>
        </w:rPr>
        <w:t>Schools an</w:t>
      </w:r>
      <w:r w:rsidR="00A7623E" w:rsidRPr="00A7623E">
        <w:rPr>
          <w:rFonts w:ascii="General Sans" w:hAnsi="General Sans" w:cstheme="minorHAnsi"/>
        </w:rPr>
        <w:t>d outreach community programmes</w:t>
      </w:r>
    </w:p>
    <w:p w14:paraId="04DA5B44" w14:textId="77777777" w:rsidR="00544A15" w:rsidRPr="00A7623E" w:rsidRDefault="00544A15" w:rsidP="00544A15">
      <w:pPr>
        <w:pStyle w:val="ListParagraph"/>
        <w:numPr>
          <w:ilvl w:val="0"/>
          <w:numId w:val="13"/>
        </w:numPr>
        <w:spacing w:after="0" w:line="240" w:lineRule="auto"/>
        <w:rPr>
          <w:rFonts w:ascii="General Sans" w:hAnsi="General Sans" w:cstheme="minorHAnsi"/>
        </w:rPr>
      </w:pPr>
      <w:r w:rsidRPr="00A7623E">
        <w:rPr>
          <w:rFonts w:ascii="General Sans" w:hAnsi="General Sans" w:cstheme="minorHAnsi"/>
        </w:rPr>
        <w:t xml:space="preserve">Drawing </w:t>
      </w:r>
    </w:p>
    <w:p w14:paraId="47EBFF64" w14:textId="77777777" w:rsidR="00544A15" w:rsidRPr="00A7623E" w:rsidRDefault="00544A15" w:rsidP="00544A15">
      <w:pPr>
        <w:pStyle w:val="ListParagraph"/>
        <w:numPr>
          <w:ilvl w:val="0"/>
          <w:numId w:val="13"/>
        </w:numPr>
        <w:spacing w:after="0" w:line="240" w:lineRule="auto"/>
        <w:rPr>
          <w:rFonts w:ascii="General Sans" w:hAnsi="General Sans" w:cstheme="minorHAnsi"/>
        </w:rPr>
      </w:pPr>
      <w:r w:rsidRPr="00A7623E">
        <w:rPr>
          <w:rFonts w:ascii="General Sans" w:hAnsi="General Sans" w:cstheme="minorHAnsi"/>
        </w:rPr>
        <w:t>Painting</w:t>
      </w:r>
    </w:p>
    <w:p w14:paraId="43B1884E" w14:textId="77777777" w:rsidR="00544A15" w:rsidRPr="00A7623E" w:rsidRDefault="00544A15" w:rsidP="00544A15">
      <w:pPr>
        <w:pStyle w:val="ListParagraph"/>
        <w:numPr>
          <w:ilvl w:val="0"/>
          <w:numId w:val="13"/>
        </w:numPr>
        <w:spacing w:after="0" w:line="240" w:lineRule="auto"/>
        <w:rPr>
          <w:rFonts w:ascii="General Sans" w:hAnsi="General Sans" w:cstheme="minorHAnsi"/>
        </w:rPr>
      </w:pPr>
      <w:r w:rsidRPr="00A7623E">
        <w:rPr>
          <w:rFonts w:ascii="General Sans" w:hAnsi="General Sans" w:cstheme="minorHAnsi"/>
        </w:rPr>
        <w:t>Printing</w:t>
      </w:r>
    </w:p>
    <w:p w14:paraId="0CC6DE2C" w14:textId="77777777" w:rsidR="00544A15" w:rsidRPr="00A7623E" w:rsidRDefault="00544A15" w:rsidP="00544A15">
      <w:pPr>
        <w:pStyle w:val="ListParagraph"/>
        <w:numPr>
          <w:ilvl w:val="0"/>
          <w:numId w:val="13"/>
        </w:numPr>
        <w:spacing w:after="0" w:line="240" w:lineRule="auto"/>
        <w:rPr>
          <w:rFonts w:ascii="General Sans" w:hAnsi="General Sans" w:cstheme="minorHAnsi"/>
        </w:rPr>
      </w:pPr>
      <w:r w:rsidRPr="00A7623E">
        <w:rPr>
          <w:rFonts w:ascii="General Sans" w:hAnsi="General Sans" w:cstheme="minorHAnsi"/>
        </w:rPr>
        <w:t>Sculpture</w:t>
      </w:r>
    </w:p>
    <w:p w14:paraId="4445FC8D" w14:textId="77777777" w:rsidR="00544A15" w:rsidRPr="00A7623E" w:rsidRDefault="00544A15" w:rsidP="00544A15">
      <w:pPr>
        <w:pStyle w:val="ListParagraph"/>
        <w:numPr>
          <w:ilvl w:val="0"/>
          <w:numId w:val="13"/>
        </w:numPr>
        <w:spacing w:after="0" w:line="240" w:lineRule="auto"/>
        <w:rPr>
          <w:rFonts w:ascii="General Sans" w:hAnsi="General Sans" w:cstheme="minorHAnsi"/>
        </w:rPr>
      </w:pPr>
      <w:r w:rsidRPr="00A7623E">
        <w:rPr>
          <w:rFonts w:ascii="General Sans" w:hAnsi="General Sans" w:cstheme="minorHAnsi"/>
        </w:rPr>
        <w:t>Filmmaking</w:t>
      </w:r>
    </w:p>
    <w:p w14:paraId="4BF67A66" w14:textId="77777777" w:rsidR="00544A15" w:rsidRPr="00A7623E" w:rsidRDefault="00544A15" w:rsidP="00544A15">
      <w:pPr>
        <w:pStyle w:val="ListParagraph"/>
        <w:numPr>
          <w:ilvl w:val="0"/>
          <w:numId w:val="13"/>
        </w:numPr>
        <w:spacing w:after="0" w:line="240" w:lineRule="auto"/>
        <w:rPr>
          <w:rFonts w:ascii="General Sans" w:hAnsi="General Sans" w:cstheme="minorHAnsi"/>
        </w:rPr>
      </w:pPr>
      <w:r w:rsidRPr="00A7623E">
        <w:rPr>
          <w:rFonts w:ascii="General Sans" w:hAnsi="General Sans" w:cstheme="minorHAnsi"/>
        </w:rPr>
        <w:t xml:space="preserve">Mixed media classes </w:t>
      </w:r>
    </w:p>
    <w:p w14:paraId="49C27857" w14:textId="77777777" w:rsidR="00544A15" w:rsidRPr="00A7623E" w:rsidRDefault="00544A15" w:rsidP="00544A15">
      <w:pPr>
        <w:pStyle w:val="ListParagraph"/>
        <w:numPr>
          <w:ilvl w:val="0"/>
          <w:numId w:val="13"/>
        </w:numPr>
        <w:spacing w:after="0" w:line="240" w:lineRule="auto"/>
        <w:rPr>
          <w:rFonts w:ascii="General Sans" w:hAnsi="General Sans" w:cstheme="minorHAnsi"/>
        </w:rPr>
      </w:pPr>
      <w:r w:rsidRPr="00A7623E">
        <w:rPr>
          <w:rFonts w:ascii="General Sans" w:hAnsi="General Sans" w:cstheme="minorHAnsi"/>
        </w:rPr>
        <w:t>Portfolio preparation classes</w:t>
      </w:r>
    </w:p>
    <w:p w14:paraId="448F80EA" w14:textId="77777777" w:rsidR="00544A15" w:rsidRPr="00A7623E" w:rsidRDefault="00544A15" w:rsidP="00544A15">
      <w:pPr>
        <w:pStyle w:val="ListParagraph"/>
        <w:numPr>
          <w:ilvl w:val="0"/>
          <w:numId w:val="13"/>
        </w:numPr>
        <w:spacing w:after="0" w:line="240" w:lineRule="auto"/>
        <w:rPr>
          <w:rFonts w:ascii="General Sans" w:hAnsi="General Sans" w:cstheme="minorHAnsi"/>
        </w:rPr>
      </w:pPr>
      <w:r w:rsidRPr="00A7623E">
        <w:rPr>
          <w:rFonts w:ascii="General Sans" w:hAnsi="General Sans" w:cstheme="minorHAnsi"/>
        </w:rPr>
        <w:t>Film screenings</w:t>
      </w:r>
    </w:p>
    <w:p w14:paraId="50516CA5" w14:textId="77777777" w:rsidR="00544A15" w:rsidRPr="00A7623E" w:rsidRDefault="00544A15" w:rsidP="00544A15">
      <w:pPr>
        <w:pStyle w:val="ListParagraph"/>
        <w:numPr>
          <w:ilvl w:val="0"/>
          <w:numId w:val="13"/>
        </w:numPr>
        <w:spacing w:after="0" w:line="240" w:lineRule="auto"/>
        <w:rPr>
          <w:rFonts w:ascii="General Sans" w:hAnsi="General Sans" w:cstheme="minorHAnsi"/>
        </w:rPr>
      </w:pPr>
      <w:r w:rsidRPr="00A7623E">
        <w:rPr>
          <w:rFonts w:ascii="General Sans" w:hAnsi="General Sans" w:cstheme="minorHAnsi"/>
        </w:rPr>
        <w:t xml:space="preserve">Coffee Conversations </w:t>
      </w:r>
    </w:p>
    <w:p w14:paraId="48275C87" w14:textId="77777777" w:rsidR="00A7623E" w:rsidRPr="00A7623E" w:rsidRDefault="00544A15" w:rsidP="00544A15">
      <w:pPr>
        <w:pStyle w:val="ListParagraph"/>
        <w:numPr>
          <w:ilvl w:val="0"/>
          <w:numId w:val="13"/>
        </w:numPr>
        <w:spacing w:after="0" w:line="240" w:lineRule="auto"/>
        <w:rPr>
          <w:rFonts w:ascii="General Sans" w:hAnsi="General Sans" w:cstheme="minorHAnsi"/>
        </w:rPr>
      </w:pPr>
      <w:r w:rsidRPr="00A7623E">
        <w:rPr>
          <w:rFonts w:ascii="General Sans" w:hAnsi="General Sans" w:cstheme="minorHAnsi"/>
        </w:rPr>
        <w:t xml:space="preserve">Culture Clubs </w:t>
      </w:r>
    </w:p>
    <w:p w14:paraId="6BEF5A3E" w14:textId="69384EBA" w:rsidR="00510B88" w:rsidRPr="00A7623E" w:rsidRDefault="00544A15" w:rsidP="00544A15">
      <w:pPr>
        <w:pStyle w:val="ListParagraph"/>
        <w:numPr>
          <w:ilvl w:val="0"/>
          <w:numId w:val="13"/>
        </w:numPr>
        <w:spacing w:after="0" w:line="240" w:lineRule="auto"/>
        <w:rPr>
          <w:rFonts w:ascii="General Sans" w:hAnsi="General Sans" w:cstheme="minorHAnsi"/>
        </w:rPr>
      </w:pPr>
      <w:r w:rsidRPr="00A7623E">
        <w:rPr>
          <w:rFonts w:ascii="General Sans" w:hAnsi="General Sans" w:cstheme="minorHAnsi"/>
        </w:rPr>
        <w:t>The Gallery also programmes guided tours of the collection and exhibitions, public lectures, and art history series</w:t>
      </w:r>
      <w:r w:rsidR="00A7623E" w:rsidRPr="00A7623E">
        <w:rPr>
          <w:rFonts w:ascii="General Sans" w:hAnsi="General Sans" w:cstheme="minorHAnsi"/>
        </w:rPr>
        <w:t>.</w:t>
      </w:r>
    </w:p>
    <w:p w14:paraId="3562BB0F" w14:textId="77777777" w:rsidR="00A7623E" w:rsidRPr="00A7623E" w:rsidRDefault="00A7623E" w:rsidP="00A7623E">
      <w:pPr>
        <w:pStyle w:val="ListParagraph"/>
        <w:spacing w:after="0" w:line="240" w:lineRule="auto"/>
        <w:rPr>
          <w:rFonts w:ascii="General Sans" w:hAnsi="General Sans" w:cstheme="minorHAnsi"/>
        </w:rPr>
      </w:pPr>
    </w:p>
    <w:p w14:paraId="3951D7E2" w14:textId="0A88258F" w:rsidR="00B279C3" w:rsidRPr="00A7623E" w:rsidRDefault="00B279C3" w:rsidP="00B279C3">
      <w:pPr>
        <w:rPr>
          <w:rFonts w:ascii="General Sans" w:hAnsi="General Sans"/>
        </w:rPr>
      </w:pPr>
      <w:bookmarkStart w:id="4" w:name="_Hlk128053240"/>
      <w:r w:rsidRPr="00A7623E">
        <w:rPr>
          <w:rFonts w:ascii="General Sans" w:hAnsi="General Sans"/>
        </w:rPr>
        <w:t xml:space="preserve">Hugh Lane Gallery’s is seeking applications </w:t>
      </w:r>
      <w:r w:rsidR="00DD6027" w:rsidRPr="00A7623E">
        <w:rPr>
          <w:rFonts w:ascii="General Sans" w:hAnsi="General Sans"/>
        </w:rPr>
        <w:t xml:space="preserve">for </w:t>
      </w:r>
      <w:r w:rsidRPr="00A7623E">
        <w:rPr>
          <w:rFonts w:ascii="General Sans" w:hAnsi="General Sans"/>
        </w:rPr>
        <w:t xml:space="preserve">inclusion on their freelance panel of experts to be made up of suitably qualified artists, guides and lecturers from varying disciplines </w:t>
      </w:r>
      <w:r w:rsidR="00793398" w:rsidRPr="00A7623E">
        <w:rPr>
          <w:rFonts w:ascii="General Sans" w:hAnsi="General Sans"/>
        </w:rPr>
        <w:t xml:space="preserve"> related to visual art and art history </w:t>
      </w:r>
      <w:r w:rsidRPr="00A7623E">
        <w:rPr>
          <w:rFonts w:ascii="General Sans" w:hAnsi="General Sans"/>
        </w:rPr>
        <w:t>to support delivery of their educational programmes and activities. These experts will work closely with the Head of Education and Community Outreach and Education Department team. Depending o</w:t>
      </w:r>
      <w:r w:rsidR="00510B88" w:rsidRPr="00A7623E">
        <w:rPr>
          <w:rFonts w:ascii="General Sans" w:hAnsi="General Sans"/>
        </w:rPr>
        <w:t>n</w:t>
      </w:r>
      <w:r w:rsidRPr="00A7623E">
        <w:rPr>
          <w:rFonts w:ascii="General Sans" w:hAnsi="General Sans"/>
        </w:rPr>
        <w:t xml:space="preserve"> the area of expertise of panel members, they are called upon to deliver lectures, tours and art classes for adults and children and must work in line with all relevant policies and procedures of the Gallery </w:t>
      </w:r>
      <w:r w:rsidR="00E51512" w:rsidRPr="00A7623E">
        <w:rPr>
          <w:rFonts w:ascii="General Sans" w:hAnsi="General Sans"/>
        </w:rPr>
        <w:t>while carrying</w:t>
      </w:r>
      <w:r w:rsidRPr="00A7623E">
        <w:rPr>
          <w:rFonts w:ascii="General Sans" w:hAnsi="General Sans"/>
        </w:rPr>
        <w:t xml:space="preserve"> out their activities. </w:t>
      </w:r>
    </w:p>
    <w:p w14:paraId="7B395F45" w14:textId="77777777" w:rsidR="00D623C2" w:rsidRPr="00D623C2" w:rsidRDefault="00D623C2" w:rsidP="00D623C2">
      <w:pPr>
        <w:jc w:val="both"/>
        <w:rPr>
          <w:rFonts w:ascii="General Sans" w:hAnsi="General Sans"/>
          <w:iCs/>
          <w:color w:val="000000" w:themeColor="text1"/>
          <w:lang w:val="en-IE"/>
        </w:rPr>
      </w:pPr>
      <w:r w:rsidRPr="00D623C2">
        <w:rPr>
          <w:rFonts w:ascii="General Sans" w:hAnsi="General Sans"/>
          <w:iCs/>
          <w:color w:val="000000" w:themeColor="text1"/>
        </w:rPr>
        <w:t>Dublin City Council - Hugh Lane Gallery recognises the importance and benefits of diversity among our freelance panel of artists, guides and lecturers. We are committed to taking positive action to encourage diversity including across all the grounds covered by equality legislation and we welcome applications from all suitably qualified candidates.</w:t>
      </w:r>
    </w:p>
    <w:p w14:paraId="2954C8F4" w14:textId="77777777" w:rsidR="00D623C2" w:rsidRPr="00A7623E" w:rsidRDefault="00D623C2" w:rsidP="00172911">
      <w:pPr>
        <w:jc w:val="both"/>
        <w:rPr>
          <w:rFonts w:ascii="General Sans" w:hAnsi="General Sans"/>
        </w:rPr>
      </w:pPr>
    </w:p>
    <w:p w14:paraId="5BC9E094" w14:textId="77777777" w:rsidR="00172911" w:rsidRPr="00A7623E" w:rsidRDefault="00172911" w:rsidP="00172911">
      <w:pPr>
        <w:pStyle w:val="Heading1"/>
        <w:rPr>
          <w:rFonts w:ascii="General Sans" w:hAnsi="General Sans"/>
        </w:rPr>
      </w:pPr>
      <w:bookmarkStart w:id="5" w:name="_Toc128473504"/>
      <w:bookmarkEnd w:id="4"/>
      <w:r w:rsidRPr="00A7623E">
        <w:rPr>
          <w:rFonts w:ascii="General Sans" w:hAnsi="General Sans"/>
        </w:rPr>
        <w:lastRenderedPageBreak/>
        <w:t>Scope of Requirements</w:t>
      </w:r>
      <w:bookmarkEnd w:id="5"/>
    </w:p>
    <w:p w14:paraId="6AB96BE0" w14:textId="77777777" w:rsidR="00172911" w:rsidRPr="00A7623E" w:rsidRDefault="00172911" w:rsidP="00172911">
      <w:pPr>
        <w:pStyle w:val="Heading2"/>
        <w:rPr>
          <w:rFonts w:ascii="General Sans" w:hAnsi="General Sans"/>
        </w:rPr>
      </w:pPr>
      <w:bookmarkStart w:id="6" w:name="_Toc128473505"/>
      <w:r w:rsidRPr="00A7623E">
        <w:rPr>
          <w:rFonts w:ascii="General Sans" w:hAnsi="General Sans"/>
        </w:rPr>
        <w:t>Stage in Procedure</w:t>
      </w:r>
      <w:bookmarkEnd w:id="6"/>
    </w:p>
    <w:p w14:paraId="666C4F9B" w14:textId="06CEB3AD" w:rsidR="00172911" w:rsidRPr="00A7623E" w:rsidRDefault="00172911" w:rsidP="00172911">
      <w:pPr>
        <w:jc w:val="both"/>
        <w:rPr>
          <w:rFonts w:ascii="General Sans" w:hAnsi="General Sans"/>
        </w:rPr>
      </w:pPr>
      <w:r w:rsidRPr="00A7623E">
        <w:rPr>
          <w:rFonts w:ascii="General Sans" w:hAnsi="General Sans"/>
        </w:rPr>
        <w:t>This is the first stage of the procedure whereby all interested parties may submit a response, but only those meeting the selection criteria (qualification and experience) will be deemed eligible for inclusion on the panel.</w:t>
      </w:r>
      <w:r w:rsidR="00A57DFF" w:rsidRPr="00A7623E">
        <w:rPr>
          <w:rFonts w:ascii="General Sans" w:hAnsi="General Sans"/>
        </w:rPr>
        <w:t xml:space="preserve"> The Contracting Authority may also utilise interviews to verify suitability for inclusion on the panel. </w:t>
      </w:r>
    </w:p>
    <w:p w14:paraId="6436E857" w14:textId="42CFA3E0" w:rsidR="00172911" w:rsidRPr="00A7623E" w:rsidRDefault="00172911" w:rsidP="00172911">
      <w:pPr>
        <w:pStyle w:val="Heading2"/>
        <w:rPr>
          <w:rFonts w:ascii="General Sans" w:hAnsi="General Sans"/>
        </w:rPr>
      </w:pPr>
      <w:bookmarkStart w:id="7" w:name="_Toc128473506"/>
      <w:r w:rsidRPr="00A7623E">
        <w:rPr>
          <w:rFonts w:ascii="General Sans" w:hAnsi="General Sans"/>
        </w:rPr>
        <w:t>General Requirements</w:t>
      </w:r>
      <w:bookmarkEnd w:id="7"/>
    </w:p>
    <w:p w14:paraId="0B6D6CB4" w14:textId="133FB7A5" w:rsidR="001464CC" w:rsidRPr="00A7623E" w:rsidRDefault="001464CC" w:rsidP="00B279C3">
      <w:pPr>
        <w:jc w:val="both"/>
        <w:rPr>
          <w:rFonts w:ascii="General Sans" w:hAnsi="General Sans"/>
        </w:rPr>
      </w:pPr>
      <w:r w:rsidRPr="00A7623E">
        <w:rPr>
          <w:rFonts w:ascii="General Sans" w:hAnsi="General Sans"/>
        </w:rPr>
        <w:t>The Hugh Lane Gallery delivers a variety of engaging programmes of education for people of all ages and interests and u</w:t>
      </w:r>
      <w:r w:rsidR="004E4200" w:rsidRPr="00A7623E">
        <w:rPr>
          <w:rFonts w:ascii="General Sans" w:hAnsi="General Sans"/>
        </w:rPr>
        <w:t xml:space="preserve">tilises a panel of pre-qualified Artists, Guides and Lecturers to work with the Education team within the Gallery to support delivery of these programmes. Please see </w:t>
      </w:r>
      <w:hyperlink r:id="rId12" w:history="1">
        <w:r w:rsidR="00544A15" w:rsidRPr="00A7623E">
          <w:rPr>
            <w:rStyle w:val="Hyperlink"/>
            <w:rFonts w:ascii="General Sans" w:hAnsi="General Sans"/>
          </w:rPr>
          <w:t>www.hughlane.ie</w:t>
        </w:r>
      </w:hyperlink>
      <w:r w:rsidR="004E4200" w:rsidRPr="00A7623E">
        <w:rPr>
          <w:rFonts w:ascii="General Sans" w:hAnsi="General Sans"/>
        </w:rPr>
        <w:t xml:space="preserve"> for current programmes and see 2.3 for indicative fees. Applicants will be shortlisted for inclusion based on artistic capacity and prior experience of art education delivery. </w:t>
      </w:r>
    </w:p>
    <w:p w14:paraId="3EA1E711" w14:textId="0C46ED41" w:rsidR="00B279C3" w:rsidRPr="00A7623E" w:rsidRDefault="00B279C3" w:rsidP="00B279C3">
      <w:pPr>
        <w:jc w:val="both"/>
        <w:rPr>
          <w:rFonts w:ascii="General Sans" w:hAnsi="General Sans"/>
        </w:rPr>
      </w:pPr>
      <w:r w:rsidRPr="00A7623E">
        <w:rPr>
          <w:rFonts w:ascii="General Sans" w:hAnsi="General Sans"/>
        </w:rPr>
        <w:t xml:space="preserve">The Hugh Lane Gallery is currently seeking enthusiastic, motivated and skilled artists, art historians and guides to join the freelance Artists, Guides and Lecturers Panel 2023-2030.  Dublin City Council will consider applications from all arts disciplines including architecture, art history, sculpture/ ceramics, literature, visual arts </w:t>
      </w:r>
      <w:r w:rsidR="008C3D27" w:rsidRPr="00A7623E">
        <w:rPr>
          <w:rFonts w:ascii="General Sans" w:hAnsi="General Sans"/>
        </w:rPr>
        <w:t xml:space="preserve">in </w:t>
      </w:r>
      <w:r w:rsidRPr="00A7623E">
        <w:rPr>
          <w:rFonts w:ascii="General Sans" w:hAnsi="General Sans"/>
        </w:rPr>
        <w:t xml:space="preserve">(please see application form) to work </w:t>
      </w:r>
      <w:r w:rsidR="008C3D27" w:rsidRPr="00A7623E">
        <w:rPr>
          <w:rFonts w:ascii="General Sans" w:hAnsi="General Sans"/>
        </w:rPr>
        <w:t xml:space="preserve">in an art education context </w:t>
      </w:r>
      <w:r w:rsidRPr="00A7623E">
        <w:rPr>
          <w:rFonts w:ascii="General Sans" w:hAnsi="General Sans"/>
        </w:rPr>
        <w:t xml:space="preserve">on once off and medium term projects, with people of all ages in many different contexts. All events utilising </w:t>
      </w:r>
      <w:r w:rsidR="00544A15" w:rsidRPr="00A7623E">
        <w:rPr>
          <w:rFonts w:ascii="General Sans" w:hAnsi="General Sans"/>
        </w:rPr>
        <w:t>Freelance</w:t>
      </w:r>
      <w:r w:rsidRPr="00A7623E">
        <w:rPr>
          <w:rFonts w:ascii="General Sans" w:hAnsi="General Sans"/>
        </w:rPr>
        <w:t xml:space="preserve"> Artists, Guides and Lecturers will take place</w:t>
      </w:r>
      <w:r w:rsidR="00E955C7" w:rsidRPr="00A7623E">
        <w:rPr>
          <w:rFonts w:ascii="General Sans" w:hAnsi="General Sans" w:cstheme="minorHAnsi"/>
        </w:rPr>
        <w:t xml:space="preserve"> within Dublin City Council area unless otherwise indicated</w:t>
      </w:r>
      <w:r w:rsidR="00E955C7" w:rsidRPr="00A7623E" w:rsidDel="00E955C7">
        <w:rPr>
          <w:rFonts w:ascii="General Sans" w:hAnsi="General Sans"/>
          <w:b/>
          <w:bCs/>
        </w:rPr>
        <w:t xml:space="preserve"> </w:t>
      </w:r>
    </w:p>
    <w:p w14:paraId="642A5A61" w14:textId="0A8AE738" w:rsidR="00B279C3" w:rsidRPr="00A7623E" w:rsidRDefault="00B279C3" w:rsidP="000157F4">
      <w:pPr>
        <w:spacing w:line="240" w:lineRule="auto"/>
        <w:jc w:val="both"/>
        <w:rPr>
          <w:rFonts w:ascii="General Sans" w:hAnsi="General Sans"/>
        </w:rPr>
      </w:pPr>
      <w:r w:rsidRPr="00A7623E">
        <w:rPr>
          <w:rFonts w:ascii="General Sans" w:hAnsi="General Sans"/>
        </w:rPr>
        <w:t xml:space="preserve">It is envisioned that the Panel will exist for a period of </w:t>
      </w:r>
      <w:r w:rsidR="000157F4" w:rsidRPr="00A7623E">
        <w:rPr>
          <w:rFonts w:ascii="General Sans" w:hAnsi="General Sans"/>
        </w:rPr>
        <w:t>7</w:t>
      </w:r>
      <w:r w:rsidRPr="00A7623E">
        <w:rPr>
          <w:rFonts w:ascii="General Sans" w:hAnsi="General Sans"/>
        </w:rPr>
        <w:t xml:space="preserve"> years once established. However, the Hugh Lane Gallery reserves the right to end the panel at any time. The Panel is open to new applicants throughout the </w:t>
      </w:r>
      <w:r w:rsidR="002E0B67" w:rsidRPr="00A7623E">
        <w:rPr>
          <w:rFonts w:ascii="General Sans" w:hAnsi="General Sans"/>
        </w:rPr>
        <w:t>7-year</w:t>
      </w:r>
      <w:r w:rsidRPr="00A7623E">
        <w:rPr>
          <w:rFonts w:ascii="General Sans" w:hAnsi="General Sans"/>
        </w:rPr>
        <w:t xml:space="preserve"> period.</w:t>
      </w:r>
      <w:r w:rsidR="000157F4" w:rsidRPr="00A7623E">
        <w:rPr>
          <w:rFonts w:ascii="General Sans" w:hAnsi="General Sans"/>
        </w:rPr>
        <w:t xml:space="preserve"> </w:t>
      </w:r>
      <w:bookmarkStart w:id="8" w:name="_Hlk129258391"/>
      <w:r w:rsidR="00E955C7" w:rsidRPr="00A7623E">
        <w:rPr>
          <w:rFonts w:ascii="General Sans" w:hAnsi="General Sans" w:cstheme="minorHAnsi"/>
        </w:rPr>
        <w:t>Unsuccessful applicants are encouraged to reapply over the lifetime of the panel where they subsequently gain more relevant qualifications, skills and/or experience.</w:t>
      </w:r>
      <w:r w:rsidR="00E955C7" w:rsidRPr="00A7623E">
        <w:rPr>
          <w:rFonts w:ascii="General Sans" w:hAnsi="General Sans" w:cstheme="minorHAnsi"/>
          <w:u w:val="single"/>
        </w:rPr>
        <w:t xml:space="preserve"> </w:t>
      </w:r>
      <w:bookmarkEnd w:id="8"/>
    </w:p>
    <w:p w14:paraId="01FF15D0" w14:textId="4477F9E6" w:rsidR="00B279C3" w:rsidRPr="00A7623E" w:rsidRDefault="00A54EC0" w:rsidP="00A57DFF">
      <w:pPr>
        <w:rPr>
          <w:rFonts w:ascii="General Sans" w:hAnsi="General Sans"/>
        </w:rPr>
      </w:pPr>
      <w:r w:rsidRPr="00A7623E">
        <w:rPr>
          <w:rFonts w:ascii="General Sans" w:hAnsi="General Sans"/>
        </w:rPr>
        <w:t xml:space="preserve">The panel is primarily for use by the Hugh Lane </w:t>
      </w:r>
      <w:r w:rsidR="00927776" w:rsidRPr="00A7623E">
        <w:rPr>
          <w:rFonts w:ascii="General Sans" w:hAnsi="General Sans"/>
        </w:rPr>
        <w:t>Gallery but</w:t>
      </w:r>
      <w:r w:rsidRPr="00A7623E">
        <w:rPr>
          <w:rFonts w:ascii="General Sans" w:hAnsi="General Sans"/>
        </w:rPr>
        <w:t xml:space="preserve"> may also be extended for use by other divisions of Dublin City Council as requirements arise. </w:t>
      </w:r>
    </w:p>
    <w:p w14:paraId="0E4795D4" w14:textId="77777777" w:rsidR="001464CC" w:rsidRPr="00A7623E" w:rsidRDefault="001464CC" w:rsidP="001464CC">
      <w:pPr>
        <w:pStyle w:val="Heading2"/>
        <w:rPr>
          <w:rFonts w:ascii="General Sans" w:hAnsi="General Sans"/>
        </w:rPr>
      </w:pPr>
      <w:bookmarkStart w:id="9" w:name="_Toc128473511"/>
      <w:r w:rsidRPr="00A7623E">
        <w:rPr>
          <w:rFonts w:ascii="General Sans" w:hAnsi="General Sans"/>
        </w:rPr>
        <w:t>Indicative Fees and Inclusive Rates</w:t>
      </w:r>
      <w:bookmarkEnd w:id="9"/>
    </w:p>
    <w:p w14:paraId="6B4B9452" w14:textId="5B3F88C4" w:rsidR="001464CC" w:rsidRPr="00A7623E" w:rsidRDefault="001464CC" w:rsidP="001464CC">
      <w:pPr>
        <w:jc w:val="both"/>
        <w:rPr>
          <w:rFonts w:ascii="General Sans" w:hAnsi="General Sans"/>
        </w:rPr>
      </w:pPr>
      <w:r w:rsidRPr="00A7623E">
        <w:rPr>
          <w:rFonts w:ascii="General Sans" w:hAnsi="General Sans"/>
        </w:rPr>
        <w:t>Applicants should note that all fees will be determined on a contract-by-contract basis and will be paid on an all-inclusive rate.</w:t>
      </w:r>
      <w:r w:rsidR="00FD67F6" w:rsidRPr="00A7623E">
        <w:rPr>
          <w:rFonts w:ascii="General Sans" w:hAnsi="General Sans"/>
        </w:rPr>
        <w:t xml:space="preserve"> </w:t>
      </w:r>
      <w:r w:rsidR="00353D05" w:rsidRPr="00A7623E">
        <w:rPr>
          <w:rFonts w:ascii="General Sans" w:hAnsi="General Sans"/>
        </w:rPr>
        <w:t xml:space="preserve">See Terms and Conditions for the panel and panel call offs at Appendix 5 in the </w:t>
      </w:r>
      <w:r w:rsidR="00927776" w:rsidRPr="00A7623E">
        <w:rPr>
          <w:rFonts w:ascii="General Sans" w:hAnsi="General Sans"/>
        </w:rPr>
        <w:t xml:space="preserve">Panel </w:t>
      </w:r>
      <w:r w:rsidR="00353D05" w:rsidRPr="00A7623E">
        <w:rPr>
          <w:rFonts w:ascii="General Sans" w:hAnsi="General Sans"/>
        </w:rPr>
        <w:t xml:space="preserve">Application Form. </w:t>
      </w:r>
      <w:bookmarkStart w:id="10" w:name="_Hlk130811143"/>
      <w:r w:rsidR="00E955C7" w:rsidRPr="00A7623E">
        <w:rPr>
          <w:rFonts w:ascii="General Sans" w:hAnsi="General Sans"/>
        </w:rPr>
        <w:t xml:space="preserve">On occasion and subject to </w:t>
      </w:r>
      <w:r w:rsidR="00927776" w:rsidRPr="00A7623E">
        <w:rPr>
          <w:rFonts w:ascii="General Sans" w:hAnsi="General Sans"/>
        </w:rPr>
        <w:t>prior approval travel and</w:t>
      </w:r>
      <w:r w:rsidR="00E955C7" w:rsidRPr="00A7623E">
        <w:rPr>
          <w:rFonts w:ascii="General Sans" w:hAnsi="General Sans"/>
        </w:rPr>
        <w:t xml:space="preserve"> carriage of art materials may be covered</w:t>
      </w:r>
      <w:r w:rsidR="00927776" w:rsidRPr="00A7623E">
        <w:rPr>
          <w:rFonts w:ascii="General Sans" w:hAnsi="General Sans"/>
        </w:rPr>
        <w:t xml:space="preserve"> for certain projects to be determined on a case-by-case basis</w:t>
      </w:r>
      <w:r w:rsidR="00E955C7" w:rsidRPr="00A7623E">
        <w:rPr>
          <w:rFonts w:ascii="General Sans" w:hAnsi="General Sans"/>
        </w:rPr>
        <w:t xml:space="preserve">. </w:t>
      </w:r>
      <w:bookmarkStart w:id="11" w:name="_Hlk130808183"/>
      <w:bookmarkStart w:id="12" w:name="_Hlk130806109"/>
      <w:bookmarkEnd w:id="10"/>
      <w:r w:rsidR="002B5E38" w:rsidRPr="00A7623E">
        <w:rPr>
          <w:rFonts w:ascii="General Sans" w:hAnsi="General Sans"/>
        </w:rPr>
        <w:t>The followin</w:t>
      </w:r>
      <w:r w:rsidR="00AC2DE5" w:rsidRPr="00A7623E">
        <w:rPr>
          <w:rFonts w:ascii="General Sans" w:hAnsi="General Sans"/>
        </w:rPr>
        <w:t>g</w:t>
      </w:r>
      <w:r w:rsidR="002B5E38" w:rsidRPr="00A7623E">
        <w:rPr>
          <w:rFonts w:ascii="General Sans" w:hAnsi="General Sans"/>
        </w:rPr>
        <w:t xml:space="preserve"> is </w:t>
      </w:r>
      <w:r w:rsidR="00927776" w:rsidRPr="00A7623E">
        <w:rPr>
          <w:rFonts w:ascii="General Sans" w:hAnsi="General Sans"/>
        </w:rPr>
        <w:t>an indicative</w:t>
      </w:r>
      <w:r w:rsidRPr="00A7623E">
        <w:rPr>
          <w:rFonts w:ascii="General Sans" w:hAnsi="General Sans"/>
        </w:rPr>
        <w:t xml:space="preserve"> and not exhaustive schedule of fees which may be subject to change:</w:t>
      </w:r>
    </w:p>
    <w:bookmarkEnd w:id="11"/>
    <w:p w14:paraId="4D85F15E" w14:textId="77777777" w:rsidR="001464CC" w:rsidRPr="00A7623E" w:rsidRDefault="001464CC" w:rsidP="001464CC">
      <w:pPr>
        <w:pStyle w:val="ListParagraph"/>
        <w:numPr>
          <w:ilvl w:val="0"/>
          <w:numId w:val="15"/>
        </w:numPr>
        <w:jc w:val="both"/>
        <w:rPr>
          <w:rFonts w:ascii="General Sans" w:hAnsi="General Sans"/>
        </w:rPr>
      </w:pPr>
      <w:r w:rsidRPr="00A7623E">
        <w:rPr>
          <w:rFonts w:ascii="General Sans" w:hAnsi="General Sans"/>
        </w:rPr>
        <w:t>Public Lectures including Coffee Conversations and Culture Club talks: €150 per talk</w:t>
      </w:r>
    </w:p>
    <w:p w14:paraId="26898C6D" w14:textId="4A6B2CD1" w:rsidR="001464CC" w:rsidRPr="00A7623E" w:rsidRDefault="001464CC" w:rsidP="001464CC">
      <w:pPr>
        <w:pStyle w:val="ListParagraph"/>
        <w:numPr>
          <w:ilvl w:val="0"/>
          <w:numId w:val="15"/>
        </w:numPr>
        <w:jc w:val="both"/>
        <w:rPr>
          <w:rFonts w:ascii="General Sans" w:hAnsi="General Sans"/>
        </w:rPr>
      </w:pPr>
      <w:r w:rsidRPr="00A7623E">
        <w:rPr>
          <w:rFonts w:ascii="General Sans" w:hAnsi="General Sans"/>
        </w:rPr>
        <w:t>Guided Tours: €60 per tour</w:t>
      </w:r>
    </w:p>
    <w:p w14:paraId="0CA32692" w14:textId="0CB50123" w:rsidR="00E955C7" w:rsidRPr="00A7623E" w:rsidRDefault="00E955C7" w:rsidP="001464CC">
      <w:pPr>
        <w:pStyle w:val="ListParagraph"/>
        <w:numPr>
          <w:ilvl w:val="0"/>
          <w:numId w:val="15"/>
        </w:numPr>
        <w:jc w:val="both"/>
        <w:rPr>
          <w:rFonts w:ascii="General Sans" w:hAnsi="General Sans"/>
        </w:rPr>
      </w:pPr>
      <w:r w:rsidRPr="00A7623E">
        <w:rPr>
          <w:rFonts w:ascii="General Sans" w:hAnsi="General Sans"/>
        </w:rPr>
        <w:t>Visual Thinking Strategies (VTS) tours €80 per tour</w:t>
      </w:r>
    </w:p>
    <w:p w14:paraId="05DCECF2" w14:textId="77777777" w:rsidR="001464CC" w:rsidRPr="00A7623E" w:rsidRDefault="001464CC" w:rsidP="001464CC">
      <w:pPr>
        <w:pStyle w:val="ListParagraph"/>
        <w:numPr>
          <w:ilvl w:val="0"/>
          <w:numId w:val="15"/>
        </w:numPr>
        <w:jc w:val="both"/>
        <w:rPr>
          <w:rFonts w:ascii="General Sans" w:hAnsi="General Sans"/>
        </w:rPr>
      </w:pPr>
      <w:r w:rsidRPr="00A7623E">
        <w:rPr>
          <w:rFonts w:ascii="General Sans" w:hAnsi="General Sans"/>
        </w:rPr>
        <w:t>Lectures Assistant: €30 p/h</w:t>
      </w:r>
    </w:p>
    <w:p w14:paraId="077AAE00" w14:textId="77777777" w:rsidR="001464CC" w:rsidRPr="00A7623E" w:rsidRDefault="001464CC" w:rsidP="001464CC">
      <w:pPr>
        <w:pStyle w:val="ListParagraph"/>
        <w:numPr>
          <w:ilvl w:val="0"/>
          <w:numId w:val="15"/>
        </w:numPr>
        <w:jc w:val="both"/>
        <w:rPr>
          <w:rFonts w:ascii="General Sans" w:hAnsi="General Sans"/>
        </w:rPr>
      </w:pPr>
      <w:r w:rsidRPr="00A7623E">
        <w:rPr>
          <w:rFonts w:ascii="General Sans" w:hAnsi="General Sans"/>
        </w:rPr>
        <w:t>Sketching Tour: €75 per tour</w:t>
      </w:r>
    </w:p>
    <w:p w14:paraId="0871DE51" w14:textId="77777777" w:rsidR="001464CC" w:rsidRPr="00A7623E" w:rsidRDefault="001464CC" w:rsidP="001464CC">
      <w:pPr>
        <w:pStyle w:val="ListParagraph"/>
        <w:numPr>
          <w:ilvl w:val="0"/>
          <w:numId w:val="15"/>
        </w:numPr>
        <w:jc w:val="both"/>
        <w:rPr>
          <w:rFonts w:ascii="General Sans" w:hAnsi="General Sans"/>
        </w:rPr>
      </w:pPr>
      <w:r w:rsidRPr="00A7623E">
        <w:rPr>
          <w:rFonts w:ascii="General Sans" w:hAnsi="General Sans"/>
        </w:rPr>
        <w:t>Sunday Sketching: €75 per class</w:t>
      </w:r>
    </w:p>
    <w:p w14:paraId="136A7244" w14:textId="77777777" w:rsidR="001464CC" w:rsidRPr="00A7623E" w:rsidRDefault="001464CC" w:rsidP="001464CC">
      <w:pPr>
        <w:pStyle w:val="ListParagraph"/>
        <w:numPr>
          <w:ilvl w:val="0"/>
          <w:numId w:val="15"/>
        </w:numPr>
        <w:jc w:val="both"/>
        <w:rPr>
          <w:rFonts w:ascii="General Sans" w:hAnsi="General Sans"/>
        </w:rPr>
      </w:pPr>
      <w:r w:rsidRPr="00A7623E">
        <w:rPr>
          <w:rFonts w:ascii="General Sans" w:hAnsi="General Sans"/>
        </w:rPr>
        <w:lastRenderedPageBreak/>
        <w:t>Artist’s workshop: €120 per hour workshop incl. prep and tidy up</w:t>
      </w:r>
    </w:p>
    <w:p w14:paraId="75AE4DF3" w14:textId="77777777" w:rsidR="001464CC" w:rsidRPr="00A7623E" w:rsidRDefault="001464CC" w:rsidP="001464CC">
      <w:pPr>
        <w:pStyle w:val="ListParagraph"/>
        <w:numPr>
          <w:ilvl w:val="0"/>
          <w:numId w:val="15"/>
        </w:numPr>
        <w:jc w:val="both"/>
        <w:rPr>
          <w:rFonts w:ascii="General Sans" w:hAnsi="General Sans"/>
        </w:rPr>
      </w:pPr>
      <w:r w:rsidRPr="00A7623E">
        <w:rPr>
          <w:rFonts w:ascii="General Sans" w:hAnsi="General Sans"/>
        </w:rPr>
        <w:t xml:space="preserve">Art Workshop assistant: €60 (1hr workshop); €90 (1.5 hrs workshop); €120 (2 hrs workshop) </w:t>
      </w:r>
    </w:p>
    <w:p w14:paraId="3AF16CC5" w14:textId="77777777" w:rsidR="001464CC" w:rsidRPr="00A7623E" w:rsidRDefault="001464CC" w:rsidP="001464CC">
      <w:pPr>
        <w:pStyle w:val="ListParagraph"/>
        <w:numPr>
          <w:ilvl w:val="0"/>
          <w:numId w:val="15"/>
        </w:numPr>
        <w:jc w:val="both"/>
        <w:rPr>
          <w:rFonts w:ascii="General Sans" w:hAnsi="General Sans"/>
        </w:rPr>
      </w:pPr>
      <w:r w:rsidRPr="00A7623E">
        <w:rPr>
          <w:rFonts w:ascii="General Sans" w:hAnsi="General Sans"/>
        </w:rPr>
        <w:t>[includes half an hour before and after the workshop session for prep &amp; tidy up]</w:t>
      </w:r>
    </w:p>
    <w:p w14:paraId="5AE6A765" w14:textId="77777777" w:rsidR="001464CC" w:rsidRPr="00A7623E" w:rsidRDefault="001464CC" w:rsidP="001464CC">
      <w:pPr>
        <w:pStyle w:val="ListParagraph"/>
        <w:numPr>
          <w:ilvl w:val="0"/>
          <w:numId w:val="15"/>
        </w:numPr>
        <w:jc w:val="both"/>
        <w:rPr>
          <w:rFonts w:ascii="General Sans" w:hAnsi="General Sans"/>
        </w:rPr>
      </w:pPr>
      <w:r w:rsidRPr="00A7623E">
        <w:rPr>
          <w:rFonts w:ascii="General Sans" w:hAnsi="General Sans"/>
        </w:rPr>
        <w:t>Life Model: €60 per hour</w:t>
      </w:r>
    </w:p>
    <w:p w14:paraId="5DB0A1C2" w14:textId="77777777" w:rsidR="001464CC" w:rsidRPr="00A7623E" w:rsidRDefault="001464CC" w:rsidP="001464CC">
      <w:pPr>
        <w:pStyle w:val="ListParagraph"/>
        <w:numPr>
          <w:ilvl w:val="0"/>
          <w:numId w:val="15"/>
        </w:numPr>
        <w:jc w:val="both"/>
        <w:rPr>
          <w:rFonts w:ascii="General Sans" w:hAnsi="General Sans"/>
        </w:rPr>
      </w:pPr>
      <w:r w:rsidRPr="00A7623E">
        <w:rPr>
          <w:rFonts w:ascii="General Sans" w:hAnsi="General Sans"/>
        </w:rPr>
        <w:t>Meeting Fee: €20 per hour</w:t>
      </w:r>
    </w:p>
    <w:p w14:paraId="5C3A8809" w14:textId="77777777" w:rsidR="001464CC" w:rsidRPr="00A7623E" w:rsidRDefault="001464CC" w:rsidP="001464CC">
      <w:pPr>
        <w:pStyle w:val="ListParagraph"/>
        <w:numPr>
          <w:ilvl w:val="0"/>
          <w:numId w:val="15"/>
        </w:numPr>
        <w:jc w:val="both"/>
        <w:rPr>
          <w:rFonts w:ascii="General Sans" w:hAnsi="General Sans"/>
        </w:rPr>
      </w:pPr>
      <w:r w:rsidRPr="00A7623E">
        <w:rPr>
          <w:rFonts w:ascii="General Sans" w:hAnsi="General Sans"/>
        </w:rPr>
        <w:t>Film Intro and post-screening discussion: €225</w:t>
      </w:r>
    </w:p>
    <w:p w14:paraId="4C81A513" w14:textId="77777777" w:rsidR="001464CC" w:rsidRPr="00A7623E" w:rsidRDefault="001464CC" w:rsidP="001464CC">
      <w:pPr>
        <w:pStyle w:val="ListParagraph"/>
        <w:numPr>
          <w:ilvl w:val="0"/>
          <w:numId w:val="15"/>
        </w:numPr>
        <w:jc w:val="both"/>
        <w:rPr>
          <w:rFonts w:ascii="General Sans" w:hAnsi="General Sans"/>
        </w:rPr>
      </w:pPr>
      <w:r w:rsidRPr="00A7623E">
        <w:rPr>
          <w:rFonts w:ascii="General Sans" w:hAnsi="General Sans"/>
        </w:rPr>
        <w:t>Short Podcast: €337.50</w:t>
      </w:r>
    </w:p>
    <w:p w14:paraId="24A6A1A5" w14:textId="77777777" w:rsidR="001464CC" w:rsidRPr="00A7623E" w:rsidRDefault="001464CC" w:rsidP="001464CC">
      <w:pPr>
        <w:pStyle w:val="ListParagraph"/>
        <w:numPr>
          <w:ilvl w:val="0"/>
          <w:numId w:val="15"/>
        </w:numPr>
        <w:jc w:val="both"/>
        <w:rPr>
          <w:rFonts w:ascii="General Sans" w:hAnsi="General Sans"/>
        </w:rPr>
      </w:pPr>
      <w:r w:rsidRPr="00A7623E">
        <w:rPr>
          <w:rFonts w:ascii="General Sans" w:hAnsi="General Sans"/>
        </w:rPr>
        <w:t>Short art film: €225</w:t>
      </w:r>
    </w:p>
    <w:p w14:paraId="27940551" w14:textId="77777777" w:rsidR="001464CC" w:rsidRPr="00A7623E" w:rsidRDefault="001464CC" w:rsidP="001464CC">
      <w:pPr>
        <w:pStyle w:val="ListParagraph"/>
        <w:numPr>
          <w:ilvl w:val="0"/>
          <w:numId w:val="15"/>
        </w:numPr>
        <w:jc w:val="both"/>
        <w:rPr>
          <w:rFonts w:ascii="General Sans" w:hAnsi="General Sans"/>
        </w:rPr>
      </w:pPr>
      <w:r w:rsidRPr="00A7623E">
        <w:rPr>
          <w:rFonts w:ascii="General Sans" w:hAnsi="General Sans"/>
        </w:rPr>
        <w:t>Artists Takeover: €225</w:t>
      </w:r>
    </w:p>
    <w:p w14:paraId="749CCE1D" w14:textId="77777777" w:rsidR="001464CC" w:rsidRPr="00A7623E" w:rsidRDefault="001464CC" w:rsidP="001464CC">
      <w:pPr>
        <w:pStyle w:val="ListParagraph"/>
        <w:numPr>
          <w:ilvl w:val="0"/>
          <w:numId w:val="15"/>
        </w:numPr>
        <w:jc w:val="both"/>
        <w:rPr>
          <w:rFonts w:ascii="General Sans" w:hAnsi="General Sans"/>
        </w:rPr>
      </w:pPr>
      <w:r w:rsidRPr="00A7623E">
        <w:rPr>
          <w:rFonts w:ascii="General Sans" w:hAnsi="General Sans"/>
        </w:rPr>
        <w:t>Online audio description session: €225</w:t>
      </w:r>
    </w:p>
    <w:p w14:paraId="3E9C18A2" w14:textId="33D38F80" w:rsidR="001464CC" w:rsidRPr="00A7623E" w:rsidRDefault="001464CC" w:rsidP="001464CC">
      <w:pPr>
        <w:pStyle w:val="ListParagraph"/>
        <w:numPr>
          <w:ilvl w:val="0"/>
          <w:numId w:val="15"/>
        </w:numPr>
        <w:jc w:val="both"/>
        <w:rPr>
          <w:rFonts w:ascii="General Sans" w:hAnsi="General Sans"/>
        </w:rPr>
      </w:pPr>
      <w:r w:rsidRPr="00A7623E">
        <w:rPr>
          <w:rFonts w:ascii="General Sans" w:hAnsi="General Sans"/>
        </w:rPr>
        <w:t>Corporate evening tour/s €150 [in total</w:t>
      </w:r>
      <w:r w:rsidR="00A7623E" w:rsidRPr="00A7623E">
        <w:rPr>
          <w:rFonts w:ascii="General Sans" w:hAnsi="General Sans"/>
        </w:rPr>
        <w:t>]</w:t>
      </w:r>
    </w:p>
    <w:p w14:paraId="0ADA9704" w14:textId="77777777" w:rsidR="001464CC" w:rsidRPr="00A7623E" w:rsidRDefault="001464CC" w:rsidP="00A57DFF">
      <w:pPr>
        <w:rPr>
          <w:rFonts w:ascii="General Sans" w:hAnsi="General Sans"/>
        </w:rPr>
      </w:pPr>
    </w:p>
    <w:p w14:paraId="1D113547" w14:textId="77777777" w:rsidR="00172911" w:rsidRPr="00A7623E" w:rsidRDefault="00172911" w:rsidP="00172911">
      <w:pPr>
        <w:pStyle w:val="Heading2"/>
        <w:rPr>
          <w:rFonts w:ascii="General Sans" w:hAnsi="General Sans"/>
        </w:rPr>
      </w:pPr>
      <w:bookmarkStart w:id="13" w:name="_Toc128473507"/>
      <w:bookmarkEnd w:id="12"/>
      <w:r w:rsidRPr="00A7623E">
        <w:rPr>
          <w:rFonts w:ascii="General Sans" w:hAnsi="General Sans"/>
        </w:rPr>
        <w:t>Duration of the Panel</w:t>
      </w:r>
      <w:bookmarkEnd w:id="13"/>
    </w:p>
    <w:p w14:paraId="3835992B" w14:textId="5E8F9DE2" w:rsidR="00172911" w:rsidRPr="00A7623E" w:rsidRDefault="00172911" w:rsidP="00172911">
      <w:pPr>
        <w:jc w:val="both"/>
        <w:rPr>
          <w:rFonts w:ascii="General Sans" w:hAnsi="General Sans"/>
        </w:rPr>
      </w:pPr>
      <w:r w:rsidRPr="00A7623E">
        <w:rPr>
          <w:rFonts w:ascii="General Sans" w:hAnsi="General Sans"/>
        </w:rPr>
        <w:t xml:space="preserve">The panel will be established for </w:t>
      </w:r>
      <w:r w:rsidR="002E0B67" w:rsidRPr="00A7623E">
        <w:rPr>
          <w:rFonts w:ascii="General Sans" w:hAnsi="General Sans"/>
        </w:rPr>
        <w:t>7</w:t>
      </w:r>
      <w:r w:rsidRPr="00A7623E">
        <w:rPr>
          <w:rFonts w:ascii="General Sans" w:hAnsi="General Sans"/>
        </w:rPr>
        <w:t xml:space="preserve"> years. The panel will be continually open for access. Should the panel cease to operate, all members will be notified via </w:t>
      </w:r>
      <w:hyperlink r:id="rId13" w:history="1">
        <w:r w:rsidRPr="00A7623E">
          <w:rPr>
            <w:rStyle w:val="Hyperlink"/>
            <w:rFonts w:ascii="General Sans" w:hAnsi="General Sans"/>
          </w:rPr>
          <w:t>www.etenders.gov.ie</w:t>
        </w:r>
      </w:hyperlink>
      <w:r w:rsidRPr="00A7623E">
        <w:rPr>
          <w:rFonts w:ascii="General Sans" w:hAnsi="General Sans"/>
        </w:rPr>
        <w:t>.  This will not affect the delivery of any contracts awarded under the panel.</w:t>
      </w:r>
    </w:p>
    <w:p w14:paraId="7B41DF2F" w14:textId="77777777" w:rsidR="00172911" w:rsidRPr="00A7623E" w:rsidRDefault="00172911" w:rsidP="00172911">
      <w:pPr>
        <w:pStyle w:val="Heading2"/>
        <w:rPr>
          <w:rFonts w:ascii="General Sans" w:hAnsi="General Sans"/>
        </w:rPr>
      </w:pPr>
      <w:bookmarkStart w:id="14" w:name="_Toc128473508"/>
      <w:r w:rsidRPr="00A7623E">
        <w:rPr>
          <w:rFonts w:ascii="General Sans" w:hAnsi="General Sans"/>
        </w:rPr>
        <w:t>Estimated Value of the Panel</w:t>
      </w:r>
      <w:bookmarkEnd w:id="14"/>
    </w:p>
    <w:p w14:paraId="291C02BD" w14:textId="56B66E6D" w:rsidR="00172911" w:rsidRPr="00A7623E" w:rsidRDefault="00172911" w:rsidP="00172911">
      <w:pPr>
        <w:jc w:val="both"/>
        <w:rPr>
          <w:rFonts w:ascii="General Sans" w:hAnsi="General Sans"/>
        </w:rPr>
      </w:pPr>
      <w:r w:rsidRPr="00A7623E">
        <w:rPr>
          <w:rFonts w:ascii="General Sans" w:hAnsi="General Sans"/>
        </w:rPr>
        <w:t>The level of expenditure cannot be guaranteed in any given year.  However, the estimated total value of any purchases pursuant to the panel is approximately €</w:t>
      </w:r>
      <w:r w:rsidR="00BE615F">
        <w:rPr>
          <w:rFonts w:ascii="General Sans" w:hAnsi="General Sans"/>
        </w:rPr>
        <w:t>220</w:t>
      </w:r>
      <w:r w:rsidR="005308FA">
        <w:rPr>
          <w:rFonts w:ascii="General Sans" w:hAnsi="General Sans"/>
        </w:rPr>
        <w:t xml:space="preserve">,000 </w:t>
      </w:r>
      <w:r w:rsidRPr="00A7623E">
        <w:rPr>
          <w:rFonts w:ascii="General Sans" w:hAnsi="General Sans"/>
        </w:rPr>
        <w:t xml:space="preserve">(excl. VAT) per annum.      </w:t>
      </w:r>
    </w:p>
    <w:p w14:paraId="32A1DF75" w14:textId="77777777" w:rsidR="00172911" w:rsidRPr="00A7623E" w:rsidRDefault="00172911" w:rsidP="00172911">
      <w:pPr>
        <w:jc w:val="both"/>
        <w:rPr>
          <w:rFonts w:ascii="General Sans" w:hAnsi="General Sans"/>
        </w:rPr>
      </w:pPr>
      <w:r w:rsidRPr="00A7623E">
        <w:rPr>
          <w:rFonts w:ascii="General Sans" w:hAnsi="General Sans"/>
        </w:rPr>
        <w:t>It is emphasised, however, that these figures are provided strictly for indicative purposes only as there is no guaranteed expenditure.</w:t>
      </w:r>
    </w:p>
    <w:p w14:paraId="07065A55" w14:textId="77777777" w:rsidR="00172911" w:rsidRPr="00A7623E" w:rsidRDefault="00172911" w:rsidP="00172911">
      <w:pPr>
        <w:pStyle w:val="Heading2"/>
        <w:rPr>
          <w:rFonts w:ascii="General Sans" w:hAnsi="General Sans"/>
        </w:rPr>
      </w:pPr>
      <w:bookmarkStart w:id="15" w:name="_Toc128473509"/>
      <w:r w:rsidRPr="00A7623E">
        <w:rPr>
          <w:rFonts w:ascii="General Sans" w:hAnsi="General Sans"/>
        </w:rPr>
        <w:t>Admission to the Panel</w:t>
      </w:r>
      <w:bookmarkEnd w:id="15"/>
    </w:p>
    <w:p w14:paraId="41619B40" w14:textId="523567AB" w:rsidR="00B279C3" w:rsidRPr="00A7623E" w:rsidRDefault="00B4760E" w:rsidP="00172911">
      <w:pPr>
        <w:jc w:val="both"/>
        <w:rPr>
          <w:rFonts w:ascii="General Sans" w:hAnsi="General Sans"/>
        </w:rPr>
      </w:pPr>
      <w:r w:rsidRPr="00A7623E">
        <w:rPr>
          <w:rFonts w:ascii="General Sans" w:hAnsi="General Sans"/>
        </w:rPr>
        <w:t>Applica</w:t>
      </w:r>
      <w:r w:rsidR="00E91882" w:rsidRPr="00A7623E">
        <w:rPr>
          <w:rFonts w:ascii="General Sans" w:hAnsi="General Sans"/>
        </w:rPr>
        <w:t>tion</w:t>
      </w:r>
      <w:r w:rsidRPr="00A7623E">
        <w:rPr>
          <w:rFonts w:ascii="General Sans" w:hAnsi="General Sans"/>
        </w:rPr>
        <w:t xml:space="preserve">s will be subject to short-listing and the Contracting Authority may also utilise interviews </w:t>
      </w:r>
      <w:r w:rsidR="00565687" w:rsidRPr="00A7623E">
        <w:rPr>
          <w:rFonts w:ascii="General Sans" w:hAnsi="General Sans"/>
        </w:rPr>
        <w:t xml:space="preserve">to verify suitability. </w:t>
      </w:r>
      <w:r w:rsidR="00CE4030" w:rsidRPr="00A7623E">
        <w:rPr>
          <w:rFonts w:ascii="General Sans" w:hAnsi="General Sans"/>
        </w:rPr>
        <w:t>There will be an initial call for applications as per the dates above which will be subject to an initial deadline to allow for processing of applications. However, the panel will remain open for applications for its duration. All subsequent applications after the initial call will be processed at periodic intervals</w:t>
      </w:r>
      <w:r w:rsidR="00927776" w:rsidRPr="00A7623E">
        <w:rPr>
          <w:rFonts w:ascii="General Sans" w:hAnsi="General Sans"/>
        </w:rPr>
        <w:t>.</w:t>
      </w:r>
    </w:p>
    <w:p w14:paraId="4BE703FC" w14:textId="5566F6DF" w:rsidR="00CE4030" w:rsidRPr="00A7623E" w:rsidRDefault="00CE4030" w:rsidP="00172911">
      <w:pPr>
        <w:jc w:val="both"/>
        <w:rPr>
          <w:rFonts w:ascii="General Sans" w:hAnsi="General Sans"/>
        </w:rPr>
      </w:pPr>
      <w:r w:rsidRPr="00A7623E">
        <w:rPr>
          <w:rFonts w:ascii="General Sans" w:hAnsi="General Sans"/>
        </w:rPr>
        <w:t>Admission to the panel will also be subject to the Applicant passing all of the criteria on the basis of meeting all minimum qualifying requirements.</w:t>
      </w:r>
    </w:p>
    <w:p w14:paraId="19C425A7" w14:textId="25EA60B1" w:rsidR="00172911" w:rsidRPr="00A7623E" w:rsidRDefault="00172911" w:rsidP="00172911">
      <w:pPr>
        <w:jc w:val="both"/>
        <w:rPr>
          <w:rFonts w:ascii="General Sans" w:hAnsi="General Sans"/>
        </w:rPr>
      </w:pPr>
      <w:r w:rsidRPr="00A7623E">
        <w:rPr>
          <w:rFonts w:ascii="General Sans" w:hAnsi="General Sans"/>
        </w:rPr>
        <w:t xml:space="preserve">Admission to the panel </w:t>
      </w:r>
      <w:r w:rsidR="00927776" w:rsidRPr="00A7623E">
        <w:rPr>
          <w:rFonts w:ascii="General Sans" w:hAnsi="General Sans"/>
        </w:rPr>
        <w:t>is also</w:t>
      </w:r>
      <w:r w:rsidRPr="00A7623E">
        <w:rPr>
          <w:rFonts w:ascii="General Sans" w:hAnsi="General Sans"/>
        </w:rPr>
        <w:t xml:space="preserve"> conditional upon successful Applicants agreeing to the terms and conditions of the </w:t>
      </w:r>
      <w:r w:rsidR="00927776" w:rsidRPr="00A7623E">
        <w:rPr>
          <w:rFonts w:ascii="General Sans" w:hAnsi="General Sans"/>
        </w:rPr>
        <w:t>panel.</w:t>
      </w:r>
      <w:r w:rsidR="00D6324F" w:rsidRPr="00A7623E">
        <w:rPr>
          <w:rFonts w:ascii="General Sans" w:hAnsi="General Sans"/>
        </w:rPr>
        <w:t xml:space="preserve"> S</w:t>
      </w:r>
      <w:r w:rsidR="00341360" w:rsidRPr="00A7623E">
        <w:rPr>
          <w:rFonts w:ascii="General Sans" w:hAnsi="General Sans"/>
        </w:rPr>
        <w:t xml:space="preserve">ee Terms and Conditions </w:t>
      </w:r>
      <w:r w:rsidR="00D6324F" w:rsidRPr="00A7623E">
        <w:rPr>
          <w:rFonts w:ascii="General Sans" w:hAnsi="General Sans"/>
        </w:rPr>
        <w:t xml:space="preserve">applicable </w:t>
      </w:r>
      <w:r w:rsidR="00341360" w:rsidRPr="00A7623E">
        <w:rPr>
          <w:rFonts w:ascii="General Sans" w:hAnsi="General Sans"/>
        </w:rPr>
        <w:t>for the panel and panel call offs at Appendix 5 in the Application Form</w:t>
      </w:r>
      <w:r w:rsidRPr="00A7623E">
        <w:rPr>
          <w:rFonts w:ascii="General Sans" w:hAnsi="General Sans"/>
        </w:rPr>
        <w:t xml:space="preserve"> which</w:t>
      </w:r>
      <w:r w:rsidR="00927776" w:rsidRPr="00A7623E">
        <w:rPr>
          <w:rFonts w:ascii="General Sans" w:hAnsi="General Sans"/>
        </w:rPr>
        <w:t xml:space="preserve"> </w:t>
      </w:r>
      <w:r w:rsidRPr="00A7623E">
        <w:rPr>
          <w:rFonts w:ascii="General Sans" w:hAnsi="General Sans"/>
        </w:rPr>
        <w:t xml:space="preserve">include requirements for the successful Applicants to provide a current Tax Clearance Certificate and </w:t>
      </w:r>
      <w:r w:rsidR="00CE4030" w:rsidRPr="00A7623E">
        <w:rPr>
          <w:rFonts w:ascii="General Sans" w:hAnsi="General Sans"/>
        </w:rPr>
        <w:t>relevant i</w:t>
      </w:r>
      <w:r w:rsidRPr="00A7623E">
        <w:rPr>
          <w:rFonts w:ascii="General Sans" w:hAnsi="General Sans"/>
        </w:rPr>
        <w:t>nsurance</w:t>
      </w:r>
      <w:r w:rsidR="00CE4030" w:rsidRPr="00A7623E">
        <w:rPr>
          <w:rFonts w:ascii="General Sans" w:hAnsi="General Sans"/>
        </w:rPr>
        <w:t xml:space="preserve">(s). </w:t>
      </w:r>
      <w:r w:rsidR="00713335" w:rsidRPr="00A7623E">
        <w:rPr>
          <w:rFonts w:ascii="General Sans" w:hAnsi="General Sans"/>
        </w:rPr>
        <w:t xml:space="preserve">Tax Clearance, </w:t>
      </w:r>
      <w:r w:rsidR="00927776" w:rsidRPr="00A7623E">
        <w:rPr>
          <w:rFonts w:ascii="General Sans" w:hAnsi="General Sans"/>
        </w:rPr>
        <w:t xml:space="preserve">Garda Vetting </w:t>
      </w:r>
      <w:r w:rsidR="00713335" w:rsidRPr="00A7623E">
        <w:rPr>
          <w:rFonts w:ascii="General Sans" w:hAnsi="General Sans"/>
        </w:rPr>
        <w:t xml:space="preserve">and relevant insurances must be maintained for the duration of the panel to remain eligible in addition to other requirements as per </w:t>
      </w:r>
      <w:r w:rsidR="00353D05" w:rsidRPr="00A7623E">
        <w:rPr>
          <w:rFonts w:ascii="General Sans" w:hAnsi="General Sans"/>
        </w:rPr>
        <w:t xml:space="preserve">the </w:t>
      </w:r>
      <w:r w:rsidR="00713335" w:rsidRPr="00A7623E">
        <w:rPr>
          <w:rFonts w:ascii="General Sans" w:hAnsi="General Sans"/>
        </w:rPr>
        <w:t>contractual terms and conditions</w:t>
      </w:r>
      <w:r w:rsidR="00353D05" w:rsidRPr="00A7623E">
        <w:rPr>
          <w:rFonts w:ascii="General Sans" w:hAnsi="General Sans"/>
        </w:rPr>
        <w:t xml:space="preserve">. </w:t>
      </w:r>
    </w:p>
    <w:p w14:paraId="37F7C84D" w14:textId="77777777" w:rsidR="00172911" w:rsidRPr="00A7623E" w:rsidRDefault="00172911" w:rsidP="00172911">
      <w:pPr>
        <w:pStyle w:val="Heading2"/>
        <w:rPr>
          <w:rFonts w:ascii="General Sans" w:hAnsi="General Sans"/>
        </w:rPr>
      </w:pPr>
      <w:bookmarkStart w:id="16" w:name="_Toc128473510"/>
      <w:r w:rsidRPr="00A7623E">
        <w:rPr>
          <w:rFonts w:ascii="General Sans" w:hAnsi="General Sans"/>
        </w:rPr>
        <w:lastRenderedPageBreak/>
        <w:t>Awarding Contracts under the Panel</w:t>
      </w:r>
      <w:bookmarkEnd w:id="16"/>
    </w:p>
    <w:p w14:paraId="5E2937E7" w14:textId="6E528E7A" w:rsidR="009550D1" w:rsidRPr="00A7623E" w:rsidRDefault="00172911" w:rsidP="00172911">
      <w:pPr>
        <w:jc w:val="both"/>
        <w:rPr>
          <w:rFonts w:ascii="General Sans" w:hAnsi="General Sans"/>
        </w:rPr>
      </w:pPr>
      <w:r w:rsidRPr="00A7623E">
        <w:rPr>
          <w:rFonts w:ascii="General Sans" w:hAnsi="General Sans"/>
        </w:rPr>
        <w:t>Qualifying for a panel, does not constitute an award of a contract nor does it indicate that any contract will be awarded.  When contracts arise over the duration of the panel they may be awarded in accordance with the following:</w:t>
      </w:r>
    </w:p>
    <w:p w14:paraId="029C403C" w14:textId="6B712768" w:rsidR="00927776" w:rsidRPr="00A7623E" w:rsidRDefault="00172911" w:rsidP="00172911">
      <w:pPr>
        <w:numPr>
          <w:ilvl w:val="0"/>
          <w:numId w:val="5"/>
        </w:numPr>
        <w:spacing w:line="240" w:lineRule="auto"/>
        <w:ind w:left="709" w:hanging="709"/>
        <w:jc w:val="both"/>
        <w:rPr>
          <w:rFonts w:ascii="General Sans" w:hAnsi="General Sans"/>
        </w:rPr>
      </w:pPr>
      <w:bookmarkStart w:id="17" w:name="_Hlk44920288"/>
      <w:r w:rsidRPr="00A7623E">
        <w:rPr>
          <w:rFonts w:ascii="General Sans" w:hAnsi="General Sans"/>
        </w:rPr>
        <w:t>For contracts</w:t>
      </w:r>
      <w:r w:rsidR="00A7623E">
        <w:rPr>
          <w:rFonts w:ascii="General Sans" w:hAnsi="General Sans"/>
        </w:rPr>
        <w:t xml:space="preserve"> with a value of less than</w:t>
      </w:r>
      <w:r w:rsidRPr="00A7623E">
        <w:rPr>
          <w:rFonts w:ascii="General Sans" w:hAnsi="General Sans"/>
        </w:rPr>
        <w:t xml:space="preserve"> €</w:t>
      </w:r>
      <w:r w:rsidR="005F22FE">
        <w:rPr>
          <w:rFonts w:ascii="General Sans" w:hAnsi="General Sans"/>
        </w:rPr>
        <w:t>12,500</w:t>
      </w:r>
      <w:r w:rsidRPr="00A7623E">
        <w:rPr>
          <w:rFonts w:ascii="General Sans" w:hAnsi="General Sans"/>
        </w:rPr>
        <w:t xml:space="preserve"> (excl. VAT) these may be awarded directly by the application of specific criteria</w:t>
      </w:r>
      <w:r w:rsidR="00927776" w:rsidRPr="00A7623E">
        <w:rPr>
          <w:rFonts w:ascii="General Sans" w:hAnsi="General Sans"/>
        </w:rPr>
        <w:t xml:space="preserve"> to invite the most appropriate panel member to carry out the work including:</w:t>
      </w:r>
    </w:p>
    <w:p w14:paraId="173AEA99" w14:textId="01A02049" w:rsidR="00927776" w:rsidRPr="00A7623E" w:rsidRDefault="00172911" w:rsidP="00927776">
      <w:pPr>
        <w:numPr>
          <w:ilvl w:val="1"/>
          <w:numId w:val="5"/>
        </w:numPr>
        <w:spacing w:line="240" w:lineRule="auto"/>
        <w:jc w:val="both"/>
        <w:rPr>
          <w:rFonts w:ascii="General Sans" w:hAnsi="General Sans"/>
        </w:rPr>
      </w:pPr>
      <w:r w:rsidRPr="00A7623E">
        <w:rPr>
          <w:rFonts w:ascii="General Sans" w:hAnsi="General Sans"/>
        </w:rPr>
        <w:t xml:space="preserve"> </w:t>
      </w:r>
      <w:r w:rsidR="00D4797E" w:rsidRPr="00A7623E">
        <w:rPr>
          <w:rFonts w:ascii="General Sans" w:hAnsi="General Sans"/>
        </w:rPr>
        <w:t xml:space="preserve">nature of </w:t>
      </w:r>
      <w:r w:rsidR="00927776" w:rsidRPr="00A7623E">
        <w:rPr>
          <w:rFonts w:ascii="General Sans" w:hAnsi="General Sans"/>
        </w:rPr>
        <w:t xml:space="preserve">the </w:t>
      </w:r>
      <w:r w:rsidR="00D4797E" w:rsidRPr="00A7623E">
        <w:rPr>
          <w:rFonts w:ascii="General Sans" w:hAnsi="General Sans"/>
        </w:rPr>
        <w:t>event</w:t>
      </w:r>
      <w:r w:rsidR="00927776" w:rsidRPr="00A7623E">
        <w:rPr>
          <w:rFonts w:ascii="General Sans" w:hAnsi="General Sans"/>
        </w:rPr>
        <w:t>/programme</w:t>
      </w:r>
    </w:p>
    <w:p w14:paraId="120CF215" w14:textId="6809D0B7" w:rsidR="00927776" w:rsidRPr="00A7623E" w:rsidRDefault="00927776" w:rsidP="00927776">
      <w:pPr>
        <w:numPr>
          <w:ilvl w:val="1"/>
          <w:numId w:val="5"/>
        </w:numPr>
        <w:spacing w:line="240" w:lineRule="auto"/>
        <w:jc w:val="both"/>
        <w:rPr>
          <w:rFonts w:ascii="General Sans" w:hAnsi="General Sans"/>
        </w:rPr>
      </w:pPr>
      <w:r w:rsidRPr="00A7623E">
        <w:rPr>
          <w:rFonts w:ascii="General Sans" w:hAnsi="General Sans"/>
        </w:rPr>
        <w:t>a</w:t>
      </w:r>
      <w:r w:rsidR="00D4797E" w:rsidRPr="00A7623E">
        <w:rPr>
          <w:rFonts w:ascii="General Sans" w:hAnsi="General Sans"/>
        </w:rPr>
        <w:t>udience</w:t>
      </w:r>
      <w:r w:rsidRPr="00A7623E">
        <w:rPr>
          <w:rFonts w:ascii="General Sans" w:hAnsi="General Sans"/>
        </w:rPr>
        <w:t xml:space="preserve"> profile </w:t>
      </w:r>
    </w:p>
    <w:p w14:paraId="27981723" w14:textId="293ACB68" w:rsidR="00172911" w:rsidRPr="00A7623E" w:rsidRDefault="00D4797E" w:rsidP="00927776">
      <w:pPr>
        <w:numPr>
          <w:ilvl w:val="1"/>
          <w:numId w:val="5"/>
        </w:numPr>
        <w:spacing w:line="240" w:lineRule="auto"/>
        <w:jc w:val="both"/>
        <w:rPr>
          <w:rFonts w:ascii="General Sans" w:hAnsi="General Sans"/>
        </w:rPr>
      </w:pPr>
      <w:r w:rsidRPr="00A7623E">
        <w:rPr>
          <w:rFonts w:ascii="General Sans" w:hAnsi="General Sans"/>
        </w:rPr>
        <w:t>artistic profil</w:t>
      </w:r>
      <w:r w:rsidR="00927776" w:rsidRPr="00A7623E">
        <w:rPr>
          <w:rFonts w:ascii="General Sans" w:hAnsi="General Sans"/>
        </w:rPr>
        <w:t xml:space="preserve">e </w:t>
      </w:r>
      <w:r w:rsidR="00914B6E" w:rsidRPr="00A7623E">
        <w:rPr>
          <w:rFonts w:ascii="General Sans" w:hAnsi="General Sans"/>
        </w:rPr>
        <w:t>of panel member</w:t>
      </w:r>
      <w:r w:rsidR="00592BA2" w:rsidRPr="00A7623E">
        <w:rPr>
          <w:rFonts w:ascii="General Sans" w:hAnsi="General Sans"/>
        </w:rPr>
        <w:t>(s)</w:t>
      </w:r>
    </w:p>
    <w:p w14:paraId="4F9A21BB" w14:textId="3021C0D4" w:rsidR="009550D1" w:rsidRPr="00A7623E" w:rsidRDefault="009550D1" w:rsidP="00927776">
      <w:pPr>
        <w:numPr>
          <w:ilvl w:val="1"/>
          <w:numId w:val="5"/>
        </w:numPr>
        <w:spacing w:line="240" w:lineRule="auto"/>
        <w:jc w:val="both"/>
        <w:rPr>
          <w:rFonts w:ascii="General Sans" w:hAnsi="General Sans"/>
        </w:rPr>
      </w:pPr>
      <w:r w:rsidRPr="00A7623E">
        <w:rPr>
          <w:rFonts w:ascii="General Sans" w:hAnsi="General Sans"/>
        </w:rPr>
        <w:t>availability</w:t>
      </w:r>
    </w:p>
    <w:bookmarkEnd w:id="17"/>
    <w:p w14:paraId="4A8D0F6E" w14:textId="1B3A6E09" w:rsidR="00172911" w:rsidRPr="00A7623E" w:rsidRDefault="00172911" w:rsidP="00172911">
      <w:pPr>
        <w:numPr>
          <w:ilvl w:val="0"/>
          <w:numId w:val="5"/>
        </w:numPr>
        <w:spacing w:line="240" w:lineRule="auto"/>
        <w:ind w:left="709" w:hanging="709"/>
        <w:jc w:val="both"/>
        <w:rPr>
          <w:rFonts w:ascii="General Sans" w:hAnsi="General Sans"/>
        </w:rPr>
      </w:pPr>
      <w:r w:rsidRPr="00A7623E">
        <w:rPr>
          <w:rFonts w:ascii="General Sans" w:hAnsi="General Sans"/>
        </w:rPr>
        <w:t>For contracts with a value above €</w:t>
      </w:r>
      <w:r w:rsidR="00162E2E" w:rsidRPr="00A7623E">
        <w:rPr>
          <w:rFonts w:ascii="General Sans" w:hAnsi="General Sans"/>
        </w:rPr>
        <w:t>12</w:t>
      </w:r>
      <w:r w:rsidR="009550D1" w:rsidRPr="00A7623E">
        <w:rPr>
          <w:rFonts w:ascii="General Sans" w:hAnsi="General Sans"/>
        </w:rPr>
        <w:t>,</w:t>
      </w:r>
      <w:r w:rsidR="00162E2E" w:rsidRPr="00A7623E">
        <w:rPr>
          <w:rFonts w:ascii="General Sans" w:hAnsi="General Sans"/>
        </w:rPr>
        <w:t>5</w:t>
      </w:r>
      <w:r w:rsidR="009550D1" w:rsidRPr="00A7623E">
        <w:rPr>
          <w:rFonts w:ascii="General Sans" w:hAnsi="General Sans"/>
        </w:rPr>
        <w:t>00</w:t>
      </w:r>
      <w:r w:rsidRPr="00A7623E">
        <w:rPr>
          <w:rFonts w:ascii="General Sans" w:hAnsi="General Sans"/>
        </w:rPr>
        <w:t xml:space="preserve"> (excl. VAT) </w:t>
      </w:r>
      <w:r w:rsidR="00162E2E" w:rsidRPr="00A7623E">
        <w:rPr>
          <w:rFonts w:ascii="General Sans" w:hAnsi="General Sans"/>
        </w:rPr>
        <w:t xml:space="preserve">at least 3 </w:t>
      </w:r>
      <w:r w:rsidRPr="00A7623E">
        <w:rPr>
          <w:rFonts w:ascii="General Sans" w:hAnsi="General Sans"/>
        </w:rPr>
        <w:t>tenderers subject to that number qualifying will be identified by</w:t>
      </w:r>
      <w:r w:rsidR="003E40C0" w:rsidRPr="00A7623E">
        <w:rPr>
          <w:rFonts w:ascii="General Sans" w:hAnsi="General Sans"/>
        </w:rPr>
        <w:t xml:space="preserve"> </w:t>
      </w:r>
      <w:r w:rsidR="00EA3AD7">
        <w:rPr>
          <w:rFonts w:ascii="General Sans" w:hAnsi="General Sans"/>
        </w:rPr>
        <w:t>selection of the</w:t>
      </w:r>
      <w:r w:rsidRPr="00A7623E">
        <w:rPr>
          <w:rFonts w:ascii="General Sans" w:hAnsi="General Sans"/>
        </w:rPr>
        <w:t xml:space="preserve"> most qualified members o</w:t>
      </w:r>
      <w:r w:rsidR="00162E2E" w:rsidRPr="00A7623E">
        <w:rPr>
          <w:rFonts w:ascii="General Sans" w:hAnsi="General Sans"/>
        </w:rPr>
        <w:t>n</w:t>
      </w:r>
      <w:r w:rsidRPr="00A7623E">
        <w:rPr>
          <w:rFonts w:ascii="General Sans" w:hAnsi="General Sans"/>
        </w:rPr>
        <w:t xml:space="preserve"> the </w:t>
      </w:r>
      <w:r w:rsidR="00592BA2" w:rsidRPr="00A7623E">
        <w:rPr>
          <w:rFonts w:ascii="General Sans" w:hAnsi="General Sans"/>
        </w:rPr>
        <w:t xml:space="preserve">panel. These </w:t>
      </w:r>
      <w:r w:rsidRPr="00A7623E">
        <w:rPr>
          <w:rFonts w:ascii="General Sans" w:hAnsi="General Sans"/>
        </w:rPr>
        <w:t>panel members shall be invited to tender on the basis of a specification. Contracts will be awarded to the most economically advantageous tender evaluated using the specific award criteria, which will be made known to those invited to participate in the mini-tender.</w:t>
      </w:r>
    </w:p>
    <w:p w14:paraId="2095D577" w14:textId="02992B88" w:rsidR="00172911" w:rsidRPr="00A7623E" w:rsidRDefault="00172911" w:rsidP="00172911">
      <w:pPr>
        <w:jc w:val="both"/>
        <w:rPr>
          <w:rFonts w:ascii="General Sans" w:hAnsi="General Sans"/>
        </w:rPr>
      </w:pPr>
      <w:r w:rsidRPr="00A7623E">
        <w:rPr>
          <w:rFonts w:ascii="General Sans" w:hAnsi="General Sans"/>
        </w:rPr>
        <w:t>Where rates offered are considered to be outside the budget the Contracting Authority reserves the right to negotiate with tenderers on each occasion.</w:t>
      </w:r>
      <w:r w:rsidR="005308FA" w:rsidRPr="005308FA">
        <w:t xml:space="preserve"> </w:t>
      </w:r>
      <w:r w:rsidR="005308FA" w:rsidRPr="005308FA">
        <w:rPr>
          <w:rFonts w:ascii="General Sans" w:hAnsi="General Sans"/>
        </w:rPr>
        <w:t>The Hugh Lane Gallery reserves the right to contract individuals outside of the panel for special projects.</w:t>
      </w:r>
    </w:p>
    <w:p w14:paraId="485241DF" w14:textId="77777777" w:rsidR="00172911" w:rsidRPr="00A7623E" w:rsidRDefault="00172911" w:rsidP="00172911">
      <w:pPr>
        <w:pStyle w:val="Heading1"/>
        <w:rPr>
          <w:rFonts w:ascii="General Sans" w:hAnsi="General Sans"/>
        </w:rPr>
      </w:pPr>
      <w:bookmarkStart w:id="18" w:name="_Toc128473512"/>
      <w:r w:rsidRPr="00A7623E">
        <w:rPr>
          <w:rFonts w:ascii="General Sans" w:hAnsi="General Sans"/>
        </w:rPr>
        <w:t>Instructions to Applicants</w:t>
      </w:r>
      <w:bookmarkEnd w:id="18"/>
    </w:p>
    <w:p w14:paraId="16B5E66D" w14:textId="77777777" w:rsidR="00172911" w:rsidRPr="00A7623E" w:rsidRDefault="00172911" w:rsidP="00172911">
      <w:pPr>
        <w:pStyle w:val="Heading2"/>
        <w:rPr>
          <w:rFonts w:ascii="General Sans" w:hAnsi="General Sans"/>
        </w:rPr>
      </w:pPr>
      <w:bookmarkStart w:id="19" w:name="_Toc128473513"/>
      <w:r w:rsidRPr="00A7623E">
        <w:rPr>
          <w:rFonts w:ascii="General Sans" w:hAnsi="General Sans"/>
        </w:rPr>
        <w:t>Queries</w:t>
      </w:r>
      <w:bookmarkEnd w:id="19"/>
    </w:p>
    <w:p w14:paraId="5B5591FA" w14:textId="4900F5AE" w:rsidR="00172911" w:rsidRPr="00A7623E" w:rsidRDefault="00172911" w:rsidP="00172911">
      <w:pPr>
        <w:jc w:val="both"/>
        <w:rPr>
          <w:rFonts w:ascii="General Sans" w:hAnsi="General Sans"/>
        </w:rPr>
      </w:pPr>
      <w:r w:rsidRPr="00A7623E">
        <w:rPr>
          <w:rFonts w:ascii="General Sans" w:hAnsi="General Sans"/>
        </w:rPr>
        <w:t xml:space="preserve">An </w:t>
      </w:r>
      <w:r w:rsidR="003E40C0" w:rsidRPr="00A7623E">
        <w:rPr>
          <w:rFonts w:ascii="General Sans" w:hAnsi="General Sans"/>
        </w:rPr>
        <w:t>Application</w:t>
      </w:r>
      <w:r w:rsidRPr="00A7623E">
        <w:rPr>
          <w:rFonts w:ascii="General Sans" w:hAnsi="General Sans"/>
        </w:rPr>
        <w:t xml:space="preserve"> means the submission by an Applicant of a completed Qualification </w:t>
      </w:r>
      <w:r w:rsidR="00CE4030" w:rsidRPr="00A7623E">
        <w:rPr>
          <w:rFonts w:ascii="General Sans" w:hAnsi="General Sans"/>
        </w:rPr>
        <w:t>Panel Application document</w:t>
      </w:r>
      <w:r w:rsidRPr="00A7623E">
        <w:rPr>
          <w:rFonts w:ascii="General Sans" w:hAnsi="General Sans"/>
        </w:rPr>
        <w:t xml:space="preserve"> and associated appendices. </w:t>
      </w:r>
    </w:p>
    <w:p w14:paraId="7CCE0E5D" w14:textId="77777777" w:rsidR="00172911" w:rsidRPr="00A7623E" w:rsidRDefault="00172911" w:rsidP="00172911">
      <w:pPr>
        <w:jc w:val="both"/>
        <w:rPr>
          <w:rFonts w:ascii="General Sans" w:hAnsi="General Sans"/>
        </w:rPr>
      </w:pPr>
      <w:r w:rsidRPr="00A7623E">
        <w:rPr>
          <w:rFonts w:ascii="General Sans" w:hAnsi="General Sans"/>
        </w:rPr>
        <w:t xml:space="preserve">Every effort has been made to ensure that this Document contains all the necessary information for the completion of applications.  The Contracting Authority does not warrant or represent that this Document, or any other information given to Applicants, is accurate or complete. No liability is accepted for any error or omission (negligent or otherwise) in this document, or any other information given to Applicants. </w:t>
      </w:r>
    </w:p>
    <w:p w14:paraId="080A113B" w14:textId="77777777" w:rsidR="00172911" w:rsidRPr="00A7623E" w:rsidRDefault="00172911" w:rsidP="00172911">
      <w:pPr>
        <w:jc w:val="both"/>
        <w:rPr>
          <w:rFonts w:ascii="General Sans" w:hAnsi="General Sans"/>
        </w:rPr>
      </w:pPr>
      <w:r w:rsidRPr="00A7623E">
        <w:rPr>
          <w:rFonts w:ascii="General Sans" w:hAnsi="General Sans"/>
        </w:rPr>
        <w:t xml:space="preserve">Requests for additional information and clarification on any matters must be made by </w:t>
      </w:r>
      <w:bookmarkStart w:id="20" w:name="_Hlk128477356"/>
      <w:r w:rsidRPr="00A7623E">
        <w:rPr>
          <w:rFonts w:ascii="General Sans" w:hAnsi="General Sans"/>
        </w:rPr>
        <w:t xml:space="preserve">via the messaging portal on </w:t>
      </w:r>
      <w:proofErr w:type="spellStart"/>
      <w:r w:rsidRPr="00A7623E">
        <w:rPr>
          <w:rFonts w:ascii="General Sans" w:hAnsi="General Sans"/>
        </w:rPr>
        <w:t>eTenders</w:t>
      </w:r>
      <w:proofErr w:type="spellEnd"/>
      <w:r w:rsidRPr="00A7623E">
        <w:rPr>
          <w:rFonts w:ascii="General Sans" w:hAnsi="General Sans"/>
        </w:rPr>
        <w:t xml:space="preserve"> on </w:t>
      </w:r>
      <w:hyperlink r:id="rId14" w:history="1">
        <w:r w:rsidRPr="00A7623E">
          <w:rPr>
            <w:rStyle w:val="Hyperlink"/>
            <w:rFonts w:ascii="General Sans" w:hAnsi="General Sans"/>
          </w:rPr>
          <w:t>www.etenders.gov.ie</w:t>
        </w:r>
      </w:hyperlink>
      <w:r w:rsidRPr="00A7623E">
        <w:rPr>
          <w:rFonts w:ascii="General Sans" w:hAnsi="General Sans"/>
        </w:rPr>
        <w:t>.</w:t>
      </w:r>
      <w:bookmarkEnd w:id="20"/>
      <w:r w:rsidRPr="00A7623E">
        <w:rPr>
          <w:rFonts w:ascii="General Sans" w:hAnsi="General Sans"/>
        </w:rPr>
        <w:t xml:space="preserve">  All clarifications/additional information will be issued via the </w:t>
      </w:r>
      <w:proofErr w:type="spellStart"/>
      <w:r w:rsidRPr="00A7623E">
        <w:rPr>
          <w:rFonts w:ascii="General Sans" w:hAnsi="General Sans"/>
        </w:rPr>
        <w:t>eTenders</w:t>
      </w:r>
      <w:proofErr w:type="spellEnd"/>
      <w:r w:rsidRPr="00A7623E">
        <w:rPr>
          <w:rFonts w:ascii="General Sans" w:hAnsi="General Sans"/>
        </w:rPr>
        <w:t xml:space="preserve"> website (</w:t>
      </w:r>
      <w:hyperlink r:id="rId15" w:history="1">
        <w:r w:rsidRPr="00A7623E">
          <w:rPr>
            <w:rStyle w:val="Hyperlink"/>
            <w:rFonts w:ascii="General Sans" w:hAnsi="General Sans"/>
          </w:rPr>
          <w:t>www.etenders.gov.ie</w:t>
        </w:r>
      </w:hyperlink>
      <w:r w:rsidRPr="00A7623E">
        <w:rPr>
          <w:rFonts w:ascii="General Sans" w:hAnsi="General Sans"/>
        </w:rPr>
        <w:t xml:space="preserve">) and will be made available to all potential Applicants who have noted their interest on the </w:t>
      </w:r>
      <w:proofErr w:type="spellStart"/>
      <w:r w:rsidRPr="00A7623E">
        <w:rPr>
          <w:rFonts w:ascii="General Sans" w:hAnsi="General Sans"/>
        </w:rPr>
        <w:t>eTenders</w:t>
      </w:r>
      <w:proofErr w:type="spellEnd"/>
      <w:r w:rsidRPr="00A7623E">
        <w:rPr>
          <w:rFonts w:ascii="General Sans" w:hAnsi="General Sans"/>
        </w:rPr>
        <w:t xml:space="preserve"> website. </w:t>
      </w:r>
    </w:p>
    <w:p w14:paraId="0543B943" w14:textId="188A6C82" w:rsidR="00172911" w:rsidRPr="00A7623E" w:rsidRDefault="00172911" w:rsidP="00172911">
      <w:pPr>
        <w:jc w:val="both"/>
        <w:rPr>
          <w:rFonts w:ascii="General Sans" w:hAnsi="General Sans"/>
        </w:rPr>
      </w:pPr>
      <w:r w:rsidRPr="00A7623E">
        <w:rPr>
          <w:rFonts w:ascii="General Sans" w:hAnsi="General Sans"/>
        </w:rPr>
        <w:t>All queries should be submitted in accordance with that time and date as indicated on the title page to enable clarifications to be issued to all interested Applicants in sufficient time prior to the deadline date for the receipt of applications.</w:t>
      </w:r>
    </w:p>
    <w:p w14:paraId="11716D41" w14:textId="540D85D4" w:rsidR="00A54EC0" w:rsidRPr="00A7623E" w:rsidRDefault="00A54EC0" w:rsidP="00172911">
      <w:pPr>
        <w:jc w:val="both"/>
        <w:rPr>
          <w:rFonts w:ascii="General Sans" w:hAnsi="General Sans"/>
        </w:rPr>
      </w:pPr>
      <w:r w:rsidRPr="00A7623E">
        <w:rPr>
          <w:rFonts w:ascii="General Sans" w:hAnsi="General Sans"/>
        </w:rPr>
        <w:lastRenderedPageBreak/>
        <w:t xml:space="preserve">Responses will be circulated to those candidates/tenderers that have registered an interest in the connected notice on </w:t>
      </w:r>
      <w:hyperlink r:id="rId16" w:history="1">
        <w:r w:rsidRPr="00A7623E">
          <w:rPr>
            <w:rStyle w:val="Hyperlink"/>
            <w:rFonts w:ascii="General Sans" w:hAnsi="General Sans"/>
          </w:rPr>
          <w:t>www.etenders.gov.ie</w:t>
        </w:r>
      </w:hyperlink>
      <w:r w:rsidRPr="00A7623E">
        <w:rPr>
          <w:rFonts w:ascii="General Sans" w:hAnsi="General Sans"/>
        </w:rPr>
        <w:t xml:space="preserve">. The details of the person making a query will not be disclosed </w:t>
      </w:r>
      <w:r w:rsidR="00713335" w:rsidRPr="00A7623E">
        <w:rPr>
          <w:rFonts w:ascii="General Sans" w:hAnsi="General Sans"/>
        </w:rPr>
        <w:t>when circulating the response.</w:t>
      </w:r>
    </w:p>
    <w:p w14:paraId="1226F4FE" w14:textId="1F459B54" w:rsidR="00172911" w:rsidRPr="00A7623E" w:rsidRDefault="00172911" w:rsidP="00172911">
      <w:pPr>
        <w:pStyle w:val="Heading2"/>
        <w:rPr>
          <w:rFonts w:ascii="General Sans" w:hAnsi="General Sans"/>
        </w:rPr>
      </w:pPr>
      <w:bookmarkStart w:id="21" w:name="_Toc128473514"/>
      <w:r w:rsidRPr="00A7623E">
        <w:rPr>
          <w:rFonts w:ascii="General Sans" w:hAnsi="General Sans"/>
        </w:rPr>
        <w:t xml:space="preserve">Completing the </w:t>
      </w:r>
      <w:r w:rsidR="00565687" w:rsidRPr="00A7623E">
        <w:rPr>
          <w:rFonts w:ascii="General Sans" w:hAnsi="General Sans"/>
        </w:rPr>
        <w:t>Panel Application Document</w:t>
      </w:r>
      <w:bookmarkEnd w:id="21"/>
      <w:r w:rsidR="00565687" w:rsidRPr="00A7623E">
        <w:rPr>
          <w:rFonts w:ascii="General Sans" w:hAnsi="General Sans"/>
        </w:rPr>
        <w:t xml:space="preserve"> </w:t>
      </w:r>
    </w:p>
    <w:p w14:paraId="7B9169D8" w14:textId="7A52EF07" w:rsidR="00172911" w:rsidRPr="00A7623E" w:rsidRDefault="00172911" w:rsidP="00172911">
      <w:pPr>
        <w:jc w:val="both"/>
        <w:rPr>
          <w:rFonts w:ascii="General Sans" w:hAnsi="General Sans"/>
        </w:rPr>
      </w:pPr>
      <w:r w:rsidRPr="00A7623E">
        <w:rPr>
          <w:rFonts w:ascii="General Sans" w:hAnsi="General Sans"/>
        </w:rPr>
        <w:t xml:space="preserve">When completing the </w:t>
      </w:r>
      <w:r w:rsidR="00565687" w:rsidRPr="00A7623E">
        <w:rPr>
          <w:rFonts w:ascii="General Sans" w:hAnsi="General Sans"/>
        </w:rPr>
        <w:t>Panel Application documen</w:t>
      </w:r>
      <w:r w:rsidR="00CE4030" w:rsidRPr="00A7623E">
        <w:rPr>
          <w:rFonts w:ascii="General Sans" w:hAnsi="General Sans"/>
        </w:rPr>
        <w:t>t</w:t>
      </w:r>
      <w:r w:rsidR="00565687" w:rsidRPr="00A7623E">
        <w:rPr>
          <w:rFonts w:ascii="General Sans" w:hAnsi="General Sans"/>
        </w:rPr>
        <w:t xml:space="preserve"> </w:t>
      </w:r>
      <w:r w:rsidRPr="00A7623E">
        <w:rPr>
          <w:rFonts w:ascii="General Sans" w:hAnsi="General Sans"/>
        </w:rPr>
        <w:t xml:space="preserve">which </w:t>
      </w:r>
      <w:r w:rsidR="005F1570" w:rsidRPr="00A7623E">
        <w:rPr>
          <w:rFonts w:ascii="General Sans" w:hAnsi="General Sans"/>
        </w:rPr>
        <w:t>is</w:t>
      </w:r>
      <w:r w:rsidRPr="00A7623E">
        <w:rPr>
          <w:rFonts w:ascii="General Sans" w:hAnsi="General Sans"/>
        </w:rPr>
        <w:t xml:space="preserve"> attached to the </w:t>
      </w:r>
      <w:proofErr w:type="spellStart"/>
      <w:r w:rsidRPr="00A7623E">
        <w:rPr>
          <w:rFonts w:ascii="General Sans" w:hAnsi="General Sans"/>
        </w:rPr>
        <w:t>eTenders</w:t>
      </w:r>
      <w:proofErr w:type="spellEnd"/>
      <w:r w:rsidRPr="00A7623E">
        <w:rPr>
          <w:rFonts w:ascii="General Sans" w:hAnsi="General Sans"/>
        </w:rPr>
        <w:t xml:space="preserve"> notice as </w:t>
      </w:r>
      <w:r w:rsidR="005F1570" w:rsidRPr="00A7623E">
        <w:rPr>
          <w:rFonts w:ascii="General Sans" w:hAnsi="General Sans"/>
        </w:rPr>
        <w:t xml:space="preserve">a </w:t>
      </w:r>
      <w:r w:rsidRPr="00A7623E">
        <w:rPr>
          <w:rFonts w:ascii="General Sans" w:hAnsi="General Sans"/>
        </w:rPr>
        <w:t>separate documents, applicants should note the following conditions:</w:t>
      </w:r>
    </w:p>
    <w:p w14:paraId="14967ECE" w14:textId="2B553F77" w:rsidR="00172911" w:rsidRPr="00A7623E" w:rsidRDefault="00172911" w:rsidP="00172911">
      <w:pPr>
        <w:jc w:val="both"/>
        <w:rPr>
          <w:rFonts w:ascii="General Sans" w:hAnsi="General Sans"/>
        </w:rPr>
      </w:pPr>
      <w:r w:rsidRPr="00A7623E">
        <w:rPr>
          <w:rFonts w:ascii="General Sans" w:hAnsi="General Sans"/>
        </w:rPr>
        <w:t xml:space="preserve">All questions must be completed in full and without reference to other documents or other parts of the </w:t>
      </w:r>
      <w:r w:rsidR="00CE4030" w:rsidRPr="00A7623E">
        <w:rPr>
          <w:rFonts w:ascii="General Sans" w:hAnsi="General Sans"/>
        </w:rPr>
        <w:t>Panel Application document</w:t>
      </w:r>
      <w:r w:rsidRPr="00A7623E">
        <w:rPr>
          <w:rFonts w:ascii="General Sans" w:hAnsi="General Sans"/>
        </w:rPr>
        <w:t>.</w:t>
      </w:r>
      <w:r w:rsidR="00F4647D" w:rsidRPr="00A7623E">
        <w:rPr>
          <w:rFonts w:ascii="General Sans" w:hAnsi="General Sans"/>
        </w:rPr>
        <w:t xml:space="preserve"> Applicants must confirm their agreement to comply with all relevant health and safety, </w:t>
      </w:r>
      <w:r w:rsidR="00CB5C5A" w:rsidRPr="00A7623E">
        <w:rPr>
          <w:rFonts w:ascii="General Sans" w:hAnsi="General Sans"/>
        </w:rPr>
        <w:t xml:space="preserve">security arrangements and </w:t>
      </w:r>
      <w:r w:rsidR="00F4647D" w:rsidRPr="00A7623E">
        <w:rPr>
          <w:rFonts w:ascii="General Sans" w:hAnsi="General Sans"/>
        </w:rPr>
        <w:t xml:space="preserve">child/vulnerable person </w:t>
      </w:r>
      <w:r w:rsidR="006C484F" w:rsidRPr="00A7623E">
        <w:rPr>
          <w:rFonts w:ascii="General Sans" w:hAnsi="General Sans"/>
        </w:rPr>
        <w:t>safe guarding</w:t>
      </w:r>
      <w:r w:rsidR="00F4647D" w:rsidRPr="00A7623E">
        <w:rPr>
          <w:rFonts w:ascii="General Sans" w:hAnsi="General Sans"/>
        </w:rPr>
        <w:t xml:space="preserve"> including Garda Vetting requirements of the Contracting Authority and the Hugh Lane Gallery </w:t>
      </w:r>
    </w:p>
    <w:p w14:paraId="680D7D49" w14:textId="7426BDCA" w:rsidR="00A54EC0" w:rsidRPr="00A7623E" w:rsidRDefault="00A54EC0" w:rsidP="00172911">
      <w:pPr>
        <w:jc w:val="both"/>
        <w:rPr>
          <w:rFonts w:ascii="General Sans" w:hAnsi="General Sans"/>
        </w:rPr>
      </w:pPr>
      <w:r w:rsidRPr="00A7623E">
        <w:rPr>
          <w:rFonts w:ascii="General Sans" w:hAnsi="General Sans"/>
        </w:rPr>
        <w:t>Applications may be submitted in English or in the Irish language</w:t>
      </w:r>
    </w:p>
    <w:p w14:paraId="6C8B57B6" w14:textId="1C06CF47" w:rsidR="00172911" w:rsidRPr="00A7623E" w:rsidRDefault="00172911" w:rsidP="00172911">
      <w:pPr>
        <w:jc w:val="both"/>
        <w:rPr>
          <w:rFonts w:ascii="General Sans" w:hAnsi="General Sans"/>
        </w:rPr>
      </w:pPr>
      <w:r w:rsidRPr="00A7623E">
        <w:rPr>
          <w:rFonts w:ascii="General Sans" w:hAnsi="General Sans"/>
        </w:rPr>
        <w:t xml:space="preserve">All questions should be answered with relevance to the subject matter of this competition. For the avoidance of doubt, it is emphasised that the information requested in the </w:t>
      </w:r>
      <w:r w:rsidR="00CE4030" w:rsidRPr="00A7623E">
        <w:rPr>
          <w:rFonts w:ascii="General Sans" w:hAnsi="General Sans"/>
        </w:rPr>
        <w:t>Panel Application document</w:t>
      </w:r>
      <w:r w:rsidRPr="00A7623E">
        <w:rPr>
          <w:rFonts w:ascii="General Sans" w:hAnsi="General Sans"/>
        </w:rPr>
        <w:t xml:space="preserve"> is aimed solely at determining the suitability and choice of Applicants for entry to panel. In order to ensure that entry to the panel is fair and consistent to all Applicants, you are instructed to respond to the technical questions by giving details of your skill and experience, accurately, honestly and succinctly. </w:t>
      </w:r>
    </w:p>
    <w:p w14:paraId="38B0C7C5" w14:textId="77777777" w:rsidR="00172911" w:rsidRPr="00A7623E" w:rsidRDefault="00172911" w:rsidP="00172911">
      <w:pPr>
        <w:jc w:val="both"/>
        <w:rPr>
          <w:rFonts w:ascii="General Sans" w:hAnsi="General Sans"/>
        </w:rPr>
      </w:pPr>
      <w:r w:rsidRPr="00A7623E">
        <w:rPr>
          <w:rFonts w:ascii="General Sans" w:hAnsi="General Sans"/>
        </w:rPr>
        <w:t>Where a ‘Rule’ is associated with a particular criterion, Applicants must satisfy the requirements of the rule in order to remain eligible for consideration in the competition.</w:t>
      </w:r>
    </w:p>
    <w:p w14:paraId="70ECA4B5" w14:textId="62BB69D5" w:rsidR="00172911" w:rsidRPr="00A7623E" w:rsidRDefault="00172911" w:rsidP="00172911">
      <w:pPr>
        <w:jc w:val="both"/>
        <w:rPr>
          <w:rFonts w:ascii="General Sans" w:hAnsi="General Sans"/>
        </w:rPr>
      </w:pPr>
      <w:r w:rsidRPr="00A7623E">
        <w:rPr>
          <w:rFonts w:ascii="General Sans" w:hAnsi="General Sans"/>
        </w:rPr>
        <w:t xml:space="preserve">Applicants are permitted to add lines to the pro-forma tables and boxes set out within the </w:t>
      </w:r>
      <w:r w:rsidR="00CE4030" w:rsidRPr="00A7623E">
        <w:rPr>
          <w:rFonts w:ascii="General Sans" w:hAnsi="General Sans"/>
        </w:rPr>
        <w:t>Panel Application document</w:t>
      </w:r>
      <w:r w:rsidRPr="00A7623E">
        <w:rPr>
          <w:rFonts w:ascii="General Sans" w:hAnsi="General Sans"/>
        </w:rPr>
        <w:t xml:space="preserve"> if required.</w:t>
      </w:r>
    </w:p>
    <w:p w14:paraId="4177B348" w14:textId="77777777" w:rsidR="00172911" w:rsidRPr="00A7623E" w:rsidRDefault="00172911" w:rsidP="00172911">
      <w:pPr>
        <w:jc w:val="both"/>
        <w:rPr>
          <w:rFonts w:ascii="General Sans" w:hAnsi="General Sans"/>
        </w:rPr>
      </w:pPr>
      <w:r w:rsidRPr="00A7623E">
        <w:rPr>
          <w:rFonts w:ascii="General Sans" w:hAnsi="General Sans"/>
        </w:rPr>
        <w:t>All financial information should be denominated in euro (€), except where financial information is being provided in a certified or audited supporting document such as a set of financial statements in which case it is sufficient for the information to remain in its original currency.</w:t>
      </w:r>
    </w:p>
    <w:p w14:paraId="2825B0FE" w14:textId="77777777" w:rsidR="00172911" w:rsidRPr="00A7623E" w:rsidRDefault="00172911" w:rsidP="00172911">
      <w:pPr>
        <w:jc w:val="both"/>
        <w:rPr>
          <w:rFonts w:ascii="General Sans" w:hAnsi="General Sans"/>
        </w:rPr>
      </w:pPr>
      <w:r w:rsidRPr="00A7623E">
        <w:rPr>
          <w:rFonts w:ascii="General Sans" w:hAnsi="General Sans"/>
        </w:rPr>
        <w:t>Failure to provide a sufficient level of detail or to explain adequately any relevant matters may result in such data or information not being taken into account during the evaluation process.</w:t>
      </w:r>
    </w:p>
    <w:p w14:paraId="4903BFF6" w14:textId="77777777" w:rsidR="00172911" w:rsidRPr="00A7623E" w:rsidRDefault="00172911" w:rsidP="00172911">
      <w:pPr>
        <w:jc w:val="both"/>
        <w:rPr>
          <w:rFonts w:ascii="General Sans" w:hAnsi="General Sans"/>
        </w:rPr>
      </w:pPr>
      <w:r w:rsidRPr="00A7623E">
        <w:rPr>
          <w:rFonts w:ascii="General Sans" w:hAnsi="General Sans"/>
        </w:rPr>
        <w:t>Applicants are reminded that they may rely on the resources of other entities in order to establish the suitability requirements on condition that they can prove to the satisfaction of the Contracting Authority that they will have these resources at their disposal when necessary.</w:t>
      </w:r>
    </w:p>
    <w:p w14:paraId="2FE82958" w14:textId="6356BF3A" w:rsidR="00172911" w:rsidRPr="00A7623E" w:rsidRDefault="00172911" w:rsidP="00172911">
      <w:pPr>
        <w:jc w:val="both"/>
        <w:rPr>
          <w:rFonts w:ascii="General Sans" w:hAnsi="General Sans"/>
        </w:rPr>
      </w:pPr>
      <w:r w:rsidRPr="00A7623E">
        <w:rPr>
          <w:rFonts w:ascii="General Sans" w:hAnsi="General Sans"/>
        </w:rPr>
        <w:t>Applicants for qualification may include individuals, partnerships, limited companies, groupings or any combination of the foregoing with or without legal personality. However, a grouping if successful may be required to establish legal personality in order to enter into a contract.</w:t>
      </w:r>
    </w:p>
    <w:p w14:paraId="21E0568A" w14:textId="77777777" w:rsidR="00A54EC0" w:rsidRPr="00A7623E" w:rsidRDefault="00A54EC0" w:rsidP="00A54EC0">
      <w:pPr>
        <w:spacing w:after="0" w:line="240" w:lineRule="auto"/>
        <w:jc w:val="both"/>
        <w:rPr>
          <w:rFonts w:ascii="General Sans" w:hAnsi="General Sans"/>
        </w:rPr>
      </w:pPr>
      <w:r w:rsidRPr="00A7623E">
        <w:rPr>
          <w:rFonts w:ascii="General Sans" w:hAnsi="General Sans"/>
        </w:rPr>
        <w:t xml:space="preserve">Please note in relation to all documents, that where reference is made to a particular standard, </w:t>
      </w:r>
    </w:p>
    <w:p w14:paraId="3664B5DD" w14:textId="77777777" w:rsidR="00A54EC0" w:rsidRPr="00A7623E" w:rsidRDefault="00A54EC0" w:rsidP="00A54EC0">
      <w:pPr>
        <w:spacing w:after="0" w:line="240" w:lineRule="auto"/>
        <w:jc w:val="both"/>
        <w:rPr>
          <w:rFonts w:ascii="General Sans" w:hAnsi="General Sans"/>
        </w:rPr>
      </w:pPr>
      <w:r w:rsidRPr="00A7623E">
        <w:rPr>
          <w:rFonts w:ascii="General Sans" w:hAnsi="General Sans"/>
        </w:rPr>
        <w:t xml:space="preserve">make, source, process, trademark, type or patent, that this is not to be regarded as a de facto </w:t>
      </w:r>
    </w:p>
    <w:p w14:paraId="50A1AEEF" w14:textId="77777777" w:rsidR="00A54EC0" w:rsidRPr="00A7623E" w:rsidRDefault="00A54EC0" w:rsidP="00A54EC0">
      <w:pPr>
        <w:spacing w:after="0" w:line="240" w:lineRule="auto"/>
        <w:jc w:val="both"/>
        <w:rPr>
          <w:rFonts w:ascii="General Sans" w:hAnsi="General Sans"/>
        </w:rPr>
      </w:pPr>
      <w:r w:rsidRPr="00A7623E">
        <w:rPr>
          <w:rFonts w:ascii="General Sans" w:hAnsi="General Sans"/>
        </w:rPr>
        <w:t xml:space="preserve">requirement. In all such cases it should be understood that such indications are to be treated </w:t>
      </w:r>
    </w:p>
    <w:p w14:paraId="11F30045" w14:textId="7E9D7E44" w:rsidR="00A54EC0" w:rsidRPr="00A7623E" w:rsidRDefault="00A54EC0" w:rsidP="00A54EC0">
      <w:pPr>
        <w:spacing w:after="0" w:line="240" w:lineRule="auto"/>
        <w:jc w:val="both"/>
        <w:rPr>
          <w:rFonts w:ascii="General Sans" w:hAnsi="General Sans"/>
        </w:rPr>
      </w:pPr>
      <w:r w:rsidRPr="00A7623E">
        <w:rPr>
          <w:rFonts w:ascii="General Sans" w:hAnsi="General Sans"/>
        </w:rPr>
        <w:t>strictly and solely for reference purposes only, to which the words "or equivalent" will always be appended.</w:t>
      </w:r>
    </w:p>
    <w:p w14:paraId="03B73563" w14:textId="77777777" w:rsidR="00A54EC0" w:rsidRPr="00A7623E" w:rsidRDefault="00A54EC0" w:rsidP="00A54EC0">
      <w:pPr>
        <w:spacing w:after="0" w:line="240" w:lineRule="auto"/>
        <w:jc w:val="both"/>
        <w:rPr>
          <w:rFonts w:ascii="General Sans" w:hAnsi="General Sans"/>
        </w:rPr>
      </w:pPr>
    </w:p>
    <w:p w14:paraId="7886DACC" w14:textId="369A773B" w:rsidR="00172911" w:rsidRPr="00A7623E" w:rsidRDefault="00172911" w:rsidP="00172911">
      <w:pPr>
        <w:jc w:val="both"/>
        <w:rPr>
          <w:rFonts w:ascii="General Sans" w:hAnsi="General Sans"/>
        </w:rPr>
      </w:pPr>
      <w:r w:rsidRPr="00A7623E">
        <w:rPr>
          <w:rFonts w:ascii="General Sans" w:hAnsi="General Sans"/>
        </w:rPr>
        <w:t xml:space="preserve">The Contracting Authority reserves the right, subject to procurement regulations and directives, to request clarification of any matter set out in your responses to the </w:t>
      </w:r>
      <w:r w:rsidR="00CE4030" w:rsidRPr="00A7623E">
        <w:rPr>
          <w:rFonts w:ascii="General Sans" w:hAnsi="General Sans"/>
        </w:rPr>
        <w:t>Panel Application document</w:t>
      </w:r>
      <w:r w:rsidRPr="00A7623E">
        <w:rPr>
          <w:rFonts w:ascii="General Sans" w:hAnsi="General Sans"/>
        </w:rPr>
        <w:t xml:space="preserve"> or to request additional information from a Service Provider after the date for submission of completed </w:t>
      </w:r>
      <w:r w:rsidR="00CE4030" w:rsidRPr="00A7623E">
        <w:rPr>
          <w:rFonts w:ascii="General Sans" w:hAnsi="General Sans"/>
        </w:rPr>
        <w:t>Panel Application document</w:t>
      </w:r>
      <w:r w:rsidRPr="00A7623E">
        <w:rPr>
          <w:rFonts w:ascii="General Sans" w:hAnsi="General Sans"/>
        </w:rPr>
        <w:t xml:space="preserve">s has expired. </w:t>
      </w:r>
    </w:p>
    <w:p w14:paraId="6884CF66" w14:textId="77777777" w:rsidR="00172911" w:rsidRPr="00A7623E" w:rsidRDefault="00172911" w:rsidP="00172911">
      <w:pPr>
        <w:jc w:val="both"/>
        <w:rPr>
          <w:rFonts w:ascii="General Sans" w:hAnsi="General Sans"/>
        </w:rPr>
      </w:pPr>
      <w:r w:rsidRPr="00A7623E">
        <w:rPr>
          <w:rFonts w:ascii="General Sans" w:hAnsi="General Sans"/>
        </w:rPr>
        <w:t xml:space="preserve">This document is not a contract, or part of a contract, or an offer to make a contract. The procuring entity has no obligation to enter into a contract with any Applicant.  </w:t>
      </w:r>
    </w:p>
    <w:p w14:paraId="4A156FAB" w14:textId="77777777" w:rsidR="00172911" w:rsidRPr="00A7623E" w:rsidRDefault="00172911" w:rsidP="00172911">
      <w:pPr>
        <w:jc w:val="both"/>
        <w:rPr>
          <w:rFonts w:ascii="General Sans" w:hAnsi="General Sans"/>
        </w:rPr>
      </w:pPr>
      <w:r w:rsidRPr="00A7623E">
        <w:rPr>
          <w:rFonts w:ascii="General Sans" w:hAnsi="General Sans"/>
        </w:rPr>
        <w:t>The Contracting Authority is not responsible for and will not pay for any expense or cost incurred or loss suffered by an Applicant in the preparation or submission of its Application or otherwise. Further, the Contracting Authority is not responsible for any travel or accommodation costs incurred by the Applicant unless previously agreed in writing by the Contracting Authority. Each Applicant is fully responsible for the entirety of all expenses and/or costs it incurs in the presentation or submission of an application or in participating in this process and competition.</w:t>
      </w:r>
    </w:p>
    <w:p w14:paraId="3369D760" w14:textId="77777777" w:rsidR="00172911" w:rsidRPr="00A7623E" w:rsidRDefault="00172911" w:rsidP="00172911">
      <w:pPr>
        <w:pStyle w:val="Heading2"/>
        <w:rPr>
          <w:rFonts w:ascii="General Sans" w:hAnsi="General Sans"/>
        </w:rPr>
      </w:pPr>
      <w:bookmarkStart w:id="22" w:name="_Toc128473515"/>
      <w:r w:rsidRPr="00A7623E">
        <w:rPr>
          <w:rFonts w:ascii="General Sans" w:hAnsi="General Sans"/>
        </w:rPr>
        <w:t>Submission of Applications</w:t>
      </w:r>
      <w:bookmarkEnd w:id="22"/>
    </w:p>
    <w:p w14:paraId="7E78590F" w14:textId="77777777" w:rsidR="00172911" w:rsidRPr="00A7623E" w:rsidRDefault="00172911" w:rsidP="00172911">
      <w:pPr>
        <w:jc w:val="both"/>
        <w:rPr>
          <w:rFonts w:ascii="General Sans" w:hAnsi="General Sans"/>
          <w:color w:val="FF0000"/>
        </w:rPr>
      </w:pPr>
      <w:r w:rsidRPr="00A7623E">
        <w:rPr>
          <w:rFonts w:ascii="General Sans" w:hAnsi="General Sans"/>
        </w:rPr>
        <w:t xml:space="preserve">Applications must be submitted electronically via the </w:t>
      </w:r>
      <w:proofErr w:type="spellStart"/>
      <w:r w:rsidRPr="00A7623E">
        <w:rPr>
          <w:rFonts w:ascii="General Sans" w:hAnsi="General Sans"/>
        </w:rPr>
        <w:t>eTenders</w:t>
      </w:r>
      <w:proofErr w:type="spellEnd"/>
      <w:r w:rsidRPr="00A7623E">
        <w:rPr>
          <w:rFonts w:ascii="General Sans" w:hAnsi="General Sans"/>
        </w:rPr>
        <w:t xml:space="preserve"> </w:t>
      </w:r>
      <w:proofErr w:type="spellStart"/>
      <w:r w:rsidRPr="00A7623E">
        <w:rPr>
          <w:rFonts w:ascii="General Sans" w:hAnsi="General Sans"/>
        </w:rPr>
        <w:t>postbox</w:t>
      </w:r>
      <w:proofErr w:type="spellEnd"/>
      <w:r w:rsidRPr="00A7623E">
        <w:rPr>
          <w:rFonts w:ascii="General Sans" w:hAnsi="General Sans"/>
        </w:rPr>
        <w:t xml:space="preserve"> facility on </w:t>
      </w:r>
      <w:hyperlink r:id="rId17" w:history="1">
        <w:r w:rsidRPr="00A7623E">
          <w:rPr>
            <w:rStyle w:val="Hyperlink"/>
            <w:rFonts w:ascii="General Sans" w:hAnsi="General Sans"/>
          </w:rPr>
          <w:t>www.etenders.gov.ie</w:t>
        </w:r>
      </w:hyperlink>
      <w:r w:rsidRPr="00A7623E">
        <w:rPr>
          <w:rFonts w:ascii="General Sans" w:hAnsi="General Sans"/>
        </w:rPr>
        <w:t xml:space="preserve"> only.</w:t>
      </w:r>
    </w:p>
    <w:p w14:paraId="69FD96D2" w14:textId="0A1BC528" w:rsidR="00172911" w:rsidRPr="00A7623E" w:rsidRDefault="00172911" w:rsidP="00172911">
      <w:pPr>
        <w:jc w:val="both"/>
        <w:rPr>
          <w:rFonts w:ascii="General Sans" w:hAnsi="General Sans"/>
        </w:rPr>
      </w:pPr>
      <w:r w:rsidRPr="00A7623E">
        <w:rPr>
          <w:rFonts w:ascii="General Sans" w:hAnsi="General Sans"/>
        </w:rPr>
        <w:t>All applications must be compiled such that they can be read immediately using PDF readers. The closing date for applications for consideration of initial work to be awarded under the Panel is as indicated on the title page.</w:t>
      </w:r>
    </w:p>
    <w:p w14:paraId="666754D7" w14:textId="359FE811" w:rsidR="00713335" w:rsidRPr="00A7623E" w:rsidRDefault="00713335" w:rsidP="00172911">
      <w:pPr>
        <w:jc w:val="both"/>
        <w:rPr>
          <w:rFonts w:ascii="General Sans" w:hAnsi="General Sans"/>
        </w:rPr>
      </w:pPr>
      <w:r w:rsidRPr="00A7623E">
        <w:rPr>
          <w:rFonts w:ascii="General Sans" w:hAnsi="General Sans"/>
        </w:rPr>
        <w:t xml:space="preserve">Where documents are made available in both PDF and Word format, the PDF version will be selected and given precedence. </w:t>
      </w:r>
    </w:p>
    <w:p w14:paraId="408FF897" w14:textId="77777777" w:rsidR="00172911" w:rsidRPr="00A7623E" w:rsidRDefault="00172911" w:rsidP="00172911">
      <w:pPr>
        <w:jc w:val="both"/>
        <w:rPr>
          <w:rFonts w:ascii="General Sans" w:hAnsi="General Sans"/>
        </w:rPr>
      </w:pPr>
      <w:r w:rsidRPr="00A7623E">
        <w:rPr>
          <w:rFonts w:ascii="General Sans" w:hAnsi="General Sans"/>
        </w:rPr>
        <w:t>The Contracting Authority is not responsible for corruption in electronic documents. Applicants must ensure electronic documents are not corrupt.</w:t>
      </w:r>
    </w:p>
    <w:p w14:paraId="6E408DD2" w14:textId="56BA678B" w:rsidR="00172911" w:rsidRPr="00A7623E" w:rsidRDefault="00172911" w:rsidP="00172911">
      <w:pPr>
        <w:jc w:val="both"/>
        <w:rPr>
          <w:rFonts w:ascii="General Sans" w:hAnsi="General Sans"/>
        </w:rPr>
      </w:pPr>
      <w:r w:rsidRPr="00A7623E">
        <w:rPr>
          <w:rFonts w:ascii="General Sans" w:hAnsi="General Sans"/>
        </w:rPr>
        <w:t xml:space="preserve">Applicants should produce their response using the </w:t>
      </w:r>
      <w:r w:rsidRPr="00A7623E">
        <w:rPr>
          <w:rFonts w:ascii="General Sans" w:hAnsi="General Sans"/>
          <w:b/>
          <w:bCs/>
        </w:rPr>
        <w:t xml:space="preserve">Panel </w:t>
      </w:r>
      <w:r w:rsidR="00FC7270" w:rsidRPr="00A7623E">
        <w:rPr>
          <w:rFonts w:ascii="General Sans" w:hAnsi="General Sans"/>
          <w:b/>
          <w:bCs/>
        </w:rPr>
        <w:t xml:space="preserve">Application </w:t>
      </w:r>
      <w:r w:rsidR="00914B6E" w:rsidRPr="00A7623E">
        <w:rPr>
          <w:rFonts w:ascii="General Sans" w:hAnsi="General Sans"/>
          <w:b/>
          <w:bCs/>
        </w:rPr>
        <w:t xml:space="preserve">Form </w:t>
      </w:r>
      <w:r w:rsidRPr="00A7623E">
        <w:rPr>
          <w:rFonts w:ascii="General Sans" w:hAnsi="General Sans"/>
        </w:rPr>
        <w:t xml:space="preserve">as a </w:t>
      </w:r>
      <w:r w:rsidRPr="00A7623E">
        <w:rPr>
          <w:rFonts w:ascii="General Sans" w:hAnsi="General Sans"/>
          <w:b/>
          <w:bCs/>
        </w:rPr>
        <w:t xml:space="preserve">SINGLE UPLOADED FILE, if possible, which is clearly labelled, page numbered and indexed. </w:t>
      </w:r>
    </w:p>
    <w:p w14:paraId="3D8DB0BE" w14:textId="77777777" w:rsidR="00172911" w:rsidRPr="00A7623E" w:rsidRDefault="00172911" w:rsidP="00172911">
      <w:pPr>
        <w:jc w:val="both"/>
        <w:rPr>
          <w:rFonts w:ascii="General Sans" w:hAnsi="General Sans"/>
        </w:rPr>
      </w:pPr>
      <w:r w:rsidRPr="00A7623E">
        <w:rPr>
          <w:rFonts w:ascii="General Sans" w:hAnsi="General Sans"/>
        </w:rPr>
        <w:t xml:space="preserve">Applicants must ensure that they give themselves sufficient time to upload and submit all required documentation before the closing date/time if they wish to be considered for the initial work to be awarded under the Panels.  After submitting you can still modify and re-send your response up until response deadline. </w:t>
      </w:r>
    </w:p>
    <w:p w14:paraId="7FC241CF" w14:textId="34DD0FED" w:rsidR="00172911" w:rsidRPr="00A7623E" w:rsidRDefault="00172911" w:rsidP="00172911">
      <w:pPr>
        <w:jc w:val="both"/>
        <w:rPr>
          <w:rFonts w:ascii="General Sans" w:hAnsi="General Sans"/>
          <w:b/>
          <w:bCs/>
        </w:rPr>
      </w:pPr>
      <w:r w:rsidRPr="00A7623E">
        <w:rPr>
          <w:rFonts w:ascii="General Sans" w:hAnsi="General Sans"/>
        </w:rPr>
        <w:t xml:space="preserve">It is the responsibility of the Applicant to ensure that their application is complete and is uploaded by the designated deadline. </w:t>
      </w:r>
      <w:r w:rsidRPr="00A7623E">
        <w:rPr>
          <w:rFonts w:ascii="General Sans" w:hAnsi="General Sans"/>
          <w:b/>
          <w:bCs/>
        </w:rPr>
        <w:t>Applications that are received late or via other means WILL NOT be considered for the initial work to be awarded under the Panel</w:t>
      </w:r>
      <w:r w:rsidR="00A645DC" w:rsidRPr="00A7623E">
        <w:rPr>
          <w:rFonts w:ascii="General Sans" w:hAnsi="General Sans"/>
          <w:b/>
          <w:bCs/>
        </w:rPr>
        <w:t>.</w:t>
      </w:r>
    </w:p>
    <w:p w14:paraId="38F2FEA6" w14:textId="77777777" w:rsidR="002807AB" w:rsidRPr="00A7623E" w:rsidRDefault="002807AB" w:rsidP="00172911">
      <w:pPr>
        <w:jc w:val="both"/>
        <w:rPr>
          <w:rFonts w:ascii="General Sans" w:hAnsi="General Sans"/>
          <w:b/>
          <w:bCs/>
        </w:rPr>
      </w:pPr>
    </w:p>
    <w:p w14:paraId="5A63ABC4" w14:textId="77777777" w:rsidR="00172911" w:rsidRPr="00A7623E" w:rsidRDefault="00172911" w:rsidP="00172911">
      <w:pPr>
        <w:pStyle w:val="Heading2"/>
        <w:rPr>
          <w:rFonts w:ascii="General Sans" w:hAnsi="General Sans"/>
        </w:rPr>
      </w:pPr>
      <w:bookmarkStart w:id="23" w:name="_Toc128473516"/>
      <w:r w:rsidRPr="00A7623E">
        <w:rPr>
          <w:rFonts w:ascii="General Sans" w:hAnsi="General Sans"/>
        </w:rPr>
        <w:t>Evaluation of Applications</w:t>
      </w:r>
      <w:bookmarkEnd w:id="23"/>
    </w:p>
    <w:p w14:paraId="3CC16AED" w14:textId="2D7B4185" w:rsidR="00172911" w:rsidRPr="00A7623E" w:rsidRDefault="00172911" w:rsidP="00172911">
      <w:pPr>
        <w:jc w:val="both"/>
        <w:rPr>
          <w:rFonts w:ascii="General Sans" w:hAnsi="General Sans"/>
        </w:rPr>
      </w:pPr>
      <w:r w:rsidRPr="00A7623E">
        <w:rPr>
          <w:rFonts w:ascii="General Sans" w:hAnsi="General Sans"/>
        </w:rPr>
        <w:t xml:space="preserve">Applications will be evaluated in accordance with the selection criteria and rules </w:t>
      </w:r>
      <w:r w:rsidR="00565687" w:rsidRPr="00A7623E">
        <w:rPr>
          <w:rFonts w:ascii="General Sans" w:hAnsi="General Sans"/>
        </w:rPr>
        <w:t xml:space="preserve">herein and </w:t>
      </w:r>
      <w:r w:rsidRPr="00A7623E">
        <w:rPr>
          <w:rFonts w:ascii="General Sans" w:hAnsi="General Sans"/>
        </w:rPr>
        <w:t xml:space="preserve">as specified </w:t>
      </w:r>
      <w:r w:rsidR="00565687" w:rsidRPr="00A7623E">
        <w:rPr>
          <w:rFonts w:ascii="General Sans" w:hAnsi="General Sans"/>
        </w:rPr>
        <w:t>in the Panel Application document</w:t>
      </w:r>
    </w:p>
    <w:p w14:paraId="632FCF13" w14:textId="77777777" w:rsidR="00172911" w:rsidRPr="00A7623E" w:rsidRDefault="00172911" w:rsidP="00172911">
      <w:pPr>
        <w:pStyle w:val="Heading2"/>
        <w:rPr>
          <w:rFonts w:ascii="General Sans" w:hAnsi="General Sans"/>
        </w:rPr>
      </w:pPr>
      <w:bookmarkStart w:id="24" w:name="_Toc128473517"/>
      <w:r w:rsidRPr="00A7623E">
        <w:rPr>
          <w:rFonts w:ascii="General Sans" w:hAnsi="General Sans"/>
        </w:rPr>
        <w:lastRenderedPageBreak/>
        <w:t>Clarification of Applications</w:t>
      </w:r>
      <w:bookmarkEnd w:id="24"/>
    </w:p>
    <w:p w14:paraId="3C2808F5" w14:textId="77777777" w:rsidR="00172911" w:rsidRPr="00A7623E" w:rsidRDefault="00172911" w:rsidP="00172911">
      <w:pPr>
        <w:jc w:val="both"/>
        <w:rPr>
          <w:rFonts w:ascii="General Sans" w:hAnsi="General Sans"/>
        </w:rPr>
      </w:pPr>
      <w:r w:rsidRPr="00A7623E">
        <w:rPr>
          <w:rFonts w:ascii="General Sans" w:hAnsi="General Sans"/>
        </w:rPr>
        <w:t>While not being obliged to seek clarifications from Applicants, the Contracting Authority reserves the right, at its absolute discretion, to ask Applicants for clarification or elaboration of their applications to assist in its evaluation of applications.</w:t>
      </w:r>
    </w:p>
    <w:p w14:paraId="66EC7EE9" w14:textId="77777777" w:rsidR="00172911" w:rsidRPr="00A7623E" w:rsidRDefault="00172911" w:rsidP="00172911">
      <w:pPr>
        <w:pStyle w:val="Heading2"/>
        <w:rPr>
          <w:rFonts w:ascii="General Sans" w:hAnsi="General Sans"/>
        </w:rPr>
      </w:pPr>
      <w:bookmarkStart w:id="25" w:name="_Toc128473518"/>
      <w:r w:rsidRPr="00A7623E">
        <w:rPr>
          <w:rFonts w:ascii="General Sans" w:hAnsi="General Sans"/>
        </w:rPr>
        <w:t>Interference</w:t>
      </w:r>
      <w:bookmarkEnd w:id="25"/>
    </w:p>
    <w:p w14:paraId="19CD9DAB" w14:textId="77777777" w:rsidR="00172911" w:rsidRPr="00A7623E" w:rsidRDefault="00172911" w:rsidP="00172911">
      <w:pPr>
        <w:jc w:val="both"/>
        <w:rPr>
          <w:rFonts w:ascii="General Sans" w:hAnsi="General Sans"/>
        </w:rPr>
      </w:pPr>
      <w:r w:rsidRPr="00A7623E">
        <w:rPr>
          <w:rFonts w:ascii="General Sans" w:hAnsi="General Sans"/>
        </w:rPr>
        <w:t>Any effort by the Applicant to unduly influence the Contracting Authority, relevant agency personnel or any other relevant persons or bodies in the process of examination, clarification, evaluation and comparison of Applications and in decisions concerning the award of the contract shall have their Application rejected.</w:t>
      </w:r>
    </w:p>
    <w:p w14:paraId="0026679E" w14:textId="77777777" w:rsidR="00172911" w:rsidRPr="00A7623E" w:rsidRDefault="00172911" w:rsidP="00172911">
      <w:pPr>
        <w:jc w:val="both"/>
        <w:rPr>
          <w:rFonts w:ascii="General Sans" w:hAnsi="General Sans"/>
        </w:rPr>
      </w:pPr>
      <w:r w:rsidRPr="00A7623E">
        <w:rPr>
          <w:rFonts w:ascii="General Sans" w:hAnsi="General Sans"/>
        </w:rPr>
        <w:t>In accordance with Section 38 of the Ethics in Public Office Act 1995 any money, gift or other consideration from a person holding or seeking to obtain a contract will be deemed to have been paid or given corruptly unless the contrary is proved.</w:t>
      </w:r>
    </w:p>
    <w:p w14:paraId="5C61B83E" w14:textId="77777777" w:rsidR="00172911" w:rsidRPr="00A7623E" w:rsidRDefault="00172911" w:rsidP="00172911">
      <w:pPr>
        <w:pStyle w:val="Heading2"/>
        <w:rPr>
          <w:rFonts w:ascii="General Sans" w:hAnsi="General Sans"/>
        </w:rPr>
      </w:pPr>
      <w:bookmarkStart w:id="26" w:name="_Toc128473519"/>
      <w:r w:rsidRPr="00A7623E">
        <w:rPr>
          <w:rFonts w:ascii="General Sans" w:hAnsi="General Sans"/>
        </w:rPr>
        <w:t>Inducement to Purchase</w:t>
      </w:r>
      <w:bookmarkEnd w:id="26"/>
    </w:p>
    <w:p w14:paraId="2BE603EF" w14:textId="77777777" w:rsidR="00172911" w:rsidRPr="00A7623E" w:rsidRDefault="00172911" w:rsidP="00172911">
      <w:pPr>
        <w:jc w:val="both"/>
        <w:rPr>
          <w:rFonts w:ascii="General Sans" w:hAnsi="General Sans"/>
        </w:rPr>
      </w:pPr>
      <w:r w:rsidRPr="00A7623E">
        <w:rPr>
          <w:rFonts w:ascii="General Sans" w:hAnsi="General Sans"/>
        </w:rPr>
        <w:t>The Contracting Authority shall be entitled to disqualify an Applicant in one of the following circumstances:</w:t>
      </w:r>
    </w:p>
    <w:p w14:paraId="3231AEC8" w14:textId="77777777" w:rsidR="00172911" w:rsidRPr="00A7623E" w:rsidRDefault="00172911" w:rsidP="00172911">
      <w:pPr>
        <w:numPr>
          <w:ilvl w:val="0"/>
          <w:numId w:val="7"/>
        </w:numPr>
        <w:spacing w:line="240" w:lineRule="auto"/>
        <w:ind w:left="709" w:hanging="709"/>
        <w:jc w:val="both"/>
        <w:rPr>
          <w:rFonts w:ascii="General Sans" w:hAnsi="General Sans"/>
        </w:rPr>
      </w:pPr>
      <w:bookmarkStart w:id="27" w:name="_Hlk44921012"/>
      <w:r w:rsidRPr="00A7623E">
        <w:rPr>
          <w:rFonts w:ascii="General Sans" w:hAnsi="General Sans"/>
        </w:rPr>
        <w:t>if the Applicant has offered or given or agreed to give to any person any gift or consideration of any kind as an inducement or reward for doing or forbearing to do or for having done or forborne to do, any action in relation to the obtaining or execution of this contract award procedure or showing or forbearing to show favour or disfavour to any person in relation to this contract award procedure or any other contract award procedure with the Contracting Authority, or</w:t>
      </w:r>
    </w:p>
    <w:bookmarkEnd w:id="27"/>
    <w:p w14:paraId="370B0905" w14:textId="0F72D575" w:rsidR="00172911" w:rsidRPr="00A7623E" w:rsidRDefault="003C1ED3" w:rsidP="00172911">
      <w:pPr>
        <w:numPr>
          <w:ilvl w:val="0"/>
          <w:numId w:val="7"/>
        </w:numPr>
        <w:spacing w:line="240" w:lineRule="auto"/>
        <w:ind w:left="709" w:hanging="709"/>
        <w:jc w:val="both"/>
        <w:rPr>
          <w:rFonts w:ascii="General Sans" w:hAnsi="General Sans"/>
        </w:rPr>
      </w:pPr>
      <w:r>
        <w:rPr>
          <w:rFonts w:ascii="General Sans" w:hAnsi="General Sans"/>
        </w:rPr>
        <w:t>I</w:t>
      </w:r>
      <w:bookmarkStart w:id="28" w:name="_GoBack"/>
      <w:bookmarkEnd w:id="28"/>
      <w:r w:rsidR="00172911" w:rsidRPr="00A7623E">
        <w:rPr>
          <w:rFonts w:ascii="General Sans" w:hAnsi="General Sans"/>
        </w:rPr>
        <w:t>f like acts have been done by any other person employed by the Applicant or acting on its behalf (whether with or without the knowledge of the Applicant).</w:t>
      </w:r>
    </w:p>
    <w:p w14:paraId="3D65E0E7" w14:textId="77777777" w:rsidR="00172911" w:rsidRPr="00A7623E" w:rsidRDefault="00172911" w:rsidP="00172911">
      <w:pPr>
        <w:pStyle w:val="Heading2"/>
        <w:rPr>
          <w:rFonts w:ascii="General Sans" w:hAnsi="General Sans"/>
        </w:rPr>
      </w:pPr>
      <w:bookmarkStart w:id="29" w:name="_Toc128473520"/>
      <w:r w:rsidRPr="00A7623E">
        <w:rPr>
          <w:rFonts w:ascii="General Sans" w:hAnsi="General Sans"/>
        </w:rPr>
        <w:t>Currency and Payment</w:t>
      </w:r>
      <w:bookmarkEnd w:id="29"/>
    </w:p>
    <w:p w14:paraId="0871E0D4" w14:textId="77777777" w:rsidR="00172911" w:rsidRPr="00A7623E" w:rsidRDefault="00172911" w:rsidP="00172911">
      <w:pPr>
        <w:spacing w:line="240" w:lineRule="auto"/>
        <w:jc w:val="both"/>
        <w:rPr>
          <w:rFonts w:ascii="General Sans" w:hAnsi="General Sans"/>
        </w:rPr>
      </w:pPr>
      <w:r w:rsidRPr="00A7623E">
        <w:rPr>
          <w:rFonts w:ascii="General Sans" w:hAnsi="General Sans"/>
        </w:rPr>
        <w:t xml:space="preserve">The currency and invoices in which all prices and rates shall be tendered, and which payments under the contract will be paid, shall be euro (€). All prices and rates quoted should be exclusive of VAT.  </w:t>
      </w:r>
    </w:p>
    <w:p w14:paraId="13CACF81" w14:textId="77777777" w:rsidR="00172911" w:rsidRPr="00A7623E" w:rsidRDefault="00172911" w:rsidP="00172911">
      <w:pPr>
        <w:spacing w:line="240" w:lineRule="auto"/>
        <w:jc w:val="both"/>
        <w:rPr>
          <w:rFonts w:ascii="General Sans" w:hAnsi="General Sans"/>
        </w:rPr>
      </w:pPr>
      <w:r w:rsidRPr="00A7623E">
        <w:rPr>
          <w:rFonts w:ascii="General Sans" w:hAnsi="General Sans"/>
        </w:rPr>
        <w:t xml:space="preserve">A schedule of payments will be agreed with the successful panel member. The Contracting Authority operates in accordance with the European Communities (Late Payment in Commercial Transactions) Regulations 2012. </w:t>
      </w:r>
    </w:p>
    <w:p w14:paraId="66873AF6" w14:textId="77777777" w:rsidR="00172911" w:rsidRPr="00A7623E" w:rsidRDefault="00172911" w:rsidP="00172911">
      <w:pPr>
        <w:pStyle w:val="Heading2"/>
        <w:rPr>
          <w:rFonts w:ascii="General Sans" w:hAnsi="General Sans"/>
        </w:rPr>
      </w:pPr>
      <w:bookmarkStart w:id="30" w:name="_Toc128473521"/>
      <w:r w:rsidRPr="00A7623E">
        <w:rPr>
          <w:rFonts w:ascii="General Sans" w:hAnsi="General Sans"/>
        </w:rPr>
        <w:t>Conflict of Interest</w:t>
      </w:r>
      <w:bookmarkEnd w:id="30"/>
    </w:p>
    <w:p w14:paraId="6CEDEAEC" w14:textId="77777777" w:rsidR="00172911" w:rsidRPr="00A7623E" w:rsidRDefault="00172911" w:rsidP="00172911">
      <w:pPr>
        <w:spacing w:line="240" w:lineRule="auto"/>
        <w:jc w:val="both"/>
        <w:rPr>
          <w:rFonts w:ascii="General Sans" w:hAnsi="General Sans"/>
        </w:rPr>
      </w:pPr>
      <w:r w:rsidRPr="00A7623E">
        <w:rPr>
          <w:rFonts w:ascii="General Sans" w:hAnsi="General Sans"/>
        </w:rPr>
        <w:t xml:space="preserve">Any conflict of interest involving an applicant (or applicants in the event of a consortium bid) must be fully disclosed to the Contracting Authority.  Any registrable interest involving the applicant and the Contracting Authority or employees of the Contracting Authority, or their relatives must be fully disclosed in the submission or should be communicated to the Contracting Authority immediately upon such information becoming known to the applicant, in the event of this information only coming to their notice after the submission of a bid and prior to admittance to the panel.  The terms ‘registrable interest' and 'relative' shall be interpreted as per Section 2 of the Ethics in Public Office Act, 1995.  Failure to disclose a </w:t>
      </w:r>
      <w:r w:rsidRPr="00A7623E">
        <w:rPr>
          <w:rFonts w:ascii="General Sans" w:hAnsi="General Sans"/>
        </w:rPr>
        <w:lastRenderedPageBreak/>
        <w:t>conflict of interest may disqualify an applicant or invalidate an award of contract, depending on when the conflict of interest comes to light.</w:t>
      </w:r>
    </w:p>
    <w:p w14:paraId="7E5A4DBA" w14:textId="77777777" w:rsidR="00172911" w:rsidRPr="00A7623E" w:rsidRDefault="00172911" w:rsidP="00172911">
      <w:pPr>
        <w:pStyle w:val="Heading2"/>
        <w:rPr>
          <w:rFonts w:ascii="General Sans" w:hAnsi="General Sans"/>
        </w:rPr>
      </w:pPr>
      <w:bookmarkStart w:id="31" w:name="_Toc128473522"/>
      <w:r w:rsidRPr="00A7623E">
        <w:rPr>
          <w:rFonts w:ascii="General Sans" w:hAnsi="General Sans"/>
        </w:rPr>
        <w:t>Freedom of Information</w:t>
      </w:r>
      <w:bookmarkEnd w:id="31"/>
    </w:p>
    <w:p w14:paraId="6964CB49" w14:textId="77777777" w:rsidR="00172911" w:rsidRPr="00A7623E" w:rsidRDefault="00172911" w:rsidP="00172911">
      <w:pPr>
        <w:spacing w:line="240" w:lineRule="auto"/>
        <w:jc w:val="both"/>
        <w:rPr>
          <w:rFonts w:ascii="General Sans" w:hAnsi="General Sans"/>
        </w:rPr>
      </w:pPr>
      <w:r w:rsidRPr="00A7623E">
        <w:rPr>
          <w:rFonts w:ascii="General Sans" w:hAnsi="General Sans"/>
        </w:rPr>
        <w:t xml:space="preserve">Applicants should be aware that, under the Freedom of Information Act 2014, information provided by them at any stage during this Competition may be liable to be disclosed.  Applicants are asked to consider if any of the information supplied by them in response to this request should not be disclosed because of its sensitivity. If this is the case, applicants should specify the information that is sensitive and the reasons for its sensitivity. The Contracting Authority cannot guarantee that any information provided by applicants, either in response to this request or while any contract awarded as a result thereof, will not be released pursuant to the Contracting Authority’s obligations under law, including the Freedom of Information Act 2014, EU and Irish Government Procurement Procedures or in response to questions, debates or other parliamentary procedures in or of the </w:t>
      </w:r>
      <w:proofErr w:type="spellStart"/>
      <w:r w:rsidRPr="00A7623E">
        <w:rPr>
          <w:rFonts w:ascii="General Sans" w:hAnsi="General Sans"/>
        </w:rPr>
        <w:t>Oireachtas</w:t>
      </w:r>
      <w:proofErr w:type="spellEnd"/>
      <w:r w:rsidRPr="00A7623E">
        <w:rPr>
          <w:rFonts w:ascii="General Sans" w:hAnsi="General Sans"/>
        </w:rPr>
        <w:t xml:space="preserve"> (the Irish Parliament). The Contracting Authority accepts no liability whatsoever in respect of any information provided which is subsequently released or in respect of any consequential damage suffered as a result of such disclosure.</w:t>
      </w:r>
    </w:p>
    <w:p w14:paraId="5AD78CF4" w14:textId="77777777" w:rsidR="00172911" w:rsidRPr="00A7623E" w:rsidRDefault="00172911" w:rsidP="00172911">
      <w:pPr>
        <w:pStyle w:val="Heading2"/>
        <w:rPr>
          <w:rFonts w:ascii="General Sans" w:hAnsi="General Sans"/>
        </w:rPr>
      </w:pPr>
      <w:bookmarkStart w:id="32" w:name="_Toc128473523"/>
      <w:r w:rsidRPr="00A7623E">
        <w:rPr>
          <w:rFonts w:ascii="General Sans" w:hAnsi="General Sans"/>
        </w:rPr>
        <w:t>Tax Compliance</w:t>
      </w:r>
      <w:bookmarkEnd w:id="32"/>
    </w:p>
    <w:p w14:paraId="1A4759E4" w14:textId="77777777" w:rsidR="00172911" w:rsidRPr="00A7623E" w:rsidRDefault="00172911" w:rsidP="00172911">
      <w:pPr>
        <w:spacing w:line="240" w:lineRule="auto"/>
        <w:jc w:val="both"/>
        <w:rPr>
          <w:rFonts w:ascii="General Sans" w:hAnsi="General Sans"/>
        </w:rPr>
      </w:pPr>
      <w:r w:rsidRPr="00A7623E">
        <w:rPr>
          <w:rFonts w:ascii="General Sans" w:hAnsi="General Sans"/>
        </w:rPr>
        <w:t xml:space="preserve">It will be a condition of award of contract that the successful panel member shall, for the term of such contract(s), comply with all EU and domestic tax laws.  Applicants are referred to </w:t>
      </w:r>
      <w:hyperlink r:id="rId18" w:history="1">
        <w:r w:rsidRPr="00A7623E">
          <w:rPr>
            <w:rStyle w:val="Hyperlink"/>
            <w:rFonts w:ascii="General Sans" w:hAnsi="General Sans"/>
          </w:rPr>
          <w:t>www.revenue.ie</w:t>
        </w:r>
      </w:hyperlink>
      <w:r w:rsidRPr="00A7623E">
        <w:rPr>
          <w:rFonts w:ascii="General Sans" w:hAnsi="General Sans"/>
        </w:rPr>
        <w:t xml:space="preserve"> for further information.  Prior to the award of any contract arising out of this competition, the successful applicant may be required to supply its Tax Clearance Access Number and Tax Reference Number, if not already available, to facilitate online verification of their tax status by the Contracting Authority.  By supplying these numbers, the successful Panel member, acknowledges and agrees that the Contracting Authority has the permission of the successful panel member to verify its tax cleared position online.</w:t>
      </w:r>
    </w:p>
    <w:p w14:paraId="3E502CDC" w14:textId="77777777" w:rsidR="00172911" w:rsidRPr="00A7623E" w:rsidRDefault="00172911" w:rsidP="00172911">
      <w:pPr>
        <w:pStyle w:val="Heading2"/>
        <w:rPr>
          <w:rFonts w:ascii="General Sans" w:hAnsi="General Sans"/>
        </w:rPr>
      </w:pPr>
      <w:bookmarkStart w:id="33" w:name="_Toc128473524"/>
      <w:r w:rsidRPr="00A7623E">
        <w:rPr>
          <w:rFonts w:ascii="General Sans" w:hAnsi="General Sans"/>
        </w:rPr>
        <w:t>Irish Legislation and Law</w:t>
      </w:r>
      <w:bookmarkEnd w:id="33"/>
    </w:p>
    <w:p w14:paraId="24D5D422" w14:textId="77777777" w:rsidR="00172911" w:rsidRPr="00A7623E" w:rsidRDefault="00172911" w:rsidP="00172911">
      <w:pPr>
        <w:spacing w:line="240" w:lineRule="auto"/>
        <w:jc w:val="both"/>
        <w:rPr>
          <w:rFonts w:ascii="General Sans" w:hAnsi="General Sans"/>
        </w:rPr>
      </w:pPr>
      <w:r w:rsidRPr="00A7623E">
        <w:rPr>
          <w:rFonts w:ascii="General Sans" w:hAnsi="General Sans"/>
        </w:rPr>
        <w:t xml:space="preserve">Applicants should be aware that national legislation applies in other matters such as Employment, Working Hours, Official Secrets, Data Protection and Health and Safety. Applicants must have regard to statutory terms relating to minimum pay and to legally binding industrial or sectoral agreements in delivering contracts awarded to the Contracting Authority.  </w:t>
      </w:r>
    </w:p>
    <w:p w14:paraId="3A37D885" w14:textId="77777777" w:rsidR="00172911" w:rsidRPr="00A7623E" w:rsidRDefault="00172911" w:rsidP="00172911">
      <w:pPr>
        <w:spacing w:line="240" w:lineRule="auto"/>
        <w:jc w:val="both"/>
        <w:rPr>
          <w:rFonts w:ascii="General Sans" w:hAnsi="General Sans"/>
        </w:rPr>
      </w:pPr>
      <w:r w:rsidRPr="00A7623E">
        <w:rPr>
          <w:rFonts w:ascii="General Sans" w:hAnsi="General Sans"/>
        </w:rPr>
        <w:t>The contract(s) awarded on foot of this process will be governed by Irish law.</w:t>
      </w:r>
    </w:p>
    <w:p w14:paraId="0B7A3AB0" w14:textId="77777777" w:rsidR="00172911" w:rsidRPr="00A7623E" w:rsidRDefault="00172911" w:rsidP="00172911">
      <w:pPr>
        <w:pStyle w:val="Heading2"/>
        <w:rPr>
          <w:rFonts w:ascii="General Sans" w:hAnsi="General Sans"/>
        </w:rPr>
      </w:pPr>
      <w:bookmarkStart w:id="34" w:name="_Toc128473525"/>
      <w:r w:rsidRPr="00A7623E">
        <w:rPr>
          <w:rFonts w:ascii="General Sans" w:hAnsi="General Sans"/>
        </w:rPr>
        <w:t>Change in the Composition of an Applicant</w:t>
      </w:r>
      <w:bookmarkEnd w:id="34"/>
    </w:p>
    <w:p w14:paraId="6B2A39A4" w14:textId="59A96A66" w:rsidR="00172911" w:rsidRPr="00A7623E" w:rsidRDefault="00172911" w:rsidP="00172911">
      <w:pPr>
        <w:spacing w:line="240" w:lineRule="auto"/>
        <w:jc w:val="both"/>
        <w:rPr>
          <w:rFonts w:ascii="General Sans" w:hAnsi="General Sans"/>
        </w:rPr>
      </w:pPr>
      <w:r w:rsidRPr="00A7623E">
        <w:rPr>
          <w:rFonts w:ascii="General Sans" w:hAnsi="General Sans"/>
        </w:rPr>
        <w:t xml:space="preserve">The Contracting Authority reserves the right, but is not obliged, to disqualify any applicant that makes any change to its composition after submission of a </w:t>
      </w:r>
      <w:r w:rsidR="00CE4030" w:rsidRPr="00A7623E">
        <w:rPr>
          <w:rFonts w:ascii="General Sans" w:hAnsi="General Sans"/>
        </w:rPr>
        <w:t>Panel Application document</w:t>
      </w:r>
      <w:r w:rsidRPr="00A7623E">
        <w:rPr>
          <w:rFonts w:ascii="General Sans" w:hAnsi="General Sans"/>
        </w:rPr>
        <w:t>. However, applicants are entitled to reapply on basis of a new membership structure in the case of consortiums or groupings. It should be noted that lead applicant cannot submit under more than one application.</w:t>
      </w:r>
    </w:p>
    <w:p w14:paraId="4DF24243" w14:textId="77777777" w:rsidR="00172911" w:rsidRPr="00A7623E" w:rsidRDefault="00172911" w:rsidP="00172911">
      <w:pPr>
        <w:pStyle w:val="Heading2"/>
        <w:rPr>
          <w:rFonts w:ascii="General Sans" w:hAnsi="General Sans"/>
        </w:rPr>
      </w:pPr>
      <w:bookmarkStart w:id="35" w:name="_Toc128473526"/>
      <w:r w:rsidRPr="00A7623E">
        <w:rPr>
          <w:rFonts w:ascii="General Sans" w:hAnsi="General Sans"/>
        </w:rPr>
        <w:t>Notification of the Evaluation</w:t>
      </w:r>
      <w:bookmarkEnd w:id="35"/>
    </w:p>
    <w:p w14:paraId="61E4DD94" w14:textId="77777777" w:rsidR="00172911" w:rsidRPr="00A7623E" w:rsidRDefault="00172911" w:rsidP="00172911">
      <w:pPr>
        <w:spacing w:line="240" w:lineRule="auto"/>
        <w:jc w:val="both"/>
        <w:rPr>
          <w:rFonts w:ascii="General Sans" w:hAnsi="General Sans"/>
        </w:rPr>
      </w:pPr>
      <w:r w:rsidRPr="00A7623E">
        <w:rPr>
          <w:rFonts w:ascii="General Sans" w:hAnsi="General Sans"/>
        </w:rPr>
        <w:t>All applicants will be informed of the outcome of their applications following evaluation and any necessary clarifications. Potential outcomes can be:</w:t>
      </w:r>
    </w:p>
    <w:p w14:paraId="24155D6B" w14:textId="77777777" w:rsidR="00172911" w:rsidRPr="00A7623E" w:rsidRDefault="00172911" w:rsidP="00172911">
      <w:pPr>
        <w:numPr>
          <w:ilvl w:val="0"/>
          <w:numId w:val="8"/>
        </w:numPr>
        <w:spacing w:line="240" w:lineRule="auto"/>
        <w:ind w:left="851" w:hanging="851"/>
        <w:jc w:val="both"/>
        <w:rPr>
          <w:rFonts w:ascii="General Sans" w:hAnsi="General Sans"/>
        </w:rPr>
      </w:pPr>
      <w:r w:rsidRPr="00A7623E">
        <w:rPr>
          <w:rFonts w:ascii="General Sans" w:hAnsi="General Sans"/>
        </w:rPr>
        <w:lastRenderedPageBreak/>
        <w:t>Letter of Intent of admittance to panel</w:t>
      </w:r>
    </w:p>
    <w:p w14:paraId="62ADA5DD" w14:textId="77777777" w:rsidR="00172911" w:rsidRPr="00A7623E" w:rsidRDefault="00172911" w:rsidP="00172911">
      <w:pPr>
        <w:numPr>
          <w:ilvl w:val="0"/>
          <w:numId w:val="8"/>
        </w:numPr>
        <w:spacing w:line="240" w:lineRule="auto"/>
        <w:ind w:left="851" w:hanging="851"/>
        <w:jc w:val="both"/>
        <w:rPr>
          <w:rFonts w:ascii="General Sans" w:hAnsi="General Sans"/>
        </w:rPr>
      </w:pPr>
      <w:r w:rsidRPr="00A7623E">
        <w:rPr>
          <w:rFonts w:ascii="General Sans" w:hAnsi="General Sans"/>
        </w:rPr>
        <w:t>Letter of Regret</w:t>
      </w:r>
    </w:p>
    <w:p w14:paraId="3AC100E1" w14:textId="281E269F" w:rsidR="00172911" w:rsidRPr="00A7623E" w:rsidRDefault="00172911" w:rsidP="00172911">
      <w:pPr>
        <w:spacing w:line="240" w:lineRule="auto"/>
        <w:jc w:val="both"/>
        <w:rPr>
          <w:rFonts w:ascii="General Sans" w:hAnsi="General Sans"/>
        </w:rPr>
      </w:pPr>
      <w:r w:rsidRPr="00A7623E">
        <w:rPr>
          <w:rFonts w:ascii="General Sans" w:hAnsi="General Sans"/>
          <w:b/>
          <w:bCs/>
        </w:rPr>
        <w:t>Note:</w:t>
      </w:r>
      <w:r w:rsidRPr="00A7623E">
        <w:rPr>
          <w:rFonts w:ascii="General Sans" w:hAnsi="General Sans"/>
        </w:rPr>
        <w:t xml:space="preserve"> </w:t>
      </w:r>
      <w:bookmarkStart w:id="36" w:name="_Hlk128497426"/>
      <w:r w:rsidR="00353D05" w:rsidRPr="00A7623E">
        <w:rPr>
          <w:rFonts w:ascii="General Sans" w:hAnsi="General Sans" w:cstheme="minorHAnsi"/>
        </w:rPr>
        <w:t>Unsuccessful applicants are encouraged to reapply over the lifetime of the panel where they subsequently gain more relevant qualifications, skills and/or experience</w:t>
      </w:r>
      <w:r w:rsidR="00353D05" w:rsidRPr="00A7623E" w:rsidDel="00353D05">
        <w:rPr>
          <w:rFonts w:ascii="General Sans" w:hAnsi="General Sans"/>
        </w:rPr>
        <w:t xml:space="preserve"> </w:t>
      </w:r>
    </w:p>
    <w:p w14:paraId="194B794E" w14:textId="77777777" w:rsidR="00172911" w:rsidRPr="00A7623E" w:rsidRDefault="00172911" w:rsidP="00172911">
      <w:pPr>
        <w:pStyle w:val="Heading2"/>
        <w:rPr>
          <w:rFonts w:ascii="General Sans" w:hAnsi="General Sans"/>
        </w:rPr>
      </w:pPr>
      <w:bookmarkStart w:id="37" w:name="_Toc128473527"/>
      <w:bookmarkEnd w:id="36"/>
      <w:r w:rsidRPr="00A7623E">
        <w:rPr>
          <w:rFonts w:ascii="General Sans" w:hAnsi="General Sans"/>
        </w:rPr>
        <w:t>Policy on Personal Debriefings</w:t>
      </w:r>
      <w:bookmarkEnd w:id="37"/>
    </w:p>
    <w:p w14:paraId="7F795656" w14:textId="5CD9EFF2" w:rsidR="00172911" w:rsidRPr="00A7623E" w:rsidRDefault="00172911" w:rsidP="00172911">
      <w:pPr>
        <w:spacing w:line="240" w:lineRule="auto"/>
        <w:jc w:val="both"/>
        <w:rPr>
          <w:rFonts w:ascii="General Sans" w:hAnsi="General Sans"/>
        </w:rPr>
      </w:pPr>
      <w:r w:rsidRPr="00A7623E">
        <w:rPr>
          <w:rFonts w:ascii="General Sans" w:hAnsi="General Sans"/>
        </w:rPr>
        <w:t>Based on the provision of the information to unsuccessful applicants as outlined above and due to resourcing constraints, the Contracting Authority will not be offering individual debriefing meetings to unsuccessful applicants.</w:t>
      </w:r>
    </w:p>
    <w:p w14:paraId="6BC1AD5E" w14:textId="1F5ACA62" w:rsidR="00A54EC0" w:rsidRPr="00A7623E" w:rsidRDefault="00A54EC0" w:rsidP="00A54EC0">
      <w:pPr>
        <w:pStyle w:val="Heading2"/>
        <w:rPr>
          <w:rFonts w:ascii="General Sans" w:hAnsi="General Sans"/>
        </w:rPr>
      </w:pPr>
      <w:bookmarkStart w:id="38" w:name="_Toc128473528"/>
      <w:r w:rsidRPr="00A7623E">
        <w:rPr>
          <w:rFonts w:ascii="General Sans" w:hAnsi="General Sans"/>
        </w:rPr>
        <w:t>Appeals Procedure</w:t>
      </w:r>
      <w:bookmarkEnd w:id="38"/>
      <w:r w:rsidRPr="00A7623E">
        <w:rPr>
          <w:rFonts w:ascii="General Sans" w:hAnsi="General Sans"/>
        </w:rPr>
        <w:t xml:space="preserve"> </w:t>
      </w:r>
    </w:p>
    <w:p w14:paraId="7912CF44" w14:textId="207BB128" w:rsidR="00A54EC0" w:rsidRPr="00A7623E" w:rsidRDefault="00A54EC0" w:rsidP="00A54EC0">
      <w:pPr>
        <w:rPr>
          <w:rFonts w:ascii="General Sans" w:hAnsi="General Sans"/>
        </w:rPr>
      </w:pPr>
      <w:r w:rsidRPr="00A7623E">
        <w:rPr>
          <w:rFonts w:ascii="General Sans" w:hAnsi="General Sans"/>
        </w:rPr>
        <w:t xml:space="preserve">The body to whom appeals should be addressed is The High Court, Four Courts, Inns Quay, Dublin 7. </w:t>
      </w:r>
    </w:p>
    <w:p w14:paraId="4B113C60" w14:textId="4C4B554D" w:rsidR="003E3CAC" w:rsidRPr="00A7623E" w:rsidRDefault="003E3CAC" w:rsidP="003E3CAC">
      <w:pPr>
        <w:pStyle w:val="Heading2"/>
        <w:rPr>
          <w:rFonts w:ascii="General Sans" w:hAnsi="General Sans"/>
        </w:rPr>
      </w:pPr>
      <w:bookmarkStart w:id="39" w:name="_Toc128473529"/>
      <w:r w:rsidRPr="00A7623E">
        <w:rPr>
          <w:rFonts w:ascii="General Sans" w:hAnsi="General Sans"/>
        </w:rPr>
        <w:t>Privacy (General Data Protection Regulation G.D.P.R.)</w:t>
      </w:r>
      <w:bookmarkEnd w:id="39"/>
    </w:p>
    <w:p w14:paraId="747CFA92" w14:textId="77777777" w:rsidR="00897CAB" w:rsidRPr="00A7623E" w:rsidRDefault="003E3CAC" w:rsidP="003E3CAC">
      <w:pPr>
        <w:rPr>
          <w:rFonts w:ascii="General Sans" w:hAnsi="General Sans"/>
        </w:rPr>
      </w:pPr>
      <w:r w:rsidRPr="00A7623E">
        <w:rPr>
          <w:rFonts w:ascii="General Sans" w:hAnsi="General Sans"/>
        </w:rPr>
        <w:t xml:space="preserve">If you provide personal data in response to this call, Hugh Lane Gallery will be the Data Controller of your data under the General Data Protection Regulation (G.D.P.R.).The purpose for processing your data is consider eligibility for inclusion on the panel of Artists, Guides and Lecturers, to process your application and to communicate with you regarding this panel formation. </w:t>
      </w:r>
    </w:p>
    <w:p w14:paraId="479CFBD9" w14:textId="76FEA2CC" w:rsidR="003E3CAC" w:rsidRPr="00A7623E" w:rsidRDefault="003E3CAC" w:rsidP="003E3CAC">
      <w:pPr>
        <w:rPr>
          <w:rFonts w:ascii="General Sans" w:hAnsi="General Sans"/>
        </w:rPr>
      </w:pPr>
      <w:r w:rsidRPr="00A7623E">
        <w:rPr>
          <w:rFonts w:ascii="General Sans" w:hAnsi="General Sans"/>
        </w:rPr>
        <w:t>The information you provide will be assessed by a panel of members of staff of The Hugh Lane Gallery.</w:t>
      </w:r>
      <w:r w:rsidR="00D6324F" w:rsidRPr="00A7623E">
        <w:rPr>
          <w:rFonts w:ascii="General Sans" w:hAnsi="General Sans"/>
        </w:rPr>
        <w:t xml:space="preserve"> </w:t>
      </w:r>
      <w:r w:rsidRPr="00A7623E">
        <w:rPr>
          <w:rFonts w:ascii="General Sans" w:hAnsi="General Sans"/>
        </w:rPr>
        <w:t xml:space="preserve">Your information will be retained by Dublin City Council for </w:t>
      </w:r>
      <w:r w:rsidR="000157F4" w:rsidRPr="00A7623E">
        <w:rPr>
          <w:rFonts w:ascii="General Sans" w:hAnsi="General Sans"/>
        </w:rPr>
        <w:t>seven</w:t>
      </w:r>
      <w:r w:rsidRPr="00A7623E">
        <w:rPr>
          <w:rFonts w:ascii="General Sans" w:hAnsi="General Sans"/>
        </w:rPr>
        <w:t xml:space="preserve"> years if you are successfully selected and for one year if you are not selected. If you do not furnish the personal data requested, your application will not be considered.</w:t>
      </w:r>
    </w:p>
    <w:p w14:paraId="19684534" w14:textId="4FB8A9B0" w:rsidR="003E3CAC" w:rsidRPr="00A7623E" w:rsidRDefault="003E3CAC" w:rsidP="003E3CAC">
      <w:pPr>
        <w:rPr>
          <w:rFonts w:ascii="General Sans" w:hAnsi="General Sans"/>
        </w:rPr>
      </w:pPr>
      <w:r w:rsidRPr="00A7623E">
        <w:rPr>
          <w:rFonts w:ascii="General Sans" w:hAnsi="General Sans"/>
        </w:rPr>
        <w:t>You have the following rights, in certain circumstances and subject to applicable exemptions, in relation to your personal data:</w:t>
      </w:r>
    </w:p>
    <w:p w14:paraId="5033A7F1" w14:textId="77777777" w:rsidR="003E3CAC" w:rsidRPr="00A7623E" w:rsidRDefault="003E3CAC" w:rsidP="003E3CAC">
      <w:pPr>
        <w:ind w:left="567" w:hanging="425"/>
        <w:rPr>
          <w:rFonts w:ascii="General Sans" w:hAnsi="General Sans"/>
        </w:rPr>
      </w:pPr>
      <w:r w:rsidRPr="00A7623E">
        <w:rPr>
          <w:rFonts w:ascii="General Sans" w:hAnsi="General Sans"/>
        </w:rPr>
        <w:t>•</w:t>
      </w:r>
      <w:r w:rsidRPr="00A7623E">
        <w:rPr>
          <w:rFonts w:ascii="General Sans" w:hAnsi="General Sans"/>
        </w:rPr>
        <w:tab/>
        <w:t>the right to access the personal data that we hold about you, together with other information about our processing of that personal data</w:t>
      </w:r>
    </w:p>
    <w:p w14:paraId="68BEB066" w14:textId="77777777" w:rsidR="003E3CAC" w:rsidRPr="00A7623E" w:rsidRDefault="003E3CAC" w:rsidP="003E3CAC">
      <w:pPr>
        <w:ind w:left="567" w:hanging="425"/>
        <w:rPr>
          <w:rFonts w:ascii="General Sans" w:hAnsi="General Sans"/>
        </w:rPr>
      </w:pPr>
      <w:r w:rsidRPr="00A7623E">
        <w:rPr>
          <w:rFonts w:ascii="General Sans" w:hAnsi="General Sans"/>
        </w:rPr>
        <w:t>•</w:t>
      </w:r>
      <w:r w:rsidRPr="00A7623E">
        <w:rPr>
          <w:rFonts w:ascii="General Sans" w:hAnsi="General Sans"/>
        </w:rPr>
        <w:tab/>
        <w:t>the right to require us to rectify any inaccuracies in your personal data</w:t>
      </w:r>
    </w:p>
    <w:p w14:paraId="76822FD0" w14:textId="77777777" w:rsidR="003E3CAC" w:rsidRPr="00A7623E" w:rsidRDefault="003E3CAC" w:rsidP="003E3CAC">
      <w:pPr>
        <w:ind w:left="567" w:hanging="425"/>
        <w:rPr>
          <w:rFonts w:ascii="General Sans" w:hAnsi="General Sans"/>
        </w:rPr>
      </w:pPr>
      <w:r w:rsidRPr="00A7623E">
        <w:rPr>
          <w:rFonts w:ascii="General Sans" w:hAnsi="General Sans"/>
        </w:rPr>
        <w:t>•</w:t>
      </w:r>
      <w:r w:rsidRPr="00A7623E">
        <w:rPr>
          <w:rFonts w:ascii="General Sans" w:hAnsi="General Sans"/>
        </w:rPr>
        <w:tab/>
        <w:t>the right to require us to erasure your personal data</w:t>
      </w:r>
    </w:p>
    <w:p w14:paraId="7B713AF1" w14:textId="77777777" w:rsidR="003E3CAC" w:rsidRPr="00A7623E" w:rsidRDefault="003E3CAC" w:rsidP="003E3CAC">
      <w:pPr>
        <w:ind w:left="567" w:hanging="425"/>
        <w:rPr>
          <w:rFonts w:ascii="General Sans" w:hAnsi="General Sans"/>
        </w:rPr>
      </w:pPr>
      <w:r w:rsidRPr="00A7623E">
        <w:rPr>
          <w:rFonts w:ascii="General Sans" w:hAnsi="General Sans"/>
        </w:rPr>
        <w:t>•</w:t>
      </w:r>
      <w:r w:rsidRPr="00A7623E">
        <w:rPr>
          <w:rFonts w:ascii="General Sans" w:hAnsi="General Sans"/>
        </w:rPr>
        <w:tab/>
        <w:t>the right to request that we no longer process your personal data for particular purposes</w:t>
      </w:r>
    </w:p>
    <w:p w14:paraId="41EF1D79" w14:textId="77777777" w:rsidR="003E3CAC" w:rsidRPr="00A7623E" w:rsidRDefault="003E3CAC" w:rsidP="003E3CAC">
      <w:pPr>
        <w:ind w:left="567" w:hanging="425"/>
        <w:rPr>
          <w:rFonts w:ascii="General Sans" w:hAnsi="General Sans"/>
        </w:rPr>
      </w:pPr>
      <w:r w:rsidRPr="00A7623E">
        <w:rPr>
          <w:rFonts w:ascii="General Sans" w:hAnsi="General Sans"/>
        </w:rPr>
        <w:t>•</w:t>
      </w:r>
      <w:r w:rsidRPr="00A7623E">
        <w:rPr>
          <w:rFonts w:ascii="General Sans" w:hAnsi="General Sans"/>
        </w:rPr>
        <w:tab/>
        <w:t>the right to object to our use of your personal data or the way in which we process it</w:t>
      </w:r>
    </w:p>
    <w:p w14:paraId="7BC77AF4" w14:textId="055D700E" w:rsidR="003E3CAC" w:rsidRPr="00A7623E" w:rsidRDefault="003E3CAC" w:rsidP="003E3CAC">
      <w:pPr>
        <w:ind w:left="567" w:hanging="425"/>
        <w:rPr>
          <w:rFonts w:ascii="General Sans" w:hAnsi="General Sans"/>
        </w:rPr>
      </w:pPr>
      <w:r w:rsidRPr="00A7623E">
        <w:rPr>
          <w:rFonts w:ascii="General Sans" w:hAnsi="General Sans"/>
        </w:rPr>
        <w:t>•</w:t>
      </w:r>
      <w:r w:rsidRPr="00A7623E">
        <w:rPr>
          <w:rFonts w:ascii="General Sans" w:hAnsi="General Sans"/>
        </w:rPr>
        <w:tab/>
        <w:t>Please note that to help protect your privacy; we take steps to verify your identity before granting access to personal data.</w:t>
      </w:r>
    </w:p>
    <w:p w14:paraId="6CF21980" w14:textId="674F2CE1" w:rsidR="00172911" w:rsidRPr="00A7623E" w:rsidRDefault="003E3CAC" w:rsidP="003E3CAC">
      <w:pPr>
        <w:rPr>
          <w:rFonts w:ascii="General Sans" w:hAnsi="General Sans"/>
          <w:b/>
          <w:bCs/>
        </w:rPr>
      </w:pPr>
      <w:r w:rsidRPr="00A7623E">
        <w:rPr>
          <w:rFonts w:ascii="General Sans" w:hAnsi="General Sans"/>
        </w:rPr>
        <w:t>If you would like to exercise any of these rights, please submit a request to our Data Protection Officer outlining the specific details of the request: Email: dataprotection@dublincity.ie   Tel: 01 2223775.  All valid requests will be processed without undue delay and in any event within one month of receipt of the request.  This period may be extended by up to two further months where necessary.</w:t>
      </w:r>
      <w:r w:rsidR="00172911" w:rsidRPr="00A7623E">
        <w:rPr>
          <w:rFonts w:ascii="General Sans" w:hAnsi="General Sans"/>
          <w:b/>
          <w:bCs/>
        </w:rPr>
        <w:br w:type="page"/>
      </w:r>
    </w:p>
    <w:p w14:paraId="1EC931DF" w14:textId="3681EE7F" w:rsidR="00172911" w:rsidRPr="00A7623E" w:rsidRDefault="00172911" w:rsidP="00172911">
      <w:pPr>
        <w:pStyle w:val="Heading1"/>
        <w:numPr>
          <w:ilvl w:val="0"/>
          <w:numId w:val="0"/>
        </w:numPr>
        <w:ind w:left="567" w:hanging="567"/>
        <w:rPr>
          <w:rFonts w:ascii="General Sans" w:hAnsi="General Sans"/>
        </w:rPr>
      </w:pPr>
      <w:bookmarkStart w:id="40" w:name="_Toc128473530"/>
      <w:r w:rsidRPr="00A7623E">
        <w:rPr>
          <w:rFonts w:ascii="General Sans" w:hAnsi="General Sans"/>
        </w:rPr>
        <w:lastRenderedPageBreak/>
        <w:t xml:space="preserve">Appendix A: </w:t>
      </w:r>
      <w:bookmarkEnd w:id="40"/>
      <w:r w:rsidR="0006618C" w:rsidRPr="00A7623E">
        <w:rPr>
          <w:rFonts w:ascii="General Sans" w:hAnsi="General Sans"/>
        </w:rPr>
        <w:t xml:space="preserve">Selection Criteria </w:t>
      </w:r>
    </w:p>
    <w:tbl>
      <w:tblPr>
        <w:tblStyle w:val="TableGrid"/>
        <w:tblW w:w="9214" w:type="dxa"/>
        <w:tblInd w:w="-5" w:type="dxa"/>
        <w:tblLayout w:type="fixed"/>
        <w:tblLook w:val="04A0" w:firstRow="1" w:lastRow="0" w:firstColumn="1" w:lastColumn="0" w:noHBand="0" w:noVBand="1"/>
      </w:tblPr>
      <w:tblGrid>
        <w:gridCol w:w="709"/>
        <w:gridCol w:w="2268"/>
        <w:gridCol w:w="4961"/>
        <w:gridCol w:w="1276"/>
      </w:tblGrid>
      <w:tr w:rsidR="00470881" w:rsidRPr="00A7623E" w14:paraId="47261708" w14:textId="5B85BED3" w:rsidTr="00470881">
        <w:tc>
          <w:tcPr>
            <w:tcW w:w="709" w:type="dxa"/>
            <w:tcBorders>
              <w:right w:val="single" w:sz="4" w:space="0" w:color="FFFFFF" w:themeColor="background1"/>
            </w:tcBorders>
            <w:shd w:val="clear" w:color="auto" w:fill="00284A"/>
            <w:tcMar>
              <w:top w:w="28" w:type="dxa"/>
              <w:bottom w:w="28" w:type="dxa"/>
            </w:tcMar>
          </w:tcPr>
          <w:p w14:paraId="278B00EB" w14:textId="77777777" w:rsidR="00470881" w:rsidRPr="00A7623E" w:rsidRDefault="00470881" w:rsidP="00EA6F10">
            <w:pPr>
              <w:jc w:val="both"/>
              <w:rPr>
                <w:rFonts w:ascii="General Sans" w:hAnsi="General Sans"/>
                <w:b/>
                <w:bCs/>
              </w:rPr>
            </w:pPr>
            <w:bookmarkStart w:id="41" w:name="_Hlk71616518"/>
            <w:r w:rsidRPr="00A7623E">
              <w:rPr>
                <w:rFonts w:ascii="General Sans" w:hAnsi="General Sans"/>
                <w:b/>
                <w:bCs/>
              </w:rPr>
              <w:t>Ref.</w:t>
            </w:r>
          </w:p>
        </w:tc>
        <w:tc>
          <w:tcPr>
            <w:tcW w:w="2268" w:type="dxa"/>
            <w:tcBorders>
              <w:left w:val="single" w:sz="4" w:space="0" w:color="FFFFFF" w:themeColor="background1"/>
              <w:right w:val="single" w:sz="4" w:space="0" w:color="FFFFFF" w:themeColor="background1"/>
            </w:tcBorders>
            <w:shd w:val="clear" w:color="auto" w:fill="00284A"/>
            <w:tcMar>
              <w:top w:w="28" w:type="dxa"/>
              <w:bottom w:w="28" w:type="dxa"/>
            </w:tcMar>
          </w:tcPr>
          <w:p w14:paraId="1AAF0719" w14:textId="77777777" w:rsidR="00470881" w:rsidRPr="00A7623E" w:rsidRDefault="00470881" w:rsidP="00EA6F10">
            <w:pPr>
              <w:jc w:val="both"/>
              <w:rPr>
                <w:rFonts w:ascii="General Sans" w:hAnsi="General Sans"/>
                <w:b/>
                <w:bCs/>
              </w:rPr>
            </w:pPr>
            <w:r w:rsidRPr="00A7623E">
              <w:rPr>
                <w:rFonts w:ascii="General Sans" w:hAnsi="General Sans"/>
                <w:b/>
                <w:bCs/>
              </w:rPr>
              <w:t>Pass/Fail Criteria</w:t>
            </w:r>
          </w:p>
        </w:tc>
        <w:tc>
          <w:tcPr>
            <w:tcW w:w="4961" w:type="dxa"/>
            <w:tcBorders>
              <w:left w:val="single" w:sz="4" w:space="0" w:color="FFFFFF" w:themeColor="background1"/>
            </w:tcBorders>
            <w:shd w:val="clear" w:color="auto" w:fill="00284A"/>
            <w:tcMar>
              <w:top w:w="28" w:type="dxa"/>
              <w:bottom w:w="28" w:type="dxa"/>
            </w:tcMar>
          </w:tcPr>
          <w:p w14:paraId="47B007BF" w14:textId="77777777" w:rsidR="00470881" w:rsidRPr="00A7623E" w:rsidRDefault="00470881" w:rsidP="00EA6F10">
            <w:pPr>
              <w:jc w:val="both"/>
              <w:rPr>
                <w:rFonts w:ascii="General Sans" w:hAnsi="General Sans"/>
                <w:b/>
                <w:bCs/>
              </w:rPr>
            </w:pPr>
            <w:r w:rsidRPr="00A7623E">
              <w:rPr>
                <w:rFonts w:ascii="General Sans" w:hAnsi="General Sans"/>
                <w:b/>
                <w:bCs/>
              </w:rPr>
              <w:t>Pass Requirements</w:t>
            </w:r>
          </w:p>
        </w:tc>
        <w:tc>
          <w:tcPr>
            <w:tcW w:w="1276" w:type="dxa"/>
            <w:tcBorders>
              <w:left w:val="single" w:sz="4" w:space="0" w:color="FFFFFF" w:themeColor="background1"/>
            </w:tcBorders>
            <w:shd w:val="clear" w:color="auto" w:fill="00284A"/>
          </w:tcPr>
          <w:p w14:paraId="34F69C9D" w14:textId="35F542CD" w:rsidR="00470881" w:rsidRPr="00A7623E" w:rsidRDefault="00470881" w:rsidP="00EA6F10">
            <w:pPr>
              <w:jc w:val="both"/>
              <w:rPr>
                <w:rFonts w:ascii="General Sans" w:hAnsi="General Sans"/>
                <w:b/>
                <w:bCs/>
              </w:rPr>
            </w:pPr>
            <w:r w:rsidRPr="00A7623E">
              <w:rPr>
                <w:rFonts w:ascii="General Sans" w:hAnsi="General Sans"/>
                <w:b/>
                <w:bCs/>
              </w:rPr>
              <w:t>Application Form</w:t>
            </w:r>
          </w:p>
        </w:tc>
      </w:tr>
      <w:tr w:rsidR="00470881" w:rsidRPr="00A7623E" w14:paraId="160441AC" w14:textId="73E30574" w:rsidTr="00470881">
        <w:tc>
          <w:tcPr>
            <w:tcW w:w="709" w:type="dxa"/>
            <w:tcMar>
              <w:top w:w="28" w:type="dxa"/>
              <w:bottom w:w="28" w:type="dxa"/>
            </w:tcMar>
            <w:vAlign w:val="center"/>
          </w:tcPr>
          <w:p w14:paraId="1B4E7649" w14:textId="77777777" w:rsidR="00470881" w:rsidRPr="00A7623E" w:rsidRDefault="00470881" w:rsidP="00EA6F10">
            <w:pPr>
              <w:jc w:val="both"/>
              <w:rPr>
                <w:rFonts w:ascii="General Sans" w:hAnsi="General Sans"/>
                <w:b/>
                <w:bCs/>
              </w:rPr>
            </w:pPr>
            <w:r w:rsidRPr="00A7623E">
              <w:rPr>
                <w:rFonts w:ascii="General Sans" w:hAnsi="General Sans"/>
                <w:b/>
                <w:bCs/>
              </w:rPr>
              <w:t>A1</w:t>
            </w:r>
          </w:p>
        </w:tc>
        <w:tc>
          <w:tcPr>
            <w:tcW w:w="2268" w:type="dxa"/>
            <w:tcMar>
              <w:top w:w="28" w:type="dxa"/>
              <w:bottom w:w="28" w:type="dxa"/>
            </w:tcMar>
            <w:vAlign w:val="center"/>
          </w:tcPr>
          <w:p w14:paraId="2C1C82F9" w14:textId="41BB1C6F" w:rsidR="00470881" w:rsidRPr="00A7623E" w:rsidRDefault="00470881" w:rsidP="00EA6F10">
            <w:pPr>
              <w:jc w:val="both"/>
              <w:rPr>
                <w:rFonts w:ascii="General Sans" w:hAnsi="General Sans"/>
                <w:b/>
                <w:bCs/>
              </w:rPr>
            </w:pPr>
            <w:r w:rsidRPr="00A7623E">
              <w:rPr>
                <w:rFonts w:ascii="General Sans" w:hAnsi="General Sans"/>
                <w:b/>
                <w:bCs/>
              </w:rPr>
              <w:t>Applicant Statement and Details</w:t>
            </w:r>
          </w:p>
        </w:tc>
        <w:tc>
          <w:tcPr>
            <w:tcW w:w="4961" w:type="dxa"/>
            <w:tcMar>
              <w:top w:w="28" w:type="dxa"/>
              <w:bottom w:w="28" w:type="dxa"/>
            </w:tcMar>
            <w:vAlign w:val="center"/>
          </w:tcPr>
          <w:p w14:paraId="25F2D3B9" w14:textId="77777777" w:rsidR="00470881" w:rsidRPr="00A7623E" w:rsidRDefault="00470881" w:rsidP="00EA6F10">
            <w:pPr>
              <w:jc w:val="both"/>
              <w:rPr>
                <w:rFonts w:ascii="General Sans" w:hAnsi="General Sans"/>
              </w:rPr>
            </w:pPr>
            <w:r w:rsidRPr="00A7623E">
              <w:rPr>
                <w:rFonts w:ascii="General Sans" w:hAnsi="General Sans"/>
              </w:rPr>
              <w:t xml:space="preserve">Applicants must complete this section. </w:t>
            </w:r>
          </w:p>
          <w:p w14:paraId="5CD943A0" w14:textId="3DCE1470" w:rsidR="00470881" w:rsidRPr="00A7623E" w:rsidRDefault="00470881" w:rsidP="00EA6F10">
            <w:pPr>
              <w:jc w:val="both"/>
              <w:rPr>
                <w:rFonts w:ascii="General Sans" w:hAnsi="General Sans"/>
              </w:rPr>
            </w:pPr>
          </w:p>
        </w:tc>
        <w:tc>
          <w:tcPr>
            <w:tcW w:w="1276" w:type="dxa"/>
          </w:tcPr>
          <w:p w14:paraId="67552BD9" w14:textId="4DF25E52" w:rsidR="00470881" w:rsidRPr="00A7623E" w:rsidRDefault="00470881" w:rsidP="00EA6F10">
            <w:pPr>
              <w:jc w:val="both"/>
              <w:rPr>
                <w:rFonts w:ascii="General Sans" w:hAnsi="General Sans"/>
              </w:rPr>
            </w:pPr>
            <w:r w:rsidRPr="00A7623E">
              <w:rPr>
                <w:rFonts w:ascii="General Sans" w:hAnsi="General Sans"/>
              </w:rPr>
              <w:t>Section 1</w:t>
            </w:r>
          </w:p>
        </w:tc>
      </w:tr>
      <w:tr w:rsidR="00470881" w:rsidRPr="00A7623E" w14:paraId="21C3AC28" w14:textId="498015A6" w:rsidTr="00470881">
        <w:trPr>
          <w:trHeight w:val="356"/>
        </w:trPr>
        <w:tc>
          <w:tcPr>
            <w:tcW w:w="709" w:type="dxa"/>
            <w:tcMar>
              <w:top w:w="28" w:type="dxa"/>
              <w:bottom w:w="28" w:type="dxa"/>
            </w:tcMar>
            <w:vAlign w:val="center"/>
          </w:tcPr>
          <w:p w14:paraId="3C581038" w14:textId="77777777" w:rsidR="00470881" w:rsidRPr="00A7623E" w:rsidRDefault="00470881" w:rsidP="00EA6F10">
            <w:pPr>
              <w:jc w:val="both"/>
              <w:rPr>
                <w:rFonts w:ascii="General Sans" w:hAnsi="General Sans"/>
                <w:b/>
                <w:bCs/>
              </w:rPr>
            </w:pPr>
            <w:r w:rsidRPr="00A7623E">
              <w:rPr>
                <w:rFonts w:ascii="General Sans" w:hAnsi="General Sans"/>
                <w:b/>
                <w:bCs/>
              </w:rPr>
              <w:t>A2</w:t>
            </w:r>
          </w:p>
        </w:tc>
        <w:tc>
          <w:tcPr>
            <w:tcW w:w="2268" w:type="dxa"/>
            <w:tcMar>
              <w:top w:w="28" w:type="dxa"/>
              <w:bottom w:w="28" w:type="dxa"/>
            </w:tcMar>
            <w:vAlign w:val="center"/>
          </w:tcPr>
          <w:p w14:paraId="1972F8AE" w14:textId="77777777" w:rsidR="00470881" w:rsidRPr="00A7623E" w:rsidRDefault="00470881" w:rsidP="00EA6F10">
            <w:pPr>
              <w:jc w:val="both"/>
              <w:rPr>
                <w:rFonts w:ascii="General Sans" w:hAnsi="General Sans"/>
                <w:b/>
                <w:bCs/>
              </w:rPr>
            </w:pPr>
            <w:r w:rsidRPr="00A7623E">
              <w:rPr>
                <w:rFonts w:ascii="General Sans" w:hAnsi="General Sans"/>
                <w:b/>
                <w:bCs/>
              </w:rPr>
              <w:t xml:space="preserve">Tax Compliance  </w:t>
            </w:r>
          </w:p>
        </w:tc>
        <w:tc>
          <w:tcPr>
            <w:tcW w:w="4961" w:type="dxa"/>
            <w:vMerge w:val="restart"/>
            <w:tcMar>
              <w:top w:w="28" w:type="dxa"/>
              <w:bottom w:w="28" w:type="dxa"/>
            </w:tcMar>
            <w:vAlign w:val="center"/>
          </w:tcPr>
          <w:p w14:paraId="6ABAF7DC" w14:textId="77777777" w:rsidR="00470881" w:rsidRPr="00A7623E" w:rsidRDefault="00470881" w:rsidP="00EA6F10">
            <w:pPr>
              <w:jc w:val="both"/>
              <w:rPr>
                <w:rFonts w:ascii="General Sans" w:hAnsi="General Sans"/>
              </w:rPr>
            </w:pPr>
            <w:r w:rsidRPr="00A7623E">
              <w:rPr>
                <w:rFonts w:ascii="General Sans" w:hAnsi="General Sans"/>
              </w:rPr>
              <w:t>Applicants are required to complete a Self-Declaration Form (A5). Applicants should note that if invited to tender, they will be required to provide the evidence self-declared prior to receipt of Request for Tender.</w:t>
            </w:r>
          </w:p>
        </w:tc>
        <w:tc>
          <w:tcPr>
            <w:tcW w:w="1276" w:type="dxa"/>
            <w:vMerge w:val="restart"/>
          </w:tcPr>
          <w:p w14:paraId="6A76FF77" w14:textId="77777777" w:rsidR="00470881" w:rsidRPr="00A7623E" w:rsidRDefault="00470881" w:rsidP="00EA6F10">
            <w:pPr>
              <w:jc w:val="both"/>
              <w:rPr>
                <w:rFonts w:ascii="General Sans" w:hAnsi="General Sans"/>
              </w:rPr>
            </w:pPr>
          </w:p>
          <w:p w14:paraId="3A585ABD" w14:textId="77777777" w:rsidR="00470881" w:rsidRPr="00A7623E" w:rsidRDefault="00470881" w:rsidP="00EA6F10">
            <w:pPr>
              <w:jc w:val="both"/>
              <w:rPr>
                <w:rFonts w:ascii="General Sans" w:hAnsi="General Sans"/>
              </w:rPr>
            </w:pPr>
          </w:p>
          <w:p w14:paraId="46C696A7" w14:textId="77777777" w:rsidR="00470881" w:rsidRPr="00A7623E" w:rsidRDefault="00470881" w:rsidP="00EA6F10">
            <w:pPr>
              <w:jc w:val="both"/>
              <w:rPr>
                <w:rFonts w:ascii="General Sans" w:hAnsi="General Sans"/>
              </w:rPr>
            </w:pPr>
          </w:p>
          <w:p w14:paraId="305C2C6F" w14:textId="77777777" w:rsidR="00470881" w:rsidRPr="00A7623E" w:rsidRDefault="00470881" w:rsidP="00EA6F10">
            <w:pPr>
              <w:jc w:val="both"/>
              <w:rPr>
                <w:rFonts w:ascii="General Sans" w:hAnsi="General Sans"/>
              </w:rPr>
            </w:pPr>
          </w:p>
          <w:p w14:paraId="51CB57C5" w14:textId="4272C43A" w:rsidR="00470881" w:rsidRPr="00A7623E" w:rsidRDefault="00470881" w:rsidP="00EA6F10">
            <w:pPr>
              <w:jc w:val="both"/>
              <w:rPr>
                <w:rFonts w:ascii="General Sans" w:hAnsi="General Sans"/>
              </w:rPr>
            </w:pPr>
            <w:r w:rsidRPr="00A7623E">
              <w:rPr>
                <w:rFonts w:ascii="General Sans" w:hAnsi="General Sans"/>
              </w:rPr>
              <w:t>Appendix 1</w:t>
            </w:r>
          </w:p>
        </w:tc>
      </w:tr>
      <w:tr w:rsidR="00470881" w:rsidRPr="00A7623E" w14:paraId="79BD2E81" w14:textId="00F311F0" w:rsidTr="00470881">
        <w:trPr>
          <w:trHeight w:val="405"/>
        </w:trPr>
        <w:tc>
          <w:tcPr>
            <w:tcW w:w="709" w:type="dxa"/>
            <w:tcMar>
              <w:top w:w="28" w:type="dxa"/>
              <w:bottom w:w="28" w:type="dxa"/>
            </w:tcMar>
            <w:vAlign w:val="center"/>
          </w:tcPr>
          <w:p w14:paraId="6AB05052" w14:textId="77777777" w:rsidR="00470881" w:rsidRPr="00A7623E" w:rsidRDefault="00470881" w:rsidP="00EA6F10">
            <w:pPr>
              <w:jc w:val="both"/>
              <w:rPr>
                <w:rFonts w:ascii="General Sans" w:hAnsi="General Sans"/>
                <w:b/>
                <w:bCs/>
              </w:rPr>
            </w:pPr>
            <w:r w:rsidRPr="00A7623E">
              <w:rPr>
                <w:rFonts w:ascii="General Sans" w:hAnsi="General Sans"/>
                <w:b/>
                <w:bCs/>
              </w:rPr>
              <w:t>A3</w:t>
            </w:r>
          </w:p>
        </w:tc>
        <w:tc>
          <w:tcPr>
            <w:tcW w:w="2268" w:type="dxa"/>
            <w:tcMar>
              <w:top w:w="28" w:type="dxa"/>
              <w:bottom w:w="28" w:type="dxa"/>
            </w:tcMar>
            <w:vAlign w:val="center"/>
          </w:tcPr>
          <w:p w14:paraId="0906592C" w14:textId="77777777" w:rsidR="00470881" w:rsidRPr="00A7623E" w:rsidRDefault="00470881" w:rsidP="00EA6F10">
            <w:pPr>
              <w:jc w:val="both"/>
              <w:rPr>
                <w:rFonts w:ascii="General Sans" w:hAnsi="General Sans"/>
                <w:b/>
                <w:bCs/>
              </w:rPr>
            </w:pPr>
            <w:r w:rsidRPr="00A7623E">
              <w:rPr>
                <w:rFonts w:ascii="General Sans" w:hAnsi="General Sans"/>
                <w:b/>
                <w:bCs/>
              </w:rPr>
              <w:t>Financial Capacity</w:t>
            </w:r>
          </w:p>
        </w:tc>
        <w:tc>
          <w:tcPr>
            <w:tcW w:w="4961" w:type="dxa"/>
            <w:vMerge/>
            <w:tcMar>
              <w:top w:w="28" w:type="dxa"/>
              <w:bottom w:w="28" w:type="dxa"/>
            </w:tcMar>
            <w:vAlign w:val="center"/>
          </w:tcPr>
          <w:p w14:paraId="5397985E" w14:textId="77777777" w:rsidR="00470881" w:rsidRPr="00A7623E" w:rsidRDefault="00470881" w:rsidP="00EA6F10">
            <w:pPr>
              <w:jc w:val="both"/>
              <w:rPr>
                <w:rFonts w:ascii="General Sans" w:hAnsi="General Sans"/>
              </w:rPr>
            </w:pPr>
          </w:p>
        </w:tc>
        <w:tc>
          <w:tcPr>
            <w:tcW w:w="1276" w:type="dxa"/>
            <w:vMerge/>
          </w:tcPr>
          <w:p w14:paraId="0803D0D9" w14:textId="77777777" w:rsidR="00470881" w:rsidRPr="00A7623E" w:rsidRDefault="00470881" w:rsidP="00EA6F10">
            <w:pPr>
              <w:jc w:val="both"/>
              <w:rPr>
                <w:rFonts w:ascii="General Sans" w:hAnsi="General Sans"/>
              </w:rPr>
            </w:pPr>
          </w:p>
        </w:tc>
      </w:tr>
      <w:tr w:rsidR="00470881" w:rsidRPr="00A7623E" w14:paraId="03E85A3F" w14:textId="156FD234" w:rsidTr="00470881">
        <w:trPr>
          <w:trHeight w:val="425"/>
        </w:trPr>
        <w:tc>
          <w:tcPr>
            <w:tcW w:w="709" w:type="dxa"/>
            <w:tcMar>
              <w:top w:w="28" w:type="dxa"/>
              <w:bottom w:w="28" w:type="dxa"/>
            </w:tcMar>
            <w:vAlign w:val="center"/>
          </w:tcPr>
          <w:p w14:paraId="69ADFB54" w14:textId="77777777" w:rsidR="00470881" w:rsidRPr="00A7623E" w:rsidRDefault="00470881" w:rsidP="00EA6F10">
            <w:pPr>
              <w:jc w:val="both"/>
              <w:rPr>
                <w:rFonts w:ascii="General Sans" w:hAnsi="General Sans"/>
                <w:b/>
                <w:bCs/>
              </w:rPr>
            </w:pPr>
            <w:r w:rsidRPr="00A7623E">
              <w:rPr>
                <w:rFonts w:ascii="General Sans" w:hAnsi="General Sans"/>
                <w:b/>
                <w:bCs/>
              </w:rPr>
              <w:t>A4</w:t>
            </w:r>
          </w:p>
        </w:tc>
        <w:tc>
          <w:tcPr>
            <w:tcW w:w="2268" w:type="dxa"/>
            <w:tcMar>
              <w:top w:w="28" w:type="dxa"/>
              <w:bottom w:w="28" w:type="dxa"/>
            </w:tcMar>
            <w:vAlign w:val="center"/>
          </w:tcPr>
          <w:p w14:paraId="528FB815" w14:textId="77777777" w:rsidR="00470881" w:rsidRPr="00A7623E" w:rsidRDefault="00470881" w:rsidP="00EA6F10">
            <w:pPr>
              <w:jc w:val="both"/>
              <w:rPr>
                <w:rFonts w:ascii="General Sans" w:hAnsi="General Sans"/>
                <w:b/>
                <w:bCs/>
              </w:rPr>
            </w:pPr>
            <w:r w:rsidRPr="00A7623E">
              <w:rPr>
                <w:rFonts w:ascii="General Sans" w:hAnsi="General Sans"/>
                <w:b/>
                <w:bCs/>
              </w:rPr>
              <w:t>Insurance</w:t>
            </w:r>
          </w:p>
        </w:tc>
        <w:tc>
          <w:tcPr>
            <w:tcW w:w="4961" w:type="dxa"/>
            <w:vMerge/>
            <w:tcMar>
              <w:top w:w="28" w:type="dxa"/>
              <w:bottom w:w="28" w:type="dxa"/>
            </w:tcMar>
            <w:vAlign w:val="center"/>
          </w:tcPr>
          <w:p w14:paraId="6E95CD0D" w14:textId="77777777" w:rsidR="00470881" w:rsidRPr="00A7623E" w:rsidRDefault="00470881" w:rsidP="00EA6F10">
            <w:pPr>
              <w:jc w:val="both"/>
              <w:rPr>
                <w:rFonts w:ascii="General Sans" w:hAnsi="General Sans"/>
              </w:rPr>
            </w:pPr>
          </w:p>
        </w:tc>
        <w:tc>
          <w:tcPr>
            <w:tcW w:w="1276" w:type="dxa"/>
            <w:vMerge/>
          </w:tcPr>
          <w:p w14:paraId="7DDFCACC" w14:textId="77777777" w:rsidR="00470881" w:rsidRPr="00A7623E" w:rsidRDefault="00470881" w:rsidP="00EA6F10">
            <w:pPr>
              <w:jc w:val="both"/>
              <w:rPr>
                <w:rFonts w:ascii="General Sans" w:hAnsi="General Sans"/>
              </w:rPr>
            </w:pPr>
          </w:p>
        </w:tc>
      </w:tr>
      <w:tr w:rsidR="00470881" w:rsidRPr="00A7623E" w14:paraId="67A68B61" w14:textId="0D73FB9F" w:rsidTr="00470881">
        <w:tc>
          <w:tcPr>
            <w:tcW w:w="709" w:type="dxa"/>
            <w:tcMar>
              <w:top w:w="28" w:type="dxa"/>
              <w:bottom w:w="28" w:type="dxa"/>
            </w:tcMar>
            <w:vAlign w:val="center"/>
          </w:tcPr>
          <w:p w14:paraId="03DAD35F" w14:textId="77777777" w:rsidR="00470881" w:rsidRPr="00A7623E" w:rsidRDefault="00470881" w:rsidP="00470881">
            <w:pPr>
              <w:jc w:val="both"/>
              <w:rPr>
                <w:rFonts w:ascii="General Sans" w:hAnsi="General Sans"/>
                <w:b/>
                <w:bCs/>
              </w:rPr>
            </w:pPr>
            <w:r w:rsidRPr="00A7623E">
              <w:rPr>
                <w:rFonts w:ascii="General Sans" w:hAnsi="General Sans"/>
                <w:b/>
                <w:bCs/>
              </w:rPr>
              <w:t>A5</w:t>
            </w:r>
          </w:p>
        </w:tc>
        <w:tc>
          <w:tcPr>
            <w:tcW w:w="2268" w:type="dxa"/>
            <w:tcMar>
              <w:top w:w="28" w:type="dxa"/>
              <w:bottom w:w="28" w:type="dxa"/>
            </w:tcMar>
            <w:vAlign w:val="center"/>
          </w:tcPr>
          <w:p w14:paraId="7CEB84A0" w14:textId="77777777" w:rsidR="00470881" w:rsidRPr="00A7623E" w:rsidRDefault="00470881" w:rsidP="00470881">
            <w:pPr>
              <w:jc w:val="both"/>
              <w:rPr>
                <w:rFonts w:ascii="General Sans" w:hAnsi="General Sans"/>
                <w:b/>
                <w:bCs/>
              </w:rPr>
            </w:pPr>
            <w:r w:rsidRPr="00A7623E">
              <w:rPr>
                <w:rFonts w:ascii="General Sans" w:hAnsi="General Sans"/>
                <w:b/>
                <w:bCs/>
              </w:rPr>
              <w:t>Self-Declaration of Financial Information</w:t>
            </w:r>
          </w:p>
        </w:tc>
        <w:tc>
          <w:tcPr>
            <w:tcW w:w="4961" w:type="dxa"/>
            <w:tcMar>
              <w:top w:w="28" w:type="dxa"/>
              <w:bottom w:w="28" w:type="dxa"/>
            </w:tcMar>
            <w:vAlign w:val="center"/>
          </w:tcPr>
          <w:p w14:paraId="724BF944" w14:textId="77777777" w:rsidR="00470881" w:rsidRPr="00A7623E" w:rsidRDefault="00470881" w:rsidP="00470881">
            <w:pPr>
              <w:jc w:val="both"/>
              <w:rPr>
                <w:rFonts w:ascii="General Sans" w:hAnsi="General Sans"/>
              </w:rPr>
            </w:pPr>
            <w:r w:rsidRPr="00A7623E">
              <w:rPr>
                <w:rFonts w:ascii="General Sans" w:hAnsi="General Sans"/>
              </w:rPr>
              <w:t>Applicants must complete, sign and date this Declaration. Non-compliant applicants under any of the headings will be automatically disqualified.</w:t>
            </w:r>
          </w:p>
        </w:tc>
        <w:tc>
          <w:tcPr>
            <w:tcW w:w="1276" w:type="dxa"/>
            <w:vMerge/>
          </w:tcPr>
          <w:p w14:paraId="3588B63D" w14:textId="77777777" w:rsidR="00470881" w:rsidRPr="00A7623E" w:rsidRDefault="00470881" w:rsidP="00470881">
            <w:pPr>
              <w:jc w:val="both"/>
              <w:rPr>
                <w:rFonts w:ascii="General Sans" w:hAnsi="General Sans"/>
              </w:rPr>
            </w:pPr>
          </w:p>
        </w:tc>
      </w:tr>
      <w:tr w:rsidR="00470881" w:rsidRPr="00A7623E" w14:paraId="160498AF" w14:textId="58C413D5" w:rsidTr="00470881">
        <w:tc>
          <w:tcPr>
            <w:tcW w:w="709" w:type="dxa"/>
            <w:tcMar>
              <w:top w:w="28" w:type="dxa"/>
              <w:bottom w:w="28" w:type="dxa"/>
            </w:tcMar>
            <w:vAlign w:val="center"/>
          </w:tcPr>
          <w:p w14:paraId="7B3DF4CE" w14:textId="77777777" w:rsidR="00470881" w:rsidRPr="00A7623E" w:rsidRDefault="00470881" w:rsidP="00470881">
            <w:pPr>
              <w:jc w:val="both"/>
              <w:rPr>
                <w:rFonts w:ascii="General Sans" w:hAnsi="General Sans"/>
                <w:b/>
                <w:bCs/>
              </w:rPr>
            </w:pPr>
            <w:r w:rsidRPr="00A7623E">
              <w:rPr>
                <w:rFonts w:ascii="General Sans" w:hAnsi="General Sans"/>
                <w:b/>
                <w:bCs/>
              </w:rPr>
              <w:t>A6</w:t>
            </w:r>
          </w:p>
        </w:tc>
        <w:tc>
          <w:tcPr>
            <w:tcW w:w="2268" w:type="dxa"/>
            <w:tcMar>
              <w:top w:w="28" w:type="dxa"/>
              <w:bottom w:w="28" w:type="dxa"/>
            </w:tcMar>
            <w:vAlign w:val="center"/>
          </w:tcPr>
          <w:p w14:paraId="12E58A9C" w14:textId="77777777" w:rsidR="00470881" w:rsidRPr="00A7623E" w:rsidRDefault="00470881" w:rsidP="00470881">
            <w:pPr>
              <w:jc w:val="both"/>
              <w:rPr>
                <w:rFonts w:ascii="General Sans" w:hAnsi="General Sans"/>
                <w:b/>
                <w:bCs/>
              </w:rPr>
            </w:pPr>
            <w:r w:rsidRPr="00A7623E">
              <w:rPr>
                <w:rFonts w:ascii="General Sans" w:hAnsi="General Sans"/>
                <w:b/>
                <w:bCs/>
              </w:rPr>
              <w:t>Declaration of Bona Fides</w:t>
            </w:r>
          </w:p>
        </w:tc>
        <w:tc>
          <w:tcPr>
            <w:tcW w:w="4961" w:type="dxa"/>
            <w:tcMar>
              <w:top w:w="28" w:type="dxa"/>
              <w:bottom w:w="28" w:type="dxa"/>
            </w:tcMar>
            <w:vAlign w:val="center"/>
          </w:tcPr>
          <w:p w14:paraId="0B033B3F" w14:textId="77777777" w:rsidR="00470881" w:rsidRPr="00A7623E" w:rsidRDefault="00470881" w:rsidP="00470881">
            <w:pPr>
              <w:jc w:val="both"/>
              <w:rPr>
                <w:rFonts w:ascii="General Sans" w:hAnsi="General Sans"/>
              </w:rPr>
            </w:pPr>
            <w:r w:rsidRPr="00A7623E">
              <w:rPr>
                <w:rFonts w:ascii="General Sans" w:hAnsi="General Sans"/>
              </w:rPr>
              <w:t>Applicants must complete, sign and date this Declaration. Non-compliant applicants under any of the headings will be automatically disqualified.</w:t>
            </w:r>
          </w:p>
        </w:tc>
        <w:tc>
          <w:tcPr>
            <w:tcW w:w="1276" w:type="dxa"/>
          </w:tcPr>
          <w:p w14:paraId="7539ABC4" w14:textId="4E7F4578" w:rsidR="00470881" w:rsidRPr="00A7623E" w:rsidRDefault="00470881" w:rsidP="00470881">
            <w:pPr>
              <w:jc w:val="both"/>
              <w:rPr>
                <w:rFonts w:ascii="General Sans" w:hAnsi="General Sans"/>
              </w:rPr>
            </w:pPr>
            <w:r w:rsidRPr="00A7623E">
              <w:rPr>
                <w:rFonts w:ascii="General Sans" w:hAnsi="General Sans"/>
              </w:rPr>
              <w:t xml:space="preserve">Appendix 3 </w:t>
            </w:r>
          </w:p>
        </w:tc>
      </w:tr>
      <w:tr w:rsidR="00470881" w:rsidRPr="00A7623E" w14:paraId="2873AA5E" w14:textId="407F72CB" w:rsidTr="00470881">
        <w:tc>
          <w:tcPr>
            <w:tcW w:w="709" w:type="dxa"/>
            <w:tcMar>
              <w:top w:w="28" w:type="dxa"/>
              <w:bottom w:w="28" w:type="dxa"/>
            </w:tcMar>
            <w:vAlign w:val="center"/>
          </w:tcPr>
          <w:p w14:paraId="4D91C3EE" w14:textId="6DCE4ADA" w:rsidR="00470881" w:rsidRPr="00A7623E" w:rsidRDefault="00470881" w:rsidP="00470881">
            <w:pPr>
              <w:jc w:val="both"/>
              <w:rPr>
                <w:rFonts w:ascii="General Sans" w:hAnsi="General Sans"/>
                <w:b/>
                <w:bCs/>
              </w:rPr>
            </w:pPr>
            <w:r w:rsidRPr="00A7623E">
              <w:rPr>
                <w:rFonts w:ascii="General Sans" w:hAnsi="General Sans"/>
                <w:b/>
                <w:bCs/>
              </w:rPr>
              <w:t>A7</w:t>
            </w:r>
          </w:p>
        </w:tc>
        <w:tc>
          <w:tcPr>
            <w:tcW w:w="2268" w:type="dxa"/>
            <w:tcMar>
              <w:top w:w="28" w:type="dxa"/>
              <w:bottom w:w="28" w:type="dxa"/>
            </w:tcMar>
            <w:vAlign w:val="center"/>
          </w:tcPr>
          <w:p w14:paraId="6C166DE1" w14:textId="4E3E19C1" w:rsidR="00470881" w:rsidRPr="00A7623E" w:rsidRDefault="00470881" w:rsidP="00470881">
            <w:pPr>
              <w:jc w:val="both"/>
              <w:rPr>
                <w:rFonts w:ascii="General Sans" w:hAnsi="General Sans"/>
                <w:b/>
                <w:bCs/>
              </w:rPr>
            </w:pPr>
            <w:r w:rsidRPr="00A7623E">
              <w:rPr>
                <w:rFonts w:ascii="General Sans" w:hAnsi="General Sans"/>
                <w:b/>
                <w:bCs/>
              </w:rPr>
              <w:t xml:space="preserve">Child and Vulnerable Adult Safeguarding/Health and Safety, and Security Declaration </w:t>
            </w:r>
          </w:p>
        </w:tc>
        <w:tc>
          <w:tcPr>
            <w:tcW w:w="4961" w:type="dxa"/>
            <w:tcMar>
              <w:top w:w="28" w:type="dxa"/>
              <w:bottom w:w="28" w:type="dxa"/>
            </w:tcMar>
            <w:vAlign w:val="center"/>
          </w:tcPr>
          <w:p w14:paraId="33824A93" w14:textId="402B99EC" w:rsidR="00470881" w:rsidRPr="00A7623E" w:rsidRDefault="00470881" w:rsidP="00470881">
            <w:pPr>
              <w:jc w:val="both"/>
              <w:rPr>
                <w:rFonts w:ascii="General Sans" w:hAnsi="General Sans"/>
              </w:rPr>
            </w:pPr>
            <w:r w:rsidRPr="00A7623E">
              <w:rPr>
                <w:rFonts w:ascii="General Sans" w:hAnsi="General Sans"/>
              </w:rPr>
              <w:t>Applicants must complete, sign and date this Declaration. Non-compliant applications will be automatically disqualified</w:t>
            </w:r>
          </w:p>
        </w:tc>
        <w:tc>
          <w:tcPr>
            <w:tcW w:w="1276" w:type="dxa"/>
          </w:tcPr>
          <w:p w14:paraId="7463A17F" w14:textId="1E945680" w:rsidR="00470881" w:rsidRPr="00A7623E" w:rsidRDefault="00470881" w:rsidP="00470881">
            <w:pPr>
              <w:jc w:val="both"/>
              <w:rPr>
                <w:rFonts w:ascii="General Sans" w:hAnsi="General Sans"/>
              </w:rPr>
            </w:pPr>
            <w:r w:rsidRPr="00A7623E">
              <w:rPr>
                <w:rFonts w:ascii="General Sans" w:hAnsi="General Sans"/>
              </w:rPr>
              <w:t>Appendix 2</w:t>
            </w:r>
          </w:p>
        </w:tc>
      </w:tr>
      <w:tr w:rsidR="00470881" w:rsidRPr="00A7623E" w14:paraId="64AD5B70" w14:textId="2D37777B" w:rsidTr="00470881">
        <w:tc>
          <w:tcPr>
            <w:tcW w:w="709" w:type="dxa"/>
            <w:tcMar>
              <w:top w:w="28" w:type="dxa"/>
              <w:bottom w:w="28" w:type="dxa"/>
            </w:tcMar>
            <w:vAlign w:val="center"/>
          </w:tcPr>
          <w:p w14:paraId="400E122F" w14:textId="09B5AA20" w:rsidR="00470881" w:rsidRPr="00A7623E" w:rsidRDefault="00470881" w:rsidP="00470881">
            <w:pPr>
              <w:jc w:val="both"/>
              <w:rPr>
                <w:rFonts w:ascii="General Sans" w:hAnsi="General Sans"/>
                <w:b/>
                <w:bCs/>
              </w:rPr>
            </w:pPr>
            <w:r w:rsidRPr="00A7623E">
              <w:rPr>
                <w:rFonts w:ascii="General Sans" w:hAnsi="General Sans"/>
                <w:b/>
                <w:bCs/>
              </w:rPr>
              <w:t>A8</w:t>
            </w:r>
          </w:p>
        </w:tc>
        <w:tc>
          <w:tcPr>
            <w:tcW w:w="2268" w:type="dxa"/>
            <w:tcMar>
              <w:top w:w="28" w:type="dxa"/>
              <w:bottom w:w="28" w:type="dxa"/>
            </w:tcMar>
            <w:vAlign w:val="center"/>
          </w:tcPr>
          <w:p w14:paraId="76DC6FCF" w14:textId="74204DC6" w:rsidR="00470881" w:rsidRPr="00A7623E" w:rsidRDefault="00470881" w:rsidP="00470881">
            <w:pPr>
              <w:jc w:val="both"/>
              <w:rPr>
                <w:rFonts w:ascii="General Sans" w:hAnsi="General Sans"/>
                <w:b/>
                <w:bCs/>
              </w:rPr>
            </w:pPr>
            <w:r w:rsidRPr="00A7623E">
              <w:rPr>
                <w:rFonts w:ascii="General Sans" w:hAnsi="General Sans"/>
                <w:b/>
                <w:bCs/>
              </w:rPr>
              <w:t>Conflict of Interest Declarations</w:t>
            </w:r>
          </w:p>
        </w:tc>
        <w:tc>
          <w:tcPr>
            <w:tcW w:w="4961" w:type="dxa"/>
            <w:tcMar>
              <w:top w:w="28" w:type="dxa"/>
              <w:bottom w:w="28" w:type="dxa"/>
            </w:tcMar>
            <w:vAlign w:val="center"/>
          </w:tcPr>
          <w:p w14:paraId="01BA5722" w14:textId="2CB884DE" w:rsidR="00470881" w:rsidRPr="00A7623E" w:rsidRDefault="00470881" w:rsidP="00470881">
            <w:pPr>
              <w:jc w:val="both"/>
              <w:rPr>
                <w:rFonts w:ascii="General Sans" w:hAnsi="General Sans"/>
              </w:rPr>
            </w:pPr>
            <w:r w:rsidRPr="00A7623E">
              <w:rPr>
                <w:rFonts w:ascii="General Sans" w:hAnsi="General Sans"/>
              </w:rPr>
              <w:t>Applicants must complete, sign and date this Declaration. Non-compliant applications will be automatically disqualified</w:t>
            </w:r>
          </w:p>
        </w:tc>
        <w:tc>
          <w:tcPr>
            <w:tcW w:w="1276" w:type="dxa"/>
          </w:tcPr>
          <w:p w14:paraId="43EF645A" w14:textId="3308678F" w:rsidR="00470881" w:rsidRPr="00A7623E" w:rsidRDefault="00470881" w:rsidP="00470881">
            <w:pPr>
              <w:jc w:val="both"/>
              <w:rPr>
                <w:rFonts w:ascii="General Sans" w:hAnsi="General Sans"/>
              </w:rPr>
            </w:pPr>
            <w:r w:rsidRPr="00A7623E">
              <w:rPr>
                <w:rFonts w:ascii="General Sans" w:hAnsi="General Sans"/>
              </w:rPr>
              <w:t>Appendix 4</w:t>
            </w:r>
          </w:p>
        </w:tc>
      </w:tr>
      <w:tr w:rsidR="00470881" w:rsidRPr="00A7623E" w14:paraId="59224821" w14:textId="51E9B326" w:rsidTr="00470881">
        <w:tc>
          <w:tcPr>
            <w:tcW w:w="7938" w:type="dxa"/>
            <w:gridSpan w:val="3"/>
            <w:shd w:val="clear" w:color="auto" w:fill="00284A"/>
            <w:tcMar>
              <w:top w:w="28" w:type="dxa"/>
              <w:bottom w:w="28" w:type="dxa"/>
            </w:tcMar>
            <w:vAlign w:val="center"/>
          </w:tcPr>
          <w:p w14:paraId="62A0B5E8" w14:textId="0DBF7B14" w:rsidR="00470881" w:rsidRPr="00A7623E" w:rsidRDefault="00470881" w:rsidP="00470881">
            <w:pPr>
              <w:jc w:val="both"/>
              <w:rPr>
                <w:rFonts w:ascii="General Sans" w:hAnsi="General Sans"/>
                <w:b/>
                <w:bCs/>
              </w:rPr>
            </w:pPr>
            <w:r w:rsidRPr="00A7623E">
              <w:rPr>
                <w:rFonts w:ascii="General Sans" w:hAnsi="General Sans"/>
                <w:b/>
                <w:bCs/>
              </w:rPr>
              <w:t>Weighted Criteria (2000 marks)</w:t>
            </w:r>
          </w:p>
          <w:p w14:paraId="49623F46" w14:textId="63F1BECD" w:rsidR="00470881" w:rsidRPr="00A7623E" w:rsidRDefault="00470881" w:rsidP="00470881">
            <w:pPr>
              <w:jc w:val="both"/>
              <w:rPr>
                <w:rFonts w:ascii="General Sans" w:hAnsi="General Sans"/>
                <w:b/>
                <w:bCs/>
              </w:rPr>
            </w:pPr>
            <w:r w:rsidRPr="00A7623E">
              <w:rPr>
                <w:rFonts w:ascii="General Sans" w:hAnsi="General Sans"/>
                <w:b/>
                <w:bCs/>
              </w:rPr>
              <w:t xml:space="preserve">Minimum requirement: 50% of marks allocated across all criteria  </w:t>
            </w:r>
          </w:p>
        </w:tc>
        <w:tc>
          <w:tcPr>
            <w:tcW w:w="1276" w:type="dxa"/>
            <w:shd w:val="clear" w:color="auto" w:fill="00284A"/>
          </w:tcPr>
          <w:p w14:paraId="0D8AAC93" w14:textId="77777777" w:rsidR="00470881" w:rsidRPr="00A7623E" w:rsidRDefault="00470881" w:rsidP="00470881">
            <w:pPr>
              <w:jc w:val="both"/>
              <w:rPr>
                <w:rFonts w:ascii="General Sans" w:hAnsi="General Sans"/>
                <w:b/>
                <w:bCs/>
              </w:rPr>
            </w:pPr>
          </w:p>
        </w:tc>
      </w:tr>
      <w:tr w:rsidR="00341360" w:rsidRPr="00A7623E" w14:paraId="51450931" w14:textId="77777777" w:rsidTr="00470881">
        <w:tc>
          <w:tcPr>
            <w:tcW w:w="709" w:type="dxa"/>
            <w:tcMar>
              <w:top w:w="28" w:type="dxa"/>
              <w:bottom w:w="28" w:type="dxa"/>
            </w:tcMar>
            <w:vAlign w:val="center"/>
          </w:tcPr>
          <w:p w14:paraId="6AC6BED4" w14:textId="32DFEA54" w:rsidR="00341360" w:rsidRPr="00A7623E" w:rsidRDefault="00341360" w:rsidP="00341360">
            <w:pPr>
              <w:jc w:val="both"/>
              <w:rPr>
                <w:rFonts w:ascii="General Sans" w:hAnsi="General Sans"/>
                <w:b/>
                <w:bCs/>
              </w:rPr>
            </w:pPr>
            <w:r w:rsidRPr="00A7623E">
              <w:rPr>
                <w:rFonts w:ascii="General Sans" w:hAnsi="General Sans"/>
                <w:b/>
                <w:bCs/>
              </w:rPr>
              <w:t>B1</w:t>
            </w:r>
          </w:p>
        </w:tc>
        <w:tc>
          <w:tcPr>
            <w:tcW w:w="2268" w:type="dxa"/>
            <w:tcMar>
              <w:top w:w="28" w:type="dxa"/>
              <w:bottom w:w="28" w:type="dxa"/>
            </w:tcMar>
            <w:vAlign w:val="center"/>
          </w:tcPr>
          <w:p w14:paraId="0A221B87" w14:textId="77777777" w:rsidR="00341360" w:rsidRPr="00A7623E" w:rsidRDefault="00341360" w:rsidP="00341360">
            <w:pPr>
              <w:jc w:val="both"/>
              <w:rPr>
                <w:rFonts w:ascii="General Sans" w:hAnsi="General Sans"/>
                <w:b/>
                <w:bCs/>
              </w:rPr>
            </w:pPr>
            <w:r w:rsidRPr="00A7623E">
              <w:rPr>
                <w:rFonts w:ascii="General Sans" w:hAnsi="General Sans"/>
                <w:b/>
                <w:bCs/>
              </w:rPr>
              <w:t xml:space="preserve">Previous experience of art education delivery </w:t>
            </w:r>
          </w:p>
          <w:p w14:paraId="5986C0BE" w14:textId="77777777" w:rsidR="00341360" w:rsidRPr="00A7623E" w:rsidRDefault="00341360" w:rsidP="00341360">
            <w:pPr>
              <w:jc w:val="both"/>
              <w:rPr>
                <w:rFonts w:ascii="General Sans" w:hAnsi="General Sans"/>
                <w:b/>
                <w:bCs/>
              </w:rPr>
            </w:pPr>
            <w:r w:rsidRPr="00A7623E">
              <w:rPr>
                <w:rFonts w:ascii="General Sans" w:hAnsi="General Sans"/>
                <w:b/>
                <w:bCs/>
              </w:rPr>
              <w:t>Total: 1500 marks</w:t>
            </w:r>
          </w:p>
          <w:p w14:paraId="6593BA0F" w14:textId="219D1A6C" w:rsidR="00341360" w:rsidRPr="00A7623E" w:rsidRDefault="00341360" w:rsidP="00341360">
            <w:pPr>
              <w:jc w:val="both"/>
              <w:rPr>
                <w:rFonts w:ascii="General Sans" w:hAnsi="General Sans"/>
                <w:b/>
                <w:bCs/>
              </w:rPr>
            </w:pPr>
            <w:r w:rsidRPr="00A7623E">
              <w:rPr>
                <w:rFonts w:ascii="General Sans" w:hAnsi="General Sans"/>
                <w:b/>
                <w:bCs/>
              </w:rPr>
              <w:t>Pass: 750 marks</w:t>
            </w:r>
          </w:p>
        </w:tc>
        <w:tc>
          <w:tcPr>
            <w:tcW w:w="4961" w:type="dxa"/>
            <w:tcMar>
              <w:top w:w="28" w:type="dxa"/>
              <w:bottom w:w="28" w:type="dxa"/>
            </w:tcMar>
            <w:vAlign w:val="center"/>
          </w:tcPr>
          <w:p w14:paraId="08F66B2B" w14:textId="3A4DB801" w:rsidR="00341360" w:rsidRPr="00A7623E" w:rsidRDefault="00341360" w:rsidP="00341360">
            <w:pPr>
              <w:pStyle w:val="CommentText"/>
              <w:rPr>
                <w:rFonts w:ascii="General Sans" w:hAnsi="General Sans"/>
                <w:sz w:val="22"/>
                <w:szCs w:val="22"/>
              </w:rPr>
            </w:pPr>
            <w:r w:rsidRPr="00A7623E">
              <w:rPr>
                <w:rFonts w:ascii="General Sans" w:hAnsi="General Sans"/>
                <w:sz w:val="22"/>
                <w:szCs w:val="22"/>
              </w:rPr>
              <w:t xml:space="preserve">This should refer to </w:t>
            </w:r>
            <w:r w:rsidRPr="00A7623E">
              <w:rPr>
                <w:rFonts w:ascii="General Sans" w:hAnsi="General Sans"/>
                <w:b/>
                <w:bCs/>
                <w:sz w:val="22"/>
                <w:szCs w:val="22"/>
              </w:rPr>
              <w:t xml:space="preserve">three </w:t>
            </w:r>
            <w:r w:rsidRPr="00A7623E">
              <w:rPr>
                <w:rFonts w:ascii="General Sans" w:hAnsi="General Sans"/>
                <w:sz w:val="22"/>
                <w:szCs w:val="22"/>
              </w:rPr>
              <w:t xml:space="preserve">previous art education projects successfully delivered within the previous six years of a comparable nature and scale, including referees and their contact details for each project. Relevant examples would include delivery of practical art workshops/courses or delivery of art historical lectures/tours. </w:t>
            </w:r>
          </w:p>
          <w:p w14:paraId="5298E384" w14:textId="77777777" w:rsidR="00914B6E" w:rsidRPr="00A7623E" w:rsidRDefault="00914B6E" w:rsidP="00341360">
            <w:pPr>
              <w:pStyle w:val="CommentText"/>
              <w:rPr>
                <w:rFonts w:ascii="General Sans" w:hAnsi="General Sans"/>
                <w:sz w:val="22"/>
                <w:szCs w:val="22"/>
              </w:rPr>
            </w:pPr>
          </w:p>
          <w:p w14:paraId="7079F4A9" w14:textId="77777777" w:rsidR="00341360" w:rsidRPr="00A7623E" w:rsidRDefault="00341360" w:rsidP="00341360">
            <w:pPr>
              <w:jc w:val="both"/>
              <w:rPr>
                <w:rFonts w:ascii="General Sans" w:hAnsi="General Sans"/>
              </w:rPr>
            </w:pPr>
            <w:r w:rsidRPr="00A7623E">
              <w:rPr>
                <w:rFonts w:ascii="General Sans" w:hAnsi="General Sans"/>
              </w:rPr>
              <w:t xml:space="preserve">The referees may be contacted on a confidential basis in relation to these projects to confirm satisfactory delivery.  If you are a recent graduate, pertinent examples of relevant college projects may be included. </w:t>
            </w:r>
          </w:p>
          <w:p w14:paraId="11ABDF66" w14:textId="77777777" w:rsidR="00341360" w:rsidRPr="00A7623E" w:rsidRDefault="00341360" w:rsidP="00341360">
            <w:pPr>
              <w:jc w:val="both"/>
              <w:rPr>
                <w:rFonts w:ascii="General Sans" w:hAnsi="General Sans"/>
              </w:rPr>
            </w:pPr>
          </w:p>
          <w:p w14:paraId="09A60408" w14:textId="77777777" w:rsidR="00341360" w:rsidRPr="00A7623E" w:rsidRDefault="00341360" w:rsidP="00341360">
            <w:pPr>
              <w:jc w:val="both"/>
              <w:rPr>
                <w:rFonts w:ascii="General Sans" w:hAnsi="General Sans"/>
              </w:rPr>
            </w:pPr>
            <w:r w:rsidRPr="00A7623E">
              <w:rPr>
                <w:rFonts w:ascii="General Sans" w:hAnsi="General Sans"/>
              </w:rPr>
              <w:lastRenderedPageBreak/>
              <w:t>The projects referenced should include a description of professional approach and ethos to artistic/art historical/art education including:</w:t>
            </w:r>
          </w:p>
          <w:p w14:paraId="40F54E52" w14:textId="77777777" w:rsidR="00341360" w:rsidRPr="00A7623E" w:rsidRDefault="00341360" w:rsidP="00341360">
            <w:pPr>
              <w:pStyle w:val="ListParagraph"/>
              <w:numPr>
                <w:ilvl w:val="0"/>
                <w:numId w:val="14"/>
              </w:numPr>
              <w:spacing w:after="160" w:line="259" w:lineRule="auto"/>
              <w:ind w:left="607" w:hanging="425"/>
              <w:rPr>
                <w:rFonts w:ascii="General Sans" w:hAnsi="General Sans" w:cstheme="minorHAnsi"/>
              </w:rPr>
            </w:pPr>
            <w:r w:rsidRPr="00A7623E">
              <w:rPr>
                <w:rFonts w:ascii="General Sans" w:hAnsi="General Sans" w:cstheme="minorHAnsi"/>
              </w:rPr>
              <w:t>Professional approach and ethos for your artistic/art historical/art education practice and to ensure project outcomes.</w:t>
            </w:r>
          </w:p>
          <w:p w14:paraId="1DCA6819" w14:textId="77777777" w:rsidR="00341360" w:rsidRPr="00A7623E" w:rsidRDefault="00341360" w:rsidP="00341360">
            <w:pPr>
              <w:pStyle w:val="ListParagraph"/>
              <w:numPr>
                <w:ilvl w:val="0"/>
                <w:numId w:val="14"/>
              </w:numPr>
              <w:spacing w:after="160" w:line="259" w:lineRule="auto"/>
              <w:ind w:left="607" w:hanging="425"/>
              <w:rPr>
                <w:rFonts w:ascii="General Sans" w:hAnsi="General Sans" w:cstheme="minorHAnsi"/>
              </w:rPr>
            </w:pPr>
            <w:r w:rsidRPr="00A7623E">
              <w:rPr>
                <w:rFonts w:ascii="General Sans" w:hAnsi="General Sans" w:cstheme="minorHAnsi"/>
              </w:rPr>
              <w:t>Techniques and methodology for effective communication of concepts and skills to varying and /or targeted ages and abilities</w:t>
            </w:r>
          </w:p>
          <w:p w14:paraId="7908456B" w14:textId="77777777" w:rsidR="00341360" w:rsidRPr="00A7623E" w:rsidRDefault="00341360" w:rsidP="00341360">
            <w:pPr>
              <w:pStyle w:val="ListParagraph"/>
              <w:numPr>
                <w:ilvl w:val="0"/>
                <w:numId w:val="14"/>
              </w:numPr>
              <w:spacing w:after="160" w:line="259" w:lineRule="auto"/>
              <w:ind w:left="607" w:hanging="425"/>
              <w:rPr>
                <w:rFonts w:ascii="General Sans" w:hAnsi="General Sans" w:cstheme="minorHAnsi"/>
              </w:rPr>
            </w:pPr>
            <w:r w:rsidRPr="00A7623E">
              <w:rPr>
                <w:rFonts w:ascii="General Sans" w:hAnsi="General Sans" w:cstheme="minorHAnsi"/>
              </w:rPr>
              <w:t>specific groups worked with – children, young people, older people etc.</w:t>
            </w:r>
          </w:p>
          <w:p w14:paraId="4D5C1EDE" w14:textId="77777777" w:rsidR="00341360" w:rsidRPr="00A7623E" w:rsidRDefault="00341360" w:rsidP="00341360">
            <w:pPr>
              <w:pStyle w:val="ListParagraph"/>
              <w:numPr>
                <w:ilvl w:val="0"/>
                <w:numId w:val="14"/>
              </w:numPr>
              <w:spacing w:after="160" w:line="259" w:lineRule="auto"/>
              <w:ind w:left="607" w:hanging="425"/>
              <w:rPr>
                <w:rFonts w:ascii="General Sans" w:hAnsi="General Sans" w:cstheme="minorHAnsi"/>
              </w:rPr>
            </w:pPr>
            <w:r w:rsidRPr="00A7623E">
              <w:rPr>
                <w:rFonts w:ascii="General Sans" w:hAnsi="General Sans" w:cstheme="minorHAnsi"/>
              </w:rPr>
              <w:t>education settings -– early years, primary, second, third level education, further education, formal/informal, community, special needs, healthcare.</w:t>
            </w:r>
          </w:p>
          <w:p w14:paraId="6219145F" w14:textId="77777777" w:rsidR="00341360" w:rsidRPr="00A7623E" w:rsidRDefault="00341360" w:rsidP="00341360">
            <w:pPr>
              <w:pStyle w:val="ListParagraph"/>
              <w:numPr>
                <w:ilvl w:val="0"/>
                <w:numId w:val="14"/>
              </w:numPr>
              <w:spacing w:after="160" w:line="259" w:lineRule="auto"/>
              <w:ind w:left="607" w:hanging="425"/>
              <w:rPr>
                <w:rFonts w:ascii="General Sans" w:hAnsi="General Sans" w:cstheme="minorHAnsi"/>
              </w:rPr>
            </w:pPr>
            <w:r w:rsidRPr="00A7623E">
              <w:rPr>
                <w:rFonts w:ascii="General Sans" w:hAnsi="General Sans" w:cstheme="minorHAnsi"/>
              </w:rPr>
              <w:t>reflective and evaluative approach to artistic/art historical/art education practice</w:t>
            </w:r>
          </w:p>
          <w:p w14:paraId="6F55B2C7" w14:textId="772F65A9" w:rsidR="00341360" w:rsidRPr="00A7623E" w:rsidRDefault="00341360" w:rsidP="00341360">
            <w:pPr>
              <w:jc w:val="both"/>
              <w:rPr>
                <w:rFonts w:ascii="General Sans" w:hAnsi="General Sans"/>
              </w:rPr>
            </w:pPr>
            <w:r w:rsidRPr="00A7623E">
              <w:rPr>
                <w:rFonts w:ascii="General Sans" w:hAnsi="General Sans" w:cstheme="minorHAnsi"/>
              </w:rPr>
              <w:t>Applicants may include online links to such examples of your work and may be requested to provide documentation conveying your methodology (images, film, sound etc.) as part of the assessment of suitability.</w:t>
            </w:r>
          </w:p>
        </w:tc>
        <w:tc>
          <w:tcPr>
            <w:tcW w:w="1276" w:type="dxa"/>
          </w:tcPr>
          <w:p w14:paraId="4AE47DEC" w14:textId="77777777" w:rsidR="00341360" w:rsidRPr="00A7623E" w:rsidRDefault="00341360" w:rsidP="00341360">
            <w:pPr>
              <w:jc w:val="both"/>
              <w:rPr>
                <w:rFonts w:ascii="General Sans" w:hAnsi="General Sans"/>
              </w:rPr>
            </w:pPr>
          </w:p>
          <w:p w14:paraId="45B87A9F" w14:textId="3ABF9AA8" w:rsidR="00341360" w:rsidRPr="00A7623E" w:rsidRDefault="00341360" w:rsidP="00341360">
            <w:pPr>
              <w:jc w:val="both"/>
              <w:rPr>
                <w:rFonts w:ascii="General Sans" w:hAnsi="General Sans"/>
              </w:rPr>
            </w:pPr>
            <w:r w:rsidRPr="00A7623E">
              <w:rPr>
                <w:rFonts w:ascii="General Sans" w:hAnsi="General Sans"/>
              </w:rPr>
              <w:t>Section 2</w:t>
            </w:r>
          </w:p>
        </w:tc>
      </w:tr>
      <w:tr w:rsidR="00470881" w:rsidRPr="00A7623E" w14:paraId="4E30BEB5" w14:textId="1C0B28DE" w:rsidTr="00470881">
        <w:tc>
          <w:tcPr>
            <w:tcW w:w="709" w:type="dxa"/>
            <w:tcMar>
              <w:top w:w="28" w:type="dxa"/>
              <w:bottom w:w="28" w:type="dxa"/>
            </w:tcMar>
            <w:vAlign w:val="center"/>
          </w:tcPr>
          <w:p w14:paraId="285B680B" w14:textId="40F29F8D" w:rsidR="00470881" w:rsidRPr="00A7623E" w:rsidRDefault="00470881" w:rsidP="00470881">
            <w:pPr>
              <w:jc w:val="both"/>
              <w:rPr>
                <w:rFonts w:ascii="General Sans" w:hAnsi="General Sans"/>
                <w:b/>
                <w:bCs/>
              </w:rPr>
            </w:pPr>
            <w:r w:rsidRPr="00A7623E">
              <w:rPr>
                <w:rFonts w:ascii="General Sans" w:hAnsi="General Sans"/>
                <w:b/>
                <w:bCs/>
              </w:rPr>
              <w:t>B</w:t>
            </w:r>
            <w:r w:rsidR="00341360" w:rsidRPr="00A7623E">
              <w:rPr>
                <w:rFonts w:ascii="General Sans" w:hAnsi="General Sans"/>
                <w:b/>
                <w:bCs/>
              </w:rPr>
              <w:t>2</w:t>
            </w:r>
          </w:p>
        </w:tc>
        <w:tc>
          <w:tcPr>
            <w:tcW w:w="2268" w:type="dxa"/>
            <w:tcMar>
              <w:top w:w="28" w:type="dxa"/>
              <w:bottom w:w="28" w:type="dxa"/>
            </w:tcMar>
            <w:vAlign w:val="center"/>
          </w:tcPr>
          <w:p w14:paraId="062AD06D" w14:textId="77777777" w:rsidR="00470881" w:rsidRPr="00A7623E" w:rsidRDefault="00470881" w:rsidP="00470881">
            <w:pPr>
              <w:jc w:val="both"/>
              <w:rPr>
                <w:rFonts w:ascii="General Sans" w:hAnsi="General Sans"/>
                <w:b/>
                <w:bCs/>
              </w:rPr>
            </w:pPr>
            <w:r w:rsidRPr="00A7623E">
              <w:rPr>
                <w:rFonts w:ascii="General Sans" w:hAnsi="General Sans"/>
                <w:b/>
                <w:bCs/>
              </w:rPr>
              <w:t xml:space="preserve">Artistic Statement </w:t>
            </w:r>
          </w:p>
          <w:p w14:paraId="6525D93C" w14:textId="5AAEA26C" w:rsidR="00470881" w:rsidRPr="00A7623E" w:rsidRDefault="00470881" w:rsidP="00470881">
            <w:pPr>
              <w:jc w:val="both"/>
              <w:rPr>
                <w:rFonts w:ascii="General Sans" w:hAnsi="General Sans"/>
                <w:b/>
                <w:bCs/>
              </w:rPr>
            </w:pPr>
            <w:r w:rsidRPr="00A7623E">
              <w:rPr>
                <w:rFonts w:ascii="General Sans" w:hAnsi="General Sans"/>
                <w:b/>
                <w:bCs/>
              </w:rPr>
              <w:t>Total: 500 marks</w:t>
            </w:r>
          </w:p>
          <w:p w14:paraId="55B3448A" w14:textId="592ABCA6" w:rsidR="00470881" w:rsidRPr="00A7623E" w:rsidRDefault="00470881" w:rsidP="00470881">
            <w:pPr>
              <w:jc w:val="both"/>
              <w:rPr>
                <w:rFonts w:ascii="General Sans" w:hAnsi="General Sans"/>
                <w:b/>
                <w:bCs/>
              </w:rPr>
            </w:pPr>
            <w:r w:rsidRPr="00A7623E">
              <w:rPr>
                <w:rFonts w:ascii="General Sans" w:hAnsi="General Sans"/>
                <w:b/>
                <w:bCs/>
              </w:rPr>
              <w:t>Pass: 250 marks</w:t>
            </w:r>
          </w:p>
        </w:tc>
        <w:tc>
          <w:tcPr>
            <w:tcW w:w="4961" w:type="dxa"/>
            <w:tcMar>
              <w:top w:w="28" w:type="dxa"/>
              <w:bottom w:w="28" w:type="dxa"/>
            </w:tcMar>
            <w:vAlign w:val="center"/>
          </w:tcPr>
          <w:p w14:paraId="5862E5D2" w14:textId="047F5C87" w:rsidR="00470881" w:rsidRPr="00A7623E" w:rsidRDefault="00470881" w:rsidP="00470881">
            <w:pPr>
              <w:jc w:val="both"/>
              <w:rPr>
                <w:rFonts w:ascii="General Sans" w:hAnsi="General Sans"/>
              </w:rPr>
            </w:pPr>
            <w:r w:rsidRPr="00A7623E">
              <w:rPr>
                <w:rFonts w:ascii="General Sans" w:hAnsi="General Sans"/>
              </w:rPr>
              <w:t>Provide a description of professional background to demonstrate artistic profile and capacity to include:</w:t>
            </w:r>
          </w:p>
          <w:p w14:paraId="561EEBD8" w14:textId="77777777" w:rsidR="00470881" w:rsidRPr="00A7623E" w:rsidRDefault="00470881" w:rsidP="00470881">
            <w:pPr>
              <w:jc w:val="both"/>
              <w:rPr>
                <w:rFonts w:ascii="General Sans" w:hAnsi="General Sans"/>
              </w:rPr>
            </w:pPr>
          </w:p>
          <w:p w14:paraId="40C6F964" w14:textId="7E97FE88" w:rsidR="00914B6E" w:rsidRPr="00A7623E" w:rsidRDefault="00470881" w:rsidP="0069580D">
            <w:pPr>
              <w:pStyle w:val="ListParagraph"/>
              <w:numPr>
                <w:ilvl w:val="0"/>
                <w:numId w:val="16"/>
              </w:numPr>
              <w:jc w:val="both"/>
              <w:rPr>
                <w:rFonts w:ascii="General Sans" w:hAnsi="General Sans"/>
              </w:rPr>
            </w:pPr>
            <w:r w:rsidRPr="00A7623E">
              <w:rPr>
                <w:rFonts w:ascii="General Sans" w:hAnsi="General Sans"/>
              </w:rPr>
              <w:t xml:space="preserve">Relevant formal qualifications attained, or on which </w:t>
            </w:r>
            <w:r w:rsidR="00B51DAB" w:rsidRPr="00A7623E">
              <w:rPr>
                <w:rFonts w:ascii="General Sans" w:hAnsi="General Sans"/>
              </w:rPr>
              <w:t xml:space="preserve">the </w:t>
            </w:r>
            <w:r w:rsidRPr="00A7623E">
              <w:rPr>
                <w:rFonts w:ascii="General Sans" w:hAnsi="General Sans"/>
              </w:rPr>
              <w:t>applicant may be a current candidate and specifically arts related education – subject(s) and level(s).</w:t>
            </w:r>
            <w:r w:rsidR="0069580D" w:rsidRPr="00A7623E">
              <w:rPr>
                <w:rFonts w:ascii="General Sans" w:hAnsi="General Sans"/>
              </w:rPr>
              <w:t xml:space="preserve"> At a minimum applicants should hold</w:t>
            </w:r>
            <w:r w:rsidR="00914B6E" w:rsidRPr="00A7623E">
              <w:rPr>
                <w:rFonts w:ascii="General Sans" w:hAnsi="General Sans"/>
              </w:rPr>
              <w:t xml:space="preserve"> </w:t>
            </w:r>
            <w:r w:rsidR="00914B6E" w:rsidRPr="00A7623E">
              <w:rPr>
                <w:rFonts w:ascii="General Sans" w:hAnsi="General Sans"/>
                <w:b/>
                <w:bCs/>
              </w:rPr>
              <w:t xml:space="preserve">one </w:t>
            </w:r>
            <w:r w:rsidR="00914B6E" w:rsidRPr="00A7623E">
              <w:rPr>
                <w:rFonts w:ascii="General Sans" w:hAnsi="General Sans"/>
              </w:rPr>
              <w:t xml:space="preserve">of the following: </w:t>
            </w:r>
            <w:r w:rsidR="0069580D" w:rsidRPr="00A7623E">
              <w:rPr>
                <w:rFonts w:ascii="General Sans" w:hAnsi="General Sans"/>
              </w:rPr>
              <w:t xml:space="preserve"> </w:t>
            </w:r>
          </w:p>
          <w:p w14:paraId="280CAE5B" w14:textId="77777777" w:rsidR="00592BA2" w:rsidRPr="00A7623E" w:rsidRDefault="00592BA2" w:rsidP="00592BA2">
            <w:pPr>
              <w:pStyle w:val="ListParagraph"/>
              <w:jc w:val="both"/>
              <w:rPr>
                <w:rFonts w:ascii="General Sans" w:hAnsi="General Sans"/>
              </w:rPr>
            </w:pPr>
          </w:p>
          <w:p w14:paraId="385BBB42" w14:textId="774A96DB" w:rsidR="00914B6E" w:rsidRPr="00A7623E" w:rsidRDefault="0069580D" w:rsidP="00914B6E">
            <w:pPr>
              <w:pStyle w:val="ListParagraph"/>
              <w:numPr>
                <w:ilvl w:val="0"/>
                <w:numId w:val="17"/>
              </w:numPr>
              <w:ind w:left="1452"/>
              <w:jc w:val="both"/>
              <w:rPr>
                <w:rFonts w:ascii="General Sans" w:hAnsi="General Sans"/>
              </w:rPr>
            </w:pPr>
            <w:r w:rsidRPr="00A7623E">
              <w:rPr>
                <w:rFonts w:ascii="General Sans" w:hAnsi="General Sans"/>
              </w:rPr>
              <w:t xml:space="preserve">a </w:t>
            </w:r>
            <w:r w:rsidR="00914B6E" w:rsidRPr="00A7623E">
              <w:rPr>
                <w:rFonts w:ascii="General Sans" w:hAnsi="General Sans"/>
              </w:rPr>
              <w:t xml:space="preserve">degree </w:t>
            </w:r>
            <w:r w:rsidRPr="00A7623E">
              <w:rPr>
                <w:rFonts w:ascii="General Sans" w:hAnsi="General Sans"/>
              </w:rPr>
              <w:t xml:space="preserve">recognised </w:t>
            </w:r>
            <w:r w:rsidR="00914B6E" w:rsidRPr="00A7623E">
              <w:rPr>
                <w:rFonts w:ascii="General Sans" w:hAnsi="General Sans"/>
              </w:rPr>
              <w:t>on the NFQ</w:t>
            </w:r>
            <w:r w:rsidR="00592BA2" w:rsidRPr="00A7623E">
              <w:rPr>
                <w:rStyle w:val="FootnoteReference"/>
                <w:rFonts w:ascii="General Sans" w:hAnsi="General Sans"/>
              </w:rPr>
              <w:footnoteReference w:id="1"/>
            </w:r>
            <w:r w:rsidR="00914B6E" w:rsidRPr="00A7623E">
              <w:rPr>
                <w:rFonts w:ascii="General Sans" w:hAnsi="General Sans"/>
              </w:rPr>
              <w:t xml:space="preserve"> or equivalent </w:t>
            </w:r>
            <w:r w:rsidRPr="00A7623E">
              <w:rPr>
                <w:rFonts w:ascii="General Sans" w:hAnsi="General Sans"/>
              </w:rPr>
              <w:t xml:space="preserve">in Visual Art Practice, Art Education or History of Art </w:t>
            </w:r>
            <w:r w:rsidR="00341360" w:rsidRPr="00A7623E">
              <w:rPr>
                <w:rFonts w:ascii="General Sans" w:hAnsi="General Sans"/>
                <w:b/>
                <w:bCs/>
              </w:rPr>
              <w:t>or</w:t>
            </w:r>
            <w:r w:rsidRPr="00A7623E">
              <w:rPr>
                <w:rFonts w:ascii="General Sans" w:hAnsi="General Sans"/>
                <w:b/>
                <w:bCs/>
              </w:rPr>
              <w:t xml:space="preserve"> </w:t>
            </w:r>
          </w:p>
          <w:p w14:paraId="0FB1A9B2" w14:textId="3298E709" w:rsidR="00470881" w:rsidRPr="00A7623E" w:rsidRDefault="00914B6E" w:rsidP="00914B6E">
            <w:pPr>
              <w:pStyle w:val="ListParagraph"/>
              <w:numPr>
                <w:ilvl w:val="0"/>
                <w:numId w:val="17"/>
              </w:numPr>
              <w:ind w:left="1452"/>
              <w:jc w:val="both"/>
              <w:rPr>
                <w:rFonts w:ascii="General Sans" w:hAnsi="General Sans"/>
              </w:rPr>
            </w:pPr>
            <w:r w:rsidRPr="00A7623E">
              <w:rPr>
                <w:rFonts w:ascii="General Sans" w:hAnsi="General Sans"/>
              </w:rPr>
              <w:t>a</w:t>
            </w:r>
            <w:r w:rsidR="0069580D" w:rsidRPr="00A7623E">
              <w:rPr>
                <w:rFonts w:ascii="General Sans" w:hAnsi="General Sans"/>
              </w:rPr>
              <w:t xml:space="preserve"> postgraduate qualification</w:t>
            </w:r>
            <w:r w:rsidR="00592BA2" w:rsidRPr="00A7623E">
              <w:rPr>
                <w:rFonts w:ascii="General Sans" w:hAnsi="General Sans"/>
              </w:rPr>
              <w:t xml:space="preserve"> recognised on the NFQ or equivalent</w:t>
            </w:r>
            <w:r w:rsidR="0069580D" w:rsidRPr="00A7623E">
              <w:rPr>
                <w:rFonts w:ascii="General Sans" w:hAnsi="General Sans"/>
              </w:rPr>
              <w:t xml:space="preserve"> in any of the</w:t>
            </w:r>
            <w:r w:rsidRPr="00A7623E">
              <w:rPr>
                <w:rFonts w:ascii="General Sans" w:hAnsi="General Sans"/>
              </w:rPr>
              <w:t xml:space="preserve"> above</w:t>
            </w:r>
            <w:r w:rsidR="0069580D" w:rsidRPr="00A7623E">
              <w:rPr>
                <w:rFonts w:ascii="General Sans" w:hAnsi="General Sans"/>
              </w:rPr>
              <w:t xml:space="preserve"> field</w:t>
            </w:r>
            <w:r w:rsidRPr="00A7623E">
              <w:rPr>
                <w:rFonts w:ascii="General Sans" w:hAnsi="General Sans"/>
              </w:rPr>
              <w:t xml:space="preserve"> areas.</w:t>
            </w:r>
          </w:p>
          <w:p w14:paraId="2EE4121F" w14:textId="77777777" w:rsidR="00592BA2" w:rsidRPr="00A7623E" w:rsidRDefault="00592BA2" w:rsidP="00592BA2">
            <w:pPr>
              <w:pStyle w:val="ListParagraph"/>
              <w:ind w:left="1452"/>
              <w:jc w:val="both"/>
              <w:rPr>
                <w:rFonts w:ascii="General Sans" w:hAnsi="General Sans"/>
              </w:rPr>
            </w:pPr>
          </w:p>
          <w:p w14:paraId="0BE936E8" w14:textId="2261BCF0" w:rsidR="00470881" w:rsidRPr="00A7623E" w:rsidRDefault="00470881" w:rsidP="00470881">
            <w:pPr>
              <w:pStyle w:val="ListParagraph"/>
              <w:numPr>
                <w:ilvl w:val="0"/>
                <w:numId w:val="16"/>
              </w:numPr>
              <w:jc w:val="both"/>
              <w:rPr>
                <w:rFonts w:ascii="General Sans" w:hAnsi="General Sans"/>
              </w:rPr>
            </w:pPr>
            <w:r w:rsidRPr="00A7623E">
              <w:rPr>
                <w:rFonts w:ascii="General Sans" w:hAnsi="General Sans"/>
              </w:rPr>
              <w:t xml:space="preserve">Areas of interest and innovation </w:t>
            </w:r>
          </w:p>
          <w:p w14:paraId="20BAF8C2" w14:textId="77777777" w:rsidR="00470881" w:rsidRPr="00A7623E" w:rsidRDefault="00470881" w:rsidP="00470881">
            <w:pPr>
              <w:pStyle w:val="ListParagraph"/>
              <w:numPr>
                <w:ilvl w:val="0"/>
                <w:numId w:val="16"/>
              </w:numPr>
              <w:jc w:val="both"/>
              <w:rPr>
                <w:rFonts w:ascii="General Sans" w:hAnsi="General Sans"/>
              </w:rPr>
            </w:pPr>
            <w:r w:rsidRPr="00A7623E">
              <w:rPr>
                <w:rFonts w:ascii="General Sans" w:hAnsi="General Sans"/>
              </w:rPr>
              <w:lastRenderedPageBreak/>
              <w:t>Non-certified learning and experience which may include art works produced, exhibitions, art projects, tutelage arrangements, residencies and knowledge/skills and competencies self-taught as part of studio time and evidenced through work produced.</w:t>
            </w:r>
          </w:p>
          <w:p w14:paraId="7665F683" w14:textId="77777777" w:rsidR="00470881" w:rsidRPr="00A7623E" w:rsidRDefault="00470881" w:rsidP="00470881">
            <w:pPr>
              <w:jc w:val="both"/>
              <w:rPr>
                <w:rFonts w:ascii="General Sans" w:hAnsi="General Sans"/>
              </w:rPr>
            </w:pPr>
          </w:p>
          <w:p w14:paraId="5959341A" w14:textId="57011BA1" w:rsidR="00470881" w:rsidRPr="00A7623E" w:rsidRDefault="00470881" w:rsidP="00470881">
            <w:pPr>
              <w:jc w:val="both"/>
              <w:rPr>
                <w:rFonts w:ascii="General Sans" w:hAnsi="General Sans"/>
              </w:rPr>
            </w:pPr>
            <w:r w:rsidRPr="00A7623E">
              <w:rPr>
                <w:rFonts w:ascii="General Sans" w:hAnsi="General Sans"/>
              </w:rPr>
              <w:t xml:space="preserve">Applicants may include online links to such examples of </w:t>
            </w:r>
            <w:r w:rsidR="00B51DAB" w:rsidRPr="00A7623E">
              <w:rPr>
                <w:rFonts w:ascii="General Sans" w:hAnsi="General Sans"/>
              </w:rPr>
              <w:t>their</w:t>
            </w:r>
            <w:r w:rsidR="00C83D41" w:rsidRPr="00A7623E">
              <w:rPr>
                <w:rFonts w:ascii="General Sans" w:hAnsi="General Sans"/>
              </w:rPr>
              <w:t xml:space="preserve"> </w:t>
            </w:r>
            <w:r w:rsidRPr="00A7623E">
              <w:rPr>
                <w:rFonts w:ascii="General Sans" w:hAnsi="General Sans"/>
              </w:rPr>
              <w:t>work and may be requested to provide documentation conveying your methodology (images, film, sound etc.) as part of the assessment of suitability.</w:t>
            </w:r>
          </w:p>
        </w:tc>
        <w:tc>
          <w:tcPr>
            <w:tcW w:w="1276" w:type="dxa"/>
          </w:tcPr>
          <w:p w14:paraId="275D5424" w14:textId="77777777" w:rsidR="00470881" w:rsidRPr="00A7623E" w:rsidRDefault="00470881" w:rsidP="00470881">
            <w:pPr>
              <w:jc w:val="both"/>
              <w:rPr>
                <w:rFonts w:ascii="General Sans" w:hAnsi="General Sans"/>
              </w:rPr>
            </w:pPr>
          </w:p>
          <w:p w14:paraId="732B9F97" w14:textId="574CCB24" w:rsidR="00470881" w:rsidRPr="00A7623E" w:rsidRDefault="00470881" w:rsidP="00470881">
            <w:pPr>
              <w:jc w:val="both"/>
              <w:rPr>
                <w:rFonts w:ascii="General Sans" w:hAnsi="General Sans"/>
              </w:rPr>
            </w:pPr>
            <w:r w:rsidRPr="00A7623E">
              <w:rPr>
                <w:rFonts w:ascii="General Sans" w:hAnsi="General Sans"/>
              </w:rPr>
              <w:t>Section 2</w:t>
            </w:r>
          </w:p>
        </w:tc>
      </w:tr>
      <w:bookmarkEnd w:id="41"/>
    </w:tbl>
    <w:p w14:paraId="64ECD9B9" w14:textId="77777777" w:rsidR="00172911" w:rsidRPr="00A7623E" w:rsidRDefault="00172911" w:rsidP="00172911">
      <w:pPr>
        <w:rPr>
          <w:rFonts w:ascii="General Sans" w:hAnsi="General Sans"/>
        </w:rPr>
      </w:pPr>
    </w:p>
    <w:p w14:paraId="0392ED44" w14:textId="2B07CF69" w:rsidR="00EA6F10" w:rsidRPr="00A7623E" w:rsidRDefault="00EA6F10" w:rsidP="003877D6">
      <w:pPr>
        <w:jc w:val="center"/>
        <w:rPr>
          <w:rFonts w:ascii="General Sans" w:hAnsi="General Sans"/>
        </w:rPr>
      </w:pPr>
    </w:p>
    <w:sectPr w:rsidR="00EA6F10" w:rsidRPr="00A7623E" w:rsidSect="00212184">
      <w:footerReference w:type="default" r:id="rId19"/>
      <w:pgSz w:w="11906" w:h="16838"/>
      <w:pgMar w:top="1440" w:right="1133" w:bottom="1440" w:left="1440" w:header="708" w:footer="708" w:gutter="0"/>
      <w:pgNumType w:start="1"/>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7AAECC2" w16cex:dateUtc="2023-03-02T09:3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31A74026" w16cid:durableId="27AAECC2"/>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D929095" w14:textId="77777777" w:rsidR="004F1066" w:rsidRDefault="004F1066">
      <w:pPr>
        <w:spacing w:after="0" w:line="240" w:lineRule="auto"/>
      </w:pPr>
      <w:r>
        <w:separator/>
      </w:r>
    </w:p>
  </w:endnote>
  <w:endnote w:type="continuationSeparator" w:id="0">
    <w:p w14:paraId="4C9CFE2B" w14:textId="77777777" w:rsidR="004F1066" w:rsidRDefault="004F10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neral Sans">
    <w:panose1 w:val="00000000000000000000"/>
    <w:charset w:val="00"/>
    <w:family w:val="modern"/>
    <w:notTrueType/>
    <w:pitch w:val="variable"/>
    <w:sig w:usb0="80000067" w:usb1="00000002"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F5CFE5" w14:textId="77777777" w:rsidR="004F1066" w:rsidRDefault="004F1066">
    <w:pPr>
      <w:pStyle w:val="Footer"/>
      <w:jc w:val="right"/>
    </w:pPr>
  </w:p>
  <w:p w14:paraId="763562D3" w14:textId="77777777" w:rsidR="004F1066" w:rsidRDefault="004F1066">
    <w:pPr>
      <w:pStyle w:val="Head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33BE98" w14:textId="304C20E3" w:rsidR="00A7623E" w:rsidRDefault="00A7623E">
    <w:pPr>
      <w:pStyle w:val="Footer"/>
    </w:pPr>
    <w:r>
      <w:rPr>
        <w:noProof/>
        <w:lang w:val="en-IE" w:eastAsia="en-IE"/>
      </w:rPr>
      <w:drawing>
        <wp:inline distT="0" distB="0" distL="0" distR="0" wp14:anchorId="73966340" wp14:editId="35440B81">
          <wp:extent cx="1897837" cy="504825"/>
          <wp:effectExtent l="0" t="0" r="762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DCC_RGB[1][1].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905736" cy="506926"/>
                  </a:xfrm>
                  <a:prstGeom prst="rect">
                    <a:avLst/>
                  </a:prstGeom>
                </pic:spPr>
              </pic:pic>
            </a:graphicData>
          </a:graphic>
        </wp:inline>
      </w:drawing>
    </w:r>
  </w:p>
  <w:p w14:paraId="7FBC2DBE" w14:textId="77777777" w:rsidR="00A7623E" w:rsidRDefault="00A7623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39395664"/>
      <w:docPartObj>
        <w:docPartGallery w:val="Page Numbers (Bottom of Page)"/>
        <w:docPartUnique/>
      </w:docPartObj>
    </w:sdtPr>
    <w:sdtEndPr>
      <w:rPr>
        <w:noProof/>
      </w:rPr>
    </w:sdtEndPr>
    <w:sdtContent>
      <w:p w14:paraId="7DB48696" w14:textId="47A134BD" w:rsidR="004F1066" w:rsidRDefault="004F1066">
        <w:pPr>
          <w:pStyle w:val="Footer"/>
        </w:pPr>
        <w:r>
          <w:tab/>
        </w:r>
        <w:r>
          <w:tab/>
        </w:r>
        <w:r>
          <w:fldChar w:fldCharType="begin"/>
        </w:r>
        <w:r>
          <w:instrText xml:space="preserve"> PAGE   \* MERGEFORMAT </w:instrText>
        </w:r>
        <w:r>
          <w:fldChar w:fldCharType="separate"/>
        </w:r>
        <w:r w:rsidR="003C1ED3">
          <w:rPr>
            <w:noProof/>
          </w:rPr>
          <w:t>12</w:t>
        </w:r>
        <w:r>
          <w:rPr>
            <w:noProof/>
          </w:rPr>
          <w:fldChar w:fldCharType="end"/>
        </w:r>
      </w:p>
    </w:sdtContent>
  </w:sdt>
  <w:p w14:paraId="119C29BF" w14:textId="77777777" w:rsidR="004F1066" w:rsidRDefault="004F1066">
    <w:pPr>
      <w:pStyle w:val="Head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9E0A5AF" w14:textId="77777777" w:rsidR="004F1066" w:rsidRDefault="004F1066">
      <w:pPr>
        <w:spacing w:after="0" w:line="240" w:lineRule="auto"/>
      </w:pPr>
      <w:r>
        <w:separator/>
      </w:r>
    </w:p>
  </w:footnote>
  <w:footnote w:type="continuationSeparator" w:id="0">
    <w:p w14:paraId="07B871B2" w14:textId="77777777" w:rsidR="004F1066" w:rsidRDefault="004F1066">
      <w:pPr>
        <w:spacing w:after="0" w:line="240" w:lineRule="auto"/>
      </w:pPr>
      <w:r>
        <w:continuationSeparator/>
      </w:r>
    </w:p>
  </w:footnote>
  <w:footnote w:id="1">
    <w:p w14:paraId="7D6BD497" w14:textId="5E136F92" w:rsidR="00592BA2" w:rsidRPr="00592BA2" w:rsidRDefault="00592BA2">
      <w:pPr>
        <w:pStyle w:val="FootnoteText"/>
        <w:rPr>
          <w:lang w:val="en-IE"/>
        </w:rPr>
      </w:pPr>
      <w:r>
        <w:rPr>
          <w:rStyle w:val="FootnoteReference"/>
        </w:rPr>
        <w:footnoteRef/>
      </w:r>
      <w:r>
        <w:t xml:space="preserve"> </w:t>
      </w:r>
      <w:hyperlink r:id="rId1" w:history="1">
        <w:r>
          <w:rPr>
            <w:rStyle w:val="Hyperlink"/>
          </w:rPr>
          <w:t>National Framework of Qualifications (NFQ) (qqi.ie)</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103A34" w14:textId="20DC16A6" w:rsidR="00A7623E" w:rsidRDefault="00A7623E">
    <w:pPr>
      <w:pStyle w:val="Header"/>
    </w:pPr>
    <w:r>
      <w:rPr>
        <w:noProof/>
        <w:lang w:val="en-IE" w:eastAsia="en-IE"/>
      </w:rPr>
      <w:drawing>
        <wp:inline distT="0" distB="0" distL="0" distR="0" wp14:anchorId="7CE900CC" wp14:editId="423C5D82">
          <wp:extent cx="1743710" cy="481330"/>
          <wp:effectExtent l="0" t="0" r="889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43710" cy="481330"/>
                  </a:xfrm>
                  <a:prstGeom prst="rect">
                    <a:avLst/>
                  </a:prstGeom>
                  <a:noFill/>
                </pic:spPr>
              </pic:pic>
            </a:graphicData>
          </a:graphic>
        </wp:inline>
      </w:drawing>
    </w:r>
  </w:p>
  <w:p w14:paraId="253BF491" w14:textId="77777777" w:rsidR="00A7623E" w:rsidRDefault="00A7623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B106D9"/>
    <w:multiLevelType w:val="hybridMultilevel"/>
    <w:tmpl w:val="D7683580"/>
    <w:lvl w:ilvl="0" w:tplc="9F7CE9CE">
      <w:start w:val="1"/>
      <w:numFmt w:val="lowerLetter"/>
      <w:lvlText w:val="(%1)"/>
      <w:lvlJc w:val="left"/>
      <w:pPr>
        <w:ind w:left="2160" w:hanging="360"/>
      </w:pPr>
      <w:rPr>
        <w:rFonts w:hint="default"/>
      </w:rPr>
    </w:lvl>
    <w:lvl w:ilvl="1" w:tplc="18090019" w:tentative="1">
      <w:start w:val="1"/>
      <w:numFmt w:val="lowerLetter"/>
      <w:lvlText w:val="%2."/>
      <w:lvlJc w:val="left"/>
      <w:pPr>
        <w:ind w:left="2880" w:hanging="360"/>
      </w:pPr>
    </w:lvl>
    <w:lvl w:ilvl="2" w:tplc="1809001B" w:tentative="1">
      <w:start w:val="1"/>
      <w:numFmt w:val="lowerRoman"/>
      <w:lvlText w:val="%3."/>
      <w:lvlJc w:val="right"/>
      <w:pPr>
        <w:ind w:left="3600" w:hanging="180"/>
      </w:pPr>
    </w:lvl>
    <w:lvl w:ilvl="3" w:tplc="1809000F" w:tentative="1">
      <w:start w:val="1"/>
      <w:numFmt w:val="decimal"/>
      <w:lvlText w:val="%4."/>
      <w:lvlJc w:val="left"/>
      <w:pPr>
        <w:ind w:left="4320" w:hanging="360"/>
      </w:pPr>
    </w:lvl>
    <w:lvl w:ilvl="4" w:tplc="18090019" w:tentative="1">
      <w:start w:val="1"/>
      <w:numFmt w:val="lowerLetter"/>
      <w:lvlText w:val="%5."/>
      <w:lvlJc w:val="left"/>
      <w:pPr>
        <w:ind w:left="5040" w:hanging="360"/>
      </w:pPr>
    </w:lvl>
    <w:lvl w:ilvl="5" w:tplc="1809001B" w:tentative="1">
      <w:start w:val="1"/>
      <w:numFmt w:val="lowerRoman"/>
      <w:lvlText w:val="%6."/>
      <w:lvlJc w:val="right"/>
      <w:pPr>
        <w:ind w:left="5760" w:hanging="180"/>
      </w:pPr>
    </w:lvl>
    <w:lvl w:ilvl="6" w:tplc="1809000F" w:tentative="1">
      <w:start w:val="1"/>
      <w:numFmt w:val="decimal"/>
      <w:lvlText w:val="%7."/>
      <w:lvlJc w:val="left"/>
      <w:pPr>
        <w:ind w:left="6480" w:hanging="360"/>
      </w:pPr>
    </w:lvl>
    <w:lvl w:ilvl="7" w:tplc="18090019" w:tentative="1">
      <w:start w:val="1"/>
      <w:numFmt w:val="lowerLetter"/>
      <w:lvlText w:val="%8."/>
      <w:lvlJc w:val="left"/>
      <w:pPr>
        <w:ind w:left="7200" w:hanging="360"/>
      </w:pPr>
    </w:lvl>
    <w:lvl w:ilvl="8" w:tplc="1809001B" w:tentative="1">
      <w:start w:val="1"/>
      <w:numFmt w:val="lowerRoman"/>
      <w:lvlText w:val="%9."/>
      <w:lvlJc w:val="right"/>
      <w:pPr>
        <w:ind w:left="7920" w:hanging="180"/>
      </w:pPr>
    </w:lvl>
  </w:abstractNum>
  <w:abstractNum w:abstractNumId="1" w15:restartNumberingAfterBreak="0">
    <w:nsid w:val="0C764963"/>
    <w:multiLevelType w:val="hybridMultilevel"/>
    <w:tmpl w:val="379A9B60"/>
    <w:lvl w:ilvl="0" w:tplc="18090001">
      <w:start w:val="1"/>
      <w:numFmt w:val="bullet"/>
      <w:lvlText w:val=""/>
      <w:lvlJc w:val="left"/>
      <w:pPr>
        <w:ind w:left="720" w:hanging="360"/>
      </w:pPr>
      <w:rPr>
        <w:rFonts w:ascii="Symbol" w:hAnsi="Symbol" w:cs="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cs="Wingdings" w:hint="default"/>
      </w:rPr>
    </w:lvl>
    <w:lvl w:ilvl="3" w:tplc="18090001" w:tentative="1">
      <w:start w:val="1"/>
      <w:numFmt w:val="bullet"/>
      <w:lvlText w:val=""/>
      <w:lvlJc w:val="left"/>
      <w:pPr>
        <w:ind w:left="2880" w:hanging="360"/>
      </w:pPr>
      <w:rPr>
        <w:rFonts w:ascii="Symbol" w:hAnsi="Symbol" w:cs="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cs="Wingdings" w:hint="default"/>
      </w:rPr>
    </w:lvl>
    <w:lvl w:ilvl="6" w:tplc="18090001" w:tentative="1">
      <w:start w:val="1"/>
      <w:numFmt w:val="bullet"/>
      <w:lvlText w:val=""/>
      <w:lvlJc w:val="left"/>
      <w:pPr>
        <w:ind w:left="5040" w:hanging="360"/>
      </w:pPr>
      <w:rPr>
        <w:rFonts w:ascii="Symbol" w:hAnsi="Symbol" w:cs="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cs="Wingdings" w:hint="default"/>
      </w:rPr>
    </w:lvl>
  </w:abstractNum>
  <w:abstractNum w:abstractNumId="2" w15:restartNumberingAfterBreak="0">
    <w:nsid w:val="0EB85927"/>
    <w:multiLevelType w:val="hybridMultilevel"/>
    <w:tmpl w:val="D7683580"/>
    <w:lvl w:ilvl="0" w:tplc="9F7CE9CE">
      <w:start w:val="1"/>
      <w:numFmt w:val="lowerLetter"/>
      <w:lvlText w:val="(%1)"/>
      <w:lvlJc w:val="left"/>
      <w:pPr>
        <w:ind w:left="2160" w:hanging="360"/>
      </w:pPr>
      <w:rPr>
        <w:rFonts w:hint="default"/>
      </w:rPr>
    </w:lvl>
    <w:lvl w:ilvl="1" w:tplc="18090019">
      <w:start w:val="1"/>
      <w:numFmt w:val="lowerLetter"/>
      <w:lvlText w:val="%2."/>
      <w:lvlJc w:val="left"/>
      <w:pPr>
        <w:ind w:left="2880" w:hanging="360"/>
      </w:pPr>
    </w:lvl>
    <w:lvl w:ilvl="2" w:tplc="1809001B" w:tentative="1">
      <w:start w:val="1"/>
      <w:numFmt w:val="lowerRoman"/>
      <w:lvlText w:val="%3."/>
      <w:lvlJc w:val="right"/>
      <w:pPr>
        <w:ind w:left="3600" w:hanging="180"/>
      </w:pPr>
    </w:lvl>
    <w:lvl w:ilvl="3" w:tplc="1809000F" w:tentative="1">
      <w:start w:val="1"/>
      <w:numFmt w:val="decimal"/>
      <w:lvlText w:val="%4."/>
      <w:lvlJc w:val="left"/>
      <w:pPr>
        <w:ind w:left="4320" w:hanging="360"/>
      </w:pPr>
    </w:lvl>
    <w:lvl w:ilvl="4" w:tplc="18090019" w:tentative="1">
      <w:start w:val="1"/>
      <w:numFmt w:val="lowerLetter"/>
      <w:lvlText w:val="%5."/>
      <w:lvlJc w:val="left"/>
      <w:pPr>
        <w:ind w:left="5040" w:hanging="360"/>
      </w:pPr>
    </w:lvl>
    <w:lvl w:ilvl="5" w:tplc="1809001B" w:tentative="1">
      <w:start w:val="1"/>
      <w:numFmt w:val="lowerRoman"/>
      <w:lvlText w:val="%6."/>
      <w:lvlJc w:val="right"/>
      <w:pPr>
        <w:ind w:left="5760" w:hanging="180"/>
      </w:pPr>
    </w:lvl>
    <w:lvl w:ilvl="6" w:tplc="1809000F" w:tentative="1">
      <w:start w:val="1"/>
      <w:numFmt w:val="decimal"/>
      <w:lvlText w:val="%7."/>
      <w:lvlJc w:val="left"/>
      <w:pPr>
        <w:ind w:left="6480" w:hanging="360"/>
      </w:pPr>
    </w:lvl>
    <w:lvl w:ilvl="7" w:tplc="18090019" w:tentative="1">
      <w:start w:val="1"/>
      <w:numFmt w:val="lowerLetter"/>
      <w:lvlText w:val="%8."/>
      <w:lvlJc w:val="left"/>
      <w:pPr>
        <w:ind w:left="7200" w:hanging="360"/>
      </w:pPr>
    </w:lvl>
    <w:lvl w:ilvl="8" w:tplc="1809001B" w:tentative="1">
      <w:start w:val="1"/>
      <w:numFmt w:val="lowerRoman"/>
      <w:lvlText w:val="%9."/>
      <w:lvlJc w:val="right"/>
      <w:pPr>
        <w:ind w:left="7920" w:hanging="180"/>
      </w:pPr>
    </w:lvl>
  </w:abstractNum>
  <w:abstractNum w:abstractNumId="3" w15:restartNumberingAfterBreak="0">
    <w:nsid w:val="141F1DF4"/>
    <w:multiLevelType w:val="hybridMultilevel"/>
    <w:tmpl w:val="AF12E6E8"/>
    <w:lvl w:ilvl="0" w:tplc="F2F8DDD2">
      <w:start w:val="1"/>
      <w:numFmt w:val="lowerLetter"/>
      <w:pStyle w:val="Style1"/>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19965316"/>
    <w:multiLevelType w:val="hybridMultilevel"/>
    <w:tmpl w:val="656C7168"/>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5" w15:restartNumberingAfterBreak="0">
    <w:nsid w:val="1EB958A8"/>
    <w:multiLevelType w:val="hybridMultilevel"/>
    <w:tmpl w:val="A14C84F6"/>
    <w:lvl w:ilvl="0" w:tplc="99CEEFD8">
      <w:start w:val="1"/>
      <w:numFmt w:val="decimal"/>
      <w:pStyle w:val="TOCHeading"/>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2885333A"/>
    <w:multiLevelType w:val="hybridMultilevel"/>
    <w:tmpl w:val="D7683580"/>
    <w:lvl w:ilvl="0" w:tplc="9F7CE9CE">
      <w:start w:val="1"/>
      <w:numFmt w:val="lowerLetter"/>
      <w:lvlText w:val="(%1)"/>
      <w:lvlJc w:val="left"/>
      <w:pPr>
        <w:ind w:left="2160" w:hanging="360"/>
      </w:pPr>
      <w:rPr>
        <w:rFonts w:hint="default"/>
      </w:rPr>
    </w:lvl>
    <w:lvl w:ilvl="1" w:tplc="18090019" w:tentative="1">
      <w:start w:val="1"/>
      <w:numFmt w:val="lowerLetter"/>
      <w:lvlText w:val="%2."/>
      <w:lvlJc w:val="left"/>
      <w:pPr>
        <w:ind w:left="2880" w:hanging="360"/>
      </w:pPr>
    </w:lvl>
    <w:lvl w:ilvl="2" w:tplc="1809001B" w:tentative="1">
      <w:start w:val="1"/>
      <w:numFmt w:val="lowerRoman"/>
      <w:lvlText w:val="%3."/>
      <w:lvlJc w:val="right"/>
      <w:pPr>
        <w:ind w:left="3600" w:hanging="180"/>
      </w:pPr>
    </w:lvl>
    <w:lvl w:ilvl="3" w:tplc="1809000F" w:tentative="1">
      <w:start w:val="1"/>
      <w:numFmt w:val="decimal"/>
      <w:lvlText w:val="%4."/>
      <w:lvlJc w:val="left"/>
      <w:pPr>
        <w:ind w:left="4320" w:hanging="360"/>
      </w:pPr>
    </w:lvl>
    <w:lvl w:ilvl="4" w:tplc="18090019" w:tentative="1">
      <w:start w:val="1"/>
      <w:numFmt w:val="lowerLetter"/>
      <w:lvlText w:val="%5."/>
      <w:lvlJc w:val="left"/>
      <w:pPr>
        <w:ind w:left="5040" w:hanging="360"/>
      </w:pPr>
    </w:lvl>
    <w:lvl w:ilvl="5" w:tplc="1809001B" w:tentative="1">
      <w:start w:val="1"/>
      <w:numFmt w:val="lowerRoman"/>
      <w:lvlText w:val="%6."/>
      <w:lvlJc w:val="right"/>
      <w:pPr>
        <w:ind w:left="5760" w:hanging="180"/>
      </w:pPr>
    </w:lvl>
    <w:lvl w:ilvl="6" w:tplc="1809000F" w:tentative="1">
      <w:start w:val="1"/>
      <w:numFmt w:val="decimal"/>
      <w:lvlText w:val="%7."/>
      <w:lvlJc w:val="left"/>
      <w:pPr>
        <w:ind w:left="6480" w:hanging="360"/>
      </w:pPr>
    </w:lvl>
    <w:lvl w:ilvl="7" w:tplc="18090019" w:tentative="1">
      <w:start w:val="1"/>
      <w:numFmt w:val="lowerLetter"/>
      <w:lvlText w:val="%8."/>
      <w:lvlJc w:val="left"/>
      <w:pPr>
        <w:ind w:left="7200" w:hanging="360"/>
      </w:pPr>
    </w:lvl>
    <w:lvl w:ilvl="8" w:tplc="1809001B" w:tentative="1">
      <w:start w:val="1"/>
      <w:numFmt w:val="lowerRoman"/>
      <w:lvlText w:val="%9."/>
      <w:lvlJc w:val="right"/>
      <w:pPr>
        <w:ind w:left="7920" w:hanging="180"/>
      </w:pPr>
    </w:lvl>
  </w:abstractNum>
  <w:abstractNum w:abstractNumId="7" w15:restartNumberingAfterBreak="0">
    <w:nsid w:val="2C126196"/>
    <w:multiLevelType w:val="hybridMultilevel"/>
    <w:tmpl w:val="52F6F9EC"/>
    <w:lvl w:ilvl="0" w:tplc="18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2D4621DA"/>
    <w:multiLevelType w:val="hybridMultilevel"/>
    <w:tmpl w:val="D40A191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3CE60181"/>
    <w:multiLevelType w:val="hybridMultilevel"/>
    <w:tmpl w:val="B6FED0E4"/>
    <w:lvl w:ilvl="0" w:tplc="49A0F576">
      <w:start w:val="1"/>
      <w:numFmt w:val="bullet"/>
      <w:lvlText w:val="•"/>
      <w:lvlJc w:val="left"/>
      <w:pPr>
        <w:tabs>
          <w:tab w:val="num" w:pos="720"/>
        </w:tabs>
        <w:ind w:left="720" w:hanging="360"/>
      </w:pPr>
      <w:rPr>
        <w:rFonts w:ascii="Times New Roman" w:hAnsi="Times New Roman" w:hint="default"/>
      </w:rPr>
    </w:lvl>
    <w:lvl w:ilvl="1" w:tplc="67D84720">
      <w:numFmt w:val="bullet"/>
      <w:lvlText w:val="•"/>
      <w:lvlJc w:val="left"/>
      <w:pPr>
        <w:tabs>
          <w:tab w:val="num" w:pos="1440"/>
        </w:tabs>
        <w:ind w:left="1440" w:hanging="360"/>
      </w:pPr>
      <w:rPr>
        <w:rFonts w:ascii="Arial" w:hAnsi="Arial" w:hint="default"/>
      </w:rPr>
    </w:lvl>
    <w:lvl w:ilvl="2" w:tplc="F77A9A14" w:tentative="1">
      <w:start w:val="1"/>
      <w:numFmt w:val="bullet"/>
      <w:lvlText w:val="•"/>
      <w:lvlJc w:val="left"/>
      <w:pPr>
        <w:tabs>
          <w:tab w:val="num" w:pos="2160"/>
        </w:tabs>
        <w:ind w:left="2160" w:hanging="360"/>
      </w:pPr>
      <w:rPr>
        <w:rFonts w:ascii="Times New Roman" w:hAnsi="Times New Roman" w:hint="default"/>
      </w:rPr>
    </w:lvl>
    <w:lvl w:ilvl="3" w:tplc="94143EAE" w:tentative="1">
      <w:start w:val="1"/>
      <w:numFmt w:val="bullet"/>
      <w:lvlText w:val="•"/>
      <w:lvlJc w:val="left"/>
      <w:pPr>
        <w:tabs>
          <w:tab w:val="num" w:pos="2880"/>
        </w:tabs>
        <w:ind w:left="2880" w:hanging="360"/>
      </w:pPr>
      <w:rPr>
        <w:rFonts w:ascii="Times New Roman" w:hAnsi="Times New Roman" w:hint="default"/>
      </w:rPr>
    </w:lvl>
    <w:lvl w:ilvl="4" w:tplc="22127056" w:tentative="1">
      <w:start w:val="1"/>
      <w:numFmt w:val="bullet"/>
      <w:lvlText w:val="•"/>
      <w:lvlJc w:val="left"/>
      <w:pPr>
        <w:tabs>
          <w:tab w:val="num" w:pos="3600"/>
        </w:tabs>
        <w:ind w:left="3600" w:hanging="360"/>
      </w:pPr>
      <w:rPr>
        <w:rFonts w:ascii="Times New Roman" w:hAnsi="Times New Roman" w:hint="default"/>
      </w:rPr>
    </w:lvl>
    <w:lvl w:ilvl="5" w:tplc="1EFE765E" w:tentative="1">
      <w:start w:val="1"/>
      <w:numFmt w:val="bullet"/>
      <w:lvlText w:val="•"/>
      <w:lvlJc w:val="left"/>
      <w:pPr>
        <w:tabs>
          <w:tab w:val="num" w:pos="4320"/>
        </w:tabs>
        <w:ind w:left="4320" w:hanging="360"/>
      </w:pPr>
      <w:rPr>
        <w:rFonts w:ascii="Times New Roman" w:hAnsi="Times New Roman" w:hint="default"/>
      </w:rPr>
    </w:lvl>
    <w:lvl w:ilvl="6" w:tplc="592C7226" w:tentative="1">
      <w:start w:val="1"/>
      <w:numFmt w:val="bullet"/>
      <w:lvlText w:val="•"/>
      <w:lvlJc w:val="left"/>
      <w:pPr>
        <w:tabs>
          <w:tab w:val="num" w:pos="5040"/>
        </w:tabs>
        <w:ind w:left="5040" w:hanging="360"/>
      </w:pPr>
      <w:rPr>
        <w:rFonts w:ascii="Times New Roman" w:hAnsi="Times New Roman" w:hint="default"/>
      </w:rPr>
    </w:lvl>
    <w:lvl w:ilvl="7" w:tplc="9F1C7280" w:tentative="1">
      <w:start w:val="1"/>
      <w:numFmt w:val="bullet"/>
      <w:lvlText w:val="•"/>
      <w:lvlJc w:val="left"/>
      <w:pPr>
        <w:tabs>
          <w:tab w:val="num" w:pos="5760"/>
        </w:tabs>
        <w:ind w:left="5760" w:hanging="360"/>
      </w:pPr>
      <w:rPr>
        <w:rFonts w:ascii="Times New Roman" w:hAnsi="Times New Roman" w:hint="default"/>
      </w:rPr>
    </w:lvl>
    <w:lvl w:ilvl="8" w:tplc="1962403A" w:tentative="1">
      <w:start w:val="1"/>
      <w:numFmt w:val="bullet"/>
      <w:lvlText w:val="•"/>
      <w:lvlJc w:val="left"/>
      <w:pPr>
        <w:tabs>
          <w:tab w:val="num" w:pos="6480"/>
        </w:tabs>
        <w:ind w:left="6480" w:hanging="360"/>
      </w:pPr>
      <w:rPr>
        <w:rFonts w:ascii="Times New Roman" w:hAnsi="Times New Roman" w:hint="default"/>
      </w:rPr>
    </w:lvl>
  </w:abstractNum>
  <w:abstractNum w:abstractNumId="10" w15:restartNumberingAfterBreak="0">
    <w:nsid w:val="47C93EF8"/>
    <w:multiLevelType w:val="hybridMultilevel"/>
    <w:tmpl w:val="773817FC"/>
    <w:lvl w:ilvl="0" w:tplc="18090001">
      <w:start w:val="1"/>
      <w:numFmt w:val="bullet"/>
      <w:lvlText w:val=""/>
      <w:lvlJc w:val="left"/>
      <w:pPr>
        <w:ind w:left="720" w:hanging="360"/>
      </w:pPr>
      <w:rPr>
        <w:rFonts w:ascii="Symbol" w:hAnsi="Symbol" w:cs="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cs="Wingdings" w:hint="default"/>
      </w:rPr>
    </w:lvl>
    <w:lvl w:ilvl="3" w:tplc="18090001" w:tentative="1">
      <w:start w:val="1"/>
      <w:numFmt w:val="bullet"/>
      <w:lvlText w:val=""/>
      <w:lvlJc w:val="left"/>
      <w:pPr>
        <w:ind w:left="2880" w:hanging="360"/>
      </w:pPr>
      <w:rPr>
        <w:rFonts w:ascii="Symbol" w:hAnsi="Symbol" w:cs="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cs="Wingdings" w:hint="default"/>
      </w:rPr>
    </w:lvl>
    <w:lvl w:ilvl="6" w:tplc="18090001" w:tentative="1">
      <w:start w:val="1"/>
      <w:numFmt w:val="bullet"/>
      <w:lvlText w:val=""/>
      <w:lvlJc w:val="left"/>
      <w:pPr>
        <w:ind w:left="5040" w:hanging="360"/>
      </w:pPr>
      <w:rPr>
        <w:rFonts w:ascii="Symbol" w:hAnsi="Symbol" w:cs="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cs="Wingdings" w:hint="default"/>
      </w:rPr>
    </w:lvl>
  </w:abstractNum>
  <w:abstractNum w:abstractNumId="11" w15:restartNumberingAfterBreak="0">
    <w:nsid w:val="552525FB"/>
    <w:multiLevelType w:val="hybridMultilevel"/>
    <w:tmpl w:val="6FAEDFA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617934BF"/>
    <w:multiLevelType w:val="multilevel"/>
    <w:tmpl w:val="75D27AC0"/>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3" w15:restartNumberingAfterBreak="0">
    <w:nsid w:val="650719B3"/>
    <w:multiLevelType w:val="hybridMultilevel"/>
    <w:tmpl w:val="509032A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68317369"/>
    <w:multiLevelType w:val="hybridMultilevel"/>
    <w:tmpl w:val="62ACDEB6"/>
    <w:lvl w:ilvl="0" w:tplc="658C4B80">
      <w:start w:val="1"/>
      <w:numFmt w:val="decimal"/>
      <w:lvlText w:val="%1.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7BC50AC7"/>
    <w:multiLevelType w:val="hybridMultilevel"/>
    <w:tmpl w:val="5EF2D2F8"/>
    <w:lvl w:ilvl="0" w:tplc="1F4A9C6E">
      <w:start w:val="1"/>
      <w:numFmt w:val="lowerRoman"/>
      <w:lvlText w:val="(%1)"/>
      <w:lvlJc w:val="left"/>
      <w:pPr>
        <w:ind w:left="1080" w:hanging="720"/>
      </w:pPr>
      <w:rPr>
        <w:rFonts w:hint="default"/>
        <w:b w:val="0"/>
        <w:bCs w:val="0"/>
        <w:color w:val="FF000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7C8A1BDB"/>
    <w:multiLevelType w:val="hybridMultilevel"/>
    <w:tmpl w:val="3EDCC95E"/>
    <w:lvl w:ilvl="0" w:tplc="18090001">
      <w:start w:val="1"/>
      <w:numFmt w:val="bullet"/>
      <w:lvlText w:val=""/>
      <w:lvlJc w:val="left"/>
      <w:pPr>
        <w:ind w:left="720" w:hanging="360"/>
      </w:pPr>
      <w:rPr>
        <w:rFonts w:ascii="Symbol" w:hAnsi="Symbol" w:cs="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cs="Wingdings" w:hint="default"/>
      </w:rPr>
    </w:lvl>
    <w:lvl w:ilvl="3" w:tplc="18090001" w:tentative="1">
      <w:start w:val="1"/>
      <w:numFmt w:val="bullet"/>
      <w:lvlText w:val=""/>
      <w:lvlJc w:val="left"/>
      <w:pPr>
        <w:ind w:left="2880" w:hanging="360"/>
      </w:pPr>
      <w:rPr>
        <w:rFonts w:ascii="Symbol" w:hAnsi="Symbol" w:cs="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cs="Wingdings" w:hint="default"/>
      </w:rPr>
    </w:lvl>
    <w:lvl w:ilvl="6" w:tplc="18090001" w:tentative="1">
      <w:start w:val="1"/>
      <w:numFmt w:val="bullet"/>
      <w:lvlText w:val=""/>
      <w:lvlJc w:val="left"/>
      <w:pPr>
        <w:ind w:left="5040" w:hanging="360"/>
      </w:pPr>
      <w:rPr>
        <w:rFonts w:ascii="Symbol" w:hAnsi="Symbol" w:cs="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cs="Wingdings" w:hint="default"/>
      </w:rPr>
    </w:lvl>
  </w:abstractNum>
  <w:num w:numId="1">
    <w:abstractNumId w:val="5"/>
  </w:num>
  <w:num w:numId="2">
    <w:abstractNumId w:val="14"/>
  </w:num>
  <w:num w:numId="3">
    <w:abstractNumId w:val="12"/>
  </w:num>
  <w:num w:numId="4">
    <w:abstractNumId w:val="3"/>
  </w:num>
  <w:num w:numId="5">
    <w:abstractNumId w:val="2"/>
  </w:num>
  <w:num w:numId="6">
    <w:abstractNumId w:val="15"/>
  </w:num>
  <w:num w:numId="7">
    <w:abstractNumId w:val="6"/>
  </w:num>
  <w:num w:numId="8">
    <w:abstractNumId w:val="0"/>
  </w:num>
  <w:num w:numId="9">
    <w:abstractNumId w:val="16"/>
  </w:num>
  <w:num w:numId="10">
    <w:abstractNumId w:val="1"/>
  </w:num>
  <w:num w:numId="11">
    <w:abstractNumId w:val="10"/>
  </w:num>
  <w:num w:numId="12">
    <w:abstractNumId w:val="9"/>
  </w:num>
  <w:num w:numId="13">
    <w:abstractNumId w:val="13"/>
  </w:num>
  <w:num w:numId="14">
    <w:abstractNumId w:val="4"/>
  </w:num>
  <w:num w:numId="15">
    <w:abstractNumId w:val="8"/>
  </w:num>
  <w:num w:numId="16">
    <w:abstractNumId w:val="11"/>
  </w:num>
  <w:num w:numId="1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911"/>
    <w:rsid w:val="000157F4"/>
    <w:rsid w:val="00030A16"/>
    <w:rsid w:val="000323E2"/>
    <w:rsid w:val="0006618C"/>
    <w:rsid w:val="000D49C7"/>
    <w:rsid w:val="001464CC"/>
    <w:rsid w:val="00162E2E"/>
    <w:rsid w:val="00172911"/>
    <w:rsid w:val="00173C40"/>
    <w:rsid w:val="001C73DF"/>
    <w:rsid w:val="00212184"/>
    <w:rsid w:val="0026486D"/>
    <w:rsid w:val="0027735A"/>
    <w:rsid w:val="002807AB"/>
    <w:rsid w:val="002950C6"/>
    <w:rsid w:val="002B5E38"/>
    <w:rsid w:val="002E0B67"/>
    <w:rsid w:val="00341360"/>
    <w:rsid w:val="00346FC6"/>
    <w:rsid w:val="00353D05"/>
    <w:rsid w:val="003647D2"/>
    <w:rsid w:val="00381976"/>
    <w:rsid w:val="003877D6"/>
    <w:rsid w:val="003C1ED3"/>
    <w:rsid w:val="003E3CAC"/>
    <w:rsid w:val="003E40C0"/>
    <w:rsid w:val="00453039"/>
    <w:rsid w:val="00470881"/>
    <w:rsid w:val="004E4200"/>
    <w:rsid w:val="004F1066"/>
    <w:rsid w:val="00510B88"/>
    <w:rsid w:val="00512C8A"/>
    <w:rsid w:val="005308FA"/>
    <w:rsid w:val="00544A15"/>
    <w:rsid w:val="00550A4B"/>
    <w:rsid w:val="00565687"/>
    <w:rsid w:val="00592BA2"/>
    <w:rsid w:val="005E13D9"/>
    <w:rsid w:val="005F1570"/>
    <w:rsid w:val="005F22FE"/>
    <w:rsid w:val="00616DB6"/>
    <w:rsid w:val="00685953"/>
    <w:rsid w:val="0069580D"/>
    <w:rsid w:val="006C484F"/>
    <w:rsid w:val="006D1298"/>
    <w:rsid w:val="006F1C5A"/>
    <w:rsid w:val="0070347A"/>
    <w:rsid w:val="00713335"/>
    <w:rsid w:val="00793398"/>
    <w:rsid w:val="00813A4C"/>
    <w:rsid w:val="00861B5A"/>
    <w:rsid w:val="00875206"/>
    <w:rsid w:val="00892A0B"/>
    <w:rsid w:val="00897CAB"/>
    <w:rsid w:val="008C3D27"/>
    <w:rsid w:val="008E2E9E"/>
    <w:rsid w:val="00904800"/>
    <w:rsid w:val="00914B6E"/>
    <w:rsid w:val="00927776"/>
    <w:rsid w:val="00940EF5"/>
    <w:rsid w:val="00954C5E"/>
    <w:rsid w:val="009550D1"/>
    <w:rsid w:val="00963021"/>
    <w:rsid w:val="009B4600"/>
    <w:rsid w:val="009D6F6C"/>
    <w:rsid w:val="00A32CB5"/>
    <w:rsid w:val="00A54EC0"/>
    <w:rsid w:val="00A57DFF"/>
    <w:rsid w:val="00A645DC"/>
    <w:rsid w:val="00A7623E"/>
    <w:rsid w:val="00A878B9"/>
    <w:rsid w:val="00A97313"/>
    <w:rsid w:val="00AA7991"/>
    <w:rsid w:val="00AC2DE5"/>
    <w:rsid w:val="00B13DAE"/>
    <w:rsid w:val="00B279C3"/>
    <w:rsid w:val="00B4760E"/>
    <w:rsid w:val="00B51DAB"/>
    <w:rsid w:val="00B5598D"/>
    <w:rsid w:val="00BE13E0"/>
    <w:rsid w:val="00BE615F"/>
    <w:rsid w:val="00C83D41"/>
    <w:rsid w:val="00CB5C5A"/>
    <w:rsid w:val="00CC77DC"/>
    <w:rsid w:val="00CE4030"/>
    <w:rsid w:val="00D4797E"/>
    <w:rsid w:val="00D623C2"/>
    <w:rsid w:val="00D6324F"/>
    <w:rsid w:val="00D77417"/>
    <w:rsid w:val="00DD6027"/>
    <w:rsid w:val="00DF3CAA"/>
    <w:rsid w:val="00E51512"/>
    <w:rsid w:val="00E91882"/>
    <w:rsid w:val="00E955C7"/>
    <w:rsid w:val="00EA3AD7"/>
    <w:rsid w:val="00EA6F10"/>
    <w:rsid w:val="00F11ED8"/>
    <w:rsid w:val="00F4647D"/>
    <w:rsid w:val="00F90E75"/>
    <w:rsid w:val="00F91F9D"/>
    <w:rsid w:val="00FC7270"/>
    <w:rsid w:val="00FD67F6"/>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6FA08143"/>
  <w15:chartTrackingRefBased/>
  <w15:docId w15:val="{6CF18992-46EE-4B67-9415-A1C90119C7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157F4"/>
    <w:rPr>
      <w:lang w:val="en-GB"/>
    </w:rPr>
  </w:style>
  <w:style w:type="paragraph" w:styleId="Heading1">
    <w:name w:val="heading 1"/>
    <w:basedOn w:val="Normal"/>
    <w:next w:val="Normal"/>
    <w:link w:val="Heading1Char"/>
    <w:uiPriority w:val="9"/>
    <w:qFormat/>
    <w:rsid w:val="00172911"/>
    <w:pPr>
      <w:keepNext/>
      <w:keepLines/>
      <w:numPr>
        <w:numId w:val="3"/>
      </w:numPr>
      <w:shd w:val="clear" w:color="auto" w:fill="00284A"/>
      <w:spacing w:before="240" w:after="240"/>
      <w:ind w:left="567" w:hanging="567"/>
      <w:outlineLvl w:val="0"/>
    </w:pPr>
    <w:rPr>
      <w:rFonts w:asciiTheme="majorHAnsi" w:eastAsiaTheme="majorEastAsia" w:hAnsiTheme="majorHAnsi" w:cstheme="majorBidi"/>
      <w:b/>
      <w:bCs/>
      <w:color w:val="FFFFFF" w:themeColor="background1"/>
      <w:sz w:val="28"/>
      <w:szCs w:val="28"/>
    </w:rPr>
  </w:style>
  <w:style w:type="paragraph" w:styleId="Heading2">
    <w:name w:val="heading 2"/>
    <w:basedOn w:val="Normal"/>
    <w:next w:val="Normal"/>
    <w:link w:val="Heading2Char"/>
    <w:uiPriority w:val="9"/>
    <w:unhideWhenUsed/>
    <w:qFormat/>
    <w:rsid w:val="00172911"/>
    <w:pPr>
      <w:keepNext/>
      <w:keepLines/>
      <w:numPr>
        <w:ilvl w:val="1"/>
        <w:numId w:val="3"/>
      </w:numPr>
      <w:spacing w:before="40" w:after="0" w:line="480" w:lineRule="auto"/>
      <w:ind w:left="578" w:hanging="578"/>
      <w:outlineLvl w:val="1"/>
    </w:pPr>
    <w:rPr>
      <w:rFonts w:eastAsiaTheme="majorEastAsia" w:cstheme="minorHAnsi"/>
      <w:b/>
      <w:bCs/>
      <w:sz w:val="24"/>
      <w:szCs w:val="24"/>
    </w:rPr>
  </w:style>
  <w:style w:type="paragraph" w:styleId="Heading3">
    <w:name w:val="heading 3"/>
    <w:basedOn w:val="Normal"/>
    <w:next w:val="Normal"/>
    <w:link w:val="Heading3Char"/>
    <w:uiPriority w:val="9"/>
    <w:unhideWhenUsed/>
    <w:qFormat/>
    <w:rsid w:val="00172911"/>
    <w:pPr>
      <w:keepNext/>
      <w:keepLines/>
      <w:numPr>
        <w:ilvl w:val="2"/>
        <w:numId w:val="3"/>
      </w:numPr>
      <w:spacing w:before="40" w:after="120"/>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semiHidden/>
    <w:unhideWhenUsed/>
    <w:qFormat/>
    <w:rsid w:val="00172911"/>
    <w:pPr>
      <w:keepNext/>
      <w:keepLines/>
      <w:numPr>
        <w:ilvl w:val="3"/>
        <w:numId w:val="3"/>
      </w:numPr>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172911"/>
    <w:pPr>
      <w:keepNext/>
      <w:keepLines/>
      <w:numPr>
        <w:ilvl w:val="4"/>
        <w:numId w:val="3"/>
      </w:numPr>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172911"/>
    <w:pPr>
      <w:keepNext/>
      <w:keepLines/>
      <w:numPr>
        <w:ilvl w:val="5"/>
        <w:numId w:val="3"/>
      </w:numPr>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172911"/>
    <w:pPr>
      <w:keepNext/>
      <w:keepLines/>
      <w:numPr>
        <w:ilvl w:val="6"/>
        <w:numId w:val="3"/>
      </w:numPr>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172911"/>
    <w:pPr>
      <w:keepNext/>
      <w:keepLines/>
      <w:numPr>
        <w:ilvl w:val="7"/>
        <w:numId w:val="3"/>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172911"/>
    <w:pPr>
      <w:keepNext/>
      <w:keepLines/>
      <w:numPr>
        <w:ilvl w:val="8"/>
        <w:numId w:val="3"/>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72911"/>
    <w:rPr>
      <w:rFonts w:asciiTheme="majorHAnsi" w:eastAsiaTheme="majorEastAsia" w:hAnsiTheme="majorHAnsi" w:cstheme="majorBidi"/>
      <w:b/>
      <w:bCs/>
      <w:color w:val="FFFFFF" w:themeColor="background1"/>
      <w:sz w:val="28"/>
      <w:szCs w:val="28"/>
      <w:shd w:val="clear" w:color="auto" w:fill="00284A"/>
      <w:lang w:val="en-GB"/>
    </w:rPr>
  </w:style>
  <w:style w:type="character" w:customStyle="1" w:styleId="Heading2Char">
    <w:name w:val="Heading 2 Char"/>
    <w:basedOn w:val="DefaultParagraphFont"/>
    <w:link w:val="Heading2"/>
    <w:uiPriority w:val="9"/>
    <w:rsid w:val="00172911"/>
    <w:rPr>
      <w:rFonts w:eastAsiaTheme="majorEastAsia" w:cstheme="minorHAnsi"/>
      <w:b/>
      <w:bCs/>
      <w:sz w:val="24"/>
      <w:szCs w:val="24"/>
      <w:lang w:val="en-GB"/>
    </w:rPr>
  </w:style>
  <w:style w:type="character" w:customStyle="1" w:styleId="Heading3Char">
    <w:name w:val="Heading 3 Char"/>
    <w:basedOn w:val="DefaultParagraphFont"/>
    <w:link w:val="Heading3"/>
    <w:uiPriority w:val="9"/>
    <w:rsid w:val="00172911"/>
    <w:rPr>
      <w:rFonts w:asciiTheme="majorHAnsi" w:eastAsiaTheme="majorEastAsia" w:hAnsiTheme="majorHAnsi" w:cstheme="majorBidi"/>
      <w:b/>
      <w:bCs/>
      <w:lang w:val="en-GB"/>
    </w:rPr>
  </w:style>
  <w:style w:type="character" w:customStyle="1" w:styleId="Heading4Char">
    <w:name w:val="Heading 4 Char"/>
    <w:basedOn w:val="DefaultParagraphFont"/>
    <w:link w:val="Heading4"/>
    <w:uiPriority w:val="9"/>
    <w:semiHidden/>
    <w:rsid w:val="00172911"/>
    <w:rPr>
      <w:rFonts w:asciiTheme="majorHAnsi" w:eastAsiaTheme="majorEastAsia" w:hAnsiTheme="majorHAnsi" w:cstheme="majorBidi"/>
      <w:i/>
      <w:iCs/>
      <w:color w:val="2F5496" w:themeColor="accent1" w:themeShade="BF"/>
      <w:lang w:val="en-GB"/>
    </w:rPr>
  </w:style>
  <w:style w:type="character" w:customStyle="1" w:styleId="Heading5Char">
    <w:name w:val="Heading 5 Char"/>
    <w:basedOn w:val="DefaultParagraphFont"/>
    <w:link w:val="Heading5"/>
    <w:uiPriority w:val="9"/>
    <w:semiHidden/>
    <w:rsid w:val="00172911"/>
    <w:rPr>
      <w:rFonts w:asciiTheme="majorHAnsi" w:eastAsiaTheme="majorEastAsia" w:hAnsiTheme="majorHAnsi" w:cstheme="majorBidi"/>
      <w:color w:val="2F5496" w:themeColor="accent1" w:themeShade="BF"/>
      <w:lang w:val="en-GB"/>
    </w:rPr>
  </w:style>
  <w:style w:type="character" w:customStyle="1" w:styleId="Heading6Char">
    <w:name w:val="Heading 6 Char"/>
    <w:basedOn w:val="DefaultParagraphFont"/>
    <w:link w:val="Heading6"/>
    <w:uiPriority w:val="9"/>
    <w:semiHidden/>
    <w:rsid w:val="00172911"/>
    <w:rPr>
      <w:rFonts w:asciiTheme="majorHAnsi" w:eastAsiaTheme="majorEastAsia" w:hAnsiTheme="majorHAnsi" w:cstheme="majorBidi"/>
      <w:color w:val="1F3763" w:themeColor="accent1" w:themeShade="7F"/>
      <w:lang w:val="en-GB"/>
    </w:rPr>
  </w:style>
  <w:style w:type="character" w:customStyle="1" w:styleId="Heading7Char">
    <w:name w:val="Heading 7 Char"/>
    <w:basedOn w:val="DefaultParagraphFont"/>
    <w:link w:val="Heading7"/>
    <w:uiPriority w:val="9"/>
    <w:semiHidden/>
    <w:rsid w:val="00172911"/>
    <w:rPr>
      <w:rFonts w:asciiTheme="majorHAnsi" w:eastAsiaTheme="majorEastAsia" w:hAnsiTheme="majorHAnsi" w:cstheme="majorBidi"/>
      <w:i/>
      <w:iCs/>
      <w:color w:val="1F3763" w:themeColor="accent1" w:themeShade="7F"/>
      <w:lang w:val="en-GB"/>
    </w:rPr>
  </w:style>
  <w:style w:type="character" w:customStyle="1" w:styleId="Heading8Char">
    <w:name w:val="Heading 8 Char"/>
    <w:basedOn w:val="DefaultParagraphFont"/>
    <w:link w:val="Heading8"/>
    <w:uiPriority w:val="9"/>
    <w:semiHidden/>
    <w:rsid w:val="00172911"/>
    <w:rPr>
      <w:rFonts w:asciiTheme="majorHAnsi" w:eastAsiaTheme="majorEastAsia" w:hAnsiTheme="majorHAnsi" w:cstheme="majorBidi"/>
      <w:color w:val="272727" w:themeColor="text1" w:themeTint="D8"/>
      <w:sz w:val="21"/>
      <w:szCs w:val="21"/>
      <w:lang w:val="en-GB"/>
    </w:rPr>
  </w:style>
  <w:style w:type="character" w:customStyle="1" w:styleId="Heading9Char">
    <w:name w:val="Heading 9 Char"/>
    <w:basedOn w:val="DefaultParagraphFont"/>
    <w:link w:val="Heading9"/>
    <w:uiPriority w:val="9"/>
    <w:semiHidden/>
    <w:rsid w:val="00172911"/>
    <w:rPr>
      <w:rFonts w:asciiTheme="majorHAnsi" w:eastAsiaTheme="majorEastAsia" w:hAnsiTheme="majorHAnsi" w:cstheme="majorBidi"/>
      <w:i/>
      <w:iCs/>
      <w:color w:val="272727" w:themeColor="text1" w:themeTint="D8"/>
      <w:sz w:val="21"/>
      <w:szCs w:val="21"/>
      <w:lang w:val="en-GB"/>
    </w:rPr>
  </w:style>
  <w:style w:type="table" w:styleId="TableGrid">
    <w:name w:val="Table Grid"/>
    <w:basedOn w:val="TableNormal"/>
    <w:uiPriority w:val="39"/>
    <w:rsid w:val="001729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172911"/>
    <w:pPr>
      <w:numPr>
        <w:numId w:val="1"/>
      </w:numPr>
      <w:shd w:val="clear" w:color="auto" w:fill="auto"/>
      <w:ind w:hanging="720"/>
      <w:outlineLvl w:val="9"/>
    </w:pPr>
    <w:rPr>
      <w:color w:val="2F5496" w:themeColor="accent1" w:themeShade="BF"/>
      <w:lang w:val="en-US"/>
    </w:rPr>
  </w:style>
  <w:style w:type="paragraph" w:styleId="Footer">
    <w:name w:val="footer"/>
    <w:basedOn w:val="Normal"/>
    <w:link w:val="FooterChar"/>
    <w:uiPriority w:val="99"/>
    <w:unhideWhenUsed/>
    <w:rsid w:val="00172911"/>
    <w:pPr>
      <w:tabs>
        <w:tab w:val="center" w:pos="4680"/>
        <w:tab w:val="right" w:pos="9360"/>
      </w:tabs>
      <w:spacing w:after="0" w:line="240" w:lineRule="auto"/>
    </w:pPr>
    <w:rPr>
      <w:rFonts w:eastAsiaTheme="minorEastAsia" w:cs="Times New Roman"/>
      <w:lang w:val="en-US"/>
    </w:rPr>
  </w:style>
  <w:style w:type="character" w:customStyle="1" w:styleId="FooterChar">
    <w:name w:val="Footer Char"/>
    <w:basedOn w:val="DefaultParagraphFont"/>
    <w:link w:val="Footer"/>
    <w:uiPriority w:val="99"/>
    <w:rsid w:val="00172911"/>
    <w:rPr>
      <w:rFonts w:eastAsiaTheme="minorEastAsia" w:cs="Times New Roman"/>
      <w:lang w:val="en-US"/>
    </w:rPr>
  </w:style>
  <w:style w:type="paragraph" w:styleId="Header">
    <w:name w:val="header"/>
    <w:basedOn w:val="Normal"/>
    <w:link w:val="HeaderChar"/>
    <w:uiPriority w:val="99"/>
    <w:unhideWhenUsed/>
    <w:rsid w:val="00172911"/>
    <w:pPr>
      <w:tabs>
        <w:tab w:val="center" w:pos="4513"/>
        <w:tab w:val="right" w:pos="9026"/>
      </w:tabs>
      <w:spacing w:after="0" w:line="240" w:lineRule="auto"/>
    </w:pPr>
  </w:style>
  <w:style w:type="character" w:customStyle="1" w:styleId="HeaderChar">
    <w:name w:val="Header Char"/>
    <w:basedOn w:val="DefaultParagraphFont"/>
    <w:link w:val="Header"/>
    <w:uiPriority w:val="99"/>
    <w:rsid w:val="00172911"/>
    <w:rPr>
      <w:lang w:val="en-GB"/>
    </w:rPr>
  </w:style>
  <w:style w:type="paragraph" w:styleId="ListParagraph">
    <w:name w:val="List Paragraph"/>
    <w:basedOn w:val="Normal"/>
    <w:link w:val="ListParagraphChar"/>
    <w:uiPriority w:val="34"/>
    <w:qFormat/>
    <w:rsid w:val="00172911"/>
    <w:pPr>
      <w:ind w:left="720"/>
      <w:contextualSpacing/>
    </w:pPr>
  </w:style>
  <w:style w:type="paragraph" w:customStyle="1" w:styleId="Style1">
    <w:name w:val="Style1"/>
    <w:basedOn w:val="ListParagraph"/>
    <w:link w:val="Style1Char"/>
    <w:qFormat/>
    <w:rsid w:val="00172911"/>
    <w:pPr>
      <w:numPr>
        <w:numId w:val="4"/>
      </w:numPr>
      <w:ind w:hanging="720"/>
    </w:pPr>
    <w:rPr>
      <w:b/>
      <w:bCs/>
      <w:i/>
      <w:iCs/>
      <w:sz w:val="24"/>
      <w:szCs w:val="24"/>
    </w:rPr>
  </w:style>
  <w:style w:type="character" w:customStyle="1" w:styleId="ListParagraphChar">
    <w:name w:val="List Paragraph Char"/>
    <w:basedOn w:val="DefaultParagraphFont"/>
    <w:link w:val="ListParagraph"/>
    <w:uiPriority w:val="34"/>
    <w:rsid w:val="00172911"/>
    <w:rPr>
      <w:lang w:val="en-GB"/>
    </w:rPr>
  </w:style>
  <w:style w:type="character" w:customStyle="1" w:styleId="Style1Char">
    <w:name w:val="Style1 Char"/>
    <w:basedOn w:val="ListParagraphChar"/>
    <w:link w:val="Style1"/>
    <w:rsid w:val="00172911"/>
    <w:rPr>
      <w:b/>
      <w:bCs/>
      <w:i/>
      <w:iCs/>
      <w:sz w:val="24"/>
      <w:szCs w:val="24"/>
      <w:lang w:val="en-GB"/>
    </w:rPr>
  </w:style>
  <w:style w:type="character" w:styleId="Hyperlink">
    <w:name w:val="Hyperlink"/>
    <w:basedOn w:val="DefaultParagraphFont"/>
    <w:uiPriority w:val="99"/>
    <w:unhideWhenUsed/>
    <w:rsid w:val="00172911"/>
    <w:rPr>
      <w:color w:val="0563C1" w:themeColor="hyperlink"/>
      <w:u w:val="single"/>
    </w:rPr>
  </w:style>
  <w:style w:type="character" w:customStyle="1" w:styleId="UnresolvedMention1">
    <w:name w:val="Unresolved Mention1"/>
    <w:basedOn w:val="DefaultParagraphFont"/>
    <w:uiPriority w:val="99"/>
    <w:semiHidden/>
    <w:unhideWhenUsed/>
    <w:rsid w:val="00172911"/>
    <w:rPr>
      <w:color w:val="605E5C"/>
      <w:shd w:val="clear" w:color="auto" w:fill="E1DFDD"/>
    </w:rPr>
  </w:style>
  <w:style w:type="paragraph" w:styleId="BalloonText">
    <w:name w:val="Balloon Text"/>
    <w:basedOn w:val="Normal"/>
    <w:link w:val="BalloonTextChar"/>
    <w:uiPriority w:val="99"/>
    <w:semiHidden/>
    <w:unhideWhenUsed/>
    <w:rsid w:val="0017291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72911"/>
    <w:rPr>
      <w:rFonts w:ascii="Segoe UI" w:hAnsi="Segoe UI" w:cs="Segoe UI"/>
      <w:sz w:val="18"/>
      <w:szCs w:val="18"/>
      <w:lang w:val="en-GB"/>
    </w:rPr>
  </w:style>
  <w:style w:type="paragraph" w:styleId="TOC1">
    <w:name w:val="toc 1"/>
    <w:basedOn w:val="Normal"/>
    <w:next w:val="Normal"/>
    <w:autoRedefine/>
    <w:uiPriority w:val="39"/>
    <w:unhideWhenUsed/>
    <w:rsid w:val="00172911"/>
    <w:pPr>
      <w:spacing w:after="100"/>
    </w:pPr>
  </w:style>
  <w:style w:type="paragraph" w:styleId="TOC2">
    <w:name w:val="toc 2"/>
    <w:basedOn w:val="Normal"/>
    <w:next w:val="Normal"/>
    <w:autoRedefine/>
    <w:uiPriority w:val="39"/>
    <w:unhideWhenUsed/>
    <w:rsid w:val="00172911"/>
    <w:pPr>
      <w:spacing w:after="100"/>
      <w:ind w:left="220"/>
    </w:pPr>
  </w:style>
  <w:style w:type="character" w:styleId="CommentReference">
    <w:name w:val="annotation reference"/>
    <w:basedOn w:val="DefaultParagraphFont"/>
    <w:uiPriority w:val="99"/>
    <w:semiHidden/>
    <w:unhideWhenUsed/>
    <w:rsid w:val="00172911"/>
    <w:rPr>
      <w:sz w:val="16"/>
      <w:szCs w:val="16"/>
    </w:rPr>
  </w:style>
  <w:style w:type="paragraph" w:styleId="CommentText">
    <w:name w:val="annotation text"/>
    <w:basedOn w:val="Normal"/>
    <w:link w:val="CommentTextChar"/>
    <w:uiPriority w:val="99"/>
    <w:semiHidden/>
    <w:unhideWhenUsed/>
    <w:rsid w:val="00172911"/>
    <w:pPr>
      <w:spacing w:line="240" w:lineRule="auto"/>
    </w:pPr>
    <w:rPr>
      <w:sz w:val="20"/>
      <w:szCs w:val="20"/>
    </w:rPr>
  </w:style>
  <w:style w:type="character" w:customStyle="1" w:styleId="CommentTextChar">
    <w:name w:val="Comment Text Char"/>
    <w:basedOn w:val="DefaultParagraphFont"/>
    <w:link w:val="CommentText"/>
    <w:uiPriority w:val="99"/>
    <w:semiHidden/>
    <w:rsid w:val="00172911"/>
    <w:rPr>
      <w:sz w:val="20"/>
      <w:szCs w:val="20"/>
      <w:lang w:val="en-GB"/>
    </w:rPr>
  </w:style>
  <w:style w:type="paragraph" w:styleId="CommentSubject">
    <w:name w:val="annotation subject"/>
    <w:basedOn w:val="CommentText"/>
    <w:next w:val="CommentText"/>
    <w:link w:val="CommentSubjectChar"/>
    <w:uiPriority w:val="99"/>
    <w:semiHidden/>
    <w:unhideWhenUsed/>
    <w:rsid w:val="00172911"/>
    <w:rPr>
      <w:b/>
      <w:bCs/>
    </w:rPr>
  </w:style>
  <w:style w:type="character" w:customStyle="1" w:styleId="CommentSubjectChar">
    <w:name w:val="Comment Subject Char"/>
    <w:basedOn w:val="CommentTextChar"/>
    <w:link w:val="CommentSubject"/>
    <w:uiPriority w:val="99"/>
    <w:semiHidden/>
    <w:rsid w:val="00172911"/>
    <w:rPr>
      <w:b/>
      <w:bCs/>
      <w:sz w:val="20"/>
      <w:szCs w:val="20"/>
      <w:lang w:val="en-GB"/>
    </w:rPr>
  </w:style>
  <w:style w:type="table" w:customStyle="1" w:styleId="TableGrid1">
    <w:name w:val="Table Grid1"/>
    <w:basedOn w:val="TableNormal"/>
    <w:next w:val="TableGrid"/>
    <w:uiPriority w:val="39"/>
    <w:rsid w:val="001729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1729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f11">
    <w:name w:val="cf11"/>
    <w:basedOn w:val="DefaultParagraphFont"/>
    <w:rsid w:val="00172911"/>
    <w:rPr>
      <w:rFonts w:ascii="Segoe UI" w:hAnsi="Segoe UI" w:cs="Segoe UI" w:hint="default"/>
      <w:sz w:val="18"/>
      <w:szCs w:val="18"/>
    </w:rPr>
  </w:style>
  <w:style w:type="paragraph" w:styleId="Revision">
    <w:name w:val="Revision"/>
    <w:hidden/>
    <w:uiPriority w:val="99"/>
    <w:semiHidden/>
    <w:rsid w:val="00DD6027"/>
    <w:pPr>
      <w:spacing w:after="0" w:line="240" w:lineRule="auto"/>
    </w:pPr>
    <w:rPr>
      <w:lang w:val="en-GB"/>
    </w:rPr>
  </w:style>
  <w:style w:type="character" w:customStyle="1" w:styleId="UnresolvedMention2">
    <w:name w:val="Unresolved Mention2"/>
    <w:basedOn w:val="DefaultParagraphFont"/>
    <w:uiPriority w:val="99"/>
    <w:semiHidden/>
    <w:unhideWhenUsed/>
    <w:rsid w:val="00544A15"/>
    <w:rPr>
      <w:color w:val="605E5C"/>
      <w:shd w:val="clear" w:color="auto" w:fill="E1DFDD"/>
    </w:rPr>
  </w:style>
  <w:style w:type="paragraph" w:styleId="FootnoteText">
    <w:name w:val="footnote text"/>
    <w:basedOn w:val="Normal"/>
    <w:link w:val="FootnoteTextChar"/>
    <w:uiPriority w:val="99"/>
    <w:semiHidden/>
    <w:unhideWhenUsed/>
    <w:rsid w:val="00592BA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92BA2"/>
    <w:rPr>
      <w:sz w:val="20"/>
      <w:szCs w:val="20"/>
      <w:lang w:val="en-GB"/>
    </w:rPr>
  </w:style>
  <w:style w:type="character" w:styleId="FootnoteReference">
    <w:name w:val="footnote reference"/>
    <w:basedOn w:val="DefaultParagraphFont"/>
    <w:uiPriority w:val="99"/>
    <w:semiHidden/>
    <w:unhideWhenUsed/>
    <w:rsid w:val="00592BA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914528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tenders.gov.ie" TargetMode="External"/><Relationship Id="rId13" Type="http://schemas.openxmlformats.org/officeDocument/2006/relationships/hyperlink" Target="http://www.etenders.gov.ie" TargetMode="External"/><Relationship Id="rId18" Type="http://schemas.openxmlformats.org/officeDocument/2006/relationships/hyperlink" Target="http://www.revenue.ie"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hughlane.ie" TargetMode="External"/><Relationship Id="rId17" Type="http://schemas.openxmlformats.org/officeDocument/2006/relationships/hyperlink" Target="http://www.etenders.gov.ie" TargetMode="External"/><Relationship Id="rId2" Type="http://schemas.openxmlformats.org/officeDocument/2006/relationships/numbering" Target="numbering.xml"/><Relationship Id="rId16" Type="http://schemas.openxmlformats.org/officeDocument/2006/relationships/hyperlink" Target="http://www.etenders.gov.ie"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microsoft.com/office/2016/09/relationships/commentsIds" Target="commentsIds.xml"/><Relationship Id="rId5" Type="http://schemas.openxmlformats.org/officeDocument/2006/relationships/webSettings" Target="webSettings.xml"/><Relationship Id="rId15" Type="http://schemas.openxmlformats.org/officeDocument/2006/relationships/hyperlink" Target="http://www.etenders.gov.ie" TargetMode="External"/><Relationship Id="rId23" Type="http://schemas.microsoft.com/office/2018/08/relationships/commentsExtensible" Target="commentsExtensible.xml"/><Relationship Id="rId10" Type="http://schemas.openxmlformats.org/officeDocument/2006/relationships/header" Target="header1.xm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www.etenders.gov.ie" TargetMode="Externa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notes.xml.rels><?xml version="1.0" encoding="UTF-8" standalone="yes"?>
<Relationships xmlns="http://schemas.openxmlformats.org/package/2006/relationships"><Relationship Id="rId1" Type="http://schemas.openxmlformats.org/officeDocument/2006/relationships/hyperlink" Target="https://qsdocs.qqi.ie/Articles/Pages/National-Framework-of-Qualifications-(NFQ).aspx"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482750-1D02-47A4-BA75-BA9D7D8590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88</TotalTime>
  <Pages>15</Pages>
  <Words>5056</Words>
  <Characters>28825</Characters>
  <Application>Microsoft Office Word</Application>
  <DocSecurity>0</DocSecurity>
  <Lines>240</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Treasa Brannick O'Cillín</dc:creator>
  <cp:keywords/>
  <dc:description/>
  <cp:lastModifiedBy>Sinéad Drumm</cp:lastModifiedBy>
  <cp:revision>7</cp:revision>
  <cp:lastPrinted>2023-03-28T13:31:00Z</cp:lastPrinted>
  <dcterms:created xsi:type="dcterms:W3CDTF">2023-04-27T14:24:00Z</dcterms:created>
  <dcterms:modified xsi:type="dcterms:W3CDTF">2023-08-28T16:26:00Z</dcterms:modified>
</cp:coreProperties>
</file>